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E0703C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DA51D2">
              <w:rPr>
                <w:lang w:val="en-CA"/>
              </w:rPr>
              <w:t>0764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AE329C" w:rsidR="00E61DAC" w:rsidRPr="005B217D" w:rsidRDefault="00C77F9E" w:rsidP="009D7CE6">
            <w:pPr>
              <w:spacing w:before="60" w:after="60"/>
              <w:rPr>
                <w:b/>
                <w:szCs w:val="22"/>
                <w:lang w:val="en-CA"/>
              </w:rPr>
            </w:pPr>
            <w:r>
              <w:rPr>
                <w:b/>
                <w:szCs w:val="22"/>
                <w:lang w:val="en-CA"/>
              </w:rPr>
              <w:t>C</w:t>
            </w:r>
            <w:r w:rsidR="0086387C" w:rsidRPr="0086387C">
              <w:rPr>
                <w:b/>
                <w:szCs w:val="22"/>
                <w:lang w:val="en-CA"/>
              </w:rPr>
              <w:t>ross</w:t>
            </w:r>
            <w:r>
              <w:rPr>
                <w:b/>
                <w:szCs w:val="22"/>
                <w:lang w:val="en-CA"/>
              </w:rPr>
              <w:t xml:space="preserve"> </w:t>
            </w:r>
            <w:r w:rsidR="0086387C" w:rsidRPr="0086387C">
              <w:rPr>
                <w:b/>
                <w:szCs w:val="22"/>
                <w:lang w:val="en-CA"/>
              </w:rPr>
              <w:t>check</w:t>
            </w:r>
            <w:r>
              <w:rPr>
                <w:b/>
                <w:szCs w:val="22"/>
                <w:lang w:val="en-CA"/>
              </w:rPr>
              <w:t xml:space="preserve"> of JVET-N0303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37E1E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BE3A75"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FADD029" w:rsidR="00E61DAC" w:rsidRPr="005B217D" w:rsidRDefault="00C77F9E">
            <w:pPr>
              <w:spacing w:before="60" w:after="60"/>
              <w:rPr>
                <w:szCs w:val="22"/>
                <w:lang w:val="en-CA"/>
              </w:rPr>
            </w:pPr>
            <w:r>
              <w:rPr>
                <w:szCs w:val="22"/>
                <w:lang w:val="en-CA"/>
              </w:rPr>
              <w:t>K. Misra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1A7FFE1" w:rsidR="00E61DAC" w:rsidRPr="005B217D" w:rsidRDefault="00E61DAC" w:rsidP="005952A5">
            <w:pPr>
              <w:spacing w:before="60" w:after="60"/>
              <w:rPr>
                <w:szCs w:val="22"/>
                <w:lang w:val="en-CA"/>
              </w:rPr>
            </w:pPr>
            <w:r w:rsidRPr="005B217D">
              <w:rPr>
                <w:szCs w:val="22"/>
                <w:lang w:val="en-CA"/>
              </w:rPr>
              <w:br/>
            </w:r>
            <w:r w:rsidR="00C77F9E">
              <w:rPr>
                <w:szCs w:val="22"/>
                <w:lang w:val="en-CA"/>
              </w:rPr>
              <w:t>+1 360 817 8451</w:t>
            </w:r>
            <w:r w:rsidRPr="005B217D">
              <w:rPr>
                <w:szCs w:val="22"/>
                <w:lang w:val="en-CA"/>
              </w:rPr>
              <w:br/>
            </w:r>
            <w:hyperlink r:id="rId9" w:history="1">
              <w:r w:rsidR="00C77F9E" w:rsidRPr="00753595">
                <w:rPr>
                  <w:rStyle w:val="Hyperlink"/>
                  <w:szCs w:val="22"/>
                  <w:lang w:val="en-CA"/>
                </w:rPr>
                <w:t>misrak@sharplabs.com</w:t>
              </w:r>
            </w:hyperlink>
            <w:r w:rsidR="00C77F9E">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5C9780" w:rsidR="00E61DAC" w:rsidRPr="005B217D" w:rsidRDefault="00C77F9E">
            <w:pPr>
              <w:spacing w:before="60" w:after="60"/>
              <w:rPr>
                <w:szCs w:val="22"/>
                <w:lang w:val="en-CA"/>
              </w:rPr>
            </w:pPr>
            <w:r>
              <w:rPr>
                <w:szCs w:val="22"/>
                <w:lang w:val="en-CA"/>
              </w:rPr>
              <w:t>Sharp Labs of America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18E37B9C" w:rsidR="00C77F9E" w:rsidRPr="005B217D" w:rsidRDefault="00C77F9E" w:rsidP="00C77F9E">
      <w:pPr>
        <w:rPr>
          <w:szCs w:val="22"/>
          <w:lang w:val="en-CA"/>
        </w:rPr>
      </w:pPr>
      <w:r w:rsidRPr="00C77F9E">
        <w:rPr>
          <w:lang w:val="en-CA"/>
        </w:rPr>
        <w:t>This is cross-check report for JVET-</w:t>
      </w:r>
      <w:r>
        <w:rPr>
          <w:lang w:val="en-CA"/>
        </w:rPr>
        <w:t>N</w:t>
      </w:r>
      <w:r w:rsidRPr="00C77F9E">
        <w:rPr>
          <w:lang w:val="en-CA"/>
        </w:rPr>
        <w:t>03</w:t>
      </w:r>
      <w:r>
        <w:rPr>
          <w:lang w:val="en-CA"/>
        </w:rPr>
        <w:t>0</w:t>
      </w:r>
      <w:r w:rsidRPr="00C77F9E">
        <w:rPr>
          <w:lang w:val="en-CA"/>
        </w:rPr>
        <w:t xml:space="preserve">3. The software package was provided by the proponent and was studied. The software changes seem consistent with the description in </w:t>
      </w:r>
      <w:r w:rsidRPr="006D5E06">
        <w:rPr>
          <w:lang w:val="en-CA"/>
        </w:rPr>
        <w:t xml:space="preserve">JVET-N0303. </w:t>
      </w:r>
      <w:r w:rsidR="009A6EA4" w:rsidRPr="006D5E06">
        <w:rPr>
          <w:lang w:val="en-CA"/>
        </w:rPr>
        <w:t>Additionally, it was noted that when neither the top or left neighbouring blocks are intra-predicted by means of an angular mode, the planar and DC modes are added to the list of modes evaluated for RD.</w:t>
      </w:r>
      <w:r w:rsidR="009A6EA4">
        <w:rPr>
          <w:lang w:val="en-CA"/>
        </w:rPr>
        <w:t xml:space="preserve"> </w:t>
      </w:r>
      <w:r w:rsidRPr="00C77F9E">
        <w:rPr>
          <w:lang w:val="en-CA"/>
        </w:rPr>
        <w:t xml:space="preserve">The changes were evaluated for JVET Common Test Condition (CTC) for SDR video, </w:t>
      </w:r>
      <w:r>
        <w:rPr>
          <w:lang w:val="en-CA"/>
        </w:rPr>
        <w:t xml:space="preserve">All-Intra (AI), </w:t>
      </w:r>
      <w:r w:rsidRPr="00C77F9E">
        <w:rPr>
          <w:lang w:val="en-CA"/>
        </w:rPr>
        <w:t xml:space="preserve">Random Access (RA) encoder configurations. It is reported that the R-D data generated by the crosschecker exactly matches that provided by the proponent for </w:t>
      </w:r>
      <w:r>
        <w:rPr>
          <w:lang w:val="en-CA"/>
        </w:rPr>
        <w:t>AI</w:t>
      </w:r>
      <w:r w:rsidRPr="00C77F9E">
        <w:rPr>
          <w:lang w:val="en-CA"/>
        </w:rPr>
        <w:t xml:space="preserve"> configuration. For RA configuration there is a small difference in the 4th decimal place due to a difference in how average values were computed by proponent and crosschecker.</w:t>
      </w:r>
    </w:p>
    <w:p w14:paraId="7D2AC1F0" w14:textId="0EE215B5" w:rsidR="00745F6B" w:rsidRPr="005B217D" w:rsidRDefault="00C77F9E" w:rsidP="00E11923">
      <w:pPr>
        <w:pStyle w:val="Heading1"/>
        <w:rPr>
          <w:lang w:val="en-CA"/>
        </w:rPr>
      </w:pPr>
      <w:r>
        <w:rPr>
          <w:lang w:val="en-CA"/>
        </w:rPr>
        <w:t>Summary of cross check</w:t>
      </w:r>
    </w:p>
    <w:p w14:paraId="103D38A0" w14:textId="2FCF63C0" w:rsidR="00C77F9E" w:rsidRDefault="00C77F9E" w:rsidP="00C77F9E">
      <w:pPr>
        <w:rPr>
          <w:szCs w:val="22"/>
          <w:lang w:val="en-CA"/>
        </w:rPr>
      </w:pPr>
      <w:r w:rsidRPr="00DF1616">
        <w:rPr>
          <w:szCs w:val="22"/>
          <w:lang w:val="en-CA"/>
        </w:rPr>
        <w:t xml:space="preserve">The software package was provided by </w:t>
      </w:r>
      <w:r>
        <w:rPr>
          <w:szCs w:val="22"/>
          <w:lang w:val="en-CA"/>
        </w:rPr>
        <w:t xml:space="preserve">the </w:t>
      </w:r>
      <w:r w:rsidRPr="00DF1616">
        <w:rPr>
          <w:szCs w:val="22"/>
          <w:lang w:val="en-CA"/>
        </w:rPr>
        <w:t>proponent</w:t>
      </w:r>
      <w:r>
        <w:rPr>
          <w:szCs w:val="22"/>
          <w:lang w:val="en-CA"/>
        </w:rPr>
        <w:t xml:space="preserve"> and studied. The software changes seem consistent with the description in [1]</w:t>
      </w:r>
      <w:r w:rsidRPr="00DF1616">
        <w:rPr>
          <w:szCs w:val="22"/>
          <w:lang w:val="en-CA"/>
        </w:rPr>
        <w:t>.</w:t>
      </w:r>
      <w:r w:rsidR="00E42B32">
        <w:rPr>
          <w:szCs w:val="22"/>
          <w:lang w:val="en-CA"/>
        </w:rPr>
        <w:t xml:space="preserve"> </w:t>
      </w:r>
      <w:r w:rsidR="00E42B32" w:rsidRPr="00E42B32">
        <w:rPr>
          <w:szCs w:val="22"/>
          <w:lang w:val="en-CA"/>
        </w:rPr>
        <w:t>Additionally, it was noted that when neither the top or left neighbouring blocks are intra-predicted by means of an angular mode, the planar and DC modes are added to the list of modes evaluated for RD</w:t>
      </w:r>
      <w:r w:rsidR="00E42B32">
        <w:rPr>
          <w:szCs w:val="22"/>
          <w:lang w:val="en-CA"/>
        </w:rPr>
        <w:t>.</w:t>
      </w:r>
    </w:p>
    <w:p w14:paraId="17B1F951" w14:textId="476BE883" w:rsidR="00C77F9E" w:rsidRDefault="00C77F9E" w:rsidP="00C77F9E">
      <w:pPr>
        <w:rPr>
          <w:szCs w:val="22"/>
          <w:lang w:val="en-CA"/>
        </w:rPr>
      </w:pPr>
      <w:r>
        <w:rPr>
          <w:szCs w:val="22"/>
          <w:lang w:val="en-CA"/>
        </w:rPr>
        <w:t>The source code was</w:t>
      </w:r>
      <w:r w:rsidRPr="00DF1616">
        <w:rPr>
          <w:szCs w:val="22"/>
          <w:lang w:val="en-CA"/>
        </w:rPr>
        <w:t xml:space="preserve"> compiled</w:t>
      </w:r>
      <w:r>
        <w:rPr>
          <w:szCs w:val="22"/>
          <w:lang w:val="en-CA"/>
        </w:rPr>
        <w:t xml:space="preserve"> using GCC 7.3.1</w:t>
      </w:r>
      <w:r w:rsidRPr="00DF1616">
        <w:rPr>
          <w:szCs w:val="22"/>
          <w:lang w:val="en-CA"/>
        </w:rPr>
        <w:t>, and it</w:t>
      </w:r>
      <w:r>
        <w:rPr>
          <w:szCs w:val="22"/>
          <w:lang w:val="en-CA"/>
        </w:rPr>
        <w:t>s performance was cross-checked</w:t>
      </w:r>
      <w:r w:rsidRPr="00DF1616">
        <w:rPr>
          <w:szCs w:val="22"/>
          <w:lang w:val="en-CA"/>
        </w:rPr>
        <w:t xml:space="preserve"> for </w:t>
      </w:r>
      <w:r>
        <w:rPr>
          <w:szCs w:val="22"/>
          <w:lang w:val="en-CA"/>
        </w:rPr>
        <w:t>the</w:t>
      </w:r>
      <w:r w:rsidRPr="00DF1616">
        <w:rPr>
          <w:szCs w:val="22"/>
          <w:lang w:val="en-CA"/>
        </w:rPr>
        <w:t xml:space="preserve"> </w:t>
      </w:r>
      <w:r w:rsidR="009A6EA4">
        <w:rPr>
          <w:szCs w:val="22"/>
          <w:lang w:val="en-CA"/>
        </w:rPr>
        <w:t xml:space="preserve">All Intra (AI) and </w:t>
      </w:r>
      <w:r>
        <w:rPr>
          <w:szCs w:val="22"/>
          <w:lang w:val="en-CA"/>
        </w:rPr>
        <w:t xml:space="preserve">Random Access (RA) </w:t>
      </w:r>
      <w:r w:rsidRPr="00DF1616">
        <w:rPr>
          <w:szCs w:val="22"/>
          <w:lang w:val="en-CA"/>
        </w:rPr>
        <w:t xml:space="preserve">encoder configuration described in JVET </w:t>
      </w:r>
      <w:r>
        <w:rPr>
          <w:szCs w:val="22"/>
          <w:lang w:val="en-CA"/>
        </w:rPr>
        <w:t>C</w:t>
      </w:r>
      <w:r w:rsidRPr="00DF1616">
        <w:rPr>
          <w:szCs w:val="22"/>
          <w:lang w:val="en-CA"/>
        </w:rPr>
        <w:t xml:space="preserve">ommon </w:t>
      </w:r>
      <w:r>
        <w:rPr>
          <w:szCs w:val="22"/>
          <w:lang w:val="en-CA"/>
        </w:rPr>
        <w:t>T</w:t>
      </w:r>
      <w:r w:rsidRPr="00DF1616">
        <w:rPr>
          <w:szCs w:val="22"/>
          <w:lang w:val="en-CA"/>
        </w:rPr>
        <w:t xml:space="preserve">est </w:t>
      </w:r>
      <w:r>
        <w:rPr>
          <w:szCs w:val="22"/>
          <w:lang w:val="en-CA"/>
        </w:rPr>
        <w:t>C</w:t>
      </w:r>
      <w:r w:rsidRPr="00DF1616">
        <w:rPr>
          <w:szCs w:val="22"/>
          <w:lang w:val="en-CA"/>
        </w:rPr>
        <w:t>ondition</w:t>
      </w:r>
      <w:r>
        <w:rPr>
          <w:szCs w:val="22"/>
          <w:lang w:val="en-CA"/>
        </w:rPr>
        <w:t xml:space="preserve"> (CTC) for SDR video [2].</w:t>
      </w:r>
      <w:r w:rsidRPr="00DF1616">
        <w:rPr>
          <w:szCs w:val="22"/>
          <w:lang w:val="en-CA"/>
        </w:rPr>
        <w:t xml:space="preserve"> </w:t>
      </w:r>
      <w:r w:rsidR="00182B21">
        <w:rPr>
          <w:szCs w:val="22"/>
          <w:lang w:val="en-CA"/>
        </w:rPr>
        <w:t>The following two tests were crosschecked:</w:t>
      </w:r>
    </w:p>
    <w:p w14:paraId="4FA8D4F5" w14:textId="77777777" w:rsidR="00182B21" w:rsidRDefault="00182B21" w:rsidP="00C77F9E">
      <w:pPr>
        <w:rPr>
          <w:lang w:val="en-CA"/>
        </w:rPr>
      </w:pPr>
      <w:r w:rsidRPr="00D96AA0">
        <w:rPr>
          <w:b/>
          <w:lang w:val="en-CA"/>
        </w:rPr>
        <w:t>TEST</w:t>
      </w:r>
      <w:r>
        <w:rPr>
          <w:b/>
          <w:lang w:val="en-CA"/>
        </w:rPr>
        <w:t>1:</w:t>
      </w:r>
      <w:r>
        <w:rPr>
          <w:lang w:val="en-CA"/>
        </w:rPr>
        <w:t xml:space="preserve"> Only the first modification is tested. No MPM list is computed in case no directional modes are available from either the block on top or on the left of the current block.</w:t>
      </w:r>
    </w:p>
    <w:p w14:paraId="11C3CEE5" w14:textId="53F3EBC5" w:rsidR="00182B21" w:rsidRDefault="00182B21" w:rsidP="00C77F9E">
      <w:pPr>
        <w:rPr>
          <w:szCs w:val="22"/>
          <w:lang w:val="en-CA"/>
        </w:rPr>
      </w:pPr>
      <w:r w:rsidRPr="00F56FA8">
        <w:rPr>
          <w:b/>
          <w:lang w:val="en-CA"/>
        </w:rPr>
        <w:t>TEST2</w:t>
      </w:r>
      <w:r>
        <w:rPr>
          <w:lang w:val="en-CA"/>
        </w:rPr>
        <w:t>: Both modifications are tested. On top of TEST1, the coding of intra modes that are not in the MPM list is modified so that the parsing process does not need computation of the MPM list.</w:t>
      </w:r>
    </w:p>
    <w:p w14:paraId="394AC492" w14:textId="6ACE140B" w:rsidR="00C77F9E" w:rsidRPr="00D23757" w:rsidRDefault="00C77F9E" w:rsidP="00C77F9E">
      <w:pPr>
        <w:rPr>
          <w:szCs w:val="22"/>
          <w:lang w:val="en-CA"/>
        </w:rPr>
      </w:pPr>
      <w:r w:rsidRPr="00D25D07">
        <w:rPr>
          <w:szCs w:val="22"/>
          <w:lang w:val="en-CA"/>
        </w:rPr>
        <w:t>The full R-D results generated by the cross-check can be found in attached excel documents.</w:t>
      </w:r>
    </w:p>
    <w:p w14:paraId="6C5F0B19" w14:textId="6B9268DF" w:rsidR="00E61DAC" w:rsidRPr="005B217D" w:rsidRDefault="00C77F9E" w:rsidP="00C77F9E">
      <w:pPr>
        <w:rPr>
          <w:szCs w:val="22"/>
          <w:lang w:val="en-CA"/>
        </w:rPr>
      </w:pPr>
      <w:r>
        <w:rPr>
          <w:szCs w:val="22"/>
          <w:lang w:val="en-CA"/>
        </w:rPr>
        <w:t xml:space="preserve">As noted in abstract above: </w:t>
      </w:r>
      <w:r w:rsidRPr="00C77F9E">
        <w:rPr>
          <w:lang w:val="en-CA"/>
        </w:rPr>
        <w:t xml:space="preserve">R-D data generated by the crosschecker exactly matches that provided by the proponent for </w:t>
      </w:r>
      <w:r>
        <w:rPr>
          <w:lang w:val="en-CA"/>
        </w:rPr>
        <w:t>AI</w:t>
      </w:r>
      <w:r w:rsidRPr="00C77F9E">
        <w:rPr>
          <w:lang w:val="en-CA"/>
        </w:rPr>
        <w:t xml:space="preserve"> configuration. For RA configuration there is a small difference in the 4th decimal place due to a difference in how average values were computed by proponent and crosschecker</w:t>
      </w:r>
      <w:r>
        <w:rPr>
          <w:lang w:val="en-CA"/>
        </w:rPr>
        <w:t>.</w:t>
      </w:r>
    </w:p>
    <w:p w14:paraId="7E2CDD03" w14:textId="77777777" w:rsidR="00C77F9E" w:rsidRDefault="00C77F9E" w:rsidP="00E11923">
      <w:pPr>
        <w:pStyle w:val="Heading1"/>
        <w:rPr>
          <w:lang w:val="en-CA"/>
        </w:rPr>
      </w:pPr>
      <w:r>
        <w:rPr>
          <w:lang w:val="en-CA"/>
        </w:rPr>
        <w:t>References</w:t>
      </w:r>
    </w:p>
    <w:p w14:paraId="7BCB4102" w14:textId="2EEBA56D" w:rsidR="00C77F9E" w:rsidRDefault="00C77F9E" w:rsidP="00C77F9E">
      <w:pPr>
        <w:rPr>
          <w:lang w:val="en-CA"/>
        </w:rPr>
      </w:pPr>
      <w:r>
        <w:rPr>
          <w:lang w:val="en-CA"/>
        </w:rPr>
        <w:t xml:space="preserve">[1] </w:t>
      </w:r>
      <w:r w:rsidR="00A822A6" w:rsidRPr="00A822A6">
        <w:rPr>
          <w:lang w:val="en-CA"/>
        </w:rPr>
        <w:t xml:space="preserve">S. Blasi, A. </w:t>
      </w:r>
      <w:proofErr w:type="spellStart"/>
      <w:r w:rsidR="00A822A6" w:rsidRPr="00A822A6">
        <w:rPr>
          <w:lang w:val="en-CA"/>
        </w:rPr>
        <w:t>Seixas</w:t>
      </w:r>
      <w:proofErr w:type="spellEnd"/>
      <w:r w:rsidR="00A822A6" w:rsidRPr="00A822A6">
        <w:rPr>
          <w:lang w:val="en-CA"/>
        </w:rPr>
        <w:t xml:space="preserve"> Dias, G. </w:t>
      </w:r>
      <w:proofErr w:type="spellStart"/>
      <w:r w:rsidR="00A822A6" w:rsidRPr="00A822A6">
        <w:rPr>
          <w:lang w:val="en-CA"/>
        </w:rPr>
        <w:t>Kulupana</w:t>
      </w:r>
      <w:proofErr w:type="spellEnd"/>
      <w:r w:rsidR="00A822A6">
        <w:rPr>
          <w:lang w:val="en-CA"/>
        </w:rPr>
        <w:t>, “</w:t>
      </w:r>
      <w:r w:rsidR="00A822A6" w:rsidRPr="00A822A6">
        <w:rPr>
          <w:lang w:val="en-CA"/>
        </w:rPr>
        <w:t xml:space="preserve">CE3-related: Simplified unified </w:t>
      </w:r>
      <w:proofErr w:type="spellStart"/>
      <w:r w:rsidR="00A822A6" w:rsidRPr="00A822A6">
        <w:rPr>
          <w:lang w:val="en-CA"/>
        </w:rPr>
        <w:t>luma</w:t>
      </w:r>
      <w:proofErr w:type="spellEnd"/>
      <w:r w:rsidR="00A822A6" w:rsidRPr="00A822A6">
        <w:rPr>
          <w:lang w:val="en-CA"/>
        </w:rPr>
        <w:t xml:space="preserve"> intra mode coding</w:t>
      </w:r>
      <w:r w:rsidR="00A822A6">
        <w:rPr>
          <w:lang w:val="en-CA"/>
        </w:rPr>
        <w:t>,” JVET-N0303, Geneva, CH, Mar 2019</w:t>
      </w:r>
    </w:p>
    <w:p w14:paraId="32EAF635" w14:textId="6563ADF8" w:rsidR="007F1F8B" w:rsidRPr="00C77F9E" w:rsidRDefault="00C77F9E" w:rsidP="009234A5">
      <w:pPr>
        <w:rPr>
          <w:lang w:val="en-CA"/>
        </w:rPr>
      </w:pPr>
      <w:r>
        <w:rPr>
          <w:lang w:val="en-CA"/>
        </w:rPr>
        <w:t xml:space="preserve">[2] </w:t>
      </w:r>
      <w:r w:rsidRPr="00DF1616">
        <w:rPr>
          <w:lang w:val="en-CA"/>
        </w:rPr>
        <w:t xml:space="preserve">F. Bossen, J. Boyce, X. Li, V. </w:t>
      </w:r>
      <w:proofErr w:type="spellStart"/>
      <w:r w:rsidRPr="00DF1616">
        <w:rPr>
          <w:lang w:val="en-CA"/>
        </w:rPr>
        <w:t>Seregin</w:t>
      </w:r>
      <w:proofErr w:type="spellEnd"/>
      <w:r w:rsidRPr="00DF1616">
        <w:rPr>
          <w:lang w:val="en-CA"/>
        </w:rPr>
        <w:t xml:space="preserve">, K. </w:t>
      </w:r>
      <w:proofErr w:type="spellStart"/>
      <w:r w:rsidRPr="00DF1616">
        <w:rPr>
          <w:lang w:val="en-CA"/>
        </w:rPr>
        <w:t>Sühring</w:t>
      </w:r>
      <w:proofErr w:type="spellEnd"/>
      <w:r>
        <w:rPr>
          <w:lang w:val="en-CA"/>
        </w:rPr>
        <w:t>, “</w:t>
      </w:r>
      <w:r w:rsidRPr="00DF1616">
        <w:rPr>
          <w:lang w:val="en-CA"/>
        </w:rPr>
        <w:t>JVET common test conditions and software reference configurations for SDR video</w:t>
      </w:r>
      <w:r>
        <w:rPr>
          <w:lang w:val="en-CA"/>
        </w:rPr>
        <w:t>,”, JVET-</w:t>
      </w:r>
      <w:r w:rsidR="00A822A6">
        <w:rPr>
          <w:lang w:val="en-CA"/>
        </w:rPr>
        <w:t>M</w:t>
      </w:r>
      <w:r>
        <w:rPr>
          <w:lang w:val="en-CA"/>
        </w:rPr>
        <w:t xml:space="preserve">1010, </w:t>
      </w:r>
      <w:r w:rsidR="00A822A6">
        <w:rPr>
          <w:szCs w:val="22"/>
          <w:lang w:val="en-CA"/>
        </w:rPr>
        <w:t>Marrakech</w:t>
      </w:r>
      <w:r w:rsidRPr="00DF1616">
        <w:rPr>
          <w:szCs w:val="22"/>
          <w:lang w:val="en-CA"/>
        </w:rPr>
        <w:t>,</w:t>
      </w:r>
      <w:r w:rsidR="00A822A6">
        <w:rPr>
          <w:szCs w:val="22"/>
          <w:lang w:val="en-CA"/>
        </w:rPr>
        <w:t xml:space="preserve"> MA,</w:t>
      </w:r>
      <w:r w:rsidRPr="00DF1616">
        <w:rPr>
          <w:szCs w:val="22"/>
          <w:lang w:val="en-CA"/>
        </w:rPr>
        <w:t xml:space="preserve"> </w:t>
      </w:r>
      <w:r w:rsidR="00A822A6">
        <w:rPr>
          <w:szCs w:val="22"/>
          <w:lang w:val="en-CA"/>
        </w:rPr>
        <w:t>Jan</w:t>
      </w:r>
      <w:r w:rsidRPr="00DF1616">
        <w:rPr>
          <w:szCs w:val="22"/>
          <w:lang w:val="en-CA"/>
        </w:rPr>
        <w:t xml:space="preserve"> 201</w:t>
      </w:r>
      <w:r w:rsidR="00A822A6">
        <w:rPr>
          <w:szCs w:val="22"/>
          <w:lang w:val="en-CA"/>
        </w:rPr>
        <w:t>9</w:t>
      </w:r>
    </w:p>
    <w:sectPr w:rsidR="007F1F8B" w:rsidRPr="00C77F9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E7A20" w14:textId="77777777" w:rsidR="00E93F9E" w:rsidRDefault="00E93F9E">
      <w:r>
        <w:separator/>
      </w:r>
    </w:p>
  </w:endnote>
  <w:endnote w:type="continuationSeparator" w:id="0">
    <w:p w14:paraId="7938FA36" w14:textId="77777777" w:rsidR="00E93F9E" w:rsidRDefault="00E9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4DC8C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A51D2">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4C63A" w14:textId="77777777" w:rsidR="00E93F9E" w:rsidRDefault="00E93F9E">
      <w:r>
        <w:separator/>
      </w:r>
    </w:p>
  </w:footnote>
  <w:footnote w:type="continuationSeparator" w:id="0">
    <w:p w14:paraId="0C3F598D" w14:textId="77777777" w:rsidR="00E93F9E" w:rsidRDefault="00E93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36C2"/>
    <w:rsid w:val="000F158C"/>
    <w:rsid w:val="00102F3D"/>
    <w:rsid w:val="00124E38"/>
    <w:rsid w:val="0012580B"/>
    <w:rsid w:val="00131F90"/>
    <w:rsid w:val="0013458C"/>
    <w:rsid w:val="0013526E"/>
    <w:rsid w:val="00146152"/>
    <w:rsid w:val="00155526"/>
    <w:rsid w:val="00171371"/>
    <w:rsid w:val="00175A24"/>
    <w:rsid w:val="00182B21"/>
    <w:rsid w:val="00187E58"/>
    <w:rsid w:val="00194C12"/>
    <w:rsid w:val="001A297E"/>
    <w:rsid w:val="001A368E"/>
    <w:rsid w:val="001A7329"/>
    <w:rsid w:val="001A792F"/>
    <w:rsid w:val="001B2C6A"/>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4024"/>
    <w:rsid w:val="00516CF1"/>
    <w:rsid w:val="00531AE9"/>
    <w:rsid w:val="0054116F"/>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5E06"/>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3EA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6EA4"/>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22A6"/>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C7266"/>
    <w:rsid w:val="00C00DDE"/>
    <w:rsid w:val="00C04F43"/>
    <w:rsid w:val="00C0609D"/>
    <w:rsid w:val="00C115AB"/>
    <w:rsid w:val="00C26CCB"/>
    <w:rsid w:val="00C30249"/>
    <w:rsid w:val="00C3723B"/>
    <w:rsid w:val="00C42466"/>
    <w:rsid w:val="00C606C9"/>
    <w:rsid w:val="00C77F9E"/>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51D2"/>
    <w:rsid w:val="00DA7887"/>
    <w:rsid w:val="00DB2C26"/>
    <w:rsid w:val="00DD02F4"/>
    <w:rsid w:val="00DD6622"/>
    <w:rsid w:val="00DE1C7C"/>
    <w:rsid w:val="00DE6B43"/>
    <w:rsid w:val="00E11923"/>
    <w:rsid w:val="00E262D4"/>
    <w:rsid w:val="00E36250"/>
    <w:rsid w:val="00E42B32"/>
    <w:rsid w:val="00E47F2D"/>
    <w:rsid w:val="00E54511"/>
    <w:rsid w:val="00E60EDC"/>
    <w:rsid w:val="00E61DAC"/>
    <w:rsid w:val="00E72B80"/>
    <w:rsid w:val="00E75FE3"/>
    <w:rsid w:val="00E86C4C"/>
    <w:rsid w:val="00E907A3"/>
    <w:rsid w:val="00E93F9E"/>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77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israk@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441</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Kiran Misra</cp:lastModifiedBy>
  <cp:revision>19</cp:revision>
  <cp:lastPrinted>1900-01-01T08:00:00Z</cp:lastPrinted>
  <dcterms:created xsi:type="dcterms:W3CDTF">2018-08-09T13:44:00Z</dcterms:created>
  <dcterms:modified xsi:type="dcterms:W3CDTF">2019-03-20T18:31:00Z</dcterms:modified>
</cp:coreProperties>
</file>