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459949" w:rsidR="008A4B4C" w:rsidRPr="005B217D" w:rsidRDefault="00E61DAC" w:rsidP="00D0061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B490E">
              <w:rPr>
                <w:lang w:val="en-CA"/>
              </w:rPr>
              <w:t>0</w:t>
            </w:r>
            <w:r w:rsidR="00D0061C">
              <w:rPr>
                <w:lang w:val="en-CA"/>
              </w:rPr>
              <w:t>756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810"/>
        <w:gridCol w:w="3330"/>
      </w:tblGrid>
      <w:tr w:rsidR="00E61DAC" w:rsidRPr="005B217D" w14:paraId="188D2B50" w14:textId="77777777" w:rsidTr="0095144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722" w:type="dxa"/>
            <w:gridSpan w:val="3"/>
          </w:tcPr>
          <w:p w14:paraId="305A7026" w14:textId="314EE4A6" w:rsidR="00E61DAC" w:rsidRPr="005B217D" w:rsidRDefault="00A226F8" w:rsidP="006A7B6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 xml:space="preserve">check of </w:t>
            </w:r>
            <w:r w:rsidR="00F9071E">
              <w:rPr>
                <w:b/>
                <w:szCs w:val="22"/>
                <w:lang w:val="en-CA"/>
              </w:rPr>
              <w:t>JVET-N0</w:t>
            </w:r>
            <w:r w:rsidR="006A7B61">
              <w:rPr>
                <w:b/>
                <w:szCs w:val="22"/>
                <w:lang w:val="en-CA"/>
              </w:rPr>
              <w:t>265</w:t>
            </w:r>
            <w:r w:rsidR="00C500EB">
              <w:rPr>
                <w:b/>
                <w:szCs w:val="22"/>
                <w:lang w:val="en-CA"/>
              </w:rPr>
              <w:t xml:space="preserve"> (</w:t>
            </w:r>
            <w:r w:rsidR="00C500EB" w:rsidRPr="00C500EB">
              <w:rPr>
                <w:b/>
                <w:szCs w:val="22"/>
                <w:lang w:val="en-CA"/>
              </w:rPr>
              <w:t>CE4-related: Simplification of HMVP in AMVP mode</w:t>
            </w:r>
            <w:r w:rsidR="00C500E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95144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72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5144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72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95144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4136A530" w:rsidR="00E61DAC" w:rsidRPr="005B217D" w:rsidRDefault="006A7B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Galpin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5F7AAD6C" w:rsidR="00E61DAC" w:rsidRPr="005B217D" w:rsidRDefault="00E61DAC" w:rsidP="006A7B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51442">
              <w:rPr>
                <w:szCs w:val="22"/>
                <w:lang w:val="en-CA"/>
              </w:rPr>
              <w:t>+33.2.99.27.32.42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A7B61" w:rsidRPr="00F27558">
                <w:rPr>
                  <w:rStyle w:val="Hyperlink"/>
                  <w:szCs w:val="22"/>
                  <w:lang w:val="en-CA"/>
                </w:rPr>
                <w:t>franck.galpin@technicolor.com</w:t>
              </w:r>
            </w:hyperlink>
          </w:p>
        </w:tc>
      </w:tr>
      <w:tr w:rsidR="00E61DAC" w:rsidRPr="005B217D" w14:paraId="49AFAA61" w14:textId="77777777" w:rsidTr="0095144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722" w:type="dxa"/>
            <w:gridSpan w:val="3"/>
          </w:tcPr>
          <w:p w14:paraId="643E6B85" w14:textId="3840987A" w:rsidR="00E61DAC" w:rsidRPr="005B217D" w:rsidRDefault="009514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189CA0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r w:rsidR="00951442">
        <w:rPr>
          <w:rFonts w:cs="Arial"/>
          <w:lang w:val="en-GB" w:eastAsia="zh-TW"/>
        </w:rPr>
        <w:t>JVET-N0</w:t>
      </w:r>
      <w:r w:rsidR="006A7B61">
        <w:rPr>
          <w:rFonts w:cs="Arial"/>
          <w:lang w:val="en-GB" w:eastAsia="zh-TW"/>
        </w:rPr>
        <w:t>265</w:t>
      </w:r>
      <w:r w:rsidR="00951442">
        <w:rPr>
          <w:rFonts w:cs="Arial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6A7B61">
        <w:rPr>
          <w:szCs w:val="22"/>
          <w:lang w:val="en-CA"/>
        </w:rPr>
        <w:t>Qualcomm</w:t>
      </w:r>
      <w:r w:rsidR="002B3E8A">
        <w:rPr>
          <w:szCs w:val="22"/>
          <w:lang w:val="en-CA" w:eastAsia="zh-TW"/>
        </w:rPr>
        <w:t xml:space="preserve">. </w:t>
      </w:r>
      <w:r w:rsidR="00951442">
        <w:rPr>
          <w:szCs w:val="22"/>
          <w:lang w:val="en-CA" w:eastAsia="zh-TW"/>
        </w:rPr>
        <w:t xml:space="preserve">The </w:t>
      </w:r>
      <w:r w:rsidR="00366EC6">
        <w:rPr>
          <w:rFonts w:cs="Arial"/>
          <w:lang w:val="en-GB" w:eastAsia="zh-TW"/>
        </w:rPr>
        <w:t>JVET-N0</w:t>
      </w:r>
      <w:r w:rsidR="006A7B61">
        <w:rPr>
          <w:rFonts w:cs="Arial"/>
          <w:lang w:val="en-GB" w:eastAsia="zh-TW"/>
        </w:rPr>
        <w:t>265</w:t>
      </w:r>
      <w:r w:rsidR="00366EC6">
        <w:rPr>
          <w:rFonts w:cs="Arial"/>
          <w:lang w:val="en-GB" w:eastAsia="zh-TW"/>
        </w:rPr>
        <w:t xml:space="preserve"> method consists in </w:t>
      </w:r>
      <w:r w:rsidR="00C500EB" w:rsidRPr="00C500EB">
        <w:rPr>
          <w:rFonts w:cs="Arial"/>
          <w:lang w:val="en-GB" w:eastAsia="zh-TW"/>
        </w:rPr>
        <w:t>simplif</w:t>
      </w:r>
      <w:r w:rsidR="00C500EB">
        <w:rPr>
          <w:rFonts w:cs="Arial"/>
          <w:lang w:val="en-GB" w:eastAsia="zh-TW"/>
        </w:rPr>
        <w:t>ying</w:t>
      </w:r>
      <w:r w:rsidR="00C500EB" w:rsidRPr="00C500EB">
        <w:rPr>
          <w:rFonts w:cs="Arial"/>
          <w:lang w:val="en-GB" w:eastAsia="zh-TW"/>
        </w:rPr>
        <w:t xml:space="preserve"> the HMVP insertion process in AMVP mode</w:t>
      </w:r>
      <w:r w:rsidR="002B3E8A">
        <w:rPr>
          <w:rFonts w:cs="Arial" w:hint="eastAsia"/>
          <w:lang w:val="en-GB" w:eastAsia="zh-TW"/>
        </w:rPr>
        <w:t>.</w:t>
      </w: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4F08126A" w14:textId="1F7D894F" w:rsidR="00F70D40" w:rsidRDefault="00C500EB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120"/>
        <w:textAlignment w:val="auto"/>
        <w:rPr>
          <w:rFonts w:cs="Arial"/>
          <w:lang w:val="en-GB" w:eastAsia="zh-TW"/>
        </w:rPr>
      </w:pPr>
      <w:r>
        <w:rPr>
          <w:szCs w:val="22"/>
          <w:lang w:val="en-CA"/>
        </w:rPr>
        <w:t>Qualcomm</w:t>
      </w:r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F9071E">
        <w:rPr>
          <w:rFonts w:cs="Arial"/>
          <w:lang w:val="en-GB" w:eastAsia="zh-TW"/>
        </w:rPr>
        <w:t>JVET-N0</w:t>
      </w:r>
      <w:r>
        <w:rPr>
          <w:rFonts w:cs="Arial"/>
          <w:lang w:val="en-GB" w:eastAsia="zh-TW"/>
        </w:rPr>
        <w:t>265</w:t>
      </w:r>
      <w:r w:rsidR="00F9071E">
        <w:rPr>
          <w:rFonts w:cs="Arial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</w:p>
    <w:p w14:paraId="2E0958B1" w14:textId="5B1CCA84" w:rsidR="00EB31EC" w:rsidRPr="00F70D40" w:rsidRDefault="00EB31EC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 w:after="120"/>
        <w:textAlignment w:val="auto"/>
        <w:rPr>
          <w:rFonts w:cs="Arial"/>
          <w:lang w:val="en-GB" w:eastAsia="zh-TW"/>
        </w:rPr>
      </w:pPr>
      <w:r>
        <w:rPr>
          <w:rFonts w:cs="Arial"/>
          <w:lang w:val="en-GB" w:eastAsia="zh-TW"/>
        </w:rPr>
        <w:t>The source code is consistent with the contribution description.</w:t>
      </w:r>
    </w:p>
    <w:p w14:paraId="6782972F" w14:textId="334FF7EE" w:rsidR="00E01743" w:rsidRPr="00F70D40" w:rsidRDefault="00E01743" w:rsidP="00F70D4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textAlignment w:val="auto"/>
        <w:rPr>
          <w:rFonts w:ascii="Courier New" w:hAnsi="Courier New" w:cs="Courier New"/>
          <w:szCs w:val="22"/>
          <w:lang w:eastAsia="zh-TW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is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 xml:space="preserve">the common test conditions (CTC) defined in [2] and are carried out by using the </w:t>
      </w:r>
      <w:r w:rsidR="00F70D40">
        <w:rPr>
          <w:lang w:val="en-CA"/>
        </w:rPr>
        <w:t>provided</w:t>
      </w:r>
      <w:r w:rsidRPr="00BD33FB">
        <w:rPr>
          <w:lang w:val="en-CA"/>
        </w:rPr>
        <w:t xml:space="preserve"> </w:t>
      </w:r>
      <w:r>
        <w:rPr>
          <w:lang w:val="en-CA"/>
        </w:rPr>
        <w:t>software</w:t>
      </w:r>
      <w:r>
        <w:rPr>
          <w:szCs w:val="22"/>
        </w:rPr>
        <w:t xml:space="preserve">. </w:t>
      </w:r>
      <w:r w:rsidR="0051606B">
        <w:rPr>
          <w:szCs w:val="22"/>
        </w:rPr>
        <w:fldChar w:fldCharType="begin"/>
      </w:r>
      <w:r w:rsidR="0051606B">
        <w:rPr>
          <w:szCs w:val="22"/>
        </w:rPr>
        <w:instrText xml:space="preserve"> REF _Ref3988718 \h </w:instrText>
      </w:r>
      <w:r w:rsidR="0051606B">
        <w:rPr>
          <w:szCs w:val="22"/>
        </w:rPr>
      </w:r>
      <w:r w:rsidR="0051606B">
        <w:rPr>
          <w:szCs w:val="22"/>
        </w:rPr>
        <w:fldChar w:fldCharType="separate"/>
      </w:r>
      <w:r w:rsidR="0051606B" w:rsidRPr="00F70D40">
        <w:rPr>
          <w:szCs w:val="22"/>
        </w:rPr>
        <w:t xml:space="preserve">Table </w:t>
      </w:r>
      <w:r w:rsidR="0051606B">
        <w:rPr>
          <w:noProof/>
          <w:szCs w:val="22"/>
        </w:rPr>
        <w:t>1</w:t>
      </w:r>
      <w:r w:rsidR="0051606B">
        <w:rPr>
          <w:szCs w:val="22"/>
        </w:rPr>
        <w:fldChar w:fldCharType="end"/>
      </w:r>
      <w:r w:rsidR="0051606B">
        <w:rPr>
          <w:szCs w:val="22"/>
        </w:rPr>
        <w:t xml:space="preserve">and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szCs w:val="22"/>
        </w:rPr>
        <w:instrText xml:space="preserve"> REF _Ref3541218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EB31EC" w:rsidRPr="00F70D40">
        <w:rPr>
          <w:szCs w:val="22"/>
        </w:rPr>
        <w:t xml:space="preserve">Table </w:t>
      </w:r>
      <w:r w:rsidR="00EB31EC">
        <w:rPr>
          <w:noProof/>
          <w:szCs w:val="22"/>
        </w:rPr>
        <w:t>2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 xml:space="preserve">show </w:t>
      </w:r>
      <w:r>
        <w:rPr>
          <w:rFonts w:cs="Arial"/>
          <w:szCs w:val="22"/>
          <w:lang w:eastAsia="ko-KR"/>
        </w:rPr>
        <w:t>the results 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 xml:space="preserve">.0 as the anchor </w:t>
      </w:r>
      <w:r w:rsidR="00F70D40">
        <w:rPr>
          <w:rFonts w:cs="Arial"/>
          <w:szCs w:val="22"/>
          <w:lang w:eastAsia="ko-KR"/>
        </w:rPr>
        <w:fldChar w:fldCharType="begin"/>
      </w:r>
      <w:r w:rsidR="00F70D40">
        <w:rPr>
          <w:rFonts w:cs="Arial"/>
          <w:szCs w:val="22"/>
          <w:lang w:eastAsia="ko-KR"/>
        </w:rPr>
        <w:instrText xml:space="preserve"> REF _Ref3540963 \r \h </w:instrText>
      </w:r>
      <w:r w:rsidR="00F70D40">
        <w:rPr>
          <w:rFonts w:cs="Arial"/>
          <w:szCs w:val="22"/>
          <w:lang w:eastAsia="ko-KR"/>
        </w:rPr>
      </w:r>
      <w:r w:rsidR="00F70D40">
        <w:rPr>
          <w:rFonts w:cs="Arial"/>
          <w:szCs w:val="22"/>
          <w:lang w:eastAsia="ko-KR"/>
        </w:rPr>
        <w:fldChar w:fldCharType="separate"/>
      </w:r>
      <w:r w:rsidR="00EB31EC">
        <w:rPr>
          <w:rFonts w:cs="Arial"/>
          <w:szCs w:val="22"/>
          <w:lang w:eastAsia="ko-KR"/>
        </w:rPr>
        <w:t>[3]</w:t>
      </w:r>
      <w:r w:rsidR="00F70D40">
        <w:rPr>
          <w:rFonts w:cs="Arial"/>
          <w:szCs w:val="22"/>
          <w:lang w:eastAsia="ko-KR"/>
        </w:rPr>
        <w:fldChar w:fldCharType="end"/>
      </w:r>
      <w:r w:rsidR="00F70D40">
        <w:rPr>
          <w:rFonts w:cs="Arial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and enabling the proposed method.</w:t>
      </w:r>
      <w:r w:rsidRPr="001B7D84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 xml:space="preserve">in </w:t>
      </w:r>
      <w:r w:rsidR="00F70D40">
        <w:rPr>
          <w:rFonts w:cs="Arial"/>
          <w:lang w:val="en-GB" w:eastAsia="zh-TW"/>
        </w:rPr>
        <w:t>JVET-N0</w:t>
      </w:r>
      <w:r w:rsidR="00C500EB">
        <w:rPr>
          <w:rFonts w:cs="Arial"/>
          <w:lang w:val="en-GB" w:eastAsia="zh-TW"/>
        </w:rPr>
        <w:t>265</w:t>
      </w:r>
      <w:r w:rsidR="0051606B">
        <w:rPr>
          <w:rFonts w:cs="Arial"/>
          <w:lang w:val="en-GB" w:eastAsia="zh-TW"/>
        </w:rPr>
        <w:t xml:space="preserve"> on a partial test.</w:t>
      </w:r>
      <w:bookmarkStart w:id="0" w:name="_GoBack"/>
      <w:bookmarkEnd w:id="0"/>
    </w:p>
    <w:p w14:paraId="6814AFF1" w14:textId="7891F4F4" w:rsidR="00240334" w:rsidRDefault="00240334" w:rsidP="009234A5">
      <w:pPr>
        <w:rPr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B31EC" w:rsidRPr="00EB31EC" w14:paraId="036A29F2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CD14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03A21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D0DD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  <w:r w:rsidRPr="00EB31EC"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3960F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AD3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  <w:r w:rsidRPr="00EB31EC"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FDAA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  <w:r w:rsidRPr="00EB31EC"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</w:tr>
      <w:tr w:rsidR="00EB31EC" w:rsidRPr="00EB31EC" w14:paraId="359E0AFA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CB75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173A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F019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DBBA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56F2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5CC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EB31EC" w:rsidRPr="00EB31EC" w14:paraId="595C1E53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DEE2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E4836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51DBA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47CF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97E81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6FE71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B31EC" w:rsidRPr="00EB31EC" w14:paraId="73B2E857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37DC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C75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2FD3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80DB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04C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05C55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EB31EC" w:rsidRPr="00EB31EC" w14:paraId="44B4EF74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4C0A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EDFA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8190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40D0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3AAF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4495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EB31EC" w:rsidRPr="00EB31EC" w14:paraId="5028AC47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3217C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84E9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CA05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5E075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BCA6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20578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B31EC" w:rsidRPr="00EB31EC" w14:paraId="2D8A5973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5F7FC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505F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0D79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C74D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C7FD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F07C8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EB31EC" w:rsidRPr="00EB31EC" w14:paraId="0A558FFB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669CB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627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5C22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4E74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DAAA2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D14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EB31EC" w:rsidRPr="00EB31EC" w14:paraId="6ECABCD8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14037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94203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66A98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2CA6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B791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18A7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EB31EC" w:rsidRPr="00EB31EC" w14:paraId="0C58840E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A62C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E1F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986D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6E8F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1912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BF6D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B31EC" w:rsidRPr="00EB31EC" w14:paraId="0EA30F5D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BD31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CCBC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370DB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6549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398A9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43787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6296620F" w14:textId="7541EFF3" w:rsidR="00EB31EC" w:rsidRPr="00F70D40" w:rsidRDefault="00EB31EC" w:rsidP="00EB31EC">
      <w:pPr>
        <w:pStyle w:val="Caption"/>
        <w:spacing w:after="120"/>
        <w:jc w:val="center"/>
        <w:rPr>
          <w:sz w:val="22"/>
          <w:szCs w:val="22"/>
          <w:lang w:val="en-CA"/>
        </w:rPr>
      </w:pPr>
      <w:bookmarkStart w:id="1" w:name="_Ref3988718"/>
      <w:r w:rsidRPr="00F70D40">
        <w:rPr>
          <w:sz w:val="22"/>
          <w:szCs w:val="22"/>
        </w:rPr>
        <w:t xml:space="preserve">Table </w:t>
      </w:r>
      <w:r w:rsidRPr="00F70D40">
        <w:rPr>
          <w:sz w:val="22"/>
          <w:szCs w:val="22"/>
        </w:rPr>
        <w:fldChar w:fldCharType="begin"/>
      </w:r>
      <w:r w:rsidRPr="00F70D40">
        <w:rPr>
          <w:sz w:val="22"/>
          <w:szCs w:val="22"/>
        </w:rPr>
        <w:instrText xml:space="preserve"> SEQ Table \* ARABIC </w:instrText>
      </w:r>
      <w:r w:rsidRPr="00F70D40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F70D40">
        <w:rPr>
          <w:sz w:val="22"/>
          <w:szCs w:val="22"/>
        </w:rPr>
        <w:fldChar w:fldCharType="end"/>
      </w:r>
      <w:bookmarkEnd w:id="1"/>
      <w:r w:rsidRPr="00F70D40">
        <w:rPr>
          <w:sz w:val="22"/>
          <w:szCs w:val="22"/>
        </w:rPr>
        <w:t>:</w:t>
      </w:r>
      <w:r w:rsidRPr="00F70D40">
        <w:rPr>
          <w:sz w:val="22"/>
          <w:szCs w:val="22"/>
          <w:lang w:val="en-CA"/>
        </w:rPr>
        <w:t xml:space="preserve"> The results of </w:t>
      </w:r>
      <w:r>
        <w:rPr>
          <w:sz w:val="22"/>
          <w:szCs w:val="22"/>
          <w:lang w:val="en-CA"/>
        </w:rPr>
        <w:t xml:space="preserve">JVET-N0265 RA  </w:t>
      </w:r>
      <w:r w:rsidRPr="00F70D40">
        <w:rPr>
          <w:sz w:val="22"/>
          <w:szCs w:val="22"/>
          <w:lang w:val="en-CA"/>
        </w:rPr>
        <w:t>using VTM4.0 as anchor</w:t>
      </w:r>
    </w:p>
    <w:p w14:paraId="126F3F09" w14:textId="77777777" w:rsidR="00EB31EC" w:rsidRDefault="00EB31EC" w:rsidP="009234A5">
      <w:pPr>
        <w:rPr>
          <w:szCs w:val="22"/>
          <w:lang w:val="en-CA"/>
        </w:rPr>
      </w:pPr>
    </w:p>
    <w:p w14:paraId="12F88261" w14:textId="224A490E" w:rsidR="00F70D40" w:rsidRDefault="00F70D40" w:rsidP="00F70D40">
      <w:pPr>
        <w:rPr>
          <w:szCs w:val="22"/>
          <w:lang w:val="en-CA"/>
        </w:rPr>
      </w:pPr>
    </w:p>
    <w:p w14:paraId="16E1522A" w14:textId="5D562189" w:rsidR="00EB31EC" w:rsidRDefault="00EB31EC" w:rsidP="00F70D40">
      <w:pPr>
        <w:rPr>
          <w:szCs w:val="22"/>
          <w:lang w:val="en-CA"/>
        </w:rPr>
      </w:pPr>
    </w:p>
    <w:p w14:paraId="4C517683" w14:textId="71AF4B9C" w:rsidR="00EB31EC" w:rsidRDefault="00EB31EC" w:rsidP="00F70D40">
      <w:pPr>
        <w:rPr>
          <w:szCs w:val="22"/>
          <w:lang w:val="en-CA"/>
        </w:rPr>
      </w:pPr>
    </w:p>
    <w:p w14:paraId="6CF49A67" w14:textId="77777777" w:rsidR="00EB31EC" w:rsidRDefault="00EB31EC" w:rsidP="00F70D40">
      <w:pPr>
        <w:rPr>
          <w:szCs w:val="22"/>
          <w:lang w:val="en-CA"/>
        </w:rPr>
      </w:pPr>
    </w:p>
    <w:p w14:paraId="5688432B" w14:textId="77777777" w:rsidR="00EB31EC" w:rsidRPr="005B217D" w:rsidRDefault="00EB31EC" w:rsidP="00F70D40">
      <w:pPr>
        <w:rPr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B31EC" w:rsidRPr="00EB31EC" w14:paraId="7A3800FF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5AFC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76724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C91A4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  <w:r w:rsidRPr="00EB31EC"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C17F2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F70CF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  <w:r w:rsidRPr="00EB31EC"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A37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  <w:r w:rsidRPr="00EB31EC"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  <w:t> </w:t>
            </w:r>
          </w:p>
        </w:tc>
      </w:tr>
      <w:tr w:rsidR="00EB31EC" w:rsidRPr="00EB31EC" w14:paraId="7473BE55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29E0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5E4C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8757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E681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AACC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15F9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EB31EC" w:rsidRPr="00EB31EC" w14:paraId="7243FF9C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AAA8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4B889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840E0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DBACC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413D4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97F43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B31EC" w:rsidRPr="00EB31EC" w14:paraId="463969BE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EE72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5F1D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8AE3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31EDF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4D52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0360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EB31EC" w:rsidRPr="00EB31EC" w14:paraId="2A5B2C2B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A7F35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DE48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5BA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EEDD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6729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53F52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EB31EC" w:rsidRPr="00EB31EC" w14:paraId="69A0D23C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A3F5F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D982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1A55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FB02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442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8B59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EB31EC" w:rsidRPr="00EB31EC" w14:paraId="74D54006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E4021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2741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A65A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BE4F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CC0F4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2BD5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B31EC" w:rsidRPr="00EB31EC" w14:paraId="0DCA4F88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287B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CBBA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7EA1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BB3C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B0FA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67243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B31EC" w:rsidRPr="00EB31EC" w14:paraId="6A67EEB7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9CA0F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5707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5625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C8E5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DD86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3198C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EB31EC" w:rsidRPr="00EB31EC" w14:paraId="2BBBABDF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DE109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817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A1A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7C8E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4699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54D1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B31EC" w:rsidRPr="00EB31EC" w14:paraId="6263F47B" w14:textId="77777777" w:rsidTr="00EB31E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D4A99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3BF73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47FE3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EA87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40653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36A5A" w14:textId="77777777" w:rsidR="00EB31EC" w:rsidRPr="00EB31EC" w:rsidRDefault="00EB31EC" w:rsidP="00EB31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EB31E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6CB6E5B2" w14:textId="791421AD" w:rsidR="00EB31EC" w:rsidRPr="00F70D40" w:rsidRDefault="00EB31EC" w:rsidP="00EB31EC">
      <w:pPr>
        <w:pStyle w:val="Caption"/>
        <w:spacing w:after="120"/>
        <w:jc w:val="center"/>
        <w:rPr>
          <w:sz w:val="22"/>
          <w:szCs w:val="22"/>
          <w:lang w:val="en-CA"/>
        </w:rPr>
      </w:pPr>
      <w:bookmarkStart w:id="2" w:name="_Ref3541218"/>
      <w:r w:rsidRPr="00F70D40">
        <w:rPr>
          <w:sz w:val="22"/>
          <w:szCs w:val="22"/>
        </w:rPr>
        <w:t xml:space="preserve">Table </w:t>
      </w:r>
      <w:r w:rsidRPr="00F70D40">
        <w:rPr>
          <w:sz w:val="22"/>
          <w:szCs w:val="22"/>
        </w:rPr>
        <w:fldChar w:fldCharType="begin"/>
      </w:r>
      <w:r w:rsidRPr="00F70D40">
        <w:rPr>
          <w:sz w:val="22"/>
          <w:szCs w:val="22"/>
        </w:rPr>
        <w:instrText xml:space="preserve"> SEQ Table \* ARABIC </w:instrText>
      </w:r>
      <w:r w:rsidRPr="00F70D40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2</w:t>
      </w:r>
      <w:r w:rsidRPr="00F70D40">
        <w:rPr>
          <w:sz w:val="22"/>
          <w:szCs w:val="22"/>
        </w:rPr>
        <w:fldChar w:fldCharType="end"/>
      </w:r>
      <w:bookmarkEnd w:id="2"/>
      <w:r w:rsidRPr="00F70D40">
        <w:rPr>
          <w:sz w:val="22"/>
          <w:szCs w:val="22"/>
        </w:rPr>
        <w:t>:</w:t>
      </w:r>
      <w:r w:rsidRPr="00F70D40">
        <w:rPr>
          <w:sz w:val="22"/>
          <w:szCs w:val="22"/>
          <w:lang w:val="en-CA"/>
        </w:rPr>
        <w:t xml:space="preserve"> The results of </w:t>
      </w:r>
      <w:r>
        <w:rPr>
          <w:sz w:val="22"/>
          <w:szCs w:val="22"/>
          <w:lang w:val="en-CA"/>
        </w:rPr>
        <w:t xml:space="preserve">JVET-N0265 LDB </w:t>
      </w:r>
      <w:r w:rsidRPr="00F70D40">
        <w:rPr>
          <w:sz w:val="22"/>
          <w:szCs w:val="22"/>
          <w:lang w:val="en-CA"/>
        </w:rPr>
        <w:t>using VTM4.0 as anchor</w:t>
      </w:r>
    </w:p>
    <w:p w14:paraId="4423EBF0" w14:textId="77777777" w:rsidR="00D155EF" w:rsidRPr="005B217D" w:rsidRDefault="00D155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226B0F" w14:textId="12B90BB1" w:rsidR="00240334" w:rsidRPr="00BD342B" w:rsidRDefault="00C500EB" w:rsidP="00C500EB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C500EB">
        <w:rPr>
          <w:szCs w:val="22"/>
          <w:shd w:val="clear" w:color="auto" w:fill="FFFFFF"/>
        </w:rPr>
        <w:t xml:space="preserve">Han Huang, Wei-Jung </w:t>
      </w:r>
      <w:proofErr w:type="spellStart"/>
      <w:r w:rsidRPr="00C500EB">
        <w:rPr>
          <w:szCs w:val="22"/>
          <w:shd w:val="clear" w:color="auto" w:fill="FFFFFF"/>
        </w:rPr>
        <w:t>Chien</w:t>
      </w:r>
      <w:proofErr w:type="spellEnd"/>
      <w:r w:rsidRPr="00C500EB">
        <w:rPr>
          <w:szCs w:val="22"/>
          <w:shd w:val="clear" w:color="auto" w:fill="FFFFFF"/>
        </w:rPr>
        <w:t xml:space="preserve">, and Marta </w:t>
      </w:r>
      <w:proofErr w:type="spellStart"/>
      <w:r w:rsidRPr="00C500EB">
        <w:rPr>
          <w:szCs w:val="22"/>
          <w:shd w:val="clear" w:color="auto" w:fill="FFFFFF"/>
        </w:rPr>
        <w:t>Karczewicz</w:t>
      </w:r>
      <w:proofErr w:type="spellEnd"/>
      <w:r w:rsidR="00240334">
        <w:rPr>
          <w:rFonts w:hint="eastAsia"/>
          <w:szCs w:val="22"/>
          <w:shd w:val="clear" w:color="auto" w:fill="FFFFFF"/>
          <w:lang w:eastAsia="zh-TW"/>
        </w:rPr>
        <w:t>,</w:t>
      </w:r>
      <w:r w:rsidR="00240334" w:rsidRPr="00BD342B">
        <w:rPr>
          <w:szCs w:val="22"/>
          <w:lang w:eastAsia="zh-TW"/>
        </w:rPr>
        <w:t xml:space="preserve"> “</w:t>
      </w:r>
      <w:r w:rsidRPr="00C500EB">
        <w:rPr>
          <w:color w:val="000000"/>
          <w:szCs w:val="22"/>
          <w:shd w:val="clear" w:color="auto" w:fill="FFFFFF"/>
        </w:rPr>
        <w:t>CE4-related: Simplification of HMVP in AMVP mode</w:t>
      </w:r>
      <w:r w:rsidR="00240334" w:rsidRPr="00BD342B">
        <w:rPr>
          <w:szCs w:val="22"/>
          <w:lang w:val="en-CA" w:eastAsia="zh-TW"/>
        </w:rPr>
        <w:t xml:space="preserve">,” </w:t>
      </w:r>
      <w:r w:rsidR="00240334" w:rsidRPr="00BD342B">
        <w:rPr>
          <w:szCs w:val="22"/>
          <w:lang w:val="en-CA"/>
        </w:rPr>
        <w:t xml:space="preserve">Document of </w:t>
      </w:r>
      <w:r w:rsidR="006D31F1">
        <w:rPr>
          <w:szCs w:val="22"/>
          <w:lang w:val="en-CA"/>
        </w:rPr>
        <w:t xml:space="preserve">Joint Video Experts Team, </w:t>
      </w:r>
      <w:r w:rsidR="00F70D40" w:rsidRPr="00F70D40">
        <w:rPr>
          <w:szCs w:val="22"/>
          <w:lang w:val="en-CA"/>
        </w:rPr>
        <w:t>JVET-</w:t>
      </w:r>
      <w:r w:rsidR="00F9071E">
        <w:rPr>
          <w:szCs w:val="22"/>
          <w:lang w:val="en-CA"/>
        </w:rPr>
        <w:t>N0</w:t>
      </w:r>
      <w:r>
        <w:rPr>
          <w:szCs w:val="22"/>
          <w:lang w:val="en-CA"/>
        </w:rPr>
        <w:t>265</w:t>
      </w:r>
      <w:r w:rsidR="00240334">
        <w:rPr>
          <w:szCs w:val="22"/>
          <w:lang w:val="en-CA" w:eastAsia="zh-TW"/>
        </w:rPr>
        <w:t>.</w:t>
      </w:r>
    </w:p>
    <w:p w14:paraId="39722386" w14:textId="285613D8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r w:rsidRPr="000826BB">
        <w:rPr>
          <w:szCs w:val="22"/>
        </w:rPr>
        <w:t xml:space="preserve">F. </w:t>
      </w:r>
      <w:proofErr w:type="spellStart"/>
      <w:r w:rsidRPr="000826BB">
        <w:rPr>
          <w:szCs w:val="22"/>
        </w:rPr>
        <w:t>Bossen</w:t>
      </w:r>
      <w:proofErr w:type="spellEnd"/>
      <w:r w:rsidRPr="000826BB">
        <w:rPr>
          <w:szCs w:val="22"/>
        </w:rPr>
        <w:t xml:space="preserve">, J. Boyce, K. </w:t>
      </w:r>
      <w:proofErr w:type="spellStart"/>
      <w:r w:rsidRPr="000826BB">
        <w:rPr>
          <w:szCs w:val="22"/>
        </w:rPr>
        <w:t>Sühring</w:t>
      </w:r>
      <w:proofErr w:type="spellEnd"/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>
        <w:rPr>
          <w:szCs w:val="22"/>
        </w:rPr>
        <w:t xml:space="preserve"> and</w:t>
      </w:r>
      <w:r w:rsidRPr="000826BB">
        <w:rPr>
          <w:szCs w:val="22"/>
        </w:rPr>
        <w:t xml:space="preserve"> V. </w:t>
      </w:r>
      <w:proofErr w:type="spellStart"/>
      <w:r w:rsidRPr="000826BB">
        <w:rPr>
          <w:szCs w:val="22"/>
        </w:rPr>
        <w:t>Seregin</w:t>
      </w:r>
      <w:proofErr w:type="spellEnd"/>
      <w:r w:rsidRPr="000826BB">
        <w:rPr>
          <w:szCs w:val="22"/>
        </w:rPr>
        <w:t xml:space="preserve">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6AC995EE" w14:textId="6BDA149F" w:rsidR="00240334" w:rsidRPr="006C07DE" w:rsidRDefault="00240334" w:rsidP="00240334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3540963"/>
      <w:r>
        <w:rPr>
          <w:lang w:val="en-CA"/>
        </w:rPr>
        <w:t>VTM4</w:t>
      </w:r>
      <w:r w:rsidRPr="006C07DE">
        <w:rPr>
          <w:lang w:val="en-CA"/>
        </w:rPr>
        <w:t>.0, https://vcgit.hhi.fraunhofer.de</w:t>
      </w:r>
      <w:r>
        <w:rPr>
          <w:lang w:val="en-CA"/>
        </w:rPr>
        <w:t>/jvet/VVCSoftware_VTM/tags/VTM-4</w:t>
      </w:r>
      <w:r w:rsidRPr="006C07DE">
        <w:rPr>
          <w:lang w:val="en-CA"/>
        </w:rPr>
        <w:t>.0</w:t>
      </w:r>
      <w:bookmarkEnd w:id="3"/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71F4D3" w:rsidR="007F1F8B" w:rsidRPr="005B217D" w:rsidRDefault="00C500EB" w:rsidP="00C500EB">
      <w:pPr>
        <w:rPr>
          <w:szCs w:val="22"/>
          <w:lang w:val="en-CA"/>
        </w:rPr>
      </w:pPr>
      <w:r w:rsidRPr="00C500EB">
        <w:rPr>
          <w:b/>
          <w:szCs w:val="22"/>
          <w:lang w:val="en-CA"/>
        </w:rPr>
        <w:t>Technicolor 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6E235" w14:textId="77777777" w:rsidR="00D66414" w:rsidRDefault="00D66414">
      <w:r>
        <w:separator/>
      </w:r>
    </w:p>
  </w:endnote>
  <w:endnote w:type="continuationSeparator" w:id="0">
    <w:p w14:paraId="1DC49638" w14:textId="77777777" w:rsidR="00D66414" w:rsidRDefault="00D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8C5D9B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1606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1606B">
      <w:rPr>
        <w:rStyle w:val="PageNumber"/>
        <w:noProof/>
      </w:rPr>
      <w:t>2019-03-20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25310" w14:textId="77777777" w:rsidR="00D66414" w:rsidRDefault="00D66414">
      <w:r>
        <w:separator/>
      </w:r>
    </w:p>
  </w:footnote>
  <w:footnote w:type="continuationSeparator" w:id="0">
    <w:p w14:paraId="563B723D" w14:textId="77777777" w:rsidR="00D66414" w:rsidRDefault="00D66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EC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06B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A7B61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2DAA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1442"/>
    <w:rsid w:val="00955F6D"/>
    <w:rsid w:val="00977C16"/>
    <w:rsid w:val="0098551D"/>
    <w:rsid w:val="00985DCB"/>
    <w:rsid w:val="0099518F"/>
    <w:rsid w:val="009A523D"/>
    <w:rsid w:val="009B02A1"/>
    <w:rsid w:val="009B3361"/>
    <w:rsid w:val="009B490E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2662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65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00EB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061C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8556B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31EC"/>
    <w:rsid w:val="00EB56E1"/>
    <w:rsid w:val="00EB7AB1"/>
    <w:rsid w:val="00EC6641"/>
    <w:rsid w:val="00EE7CD8"/>
    <w:rsid w:val="00EF37F6"/>
    <w:rsid w:val="00EF48CC"/>
    <w:rsid w:val="00EF4EF6"/>
    <w:rsid w:val="00F00801"/>
    <w:rsid w:val="00F2488D"/>
    <w:rsid w:val="00F601A0"/>
    <w:rsid w:val="00F70D40"/>
    <w:rsid w:val="00F712E9"/>
    <w:rsid w:val="00F73032"/>
    <w:rsid w:val="00F848FC"/>
    <w:rsid w:val="00F906F6"/>
    <w:rsid w:val="00F9071E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  <w:style w:type="table" w:styleId="TableGrid">
    <w:name w:val="Table Grid"/>
    <w:basedOn w:val="TableNormal"/>
    <w:rsid w:val="00F70D40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70D4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ranck.galpin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BAF3A-44A0-43BC-9F93-917565BD3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Galpin Franck</cp:lastModifiedBy>
  <cp:revision>6</cp:revision>
  <cp:lastPrinted>1900-01-01T08:00:00Z</cp:lastPrinted>
  <dcterms:created xsi:type="dcterms:W3CDTF">2019-03-19T10:48:00Z</dcterms:created>
  <dcterms:modified xsi:type="dcterms:W3CDTF">2019-03-20T14:38:00Z</dcterms:modified>
</cp:coreProperties>
</file>