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8C52E7" w:rsidR="008A4B4C" w:rsidRPr="00002CC2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83B52" w:rsidRPr="00483B52">
              <w:rPr>
                <w:lang w:val="en-CA"/>
              </w:rPr>
              <w:t>N</w:t>
            </w:r>
            <w:r w:rsidR="00C22743" w:rsidRPr="00C22743">
              <w:rPr>
                <w:lang w:val="en-CA" w:eastAsia="zh-CN"/>
              </w:rPr>
              <w:t>0737</w:t>
            </w:r>
            <w:r w:rsidR="00002CC2">
              <w:rPr>
                <w:lang w:val="en-CA" w:eastAsia="zh-CN"/>
              </w:rPr>
              <w:t>_r1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D71F7" w:rsidR="00E61DAC" w:rsidRPr="005B217D" w:rsidRDefault="008B30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Non-CE2: Combination of affine MV clip and prediction refinement with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EEC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Xiaozhong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F8BB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F22">
              <w:rPr>
                <w:szCs w:val="22"/>
                <w:lang w:val="en-CA"/>
              </w:rPr>
              <w:t xml:space="preserve">{xlxiangli, </w:t>
            </w:r>
            <w:r w:rsidR="00043F22" w:rsidRPr="00043F22">
              <w:rPr>
                <w:szCs w:val="22"/>
                <w:lang w:val="en-CA"/>
              </w:rPr>
              <w:t>guichunli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xiaozhongxu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shanl</w:t>
            </w:r>
            <w:r w:rsidR="00043F22">
              <w:rPr>
                <w:szCs w:val="22"/>
                <w:lang w:val="en-CA"/>
              </w:rPr>
              <w:t>}</w:t>
            </w:r>
            <w:r w:rsidR="00043F22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EEB7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E76AE9" w14:textId="2426D056" w:rsidR="001D6834" w:rsidRPr="005B217D" w:rsidRDefault="00ED590C" w:rsidP="00ED590C">
      <w:pPr>
        <w:rPr>
          <w:lang w:val="en-CA"/>
        </w:rPr>
      </w:pPr>
      <w:r>
        <w:rPr>
          <w:lang w:val="en-CA"/>
        </w:rPr>
        <w:t xml:space="preserve">This </w:t>
      </w:r>
      <w:r w:rsidR="00D85130">
        <w:rPr>
          <w:lang w:val="en-CA"/>
        </w:rPr>
        <w:t xml:space="preserve">contribution proposes </w:t>
      </w:r>
      <w:r>
        <w:rPr>
          <w:lang w:val="en-CA"/>
        </w:rPr>
        <w:t xml:space="preserve">a combination of </w:t>
      </w:r>
      <w:r w:rsidR="00377EAD">
        <w:rPr>
          <w:lang w:val="en-CA"/>
        </w:rPr>
        <w:t>a</w:t>
      </w:r>
      <w:r>
        <w:rPr>
          <w:lang w:val="en-CA"/>
        </w:rPr>
        <w:t xml:space="preserve">ffine MV clip and </w:t>
      </w:r>
      <w:r w:rsidR="00377EAD">
        <w:rPr>
          <w:lang w:val="en-CA"/>
        </w:rPr>
        <w:t>a</w:t>
      </w:r>
      <w:r>
        <w:rPr>
          <w:lang w:val="en-CA"/>
        </w:rPr>
        <w:t>ffine prediction refinement with optical flow. It is report</w:t>
      </w:r>
      <w:r w:rsidR="00377EAD">
        <w:rPr>
          <w:lang w:val="en-CA"/>
        </w:rPr>
        <w:t>s</w:t>
      </w:r>
      <w:r>
        <w:rPr>
          <w:lang w:val="en-CA"/>
        </w:rPr>
        <w:t xml:space="preserve"> that the combination brings additional coding </w:t>
      </w:r>
      <w:r w:rsidR="00D85130">
        <w:rPr>
          <w:lang w:val="en-CA"/>
        </w:rPr>
        <w:t>gain</w:t>
      </w:r>
      <w:r w:rsidR="004F7C3C">
        <w:rPr>
          <w:lang w:val="en-CA"/>
        </w:rPr>
        <w:t xml:space="preserve"> </w:t>
      </w:r>
      <w:r w:rsidR="004F7C3C">
        <w:rPr>
          <w:rFonts w:hint="eastAsia"/>
          <w:lang w:val="en-CA" w:eastAsia="zh-CN"/>
        </w:rPr>
        <w:t>over</w:t>
      </w:r>
      <w:r w:rsidR="004F7C3C">
        <w:rPr>
          <w:lang w:val="en-CA"/>
        </w:rPr>
        <w:t xml:space="preserve"> VTM-4</w:t>
      </w:r>
      <w:r w:rsidR="00D85130">
        <w:rPr>
          <w:lang w:val="en-CA"/>
        </w:rPr>
        <w:t xml:space="preserve"> </w:t>
      </w:r>
      <w:r>
        <w:rPr>
          <w:lang w:val="en-CA"/>
        </w:rPr>
        <w:t xml:space="preserve">while keeping the worst-case memory bandwidth of </w:t>
      </w:r>
      <w:r w:rsidR="004F7C3C">
        <w:rPr>
          <w:rFonts w:hint="eastAsia"/>
          <w:lang w:val="en-CA" w:eastAsia="zh-CN"/>
        </w:rPr>
        <w:t>bi</w:t>
      </w:r>
      <w:r w:rsidR="004F7C3C">
        <w:t xml:space="preserve">-predicted </w:t>
      </w:r>
      <w:r>
        <w:rPr>
          <w:lang w:val="en-CA"/>
        </w:rPr>
        <w:t xml:space="preserve">affine the same as </w:t>
      </w:r>
      <w:r w:rsidR="00D85130">
        <w:rPr>
          <w:lang w:val="en-CA"/>
        </w:rPr>
        <w:t xml:space="preserve">that of </w:t>
      </w:r>
      <w:r w:rsidR="004F7C3C">
        <w:rPr>
          <w:lang w:val="en-CA"/>
        </w:rPr>
        <w:t>regular bi-predicted inter block</w:t>
      </w:r>
      <w:r>
        <w:rPr>
          <w:lang w:val="en-CA"/>
        </w:rPr>
        <w:t>.</w:t>
      </w:r>
    </w:p>
    <w:p w14:paraId="7D2AC1F0" w14:textId="15A0BD6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DF509BE" w14:textId="582ABB18" w:rsidR="001D6834" w:rsidRDefault="00D85130" w:rsidP="00D85130">
      <w:pPr>
        <w:rPr>
          <w:color w:val="000000" w:themeColor="text1"/>
        </w:rPr>
      </w:pPr>
      <w:r>
        <w:rPr>
          <w:szCs w:val="22"/>
          <w:lang w:val="en-CA" w:eastAsia="zh-CN"/>
        </w:rPr>
        <w:t>In JVET-N0398</w:t>
      </w:r>
      <w:r w:rsidR="00DE4F92">
        <w:rPr>
          <w:szCs w:val="22"/>
          <w:lang w:val="en-CA" w:eastAsia="zh-CN"/>
        </w:rPr>
        <w:t xml:space="preserve"> </w:t>
      </w:r>
      <w:r w:rsidR="00DE4F92">
        <w:rPr>
          <w:szCs w:val="22"/>
          <w:lang w:val="en-CA" w:eastAsia="zh-CN"/>
        </w:rPr>
        <w:fldChar w:fldCharType="begin"/>
      </w:r>
      <w:r w:rsidR="00DE4F92">
        <w:rPr>
          <w:szCs w:val="22"/>
          <w:lang w:val="en-CA" w:eastAsia="zh-CN"/>
        </w:rPr>
        <w:instrText xml:space="preserve"> REF _Ref3814323 \r \h </w:instrText>
      </w:r>
      <w:r w:rsidR="00DE4F92">
        <w:rPr>
          <w:szCs w:val="22"/>
          <w:lang w:val="en-CA" w:eastAsia="zh-CN"/>
        </w:rPr>
      </w:r>
      <w:r w:rsidR="00DE4F92">
        <w:rPr>
          <w:szCs w:val="22"/>
          <w:lang w:val="en-CA" w:eastAsia="zh-CN"/>
        </w:rPr>
        <w:fldChar w:fldCharType="separate"/>
      </w:r>
      <w:r w:rsidR="00DE4F92">
        <w:rPr>
          <w:szCs w:val="22"/>
          <w:lang w:val="en-CA" w:eastAsia="zh-CN"/>
        </w:rPr>
        <w:t>[1]</w:t>
      </w:r>
      <w:r w:rsidR="00DE4F92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affine MV clip was proposed to reduce the worst-case memory bandwidth of 4x4 </w:t>
      </w:r>
      <w:r w:rsidR="00377EAD">
        <w:rPr>
          <w:szCs w:val="22"/>
          <w:lang w:val="en-CA" w:eastAsia="zh-CN"/>
        </w:rPr>
        <w:t>sub-block</w:t>
      </w:r>
      <w:r>
        <w:rPr>
          <w:szCs w:val="22"/>
          <w:lang w:val="en-CA" w:eastAsia="zh-CN"/>
        </w:rPr>
        <w:t xml:space="preserve"> affine. Essentially, </w:t>
      </w:r>
      <w:r w:rsidR="001D6834">
        <w:rPr>
          <w:color w:val="000000" w:themeColor="text1"/>
        </w:rPr>
        <w:t xml:space="preserve">the MVs of four 4x4 sub-blocks within one 8x8 block are constrained such that the </w:t>
      </w:r>
      <w:r w:rsidR="001D6834" w:rsidRPr="004B72EE">
        <w:rPr>
          <w:color w:val="000000" w:themeColor="text1"/>
        </w:rPr>
        <w:t xml:space="preserve">max difference between integer parts of the four 4x4 </w:t>
      </w:r>
      <w:r w:rsidR="001D6834">
        <w:rPr>
          <w:color w:val="000000" w:themeColor="text1"/>
        </w:rPr>
        <w:t>sub-</w:t>
      </w:r>
      <w:r w:rsidR="001D6834" w:rsidRPr="004B72EE">
        <w:rPr>
          <w:color w:val="000000" w:themeColor="text1"/>
        </w:rPr>
        <w:t xml:space="preserve">block MVs is no more than </w:t>
      </w:r>
      <w:r>
        <w:rPr>
          <w:color w:val="000000" w:themeColor="text1"/>
        </w:rPr>
        <w:t>a threshold, such as 1 pixel</w:t>
      </w:r>
      <w:r w:rsidR="001D6834">
        <w:rPr>
          <w:color w:val="000000" w:themeColor="text1"/>
        </w:rPr>
        <w:t xml:space="preserve">. Consequently, the </w:t>
      </w:r>
      <w:r w:rsidR="00FD622A">
        <w:rPr>
          <w:color w:val="000000" w:themeColor="text1"/>
        </w:rPr>
        <w:t>worst-case</w:t>
      </w:r>
      <w:r w:rsidR="001D6834">
        <w:rPr>
          <w:color w:val="000000" w:themeColor="text1"/>
        </w:rPr>
        <w:t xml:space="preserve"> memory bandwidth is reduced to (8+7+</w:t>
      </w:r>
      <w:proofErr w:type="gramStart"/>
      <w:r w:rsidR="001D6834">
        <w:rPr>
          <w:color w:val="000000" w:themeColor="text1"/>
        </w:rPr>
        <w:t>1)</w:t>
      </w:r>
      <w:r w:rsidR="00B92243">
        <w:rPr>
          <w:color w:val="000000" w:themeColor="text1"/>
        </w:rPr>
        <w:t>×</w:t>
      </w:r>
      <w:proofErr w:type="gramEnd"/>
      <w:r w:rsidR="001D6834">
        <w:rPr>
          <w:color w:val="000000" w:themeColor="text1"/>
        </w:rPr>
        <w:t>(8+7+1)/(8</w:t>
      </w:r>
      <w:r>
        <w:rPr>
          <w:color w:val="000000" w:themeColor="text1"/>
        </w:rPr>
        <w:t>×</w:t>
      </w:r>
      <w:r w:rsidR="001D6834">
        <w:rPr>
          <w:color w:val="000000" w:themeColor="text1"/>
        </w:rPr>
        <w:t>8)</w:t>
      </w:r>
      <w:r w:rsidR="00B92243">
        <w:rPr>
          <w:color w:val="000000" w:themeColor="text1"/>
        </w:rPr>
        <w:t>×</w:t>
      </w:r>
      <w:r w:rsidR="001D6834">
        <w:rPr>
          <w:color w:val="000000" w:themeColor="text1"/>
        </w:rPr>
        <w:t xml:space="preserve">2=8 </w:t>
      </w:r>
      <w:proofErr w:type="spellStart"/>
      <w:r w:rsidR="001D6834">
        <w:rPr>
          <w:color w:val="000000" w:themeColor="text1"/>
        </w:rPr>
        <w:t>luma</w:t>
      </w:r>
      <w:proofErr w:type="spellEnd"/>
      <w:r w:rsidR="001D6834">
        <w:rPr>
          <w:color w:val="000000" w:themeColor="text1"/>
        </w:rPr>
        <w:t xml:space="preserve"> sample</w:t>
      </w:r>
      <w:r w:rsidR="00FD622A">
        <w:rPr>
          <w:color w:val="000000" w:themeColor="text1"/>
        </w:rPr>
        <w:t>s</w:t>
      </w:r>
      <w:r w:rsidR="001D6834">
        <w:rPr>
          <w:color w:val="000000" w:themeColor="text1"/>
        </w:rPr>
        <w:t xml:space="preserve"> per pixel. </w:t>
      </w:r>
      <w:r>
        <w:rPr>
          <w:color w:val="000000" w:themeColor="text1"/>
        </w:rPr>
        <w:t>When the threshold is set to 0, the worst-case memory bandwidth is further reduced to (8+7+</w:t>
      </w:r>
      <w:proofErr w:type="gramStart"/>
      <w:r>
        <w:rPr>
          <w:color w:val="000000" w:themeColor="text1"/>
        </w:rPr>
        <w:t>0)×</w:t>
      </w:r>
      <w:proofErr w:type="gramEnd"/>
      <w:r>
        <w:rPr>
          <w:color w:val="000000" w:themeColor="text1"/>
        </w:rPr>
        <w:t>(8+7+0)/(8×8)×2=7.03125, which is the same as regular 8x8 bi-prediction.</w:t>
      </w:r>
    </w:p>
    <w:p w14:paraId="41DA70F5" w14:textId="024534B1" w:rsidR="00CC5226" w:rsidRDefault="00D85130" w:rsidP="001D6834">
      <w:pPr>
        <w:rPr>
          <w:color w:val="000000" w:themeColor="text1"/>
        </w:rPr>
      </w:pPr>
      <w:r>
        <w:rPr>
          <w:color w:val="000000" w:themeColor="text1"/>
        </w:rPr>
        <w:t>In JVET-N0236</w:t>
      </w:r>
      <w:r w:rsidR="00DE4F92">
        <w:rPr>
          <w:color w:val="000000" w:themeColor="text1"/>
        </w:rPr>
        <w:t xml:space="preserve"> </w:t>
      </w:r>
      <w:r w:rsidR="00DE4F92">
        <w:rPr>
          <w:color w:val="000000" w:themeColor="text1"/>
        </w:rPr>
        <w:fldChar w:fldCharType="begin"/>
      </w:r>
      <w:r w:rsidR="00DE4F92">
        <w:rPr>
          <w:color w:val="000000" w:themeColor="text1"/>
        </w:rPr>
        <w:instrText xml:space="preserve"> REF _Ref3814332 \r \h </w:instrText>
      </w:r>
      <w:r w:rsidR="00DE4F92">
        <w:rPr>
          <w:color w:val="000000" w:themeColor="text1"/>
        </w:rPr>
      </w:r>
      <w:r w:rsidR="00DE4F92">
        <w:rPr>
          <w:color w:val="000000" w:themeColor="text1"/>
        </w:rPr>
        <w:fldChar w:fldCharType="separate"/>
      </w:r>
      <w:r w:rsidR="00DE4F92">
        <w:rPr>
          <w:color w:val="000000" w:themeColor="text1"/>
        </w:rPr>
        <w:t>[2]</w:t>
      </w:r>
      <w:r w:rsidR="00DE4F92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affine prediction refinement with optical flow </w:t>
      </w:r>
      <w:r w:rsidR="00543BB0">
        <w:rPr>
          <w:color w:val="000000" w:themeColor="text1"/>
        </w:rPr>
        <w:t xml:space="preserve">(PROF) </w:t>
      </w:r>
      <w:r>
        <w:rPr>
          <w:color w:val="000000" w:themeColor="text1"/>
        </w:rPr>
        <w:t xml:space="preserve">was proposed to compensate the distortion introduced by affine MV rounding at 4x4 level. </w:t>
      </w:r>
    </w:p>
    <w:p w14:paraId="5020BC8D" w14:textId="63434D29" w:rsidR="00D85130" w:rsidRDefault="00D85130" w:rsidP="001D6834">
      <w:pPr>
        <w:rPr>
          <w:color w:val="000000" w:themeColor="text1"/>
        </w:rPr>
      </w:pPr>
      <w:r>
        <w:rPr>
          <w:color w:val="000000" w:themeColor="text1"/>
        </w:rPr>
        <w:t xml:space="preserve">Although MV clip didn’t show much negative coding efficiency impact, it </w:t>
      </w:r>
      <w:r w:rsidR="00543BB0">
        <w:rPr>
          <w:color w:val="000000" w:themeColor="text1"/>
        </w:rPr>
        <w:t>sometimes</w:t>
      </w:r>
      <w:r>
        <w:rPr>
          <w:color w:val="000000" w:themeColor="text1"/>
        </w:rPr>
        <w:t xml:space="preserve"> introduce</w:t>
      </w:r>
      <w:r w:rsidR="00543BB0">
        <w:rPr>
          <w:color w:val="000000" w:themeColor="text1"/>
        </w:rPr>
        <w:t>s</w:t>
      </w:r>
      <w:r>
        <w:rPr>
          <w:color w:val="000000" w:themeColor="text1"/>
        </w:rPr>
        <w:t xml:space="preserve"> additional MV </w:t>
      </w:r>
      <w:r w:rsidR="00543BB0">
        <w:rPr>
          <w:color w:val="000000" w:themeColor="text1"/>
        </w:rPr>
        <w:t xml:space="preserve">rounding </w:t>
      </w:r>
      <w:r>
        <w:rPr>
          <w:color w:val="000000" w:themeColor="text1"/>
        </w:rPr>
        <w:t>error</w:t>
      </w:r>
      <w:r w:rsidR="00543BB0">
        <w:rPr>
          <w:color w:val="000000" w:themeColor="text1"/>
        </w:rPr>
        <w:t>, which can be compensated by PROF. Therefore, the combination of the two methods are reported in this contribution.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9DC3DA5" w14:textId="0E85024A" w:rsidR="003D2B30" w:rsidRDefault="00543BB0" w:rsidP="00B604D6">
      <w:pPr>
        <w:rPr>
          <w:lang w:val="en-CA"/>
        </w:rPr>
      </w:pPr>
      <w:r>
        <w:rPr>
          <w:lang w:val="en-CA"/>
        </w:rPr>
        <w:t xml:space="preserve">To check the performance of the combination, three tests were performed </w:t>
      </w:r>
      <w:r w:rsidR="00DE4F92">
        <w:rPr>
          <w:lang w:val="en-CA"/>
        </w:rPr>
        <w:t xml:space="preserve">on top of VTM-4.0 under common test conditions </w:t>
      </w:r>
      <w:r w:rsidR="00DE4F92">
        <w:rPr>
          <w:lang w:val="en-CA"/>
        </w:rPr>
        <w:fldChar w:fldCharType="begin"/>
      </w:r>
      <w:r w:rsidR="00DE4F92">
        <w:rPr>
          <w:lang w:val="en-CA"/>
        </w:rPr>
        <w:instrText xml:space="preserve"> REF _Ref3814132 \r \h </w:instrText>
      </w:r>
      <w:r w:rsidR="00DE4F92">
        <w:rPr>
          <w:lang w:val="en-CA"/>
        </w:rPr>
      </w:r>
      <w:r w:rsidR="00DE4F92">
        <w:rPr>
          <w:lang w:val="en-CA"/>
        </w:rPr>
        <w:fldChar w:fldCharType="separate"/>
      </w:r>
      <w:r w:rsidR="00DE4F92">
        <w:rPr>
          <w:lang w:val="en-CA"/>
        </w:rPr>
        <w:t>[2]</w:t>
      </w:r>
      <w:r w:rsidR="00DE4F92">
        <w:rPr>
          <w:lang w:val="en-CA"/>
        </w:rPr>
        <w:fldChar w:fldCharType="end"/>
      </w:r>
      <w:r w:rsidR="00DE4F92">
        <w:rPr>
          <w:lang w:val="en-CA"/>
        </w:rPr>
        <w:t xml:space="preserve"> </w:t>
      </w:r>
      <w:r>
        <w:rPr>
          <w:lang w:val="en-CA"/>
        </w:rPr>
        <w:t>as follows.</w:t>
      </w:r>
    </w:p>
    <w:p w14:paraId="70B02C01" w14:textId="214251DD" w:rsidR="003D2B30" w:rsidRDefault="00543BB0" w:rsidP="003D2B30">
      <w:pPr>
        <w:pStyle w:val="ListParagraph"/>
        <w:numPr>
          <w:ilvl w:val="0"/>
          <w:numId w:val="16"/>
        </w:numPr>
        <w:rPr>
          <w:sz w:val="20"/>
          <w:lang w:val="en-CA"/>
        </w:rPr>
      </w:pPr>
      <w:r>
        <w:rPr>
          <w:lang w:val="en-CA"/>
        </w:rPr>
        <w:t>Test 1</w:t>
      </w:r>
      <w:r w:rsidR="003D2B30" w:rsidRPr="003D2B30">
        <w:rPr>
          <w:lang w:val="en-CA"/>
        </w:rPr>
        <w:t xml:space="preserve">: </w:t>
      </w:r>
      <w:r>
        <w:rPr>
          <w:sz w:val="20"/>
          <w:lang w:val="en-CA"/>
        </w:rPr>
        <w:t>PROF</w:t>
      </w:r>
      <w:r w:rsidR="004F7C3C">
        <w:rPr>
          <w:sz w:val="20"/>
          <w:lang w:val="en-CA"/>
        </w:rPr>
        <w:t xml:space="preserve"> with T</w:t>
      </w:r>
      <w:r w:rsidR="004F7C3C" w:rsidRPr="004F7C3C">
        <w:rPr>
          <w:sz w:val="20"/>
          <w:vertAlign w:val="subscript"/>
          <w:lang w:val="en-CA"/>
        </w:rPr>
        <w:t>x</w:t>
      </w:r>
      <w:r w:rsidR="004F7C3C">
        <w:rPr>
          <w:sz w:val="20"/>
          <w:lang w:val="en-CA"/>
        </w:rPr>
        <w:t>=1023, T</w:t>
      </w:r>
      <w:r w:rsidR="004F7C3C" w:rsidRPr="004F7C3C">
        <w:rPr>
          <w:sz w:val="20"/>
          <w:vertAlign w:val="subscript"/>
          <w:lang w:val="en-CA"/>
        </w:rPr>
        <w:t>y</w:t>
      </w:r>
      <w:r w:rsidR="004F7C3C">
        <w:rPr>
          <w:sz w:val="20"/>
          <w:lang w:val="en-CA"/>
        </w:rPr>
        <w:t>=1023 (No MV clip)</w:t>
      </w:r>
    </w:p>
    <w:p w14:paraId="0A9BA3BE" w14:textId="2CAD108F" w:rsidR="003D2B30" w:rsidRPr="003D2B30" w:rsidRDefault="00543BB0" w:rsidP="00ED59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2: Test 1 +</w:t>
      </w:r>
      <w:r w:rsidR="003D2B30" w:rsidRPr="003D2B30">
        <w:rPr>
          <w:lang w:val="en-CA"/>
        </w:rPr>
        <w:t xml:space="preserve"> </w:t>
      </w:r>
      <w:r w:rsidR="003D2B30" w:rsidRPr="003D2B30">
        <w:rPr>
          <w:sz w:val="20"/>
          <w:lang w:val="en-CA"/>
        </w:rPr>
        <w:t>T</w:t>
      </w:r>
      <w:r w:rsidR="003D2B30" w:rsidRPr="003D2B30">
        <w:rPr>
          <w:sz w:val="20"/>
          <w:vertAlign w:val="subscript"/>
          <w:lang w:val="en-CA"/>
        </w:rPr>
        <w:t>x</w:t>
      </w:r>
      <w:r w:rsidR="003D2B30" w:rsidRPr="003D2B30">
        <w:rPr>
          <w:sz w:val="20"/>
          <w:lang w:val="en-CA"/>
        </w:rPr>
        <w:t>=1, T</w:t>
      </w:r>
      <w:r w:rsidR="003D2B30" w:rsidRPr="003D2B30">
        <w:rPr>
          <w:sz w:val="20"/>
          <w:vertAlign w:val="subscript"/>
          <w:lang w:val="en-CA"/>
        </w:rPr>
        <w:t>y</w:t>
      </w:r>
      <w:r w:rsidR="003D2B30" w:rsidRPr="003D2B30">
        <w:rPr>
          <w:sz w:val="20"/>
          <w:lang w:val="en-CA"/>
        </w:rPr>
        <w:t>=</w:t>
      </w:r>
      <w:r w:rsidR="00B92243">
        <w:rPr>
          <w:sz w:val="20"/>
          <w:lang w:val="en-CA"/>
        </w:rPr>
        <w:t>1 (</w:t>
      </w:r>
      <w:proofErr w:type="spellStart"/>
      <w:r w:rsidR="00B92243">
        <w:rPr>
          <w:sz w:val="20"/>
          <w:lang w:val="en-CA"/>
        </w:rPr>
        <w:t>cfg</w:t>
      </w:r>
      <w:proofErr w:type="spellEnd"/>
      <w:r w:rsidR="00B92243">
        <w:rPr>
          <w:sz w:val="20"/>
          <w:lang w:val="en-CA"/>
        </w:rPr>
        <w:t xml:space="preserve"> setting: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AffineIntx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 </w:t>
      </w:r>
      <w:r w:rsidR="00B92243" w:rsidRPr="00B92243">
        <w:rPr>
          <w:sz w:val="20"/>
          <w:lang w:val="en-CA"/>
        </w:rPr>
        <w:t>--</w:t>
      </w:r>
      <w:proofErr w:type="spellStart"/>
      <w:r w:rsidR="00B92243" w:rsidRPr="00B92243">
        <w:rPr>
          <w:sz w:val="20"/>
          <w:lang w:val="en-CA"/>
        </w:rPr>
        <w:t>AffineInty</w:t>
      </w:r>
      <w:proofErr w:type="spellEnd"/>
      <w:r w:rsidR="00B92243" w:rsidRPr="00B92243">
        <w:rPr>
          <w:sz w:val="20"/>
          <w:lang w:val="en-CA"/>
        </w:rPr>
        <w:t>=1</w:t>
      </w:r>
      <w:r w:rsidR="00B92243">
        <w:rPr>
          <w:sz w:val="20"/>
          <w:lang w:val="en-CA"/>
        </w:rPr>
        <w:t xml:space="preserve">) </w:t>
      </w:r>
    </w:p>
    <w:p w14:paraId="1D295EE6" w14:textId="0071B29C" w:rsidR="003D2B30" w:rsidRPr="003D2B30" w:rsidRDefault="00543BB0" w:rsidP="00ED590C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Test 3: Test 1 +</w:t>
      </w:r>
      <w:r w:rsidR="003D2B30" w:rsidRPr="003D2B30">
        <w:rPr>
          <w:lang w:val="en-CA"/>
        </w:rPr>
        <w:t xml:space="preserve"> </w:t>
      </w:r>
      <w:r w:rsidRPr="003D2B30">
        <w:rPr>
          <w:sz w:val="20"/>
          <w:lang w:val="en-CA"/>
        </w:rPr>
        <w:t>T</w:t>
      </w:r>
      <w:r w:rsidRPr="003D2B30">
        <w:rPr>
          <w:sz w:val="20"/>
          <w:vertAlign w:val="subscript"/>
          <w:lang w:val="en-CA"/>
        </w:rPr>
        <w:t>x</w:t>
      </w:r>
      <w:r w:rsidRPr="003D2B30">
        <w:rPr>
          <w:sz w:val="20"/>
          <w:lang w:val="en-CA"/>
        </w:rPr>
        <w:t>=</w:t>
      </w:r>
      <w:r>
        <w:rPr>
          <w:sz w:val="20"/>
          <w:lang w:val="en-CA"/>
        </w:rPr>
        <w:t>0</w:t>
      </w:r>
      <w:r w:rsidRPr="003D2B30">
        <w:rPr>
          <w:sz w:val="20"/>
          <w:lang w:val="en-CA"/>
        </w:rPr>
        <w:t>, T</w:t>
      </w:r>
      <w:r w:rsidRPr="003D2B30">
        <w:rPr>
          <w:sz w:val="20"/>
          <w:vertAlign w:val="subscript"/>
          <w:lang w:val="en-CA"/>
        </w:rPr>
        <w:t>y</w:t>
      </w:r>
      <w:r w:rsidRPr="003D2B30">
        <w:rPr>
          <w:sz w:val="20"/>
          <w:lang w:val="en-CA"/>
        </w:rPr>
        <w:t>=</w:t>
      </w:r>
      <w:r>
        <w:rPr>
          <w:sz w:val="20"/>
          <w:lang w:val="en-CA"/>
        </w:rPr>
        <w:t xml:space="preserve">0 </w:t>
      </w:r>
      <w:r w:rsidR="003D2B30" w:rsidRPr="003D2B30">
        <w:rPr>
          <w:lang w:val="en-CA"/>
        </w:rPr>
        <w:t xml:space="preserve">with distance based </w:t>
      </w:r>
      <w:proofErr w:type="spellStart"/>
      <w:r w:rsidR="003D2B30" w:rsidRPr="00543BB0">
        <w:rPr>
          <w:lang w:val="en-CA"/>
        </w:rPr>
        <w:t>MVmin</w:t>
      </w:r>
      <w:proofErr w:type="spellEnd"/>
      <w:r w:rsidR="003D2B30" w:rsidRPr="00543BB0">
        <w:rPr>
          <w:lang w:val="en-CA"/>
        </w:rPr>
        <w:t xml:space="preserve"> and </w:t>
      </w:r>
      <w:proofErr w:type="spellStart"/>
      <w:r w:rsidR="003D2B30" w:rsidRPr="00543BB0">
        <w:rPr>
          <w:lang w:val="en-CA"/>
        </w:rPr>
        <w:t>MVmax</w:t>
      </w:r>
      <w:proofErr w:type="spellEnd"/>
      <w:r w:rsidR="003D2B30" w:rsidRPr="00543BB0">
        <w:rPr>
          <w:lang w:val="en-CA"/>
        </w:rPr>
        <w:t xml:space="preserve"> </w:t>
      </w:r>
      <w:r w:rsidR="003D2B30" w:rsidRPr="003D2B30">
        <w:rPr>
          <w:lang w:val="en-CA"/>
        </w:rPr>
        <w:t xml:space="preserve">determination </w:t>
      </w:r>
      <w:r>
        <w:rPr>
          <w:lang w:val="en-CA"/>
        </w:rPr>
        <w:t>on</w:t>
      </w:r>
      <w:r w:rsidR="00B92243">
        <w:rPr>
          <w:lang w:val="en-CA"/>
        </w:rPr>
        <w:t xml:space="preserve"> </w:t>
      </w:r>
      <w:r w:rsidR="00B92243" w:rsidRPr="00543BB0">
        <w:rPr>
          <w:lang w:val="en-CA"/>
        </w:rPr>
        <w:t>(</w:t>
      </w:r>
      <w:proofErr w:type="spellStart"/>
      <w:r w:rsidR="00B92243" w:rsidRPr="00543BB0">
        <w:rPr>
          <w:lang w:val="en-CA"/>
        </w:rPr>
        <w:t>cfg</w:t>
      </w:r>
      <w:proofErr w:type="spellEnd"/>
      <w:r w:rsidR="00B92243" w:rsidRPr="00543BB0">
        <w:rPr>
          <w:lang w:val="en-CA"/>
        </w:rPr>
        <w:t xml:space="preserve"> setting: --</w:t>
      </w:r>
      <w:proofErr w:type="spellStart"/>
      <w:r w:rsidR="00B92243" w:rsidRPr="00543BB0">
        <w:rPr>
          <w:lang w:val="en-CA"/>
        </w:rPr>
        <w:t>AffineIntx</w:t>
      </w:r>
      <w:proofErr w:type="spellEnd"/>
      <w:r w:rsidR="00B92243" w:rsidRPr="00543BB0">
        <w:rPr>
          <w:lang w:val="en-CA"/>
        </w:rPr>
        <w:t>=</w:t>
      </w:r>
      <w:r>
        <w:rPr>
          <w:lang w:val="en-CA"/>
        </w:rPr>
        <w:t>0</w:t>
      </w:r>
      <w:r w:rsidR="00B92243" w:rsidRPr="00543BB0">
        <w:rPr>
          <w:lang w:val="en-CA"/>
        </w:rPr>
        <w:t xml:space="preserve"> --</w:t>
      </w:r>
      <w:proofErr w:type="spellStart"/>
      <w:r w:rsidR="00B92243" w:rsidRPr="00543BB0">
        <w:rPr>
          <w:lang w:val="en-CA"/>
        </w:rPr>
        <w:t>AffineInty</w:t>
      </w:r>
      <w:proofErr w:type="spellEnd"/>
      <w:r w:rsidR="00B92243" w:rsidRPr="00543BB0">
        <w:rPr>
          <w:lang w:val="en-CA"/>
        </w:rPr>
        <w:t>=</w:t>
      </w:r>
      <w:r>
        <w:rPr>
          <w:lang w:val="en-CA"/>
        </w:rPr>
        <w:t>0 --</w:t>
      </w:r>
      <w:proofErr w:type="spellStart"/>
      <w:r w:rsidRPr="00543BB0">
        <w:rPr>
          <w:lang w:val="en-CA"/>
        </w:rPr>
        <w:t>DistBasedClip</w:t>
      </w:r>
      <w:proofErr w:type="spellEnd"/>
      <w:r w:rsidRPr="00543BB0">
        <w:rPr>
          <w:lang w:val="en-CA"/>
        </w:rPr>
        <w:t>=1</w:t>
      </w:r>
      <w:r w:rsidR="00B92243" w:rsidRPr="00543BB0">
        <w:rPr>
          <w:lang w:val="en-CA"/>
        </w:rPr>
        <w:t>)</w:t>
      </w:r>
    </w:p>
    <w:p w14:paraId="75B271EF" w14:textId="3403245F" w:rsidR="00275451" w:rsidRDefault="00543BB0" w:rsidP="00275451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C55C3E" w:rsidRPr="00C55C3E" w14:paraId="04876355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729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CEE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FE1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8CD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1CE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7D7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4B15E1C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607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6BA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D46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85B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E70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6CE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3B1927A9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01F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D073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038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F6E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0A3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6A9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564BA137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466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A64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AE0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448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41D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80E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2AE73023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948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8E7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C83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F2E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EEA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E7C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3A0E744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7C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F54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7D5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5D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EB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227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718316D7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302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DF8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CB1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D56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91C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A80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42336AE0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317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6EE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60B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79B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6B1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BE4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196DF0D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F41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9CC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75F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85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7F8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005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5C3E" w:rsidRPr="00C55C3E" w14:paraId="3AF3E5C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C0D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F16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4C4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C7F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FA7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6A3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7CA5BB22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E21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CA44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698D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95F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1375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1CE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694614C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F2D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480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077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232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23E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40D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5C3E" w:rsidRPr="00C55C3E" w14:paraId="6E32947A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326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E17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DE6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3AD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E62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7D6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3FA5E21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0CE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A1B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618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BB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A6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439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37657792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EF2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F16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8D44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FD4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999F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540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2EDD07EA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EC8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3A9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033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A7A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694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26F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53D44CA0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587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0A3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244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011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DEF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7F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1C47DF2E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8B2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97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F71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1D0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7B4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DFD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37D1C2A9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9C8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0FC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479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674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556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FEC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615EE580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8C4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A90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3E5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96C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1DD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C1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C55C3E" w:rsidRPr="00C55C3E" w14:paraId="565A194F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3D0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69F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11D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AC3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58C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CBCF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4CE2F00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D3C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383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1F7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6DD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F27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D60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C55C3E" w:rsidRPr="00C55C3E" w14:paraId="6545554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98F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97C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10CD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C81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6B30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245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56B4DABD" w14:textId="5D8FE6E1" w:rsidR="00810C61" w:rsidRDefault="00543BB0" w:rsidP="00810C61">
      <w:pPr>
        <w:pStyle w:val="Heading2"/>
        <w:rPr>
          <w:lang w:val="en-CA" w:eastAsia="zh-CN"/>
        </w:rPr>
      </w:pPr>
      <w:r>
        <w:rPr>
          <w:lang w:val="en-CA"/>
        </w:rPr>
        <w:t>Test 2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C55C3E" w:rsidRPr="00C55C3E" w14:paraId="18B899F9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69D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31D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5164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4D5E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F8BB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A76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56B3A07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957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A07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0C8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86F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9FD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089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501F7779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678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670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A3C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E00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CC8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01A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03065B8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2BB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4E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F73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4FA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7C8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73B9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5C3E" w:rsidRPr="00C55C3E" w14:paraId="12991BDF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7F0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834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AAD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B93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B0D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594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587282CF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EA4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0BA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83B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0E5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4FE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60B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004C1A00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301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BE7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FE0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075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C36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645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61CC03BC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34E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B05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4F8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44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CB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137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26FEA7D8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1EC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D68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5D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09B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AF8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221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5C3E" w:rsidRPr="00C55C3E" w14:paraId="307619D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DAF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0DB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6F0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9DA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493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668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74485C73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396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CBD8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917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EBA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786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A78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2C438EF8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9E6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2A7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ADD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EB7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109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02FB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5C3E" w:rsidRPr="00C55C3E" w14:paraId="6B88CE3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93F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41D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C54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E51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B63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5C9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345D406E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69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D67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3AB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41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837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E4B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1B7EC31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859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C71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12B9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648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492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D4B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6A40267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870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945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14F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151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CB6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032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348E9BAE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A22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A71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657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4C7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C3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4A0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2475C6F5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3CA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8F5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9B3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118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2B2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9A2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0C6EF7C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5C3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F1E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82F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B82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8B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03F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C55C3E" w:rsidRPr="00C55C3E" w14:paraId="3C45B9BA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3CB0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C26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065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38E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C9E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E13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C55C3E" w:rsidRPr="00C55C3E" w14:paraId="545308B6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E2D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57B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8F2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AC6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889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70E34A43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1CD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0F9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14B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33F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18A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29B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C55C3E" w:rsidRPr="00C55C3E" w14:paraId="211241B7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E50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EF2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B67D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87E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9F7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32B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33867B6" w14:textId="17C29331" w:rsidR="00810C61" w:rsidRDefault="00543BB0" w:rsidP="00810C61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61"/>
        <w:gridCol w:w="1060"/>
        <w:gridCol w:w="1060"/>
      </w:tblGrid>
      <w:tr w:rsidR="00C55C3E" w:rsidRPr="00C55C3E" w14:paraId="1557A272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840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A2D1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1248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051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EF5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CE1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7C54977C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A65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108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CCD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F36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B9D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37D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247224FC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627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230C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6B31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317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374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A0D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16201890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98F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DEC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124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E86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B33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AE2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5C3E" w:rsidRPr="00C55C3E" w14:paraId="55DA497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129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399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570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AD7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92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B4A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5C3E" w:rsidRPr="00C55C3E" w14:paraId="38561D8C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DE9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C1D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282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5D7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D3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38B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14630FF8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65D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BF9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5B8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0E5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45C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784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293F99B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697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17C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ED3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E1C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226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892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76760C3C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63B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3F1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1B4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C53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E3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E1B8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55C3E" w:rsidRPr="00C55C3E" w14:paraId="629ACFED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431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EB5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843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897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AA0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04D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5C3E" w:rsidRPr="00C55C3E" w14:paraId="509D69C2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AD1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E8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103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5C8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856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A80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5C3E" w:rsidRPr="00C55C3E" w14:paraId="1C135F8E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1C2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EF5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EC9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479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055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5E6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5C3E" w:rsidRPr="00C55C3E" w14:paraId="5C27F036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89E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290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BB22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1F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961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B50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55C3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5C3E" w:rsidRPr="00C55C3E" w14:paraId="002D3628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2E9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608A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959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357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43F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FD4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6759147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5A3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1CD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27F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DE6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B438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311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C3E" w:rsidRPr="00C55C3E" w14:paraId="6004001B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26E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CBA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87F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526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7DE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049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67468469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4FC6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BBA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28F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A57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5565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EB3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5C3E" w:rsidRPr="00C55C3E" w14:paraId="439E1BF5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96A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245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D74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BFC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86C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EE7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6E077B8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6B1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DFB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511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D93C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A76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83F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C55C3E" w:rsidRPr="00C55C3E" w14:paraId="1F76A535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049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F11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F03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9D4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BB4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8B9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C55C3E" w:rsidRPr="00C55C3E" w14:paraId="5C211431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AB50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D35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4C36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AB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F38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9613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55C3E" w:rsidRPr="00C55C3E" w14:paraId="3D5F734A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8BF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7FB7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420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043B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098D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2FF4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C55C3E" w:rsidRPr="00C55C3E" w14:paraId="6AAA8FF4" w14:textId="77777777" w:rsidTr="00C55C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BAF2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A05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2B6E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D2EF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E899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2441" w14:textId="77777777" w:rsidR="00C55C3E" w:rsidRPr="00C55C3E" w:rsidRDefault="00C55C3E" w:rsidP="00C55C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55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5CB9553E" w14:textId="77777777" w:rsidR="004F7C3C" w:rsidRDefault="004F7C3C" w:rsidP="00810C61">
      <w:pPr>
        <w:rPr>
          <w:lang w:val="en-CA"/>
        </w:rPr>
      </w:pPr>
    </w:p>
    <w:p w14:paraId="4C34AE56" w14:textId="17C1C4D2" w:rsidR="00810C61" w:rsidRDefault="00543BB0" w:rsidP="00810C61">
      <w:pPr>
        <w:rPr>
          <w:lang w:val="en-CA"/>
        </w:rPr>
      </w:pPr>
      <w:r>
        <w:rPr>
          <w:lang w:val="en-CA"/>
        </w:rPr>
        <w:t>It should be noted that in this test the worst-case memory bandwidth of affine mode (8x8 block size) is the same as that of regular 8x8 bi-prediction.</w:t>
      </w:r>
      <w:r w:rsidR="004F7C3C">
        <w:rPr>
          <w:lang w:val="en-CA"/>
        </w:rPr>
        <w:t xml:space="preserve"> It is further emphasized that in this case two 4x4 affine blocks </w:t>
      </w:r>
      <w:r w:rsidR="001F01AE">
        <w:rPr>
          <w:lang w:val="en-CA"/>
        </w:rPr>
        <w:t>can</w:t>
      </w:r>
      <w:r w:rsidR="004F7C3C">
        <w:rPr>
          <w:lang w:val="en-CA"/>
        </w:rPr>
        <w:t xml:space="preserve"> be interpolated simultaneously with SIMD implementation</w:t>
      </w:r>
      <w:r w:rsidR="001F01AE">
        <w:rPr>
          <w:lang w:val="en-CA"/>
        </w:rPr>
        <w:t>,</w:t>
      </w:r>
      <w:r w:rsidR="004F7C3C">
        <w:rPr>
          <w:lang w:val="en-CA"/>
        </w:rPr>
        <w:t xml:space="preserve"> which is </w:t>
      </w:r>
      <w:proofErr w:type="gramStart"/>
      <w:r w:rsidR="004F7C3C">
        <w:rPr>
          <w:lang w:val="en-CA"/>
        </w:rPr>
        <w:t>similar to</w:t>
      </w:r>
      <w:proofErr w:type="gramEnd"/>
      <w:r w:rsidR="004F7C3C">
        <w:rPr>
          <w:lang w:val="en-CA"/>
        </w:rPr>
        <w:t xml:space="preserve"> 8x4 interpolation.</w:t>
      </w:r>
    </w:p>
    <w:p w14:paraId="4029B3DD" w14:textId="77777777" w:rsidR="00DE4F92" w:rsidRPr="00810C61" w:rsidRDefault="00DE4F92" w:rsidP="00810C61">
      <w:pPr>
        <w:rPr>
          <w:lang w:val="en-CA"/>
        </w:rPr>
      </w:pPr>
    </w:p>
    <w:p w14:paraId="5E7BDE48" w14:textId="5A6A6E24" w:rsidR="00275451" w:rsidRPr="005B217D" w:rsidRDefault="00275451" w:rsidP="0027545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9480F7" w14:textId="55C8FA9C" w:rsidR="00275451" w:rsidRDefault="003D2B30" w:rsidP="00B604D6">
      <w:pPr>
        <w:rPr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>
        <w:rPr>
          <w:rFonts w:hint="eastAsia"/>
          <w:color w:val="000000" w:themeColor="text1"/>
          <w:lang w:eastAsia="zh-CN"/>
        </w:rPr>
        <w:t xml:space="preserve"> reports </w:t>
      </w:r>
      <w:r w:rsidR="00C25984">
        <w:rPr>
          <w:color w:val="000000" w:themeColor="text1"/>
          <w:lang w:eastAsia="zh-CN"/>
        </w:rPr>
        <w:t xml:space="preserve">the combination of JVET-N0398 and JVET-N0236. </w:t>
      </w:r>
      <w:r w:rsidR="00C25984">
        <w:rPr>
          <w:lang w:val="en-CA"/>
        </w:rPr>
        <w:t xml:space="preserve">It is reported in test 3 that the combination brings additional coding gain </w:t>
      </w:r>
      <w:r w:rsidR="001F01AE">
        <w:rPr>
          <w:lang w:val="en-CA"/>
        </w:rPr>
        <w:t xml:space="preserve">over VTM-4 </w:t>
      </w:r>
      <w:r w:rsidR="00C25984">
        <w:rPr>
          <w:lang w:val="en-CA"/>
        </w:rPr>
        <w:t xml:space="preserve">while keeping the worst-case memory bandwidth of </w:t>
      </w:r>
      <w:r w:rsidR="001F01AE">
        <w:rPr>
          <w:lang w:val="en-CA"/>
        </w:rPr>
        <w:t>affine mode</w:t>
      </w:r>
      <w:r w:rsidR="00C25984">
        <w:rPr>
          <w:lang w:val="en-CA"/>
        </w:rPr>
        <w:t xml:space="preserve"> the same as that of </w:t>
      </w:r>
      <w:r w:rsidR="001F01AE">
        <w:rPr>
          <w:lang w:val="en-CA"/>
        </w:rPr>
        <w:t xml:space="preserve">regular inter </w:t>
      </w:r>
      <w:r w:rsidR="00C25984">
        <w:rPr>
          <w:lang w:val="en-CA"/>
        </w:rPr>
        <w:t xml:space="preserve">8x8 </w:t>
      </w:r>
      <w:r w:rsidR="001F01AE">
        <w:rPr>
          <w:lang w:val="en-CA"/>
        </w:rPr>
        <w:t>bi-prediction</w:t>
      </w:r>
      <w:r w:rsidR="00C25984">
        <w:rPr>
          <w:lang w:val="en-CA"/>
        </w:rPr>
        <w:t>.</w:t>
      </w:r>
    </w:p>
    <w:p w14:paraId="103B8907" w14:textId="77777777" w:rsidR="00810C61" w:rsidRDefault="00810C61" w:rsidP="00810C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2524FAD" w14:textId="643DF66F" w:rsidR="00CC5226" w:rsidRDefault="00DE4F92" w:rsidP="00CC5226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</w:pPr>
      <w:bookmarkStart w:id="1" w:name="_Ref3237291"/>
      <w:bookmarkStart w:id="2" w:name="_Ref3814323"/>
      <w:bookmarkStart w:id="3" w:name="_Ref3212548"/>
      <w:r w:rsidRPr="00DE4F92">
        <w:t>X. Li, G. Li, X. Xu, S. Liu</w:t>
      </w:r>
      <w:r w:rsidR="00CC5226">
        <w:t>,</w:t>
      </w:r>
      <w:r w:rsidR="00CC5226" w:rsidRPr="00077826">
        <w:t xml:space="preserve"> </w:t>
      </w:r>
      <w:r w:rsidR="00CC5226">
        <w:t>“</w:t>
      </w:r>
      <w:r w:rsidRPr="00DE4F92">
        <w:t>CE2-4.4: Affine block memory bandwidth reduction by MV clip</w:t>
      </w:r>
      <w:r w:rsidR="00CC5226" w:rsidRPr="00077826">
        <w:t xml:space="preserve">,” </w:t>
      </w:r>
      <w:r w:rsidR="00CC5226" w:rsidRPr="005508FE">
        <w:t>JVET-</w:t>
      </w:r>
      <w:r>
        <w:t>N0398</w:t>
      </w:r>
      <w:r w:rsidR="00CC5226" w:rsidRPr="005508FE">
        <w:t>, 1</w:t>
      </w:r>
      <w:r>
        <w:t>4</w:t>
      </w:r>
      <w:r w:rsidR="00CC5226" w:rsidRPr="005508FE">
        <w:t>th meeting</w:t>
      </w:r>
      <w:r w:rsidR="00CC5226">
        <w:t>,</w:t>
      </w:r>
      <w:r w:rsidR="00CC5226" w:rsidRPr="00B648F1">
        <w:t xml:space="preserve"> </w:t>
      </w:r>
      <w:r w:rsidRPr="00DE4F92">
        <w:t>Geneva</w:t>
      </w:r>
      <w:r w:rsidR="00CC5226" w:rsidRPr="00DE4F92">
        <w:t xml:space="preserve">, </w:t>
      </w:r>
      <w:r w:rsidRPr="00DE4F92">
        <w:t>CH</w:t>
      </w:r>
      <w:r w:rsidR="00CC5226" w:rsidRPr="00DE4F92">
        <w:t xml:space="preserve">, </w:t>
      </w:r>
      <w:bookmarkEnd w:id="1"/>
      <w:r w:rsidRPr="00DE4F92">
        <w:t>19–27 March 2019.</w:t>
      </w:r>
      <w:bookmarkEnd w:id="2"/>
    </w:p>
    <w:p w14:paraId="3823F477" w14:textId="31B3E0E4" w:rsidR="00DE4F92" w:rsidRPr="00DE4F92" w:rsidRDefault="00DE4F92" w:rsidP="00DE4F92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</w:pPr>
      <w:bookmarkStart w:id="4" w:name="_Ref3814332"/>
      <w:r w:rsidRPr="00DE4F92">
        <w:t>J. Luo, Y. He</w:t>
      </w:r>
      <w:r>
        <w:t>, “</w:t>
      </w:r>
      <w:r w:rsidRPr="00DE4F92">
        <w:t>CE2-related: Prediction refinement with optical flow for affine mode</w:t>
      </w:r>
      <w:r>
        <w:t xml:space="preserve">”, </w:t>
      </w:r>
      <w:r w:rsidRPr="005508FE">
        <w:t>JVET-</w:t>
      </w:r>
      <w:r>
        <w:t>N0236</w:t>
      </w:r>
      <w:r w:rsidRPr="005508FE">
        <w:t>, 1</w:t>
      </w:r>
      <w:r>
        <w:t>4</w:t>
      </w:r>
      <w:r w:rsidRPr="005508FE">
        <w:t>th meeting</w:t>
      </w:r>
      <w:r>
        <w:t>,</w:t>
      </w:r>
      <w:r w:rsidRPr="00B648F1">
        <w:t xml:space="preserve"> </w:t>
      </w:r>
      <w:r w:rsidRPr="00DE4F92">
        <w:t>Geneva, CH, 19–27 March 2019.</w:t>
      </w:r>
      <w:bookmarkEnd w:id="4"/>
    </w:p>
    <w:p w14:paraId="57047E93" w14:textId="1B0B0F2F" w:rsidR="00810C61" w:rsidRPr="00810C61" w:rsidRDefault="00810C61" w:rsidP="00810C61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5" w:name="_Ref3814132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3"/>
      <w:bookmarkEnd w:id="5"/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E02D43D" w:rsidR="00342FF4" w:rsidRPr="005B217D" w:rsidRDefault="00043F22" w:rsidP="009234A5">
      <w:pPr>
        <w:rPr>
          <w:szCs w:val="22"/>
          <w:lang w:val="en-CA"/>
        </w:rPr>
      </w:pPr>
      <w:r w:rsidRPr="00043F2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ADF6F" w14:textId="77777777" w:rsidR="007C5AA2" w:rsidRDefault="007C5AA2">
      <w:r>
        <w:separator/>
      </w:r>
    </w:p>
  </w:endnote>
  <w:endnote w:type="continuationSeparator" w:id="0">
    <w:p w14:paraId="6FBBDFAC" w14:textId="77777777" w:rsidR="007C5AA2" w:rsidRDefault="007C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DB3F1A" w:rsidR="004F7C3C" w:rsidRPr="00C00DDE" w:rsidRDefault="004F7C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CC2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6668A" w14:textId="77777777" w:rsidR="007C5AA2" w:rsidRDefault="007C5AA2">
      <w:r>
        <w:separator/>
      </w:r>
    </w:p>
  </w:footnote>
  <w:footnote w:type="continuationSeparator" w:id="0">
    <w:p w14:paraId="4B5DA5A4" w14:textId="77777777" w:rsidR="007C5AA2" w:rsidRDefault="007C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17F2"/>
    <w:multiLevelType w:val="hybridMultilevel"/>
    <w:tmpl w:val="B6A8D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A1"/>
    <w:rsid w:val="00002CC2"/>
    <w:rsid w:val="00003008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B7A6F"/>
    <w:rsid w:val="001C3525"/>
    <w:rsid w:val="001C3AFB"/>
    <w:rsid w:val="001D1BD2"/>
    <w:rsid w:val="001D6834"/>
    <w:rsid w:val="001E0248"/>
    <w:rsid w:val="001E02BE"/>
    <w:rsid w:val="001E3B37"/>
    <w:rsid w:val="001F01AE"/>
    <w:rsid w:val="001F2594"/>
    <w:rsid w:val="002055A6"/>
    <w:rsid w:val="00206460"/>
    <w:rsid w:val="002069B4"/>
    <w:rsid w:val="0021586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B65"/>
    <w:rsid w:val="00275451"/>
    <w:rsid w:val="00275BCF"/>
    <w:rsid w:val="00284D1E"/>
    <w:rsid w:val="00291E36"/>
    <w:rsid w:val="00292257"/>
    <w:rsid w:val="002A54E0"/>
    <w:rsid w:val="002B1595"/>
    <w:rsid w:val="002B191D"/>
    <w:rsid w:val="002B2E83"/>
    <w:rsid w:val="002D0AF6"/>
    <w:rsid w:val="002F164D"/>
    <w:rsid w:val="002F7F1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EAD"/>
    <w:rsid w:val="003806F5"/>
    <w:rsid w:val="003A2D8E"/>
    <w:rsid w:val="003A7CE6"/>
    <w:rsid w:val="003C20E4"/>
    <w:rsid w:val="003C7FC8"/>
    <w:rsid w:val="003D0437"/>
    <w:rsid w:val="003D2B30"/>
    <w:rsid w:val="003D6342"/>
    <w:rsid w:val="003E6F90"/>
    <w:rsid w:val="003E73ED"/>
    <w:rsid w:val="003E7882"/>
    <w:rsid w:val="003F5D0F"/>
    <w:rsid w:val="00414101"/>
    <w:rsid w:val="004219CF"/>
    <w:rsid w:val="004234F0"/>
    <w:rsid w:val="00433DDB"/>
    <w:rsid w:val="00435A29"/>
    <w:rsid w:val="00437619"/>
    <w:rsid w:val="00465A1E"/>
    <w:rsid w:val="00483B52"/>
    <w:rsid w:val="0049445A"/>
    <w:rsid w:val="004A2A63"/>
    <w:rsid w:val="004B210C"/>
    <w:rsid w:val="004D405F"/>
    <w:rsid w:val="004E1C54"/>
    <w:rsid w:val="004E4F4F"/>
    <w:rsid w:val="004E6789"/>
    <w:rsid w:val="004F61E3"/>
    <w:rsid w:val="004F7C3C"/>
    <w:rsid w:val="00502E10"/>
    <w:rsid w:val="0051015C"/>
    <w:rsid w:val="00516CF1"/>
    <w:rsid w:val="00531AE9"/>
    <w:rsid w:val="00543BB0"/>
    <w:rsid w:val="00550A66"/>
    <w:rsid w:val="00567EC7"/>
    <w:rsid w:val="00570013"/>
    <w:rsid w:val="005753EC"/>
    <w:rsid w:val="005801A2"/>
    <w:rsid w:val="005952A5"/>
    <w:rsid w:val="005A33A1"/>
    <w:rsid w:val="005B217D"/>
    <w:rsid w:val="005B6725"/>
    <w:rsid w:val="005C385F"/>
    <w:rsid w:val="005E1AC6"/>
    <w:rsid w:val="005E6E9F"/>
    <w:rsid w:val="005F6F1B"/>
    <w:rsid w:val="00615995"/>
    <w:rsid w:val="00616155"/>
    <w:rsid w:val="00624B33"/>
    <w:rsid w:val="00625FAC"/>
    <w:rsid w:val="0063041A"/>
    <w:rsid w:val="00630AA2"/>
    <w:rsid w:val="0063106D"/>
    <w:rsid w:val="00646707"/>
    <w:rsid w:val="00657F7E"/>
    <w:rsid w:val="00662E58"/>
    <w:rsid w:val="006637F2"/>
    <w:rsid w:val="006642A5"/>
    <w:rsid w:val="00664DCF"/>
    <w:rsid w:val="006A7161"/>
    <w:rsid w:val="006B0412"/>
    <w:rsid w:val="006C5D39"/>
    <w:rsid w:val="006D6D9B"/>
    <w:rsid w:val="006E2810"/>
    <w:rsid w:val="006E5417"/>
    <w:rsid w:val="006F0794"/>
    <w:rsid w:val="006F15E0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D57"/>
    <w:rsid w:val="00796EE3"/>
    <w:rsid w:val="007A7D29"/>
    <w:rsid w:val="007B4AB8"/>
    <w:rsid w:val="007C4D3E"/>
    <w:rsid w:val="007C5AA2"/>
    <w:rsid w:val="007D1181"/>
    <w:rsid w:val="007E01A3"/>
    <w:rsid w:val="007F1F8B"/>
    <w:rsid w:val="007F67A1"/>
    <w:rsid w:val="0081021D"/>
    <w:rsid w:val="00810C61"/>
    <w:rsid w:val="00811C05"/>
    <w:rsid w:val="008125CE"/>
    <w:rsid w:val="008206C8"/>
    <w:rsid w:val="0083524F"/>
    <w:rsid w:val="0086387C"/>
    <w:rsid w:val="00864A47"/>
    <w:rsid w:val="00874A6C"/>
    <w:rsid w:val="008764C2"/>
    <w:rsid w:val="00876C65"/>
    <w:rsid w:val="008A4B4C"/>
    <w:rsid w:val="008B30C3"/>
    <w:rsid w:val="008C239F"/>
    <w:rsid w:val="008D28A4"/>
    <w:rsid w:val="008E480C"/>
    <w:rsid w:val="008F41A7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2DE"/>
    <w:rsid w:val="00A46843"/>
    <w:rsid w:val="00A542BE"/>
    <w:rsid w:val="00A56B97"/>
    <w:rsid w:val="00A6093D"/>
    <w:rsid w:val="00A7658A"/>
    <w:rsid w:val="00A767DC"/>
    <w:rsid w:val="00A76A6D"/>
    <w:rsid w:val="00A83253"/>
    <w:rsid w:val="00A966F4"/>
    <w:rsid w:val="00AA6E84"/>
    <w:rsid w:val="00AB1A1C"/>
    <w:rsid w:val="00AB4C5D"/>
    <w:rsid w:val="00AD03F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2243"/>
    <w:rsid w:val="00B94B06"/>
    <w:rsid w:val="00B94C28"/>
    <w:rsid w:val="00BC10BA"/>
    <w:rsid w:val="00BC5213"/>
    <w:rsid w:val="00BC5AFD"/>
    <w:rsid w:val="00C00DDE"/>
    <w:rsid w:val="00C04F43"/>
    <w:rsid w:val="00C0609D"/>
    <w:rsid w:val="00C115AB"/>
    <w:rsid w:val="00C22743"/>
    <w:rsid w:val="00C25984"/>
    <w:rsid w:val="00C26CCB"/>
    <w:rsid w:val="00C30249"/>
    <w:rsid w:val="00C3723B"/>
    <w:rsid w:val="00C42466"/>
    <w:rsid w:val="00C55C3E"/>
    <w:rsid w:val="00C606C9"/>
    <w:rsid w:val="00C77DDB"/>
    <w:rsid w:val="00C80288"/>
    <w:rsid w:val="00C84003"/>
    <w:rsid w:val="00C90650"/>
    <w:rsid w:val="00C97D78"/>
    <w:rsid w:val="00CC2AAE"/>
    <w:rsid w:val="00CC5226"/>
    <w:rsid w:val="00CC5A42"/>
    <w:rsid w:val="00CC6C75"/>
    <w:rsid w:val="00CD0EAB"/>
    <w:rsid w:val="00CE5E02"/>
    <w:rsid w:val="00CF1D62"/>
    <w:rsid w:val="00CF34DB"/>
    <w:rsid w:val="00CF3917"/>
    <w:rsid w:val="00CF558F"/>
    <w:rsid w:val="00D010C0"/>
    <w:rsid w:val="00D073E2"/>
    <w:rsid w:val="00D32401"/>
    <w:rsid w:val="00D446EC"/>
    <w:rsid w:val="00D51BF0"/>
    <w:rsid w:val="00D531DB"/>
    <w:rsid w:val="00D55942"/>
    <w:rsid w:val="00D807BF"/>
    <w:rsid w:val="00D82FCC"/>
    <w:rsid w:val="00D85130"/>
    <w:rsid w:val="00DA17FC"/>
    <w:rsid w:val="00DA7887"/>
    <w:rsid w:val="00DB2C26"/>
    <w:rsid w:val="00DD02F4"/>
    <w:rsid w:val="00DD6622"/>
    <w:rsid w:val="00DE0A0A"/>
    <w:rsid w:val="00DE1C7C"/>
    <w:rsid w:val="00DE4F92"/>
    <w:rsid w:val="00DE6B43"/>
    <w:rsid w:val="00DF0DEB"/>
    <w:rsid w:val="00E11923"/>
    <w:rsid w:val="00E262D4"/>
    <w:rsid w:val="00E36250"/>
    <w:rsid w:val="00E47F2D"/>
    <w:rsid w:val="00E54511"/>
    <w:rsid w:val="00E5669D"/>
    <w:rsid w:val="00E60EDC"/>
    <w:rsid w:val="00E61DAC"/>
    <w:rsid w:val="00E62A8F"/>
    <w:rsid w:val="00E6447C"/>
    <w:rsid w:val="00E65035"/>
    <w:rsid w:val="00E72B80"/>
    <w:rsid w:val="00E75FE3"/>
    <w:rsid w:val="00E86604"/>
    <w:rsid w:val="00E86C4C"/>
    <w:rsid w:val="00E907A3"/>
    <w:rsid w:val="00EA5AE0"/>
    <w:rsid w:val="00EB388F"/>
    <w:rsid w:val="00EB56E1"/>
    <w:rsid w:val="00EB7AB1"/>
    <w:rsid w:val="00ED590C"/>
    <w:rsid w:val="00ED6A4D"/>
    <w:rsid w:val="00EE7CD8"/>
    <w:rsid w:val="00EF37F6"/>
    <w:rsid w:val="00EF48CC"/>
    <w:rsid w:val="00EF6093"/>
    <w:rsid w:val="00F00801"/>
    <w:rsid w:val="00F13A2D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07F"/>
    <w:rsid w:val="00FA60F5"/>
    <w:rsid w:val="00FB0E84"/>
    <w:rsid w:val="00FC2405"/>
    <w:rsid w:val="00FD01C2"/>
    <w:rsid w:val="00FD622A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  <w:style w:type="character" w:styleId="CommentReference">
    <w:name w:val="annotation reference"/>
    <w:basedOn w:val="DefaultParagraphFont"/>
    <w:rsid w:val="008D28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8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28A4"/>
  </w:style>
  <w:style w:type="paragraph" w:styleId="CommentSubject">
    <w:name w:val="annotation subject"/>
    <w:basedOn w:val="CommentText"/>
    <w:next w:val="CommentText"/>
    <w:link w:val="CommentSubjectChar"/>
    <w:rsid w:val="008D2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2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03553-2861-4274-A925-A52CB5D4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12</cp:revision>
  <cp:lastPrinted>1900-01-01T08:00:00Z</cp:lastPrinted>
  <dcterms:created xsi:type="dcterms:W3CDTF">2019-03-18T22:54:00Z</dcterms:created>
  <dcterms:modified xsi:type="dcterms:W3CDTF">2019-03-21T11:06:00Z</dcterms:modified>
</cp:coreProperties>
</file>