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42C4164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FB6DD3">
              <w:rPr>
                <w:b/>
                <w:szCs w:val="22"/>
                <w:lang w:val="en-CA"/>
              </w:rPr>
              <w:t>fsid</w:t>
            </w:r>
            <w:r w:rsidR="00E61DAC" w:rsidRPr="005B217D">
              <w:rPr>
                <w:b/>
                <w:szCs w:val="22"/>
                <w:lang w:val="en-CA"/>
              </w:rPr>
              <w:t>Joint</w:t>
            </w:r>
            <w:proofErr w:type="spellEnd"/>
            <w:r w:rsidR="00E61DAC" w:rsidRPr="005B217D">
              <w:rPr>
                <w:b/>
                <w:szCs w:val="22"/>
                <w:lang w:val="en-CA"/>
              </w:rPr>
              <w:t xml:space="preserve">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81FA9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56D77">
              <w:rPr>
                <w:lang w:val="en-CA"/>
              </w:rPr>
              <w:t>0644</w:t>
            </w:r>
            <w:r w:rsidR="00A5030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17B6DF" w:rsidR="00E61DAC" w:rsidRPr="005B217D" w:rsidRDefault="0032469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4697">
              <w:rPr>
                <w:b/>
                <w:szCs w:val="22"/>
                <w:lang w:val="en-CA"/>
              </w:rPr>
              <w:t>Cross-check of JVET-N0333 (CE3-related: MMLM only cross-component prediction)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2443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8E81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BF2290" w14:textId="77777777" w:rsidR="00412FFC" w:rsidRDefault="00412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</w:p>
          <w:p w14:paraId="49D81240" w14:textId="04776409" w:rsidR="00E61DAC" w:rsidRPr="005B217D" w:rsidRDefault="00412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</w:t>
            </w:r>
            <w:r>
              <w:rPr>
                <w:szCs w:val="22"/>
                <w:lang w:val="en-CA"/>
              </w:rPr>
              <w:br/>
              <w:t>San Diego, CA 92121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324FBB" w:rsidR="00412FFC" w:rsidRPr="005B217D" w:rsidRDefault="00E61DAC" w:rsidP="00412FF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2FFC">
              <w:rPr>
                <w:szCs w:val="22"/>
                <w:lang w:val="en-CA"/>
              </w:rPr>
              <w:br/>
            </w:r>
            <w:hyperlink r:id="rId9" w:history="1">
              <w:r w:rsidR="00412FFC" w:rsidRPr="00086521">
                <w:rPr>
                  <w:rStyle w:val="Hyperlink"/>
                  <w:szCs w:val="22"/>
                  <w:lang w:val="en-CA"/>
                </w:rPr>
                <w:t>aramasub@qti.qualcomm.com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A2C8C4" w:rsidR="00E61DAC" w:rsidRPr="005B217D" w:rsidRDefault="00412F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B9A9F2" w14:textId="51E0FCE7" w:rsidR="00A56D77" w:rsidRDefault="00A56D77" w:rsidP="00A56D77">
      <w:pPr>
        <w:rPr>
          <w:szCs w:val="22"/>
          <w:lang w:val="en-CA"/>
        </w:rPr>
      </w:pPr>
      <w:r>
        <w:rPr>
          <w:lang w:val="en-CA"/>
        </w:rPr>
        <w:t xml:space="preserve">The results of a cross-check of </w:t>
      </w:r>
      <w:r w:rsidR="008A103D">
        <w:rPr>
          <w:lang w:val="en-CA"/>
        </w:rPr>
        <w:t xml:space="preserve">Test 2 of </w:t>
      </w:r>
      <w:r>
        <w:rPr>
          <w:lang w:val="en-CA"/>
        </w:rPr>
        <w:t>JVET-</w:t>
      </w:r>
      <w:r w:rsidR="000D07CB">
        <w:rPr>
          <w:lang w:val="en-CA"/>
        </w:rPr>
        <w:t>N0</w:t>
      </w:r>
      <w:r w:rsidR="00324697">
        <w:rPr>
          <w:lang w:val="en-CA"/>
        </w:rPr>
        <w:t>333</w:t>
      </w:r>
      <w:r>
        <w:rPr>
          <w:lang w:val="en-CA"/>
        </w:rPr>
        <w:t>-v</w:t>
      </w:r>
      <w:r w:rsidR="000E0F63">
        <w:rPr>
          <w:lang w:val="en-CA"/>
        </w:rPr>
        <w:t>2</w:t>
      </w:r>
      <w:r>
        <w:rPr>
          <w:lang w:val="en-CA"/>
        </w:rPr>
        <w:t xml:space="preserve"> is reported. It is reported that the cross-checker has conducted a cross-check of the bit-rates and </w:t>
      </w:r>
      <w:r w:rsidR="00F56A54">
        <w:rPr>
          <w:lang w:val="en-CA"/>
        </w:rPr>
        <w:t xml:space="preserve">the </w:t>
      </w:r>
      <w:r>
        <w:rPr>
          <w:lang w:val="en-CA"/>
        </w:rPr>
        <w:t>PSNR</w:t>
      </w:r>
      <w:r w:rsidR="00F56A54">
        <w:rPr>
          <w:lang w:val="en-CA"/>
        </w:rPr>
        <w:t>s</w:t>
      </w:r>
      <w:r>
        <w:rPr>
          <w:lang w:val="en-CA"/>
        </w:rPr>
        <w:t xml:space="preserve"> reported </w:t>
      </w:r>
      <w:r w:rsidR="00C25F0C">
        <w:rPr>
          <w:lang w:val="en-CA"/>
        </w:rPr>
        <w:t>for the AI and RA configurations</w:t>
      </w:r>
      <w:r>
        <w:rPr>
          <w:lang w:val="en-CA"/>
        </w:rPr>
        <w:t xml:space="preserve">, and the results obtained match the values reported by the proponent. The software implementation that was provided by the proponents to the cross-checkers was used for the cross-check. The cross-checker verified the software implementation and reported that the implementation matches the description of the method provided in </w:t>
      </w:r>
      <w:r w:rsidR="008A103D">
        <w:rPr>
          <w:lang w:val="en-CA"/>
        </w:rPr>
        <w:t xml:space="preserve">Test 2 of </w:t>
      </w:r>
      <w:r>
        <w:rPr>
          <w:lang w:val="en-CA"/>
        </w:rPr>
        <w:t>JVET-</w:t>
      </w:r>
      <w:r w:rsidR="00C25F0C">
        <w:rPr>
          <w:lang w:val="en-CA"/>
        </w:rPr>
        <w:t>N0</w:t>
      </w:r>
      <w:r w:rsidR="00324697">
        <w:rPr>
          <w:lang w:val="en-CA"/>
        </w:rPr>
        <w:t>333</w:t>
      </w:r>
      <w:r>
        <w:rPr>
          <w:lang w:val="en-CA"/>
        </w:rPr>
        <w:t>-v</w:t>
      </w:r>
      <w:r w:rsidR="000E0F63">
        <w:rPr>
          <w:lang w:val="en-CA"/>
        </w:rPr>
        <w:t>2</w:t>
      </w:r>
      <w:r>
        <w:rPr>
          <w:lang w:val="en-CA"/>
        </w:rPr>
        <w:t xml:space="preserve">. </w:t>
      </w:r>
    </w:p>
    <w:p w14:paraId="6D04510F" w14:textId="77777777" w:rsidR="00A56D77" w:rsidRDefault="00A56D77" w:rsidP="00A56D7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9A690B4" w14:textId="4696AF8D" w:rsidR="00A56D77" w:rsidRDefault="00324697" w:rsidP="00A56D77">
      <w:pPr>
        <w:rPr>
          <w:szCs w:val="22"/>
          <w:lang w:val="en-CA"/>
        </w:rPr>
      </w:pPr>
      <w:r>
        <w:rPr>
          <w:szCs w:val="22"/>
          <w:lang w:val="en-CA"/>
        </w:rPr>
        <w:t>The Multi-model LM (MMLM) tool i</w:t>
      </w:r>
      <w:r w:rsidR="008A103D">
        <w:rPr>
          <w:szCs w:val="22"/>
          <w:lang w:val="en-CA"/>
        </w:rPr>
        <w:t xml:space="preserve">s </w:t>
      </w:r>
      <w:r>
        <w:rPr>
          <w:szCs w:val="22"/>
          <w:lang w:val="en-CA"/>
        </w:rPr>
        <w:t xml:space="preserve">similar to the CCLM tool in </w:t>
      </w:r>
      <w:r w:rsidR="000E0F63">
        <w:rPr>
          <w:szCs w:val="22"/>
          <w:lang w:val="en-CA"/>
        </w:rPr>
        <w:t>VVC but</w:t>
      </w:r>
      <w:r w:rsidR="008A103D">
        <w:rPr>
          <w:szCs w:val="22"/>
          <w:lang w:val="en-CA"/>
        </w:rPr>
        <w:t xml:space="preserve"> uses two models to derive the chroma prediction samples rather than one model used by CCLM.</w:t>
      </w:r>
    </w:p>
    <w:p w14:paraId="660A24BA" w14:textId="77777777" w:rsidR="00A56D77" w:rsidRDefault="00A56D77" w:rsidP="00A56D77">
      <w:pPr>
        <w:pStyle w:val="Heading1"/>
        <w:rPr>
          <w:lang w:val="en-CA"/>
        </w:rPr>
      </w:pPr>
      <w:r>
        <w:rPr>
          <w:lang w:val="en-CA"/>
        </w:rPr>
        <w:t>Cross-checked test</w:t>
      </w:r>
    </w:p>
    <w:p w14:paraId="2E2FDD85" w14:textId="2522ECE8" w:rsidR="00A56D77" w:rsidRDefault="00DD693A" w:rsidP="00A56D77">
      <w:pPr>
        <w:rPr>
          <w:lang w:val="en-CA"/>
        </w:rPr>
      </w:pPr>
      <w:r>
        <w:rPr>
          <w:lang w:val="en-CA"/>
        </w:rPr>
        <w:t xml:space="preserve">This </w:t>
      </w:r>
      <w:r w:rsidR="00BE51F3">
        <w:rPr>
          <w:lang w:val="en-CA"/>
        </w:rPr>
        <w:t>test replaces CCLM with MMLM, and only enable</w:t>
      </w:r>
      <w:r w:rsidR="000E0F63">
        <w:rPr>
          <w:lang w:val="en-CA"/>
        </w:rPr>
        <w:t xml:space="preserve">s the tool </w:t>
      </w:r>
      <w:r w:rsidR="00BE51F3">
        <w:rPr>
          <w:lang w:val="en-CA"/>
        </w:rPr>
        <w:t>for chroma blocks that have at least 16 samples.</w:t>
      </w:r>
    </w:p>
    <w:p w14:paraId="7D520B02" w14:textId="77777777" w:rsidR="00A56D77" w:rsidRDefault="00A56D77" w:rsidP="00A56D77">
      <w:pPr>
        <w:pStyle w:val="Heading1"/>
        <w:jc w:val="left"/>
        <w:rPr>
          <w:lang w:val="en-CA"/>
        </w:rPr>
      </w:pPr>
      <w:r>
        <w:rPr>
          <w:lang w:val="en-CA"/>
        </w:rPr>
        <w:t>Software</w:t>
      </w:r>
    </w:p>
    <w:p w14:paraId="4F7D47CF" w14:textId="5853FFDE" w:rsidR="00A56D77" w:rsidRDefault="00A56D77" w:rsidP="00A56D77">
      <w:pPr>
        <w:rPr>
          <w:lang w:val="en-CA"/>
        </w:rPr>
      </w:pPr>
      <w:r>
        <w:rPr>
          <w:lang w:val="en-CA"/>
        </w:rPr>
        <w:t>No deviation was observed in the software implementation compared to the description provided in JVET-</w:t>
      </w:r>
      <w:r w:rsidR="00AE04E8">
        <w:rPr>
          <w:lang w:val="en-CA"/>
        </w:rPr>
        <w:t>N0</w:t>
      </w:r>
      <w:r w:rsidR="000E0F63">
        <w:rPr>
          <w:lang w:val="en-CA"/>
        </w:rPr>
        <w:t>333</w:t>
      </w:r>
      <w:r>
        <w:rPr>
          <w:lang w:val="en-CA"/>
        </w:rPr>
        <w:t>-v</w:t>
      </w:r>
      <w:r w:rsidR="000E0F63">
        <w:rPr>
          <w:lang w:val="en-CA"/>
        </w:rPr>
        <w:t>2</w:t>
      </w:r>
      <w:r>
        <w:rPr>
          <w:lang w:val="en-CA"/>
        </w:rPr>
        <w:t>.</w:t>
      </w:r>
    </w:p>
    <w:p w14:paraId="1438A240" w14:textId="77777777" w:rsidR="00A56D77" w:rsidRDefault="00A56D77" w:rsidP="00A56D7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BB520C1" w14:textId="157E8F22" w:rsidR="00A56D77" w:rsidRDefault="00A56D77" w:rsidP="00A56D77">
      <w:pPr>
        <w:rPr>
          <w:lang w:val="en-CA"/>
        </w:rPr>
      </w:pPr>
      <w:r>
        <w:rPr>
          <w:lang w:val="en-CA"/>
        </w:rPr>
        <w:t xml:space="preserve">The PSNR numbers and bit rates numbers for </w:t>
      </w:r>
      <w:r w:rsidR="00AE04E8">
        <w:rPr>
          <w:lang w:val="en-CA"/>
        </w:rPr>
        <w:t xml:space="preserve">AI and RA configurations were </w:t>
      </w:r>
      <w:r>
        <w:rPr>
          <w:lang w:val="en-CA"/>
        </w:rPr>
        <w:t>tested, and it is reported that they match the bitrates and PSNRs reported by the proponent.</w:t>
      </w:r>
      <w:r w:rsidR="003F19BF">
        <w:rPr>
          <w:lang w:val="en-CA"/>
        </w:rPr>
        <w:t xml:space="preserve"> There is a minor mismatch in the fourth decimal place in the bitrate of one rate point in the RA configuration; this is likely due to differences in rounding the bitrate</w:t>
      </w:r>
      <w:r w:rsidR="0033414C">
        <w:rPr>
          <w:lang w:val="en-CA"/>
        </w:rPr>
        <w:t xml:space="preserve"> and not due to any other reasons. The BD-rate is not affected by this difference.</w:t>
      </w:r>
      <w:bookmarkStart w:id="0" w:name="_GoBack"/>
      <w:bookmarkEnd w:id="0"/>
    </w:p>
    <w:p w14:paraId="4EB66C19" w14:textId="77777777" w:rsidR="00A56D77" w:rsidRDefault="00A56D77" w:rsidP="00A56D77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475DC8B5" w14:textId="77777777" w:rsidR="00A56D77" w:rsidRDefault="00A56D77" w:rsidP="00A56D77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E0189" w14:textId="77777777" w:rsidR="00724A3B" w:rsidRDefault="00724A3B">
      <w:r>
        <w:separator/>
      </w:r>
    </w:p>
  </w:endnote>
  <w:endnote w:type="continuationSeparator" w:id="0">
    <w:p w14:paraId="736410EA" w14:textId="77777777" w:rsidR="00724A3B" w:rsidRDefault="0072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1900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6DD3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FE701" w14:textId="77777777" w:rsidR="00724A3B" w:rsidRDefault="00724A3B">
      <w:r>
        <w:separator/>
      </w:r>
    </w:p>
  </w:footnote>
  <w:footnote w:type="continuationSeparator" w:id="0">
    <w:p w14:paraId="26FE0B41" w14:textId="77777777" w:rsidR="00724A3B" w:rsidRDefault="00724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07CB"/>
    <w:rsid w:val="000E00F3"/>
    <w:rsid w:val="000E0F6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1DD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697"/>
    <w:rsid w:val="00324EEF"/>
    <w:rsid w:val="00327C56"/>
    <w:rsid w:val="003315A1"/>
    <w:rsid w:val="0033414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9BF"/>
    <w:rsid w:val="003F5D0F"/>
    <w:rsid w:val="00412FFC"/>
    <w:rsid w:val="00414101"/>
    <w:rsid w:val="00417D0A"/>
    <w:rsid w:val="004219CF"/>
    <w:rsid w:val="004234F0"/>
    <w:rsid w:val="00433DDB"/>
    <w:rsid w:val="00435A29"/>
    <w:rsid w:val="00437619"/>
    <w:rsid w:val="004647BF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333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4A3B"/>
    <w:rsid w:val="0074393F"/>
    <w:rsid w:val="00745F6B"/>
    <w:rsid w:val="0075175B"/>
    <w:rsid w:val="0075585E"/>
    <w:rsid w:val="007655B3"/>
    <w:rsid w:val="00770571"/>
    <w:rsid w:val="007768FF"/>
    <w:rsid w:val="007824D3"/>
    <w:rsid w:val="00796EE3"/>
    <w:rsid w:val="007A7D29"/>
    <w:rsid w:val="007B4AB8"/>
    <w:rsid w:val="007C3C07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103D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97D50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0309"/>
    <w:rsid w:val="00A56B97"/>
    <w:rsid w:val="00A56D77"/>
    <w:rsid w:val="00A6093D"/>
    <w:rsid w:val="00A767DC"/>
    <w:rsid w:val="00A76A6D"/>
    <w:rsid w:val="00A83253"/>
    <w:rsid w:val="00AA6E84"/>
    <w:rsid w:val="00AB1A1C"/>
    <w:rsid w:val="00AD05A8"/>
    <w:rsid w:val="00AE04E8"/>
    <w:rsid w:val="00AE341B"/>
    <w:rsid w:val="00B01905"/>
    <w:rsid w:val="00B03176"/>
    <w:rsid w:val="00B07CA7"/>
    <w:rsid w:val="00B1279A"/>
    <w:rsid w:val="00B20A8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1F3"/>
    <w:rsid w:val="00C00DDE"/>
    <w:rsid w:val="00C04F43"/>
    <w:rsid w:val="00C0609D"/>
    <w:rsid w:val="00C1018E"/>
    <w:rsid w:val="00C115AB"/>
    <w:rsid w:val="00C25F0C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D693A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56A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DD3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F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ramasub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36</cp:revision>
  <cp:lastPrinted>1900-01-01T08:00:00Z</cp:lastPrinted>
  <dcterms:created xsi:type="dcterms:W3CDTF">2018-08-09T13:44:00Z</dcterms:created>
  <dcterms:modified xsi:type="dcterms:W3CDTF">2019-03-21T22:27:00Z</dcterms:modified>
</cp:coreProperties>
</file>