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90C304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F186D">
              <w:rPr>
                <w:lang w:val="en-CA"/>
              </w:rPr>
              <w:t>0643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5C69CF" w:rsidR="00E61DAC" w:rsidRPr="005B217D" w:rsidRDefault="0008109C" w:rsidP="00D474D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JVET-N0486 (CE4-Related: Simplification for share merge list and HMVP harmonization process)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6E4C37" w14:textId="77777777" w:rsidR="00981B28" w:rsidRDefault="000624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Yu-Cheng Lin</w:t>
            </w:r>
          </w:p>
          <w:p w14:paraId="49D81240" w14:textId="5E50F5CD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8588C5" w:rsidR="00E61DAC" w:rsidRPr="005B217D" w:rsidRDefault="00E61DAC" w:rsidP="00981B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981B28">
              <w:rPr>
                <w:szCs w:val="22"/>
                <w:lang w:val="en-CA"/>
              </w:rPr>
              <w:t>y</w:t>
            </w:r>
            <w:r w:rsidR="00EB3FAA">
              <w:rPr>
                <w:szCs w:val="22"/>
                <w:lang w:val="en-CA"/>
              </w:rPr>
              <w:t>ucheng.</w:t>
            </w:r>
            <w:r w:rsidR="00981B28">
              <w:rPr>
                <w:szCs w:val="22"/>
                <w:lang w:val="en-CA"/>
              </w:rPr>
              <w:t>l</w:t>
            </w:r>
            <w:r w:rsidR="00EB3FAA">
              <w:rPr>
                <w:szCs w:val="22"/>
                <w:lang w:val="en-CA"/>
              </w:rPr>
              <w:t>in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BB4A752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 w:rsidR="002B3E8A">
        <w:rPr>
          <w:rFonts w:cs="Arial" w:hint="eastAsia"/>
          <w:lang w:val="en-GB" w:eastAsia="zh-TW"/>
        </w:rPr>
        <w:t>J</w:t>
      </w:r>
      <w:bookmarkEnd w:id="0"/>
      <w:bookmarkEnd w:id="1"/>
      <w:r w:rsidR="00E02D31">
        <w:rPr>
          <w:rFonts w:cs="Arial"/>
          <w:lang w:val="en-GB" w:eastAsia="zh-TW"/>
        </w:rPr>
        <w:t>VET-N0486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E02D31" w:rsidRPr="000A4C00">
        <w:rPr>
          <w:szCs w:val="22"/>
        </w:rPr>
        <w:t>SZ DJI Technolog</w:t>
      </w:r>
      <w:r w:rsidR="00E02D31" w:rsidRPr="00522B6A">
        <w:rPr>
          <w:szCs w:val="22"/>
        </w:rPr>
        <w:t>y</w:t>
      </w:r>
      <w:r w:rsidR="00E02D31" w:rsidRPr="00522B6A">
        <w:rPr>
          <w:szCs w:val="22"/>
          <w:lang w:val="en-CA"/>
        </w:rPr>
        <w:t xml:space="preserve"> and Peking University</w:t>
      </w:r>
      <w:r w:rsidR="00C2648E">
        <w:rPr>
          <w:szCs w:val="22"/>
          <w:lang w:val="en-CA" w:eastAsia="zh-TW"/>
        </w:rPr>
        <w:t xml:space="preserve">. </w:t>
      </w:r>
      <w:r w:rsidR="00CE3A87" w:rsidRPr="00522B6A">
        <w:rPr>
          <w:szCs w:val="22"/>
          <w:lang w:val="en-CA" w:eastAsia="zh-TW"/>
        </w:rPr>
        <w:t xml:space="preserve">JVET-N0486 </w:t>
      </w:r>
      <w:r w:rsidR="00CE3A87" w:rsidRPr="00522B6A">
        <w:t xml:space="preserve">proposes </w:t>
      </w:r>
      <w:r w:rsidR="00CE3A87" w:rsidRPr="00522B6A">
        <w:rPr>
          <w:lang w:val="en-CA" w:eastAsia="ja-JP"/>
        </w:rPr>
        <w:t xml:space="preserve">a method </w:t>
      </w:r>
      <w:r w:rsidR="00CE3A87" w:rsidRPr="00522B6A">
        <w:rPr>
          <w:lang w:val="en-CA" w:eastAsia="zh-CN"/>
        </w:rPr>
        <w:t>to simplify the current design of harmonization</w:t>
      </w:r>
      <w:r w:rsidR="00CE3A87">
        <w:rPr>
          <w:lang w:val="en-CA" w:eastAsia="zh-CN"/>
        </w:rPr>
        <w:t xml:space="preserve"> for HMVP and share merge li</w:t>
      </w:r>
      <w:r w:rsidR="00CE3A87" w:rsidRPr="00BF4E13">
        <w:rPr>
          <w:lang w:val="en-CA" w:eastAsia="zh-CN"/>
        </w:rPr>
        <w:t>st</w:t>
      </w:r>
      <w:r w:rsidR="00CE3A87" w:rsidRPr="00BF4E13">
        <w:t>.</w:t>
      </w:r>
      <w:r w:rsidR="00CE3A87">
        <w:t xml:space="preserve"> </w:t>
      </w:r>
      <w:r w:rsidR="00CE3A87">
        <w:rPr>
          <w:rFonts w:cs="Arial"/>
          <w:lang w:val="en-GB" w:eastAsia="ko-KR"/>
        </w:rPr>
        <w:t xml:space="preserve">The verification task </w:t>
      </w:r>
      <w:r w:rsidR="00CE3A87">
        <w:rPr>
          <w:rFonts w:cs="Arial"/>
          <w:lang w:val="en-GB" w:eastAsia="zh-TW"/>
        </w:rPr>
        <w:t>was</w:t>
      </w:r>
      <w:r w:rsidR="00CE3A87">
        <w:rPr>
          <w:rFonts w:cs="Arial"/>
          <w:lang w:val="en-GB" w:eastAsia="ko-KR"/>
        </w:rPr>
        <w:t xml:space="preserve"> done</w:t>
      </w:r>
      <w:r w:rsidR="00CE3A87">
        <w:rPr>
          <w:rFonts w:cs="Arial" w:hint="eastAsia"/>
          <w:lang w:val="en-GB" w:eastAsia="zh-TW"/>
        </w:rPr>
        <w:t>.</w:t>
      </w:r>
      <w:r w:rsidR="00CE3A87" w:rsidRPr="00A44C06">
        <w:rPr>
          <w:rFonts w:cs="Arial" w:hint="eastAsia"/>
          <w:lang w:val="en-CA" w:eastAsia="zh-TW"/>
        </w:rPr>
        <w:t xml:space="preserve"> </w:t>
      </w:r>
      <w:r w:rsidR="00CE3A87" w:rsidRPr="005D5E3D">
        <w:rPr>
          <w:rFonts w:cs="Arial" w:hint="eastAsia"/>
          <w:lang w:val="en-CA" w:eastAsia="zh-TW"/>
        </w:rPr>
        <w:t>I</w:t>
      </w:r>
      <w:r w:rsidR="00CE3A87" w:rsidRPr="005D5E3D">
        <w:rPr>
          <w:rFonts w:cs="Arial" w:hint="eastAsia"/>
          <w:lang w:val="en-GB" w:eastAsia="zh-TW"/>
        </w:rPr>
        <w:t xml:space="preserve">t is observed that there is 0.01% </w:t>
      </w:r>
      <w:proofErr w:type="spellStart"/>
      <w:r w:rsidR="003735FD">
        <w:rPr>
          <w:rFonts w:cs="Arial"/>
          <w:lang w:val="en-GB" w:eastAsia="zh-TW"/>
        </w:rPr>
        <w:t>Cb</w:t>
      </w:r>
      <w:proofErr w:type="spellEnd"/>
      <w:r w:rsidR="003735FD">
        <w:rPr>
          <w:rFonts w:cs="Arial"/>
          <w:lang w:val="en-GB" w:eastAsia="zh-TW"/>
        </w:rPr>
        <w:t xml:space="preserve"> </w:t>
      </w:r>
      <w:r w:rsidR="00CE3A87" w:rsidRPr="005D5E3D">
        <w:rPr>
          <w:rFonts w:cs="Arial" w:hint="eastAsia"/>
          <w:lang w:val="en-GB" w:eastAsia="zh-TW"/>
        </w:rPr>
        <w:t xml:space="preserve">BD-rate </w:t>
      </w:r>
      <w:r w:rsidR="00CE3A87" w:rsidRPr="005D5E3D">
        <w:rPr>
          <w:rFonts w:cs="Arial"/>
          <w:lang w:val="en-GB" w:eastAsia="zh-TW"/>
        </w:rPr>
        <w:t>difference</w:t>
      </w:r>
      <w:r w:rsidR="00CE3A87" w:rsidRPr="005D5E3D">
        <w:rPr>
          <w:rFonts w:cs="Arial" w:hint="eastAsia"/>
          <w:lang w:val="en-GB" w:eastAsia="zh-TW"/>
        </w:rPr>
        <w:t xml:space="preserve"> in class A1</w:t>
      </w:r>
      <w:r w:rsidR="00CE3A87" w:rsidRPr="005D5E3D">
        <w:rPr>
          <w:rFonts w:cs="Arial"/>
          <w:lang w:val="en-GB" w:eastAsia="zh-TW"/>
        </w:rPr>
        <w:t xml:space="preserve"> </w:t>
      </w:r>
      <w:r w:rsidR="0085516A">
        <w:rPr>
          <w:rFonts w:cs="Arial"/>
          <w:lang w:val="en-GB" w:eastAsia="zh-TW"/>
        </w:rPr>
        <w:t xml:space="preserve">in random access </w:t>
      </w:r>
      <w:r w:rsidR="00CE3A87" w:rsidRPr="005D5E3D">
        <w:rPr>
          <w:rFonts w:cs="Arial"/>
          <w:lang w:val="en-GB" w:eastAsia="zh-TW"/>
        </w:rPr>
        <w:t>in Test 2</w:t>
      </w:r>
      <w:r w:rsidR="00CE3A87" w:rsidRPr="005D5E3D">
        <w:rPr>
          <w:rFonts w:cs="Arial" w:hint="eastAsia"/>
          <w:lang w:val="en-GB" w:eastAsia="zh-TW"/>
        </w:rPr>
        <w:t xml:space="preserve"> with those in JVET-N0486</w:t>
      </w:r>
      <w:r w:rsidR="00CE3A87" w:rsidRPr="005D5E3D">
        <w:rPr>
          <w:rFonts w:cs="Arial"/>
          <w:lang w:val="en-GB" w:eastAsia="zh-TW"/>
        </w:rPr>
        <w:t xml:space="preserve">. </w:t>
      </w:r>
      <w:r w:rsidR="00CE3A87" w:rsidRPr="005D5E3D">
        <w:rPr>
          <w:szCs w:val="22"/>
        </w:rPr>
        <w:t xml:space="preserve">After investigation, </w:t>
      </w:r>
      <w:r w:rsidR="007F3EFF">
        <w:rPr>
          <w:szCs w:val="22"/>
        </w:rPr>
        <w:t xml:space="preserve">it is concluded that </w:t>
      </w:r>
      <w:r w:rsidR="003F6CA4">
        <w:rPr>
          <w:szCs w:val="22"/>
        </w:rPr>
        <w:t>the difference is</w:t>
      </w:r>
      <w:r w:rsidR="007F3EFF">
        <w:rPr>
          <w:szCs w:val="22"/>
        </w:rPr>
        <w:t xml:space="preserve"> c</w:t>
      </w:r>
      <w:r w:rsidR="003F6CA4">
        <w:rPr>
          <w:szCs w:val="22"/>
        </w:rPr>
        <w:t>aused by a</w:t>
      </w:r>
      <w:r w:rsidR="00CE3A87" w:rsidRPr="005D5E3D">
        <w:rPr>
          <w:szCs w:val="22"/>
        </w:rPr>
        <w:t xml:space="preserve"> PSNR calculation accuracy problem. Therefore, the BD-rate result</w:t>
      </w:r>
      <w:r w:rsidR="003F6CA4">
        <w:rPr>
          <w:szCs w:val="22"/>
        </w:rPr>
        <w:t>s</w:t>
      </w:r>
      <w:r w:rsidR="00CE3A87" w:rsidRPr="005D5E3D">
        <w:rPr>
          <w:szCs w:val="22"/>
        </w:rPr>
        <w:t xml:space="preserve"> can be </w:t>
      </w:r>
      <w:r w:rsidR="003F6CA4">
        <w:rPr>
          <w:szCs w:val="22"/>
        </w:rPr>
        <w:t>regarded</w:t>
      </w:r>
      <w:r w:rsidR="00CE3A87" w:rsidRPr="005D5E3D">
        <w:rPr>
          <w:szCs w:val="22"/>
        </w:rPr>
        <w:t xml:space="preserve"> as match</w:t>
      </w:r>
      <w:r w:rsidR="007F3EFF">
        <w:rPr>
          <w:szCs w:val="22"/>
        </w:rPr>
        <w:t>ed</w:t>
      </w:r>
      <w:r w:rsidR="00CE3A87" w:rsidRPr="005D5E3D">
        <w:rPr>
          <w:szCs w:val="22"/>
        </w:rPr>
        <w:t>.</w:t>
      </w:r>
    </w:p>
    <w:p w14:paraId="126093AD" w14:textId="77777777" w:rsidR="00A226F8" w:rsidRPr="003F6CA4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650676" w14:textId="382852B1" w:rsidR="00E01743" w:rsidRPr="009B69F3" w:rsidRDefault="009A05CA" w:rsidP="00707FA7">
      <w:pPr>
        <w:rPr>
          <w:rFonts w:ascii="Courier New" w:hAnsi="Courier New" w:cs="Courier New"/>
          <w:szCs w:val="22"/>
          <w:lang w:eastAsia="zh-TW"/>
        </w:rPr>
      </w:pPr>
      <w:r w:rsidRPr="000A4C00">
        <w:rPr>
          <w:szCs w:val="22"/>
        </w:rPr>
        <w:t>SZ DJI Technolog</w:t>
      </w:r>
      <w:r w:rsidRPr="00522B6A">
        <w:rPr>
          <w:szCs w:val="22"/>
        </w:rPr>
        <w:t>y</w:t>
      </w:r>
      <w:r w:rsidRPr="00522B6A">
        <w:rPr>
          <w:szCs w:val="22"/>
          <w:lang w:val="en-CA"/>
        </w:rPr>
        <w:t xml:space="preserve"> and Peking University</w:t>
      </w:r>
      <w:r w:rsidR="00742F60">
        <w:rPr>
          <w:rFonts w:cs="Arial"/>
          <w:szCs w:val="22"/>
          <w:lang w:eastAsia="ko-KR"/>
        </w:rPr>
        <w:t xml:space="preserve"> </w:t>
      </w:r>
      <w:r w:rsidR="00E01743" w:rsidRPr="00F02ACA">
        <w:rPr>
          <w:rFonts w:cs="Arial"/>
          <w:szCs w:val="22"/>
          <w:lang w:eastAsia="ko-KR"/>
        </w:rPr>
        <w:t>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>
        <w:rPr>
          <w:rFonts w:cs="Arial"/>
          <w:lang w:val="en-GB" w:eastAsia="zh-TW"/>
        </w:rPr>
        <w:t>VET-N0486</w:t>
      </w:r>
      <w:r w:rsidR="00E01743">
        <w:rPr>
          <w:rFonts w:cs="Arial" w:hint="eastAsia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</w:p>
    <w:p w14:paraId="6782972F" w14:textId="30354DFB" w:rsidR="00E01743" w:rsidRPr="00945E0B" w:rsidRDefault="00E01743" w:rsidP="00E01743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 w:rsidR="005D680D">
        <w:rPr>
          <w:rFonts w:cs="Arial"/>
          <w:szCs w:val="22"/>
          <w:lang w:eastAsia="ko-KR"/>
        </w:rPr>
        <w:t xml:space="preserve">s </w:t>
      </w:r>
      <w:r w:rsidR="00981B28">
        <w:rPr>
          <w:rFonts w:cs="Arial"/>
          <w:szCs w:val="22"/>
          <w:lang w:eastAsia="ko-KR"/>
        </w:rPr>
        <w:t>were</w:t>
      </w:r>
      <w:r w:rsidRPr="001E1565">
        <w:rPr>
          <w:rFonts w:cs="Arial"/>
          <w:szCs w:val="22"/>
          <w:lang w:eastAsia="ko-KR"/>
        </w:rPr>
        <w:t xml:space="preserve"> conducted </w:t>
      </w:r>
      <w:r w:rsidR="00D80DA9" w:rsidRPr="001E1565">
        <w:rPr>
          <w:rFonts w:cs="Arial"/>
          <w:szCs w:val="22"/>
          <w:lang w:eastAsia="ko-KR"/>
        </w:rPr>
        <w:t>under the</w:t>
      </w:r>
      <w:r w:rsidR="00D80DA9">
        <w:rPr>
          <w:rFonts w:cs="Arial"/>
          <w:szCs w:val="22"/>
          <w:lang w:eastAsia="ko-KR"/>
        </w:rPr>
        <w:t xml:space="preserve"> </w:t>
      </w:r>
      <w:r w:rsidR="00D80DA9">
        <w:rPr>
          <w:lang w:val="en-CA"/>
        </w:rPr>
        <w:t xml:space="preserve">the common test conditions (CTC) </w:t>
      </w:r>
      <w:r>
        <w:rPr>
          <w:lang w:val="en-CA"/>
        </w:rPr>
        <w:t>defined in [2]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szCs w:val="22"/>
        </w:rPr>
        <w:t xml:space="preserve">. </w:t>
      </w:r>
      <w:r w:rsidR="008B68ED" w:rsidRPr="005D5E3D">
        <w:rPr>
          <w:rFonts w:cs="Arial" w:hint="eastAsia"/>
          <w:lang w:val="en-CA" w:eastAsia="zh-TW"/>
        </w:rPr>
        <w:t>I</w:t>
      </w:r>
      <w:r w:rsidR="008B68ED" w:rsidRPr="005D5E3D">
        <w:rPr>
          <w:rFonts w:cs="Arial" w:hint="eastAsia"/>
          <w:lang w:val="en-GB" w:eastAsia="zh-TW"/>
        </w:rPr>
        <w:t xml:space="preserve">t is observed that there is 0.01% </w:t>
      </w:r>
      <w:proofErr w:type="spellStart"/>
      <w:r w:rsidR="007F3EFF">
        <w:rPr>
          <w:rFonts w:cs="Arial"/>
          <w:lang w:val="en-GB" w:eastAsia="zh-TW"/>
        </w:rPr>
        <w:t>Cb</w:t>
      </w:r>
      <w:proofErr w:type="spellEnd"/>
      <w:r w:rsidR="007F3EFF">
        <w:rPr>
          <w:rFonts w:cs="Arial"/>
          <w:lang w:val="en-GB" w:eastAsia="zh-TW"/>
        </w:rPr>
        <w:t xml:space="preserve"> </w:t>
      </w:r>
      <w:r w:rsidR="008B68ED" w:rsidRPr="005D5E3D">
        <w:rPr>
          <w:rFonts w:cs="Arial" w:hint="eastAsia"/>
          <w:lang w:val="en-GB" w:eastAsia="zh-TW"/>
        </w:rPr>
        <w:t xml:space="preserve">BD-rate </w:t>
      </w:r>
      <w:r w:rsidR="008B68ED" w:rsidRPr="005D5E3D">
        <w:rPr>
          <w:rFonts w:cs="Arial"/>
          <w:lang w:val="en-GB" w:eastAsia="zh-TW"/>
        </w:rPr>
        <w:t>difference</w:t>
      </w:r>
      <w:r w:rsidR="008B68ED" w:rsidRPr="005D5E3D">
        <w:rPr>
          <w:rFonts w:cs="Arial" w:hint="eastAsia"/>
          <w:lang w:val="en-GB" w:eastAsia="zh-TW"/>
        </w:rPr>
        <w:t xml:space="preserve"> in class A1</w:t>
      </w:r>
      <w:r w:rsidR="008B68ED" w:rsidRPr="005D5E3D">
        <w:rPr>
          <w:rFonts w:cs="Arial"/>
          <w:lang w:val="en-GB" w:eastAsia="zh-TW"/>
        </w:rPr>
        <w:t xml:space="preserve"> </w:t>
      </w:r>
      <w:r w:rsidR="0085516A">
        <w:rPr>
          <w:rFonts w:cs="Arial"/>
          <w:lang w:val="en-GB" w:eastAsia="zh-TW"/>
        </w:rPr>
        <w:t xml:space="preserve">in random access </w:t>
      </w:r>
      <w:r w:rsidR="008B68ED" w:rsidRPr="005D5E3D">
        <w:rPr>
          <w:rFonts w:cs="Arial"/>
          <w:lang w:val="en-GB" w:eastAsia="zh-TW"/>
        </w:rPr>
        <w:t>in Test 2</w:t>
      </w:r>
      <w:r w:rsidR="008B68ED" w:rsidRPr="005D5E3D">
        <w:rPr>
          <w:rFonts w:cs="Arial" w:hint="eastAsia"/>
          <w:lang w:val="en-GB" w:eastAsia="zh-TW"/>
        </w:rPr>
        <w:t xml:space="preserve"> with those in JVET-N0486</w:t>
      </w:r>
      <w:r w:rsidR="008B68ED" w:rsidRPr="005D5E3D">
        <w:rPr>
          <w:rFonts w:cs="Arial"/>
          <w:lang w:val="en-GB" w:eastAsia="zh-TW"/>
        </w:rPr>
        <w:t xml:space="preserve">. </w:t>
      </w:r>
      <w:r w:rsidR="008B68ED" w:rsidRPr="005D5E3D">
        <w:rPr>
          <w:szCs w:val="22"/>
        </w:rPr>
        <w:t xml:space="preserve">After investigation, </w:t>
      </w:r>
      <w:r w:rsidR="00904316">
        <w:rPr>
          <w:szCs w:val="22"/>
        </w:rPr>
        <w:t xml:space="preserve">we conclude </w:t>
      </w:r>
      <w:r w:rsidR="008B68ED" w:rsidRPr="005D5E3D">
        <w:rPr>
          <w:szCs w:val="22"/>
        </w:rPr>
        <w:t xml:space="preserve">this </w:t>
      </w:r>
      <w:r w:rsidR="007F3EFF">
        <w:rPr>
          <w:szCs w:val="22"/>
        </w:rPr>
        <w:t xml:space="preserve">difference is </w:t>
      </w:r>
      <w:r w:rsidR="00904316">
        <w:rPr>
          <w:szCs w:val="22"/>
        </w:rPr>
        <w:t>caused by a</w:t>
      </w:r>
      <w:r w:rsidR="008B68ED" w:rsidRPr="005D5E3D">
        <w:rPr>
          <w:szCs w:val="22"/>
        </w:rPr>
        <w:t xml:space="preserve"> PSNR calculation accuracy problem. Therefore, the BD-rate</w:t>
      </w:r>
      <w:r w:rsidR="008B68ED">
        <w:rPr>
          <w:szCs w:val="22"/>
        </w:rPr>
        <w:t xml:space="preserve"> result can be treated as match</w:t>
      </w:r>
      <w:r w:rsidR="00904316">
        <w:rPr>
          <w:szCs w:val="22"/>
        </w:rPr>
        <w:t>ed</w:t>
      </w:r>
      <w:r w:rsidR="008B68ED" w:rsidRPr="00537D58">
        <w:rPr>
          <w:szCs w:val="22"/>
        </w:rPr>
        <w:t>.</w:t>
      </w:r>
      <w:r w:rsidR="00240334">
        <w:rPr>
          <w:rFonts w:cs="Arial" w:hint="eastAsia"/>
          <w:lang w:val="en-GB" w:eastAsia="zh-TW"/>
        </w:rPr>
        <w:t xml:space="preserve"> </w:t>
      </w:r>
      <w:r w:rsidR="00981B28">
        <w:rPr>
          <w:rFonts w:cs="Arial"/>
          <w:lang w:val="en-GB" w:eastAsia="zh-TW"/>
        </w:rPr>
        <w:t xml:space="preserve">Our </w:t>
      </w:r>
      <w:r w:rsidR="00240334">
        <w:rPr>
          <w:rFonts w:cs="Arial"/>
          <w:lang w:val="en-GB" w:eastAsia="zh-TW"/>
        </w:rPr>
        <w:t>run</w:t>
      </w:r>
      <w:r>
        <w:rPr>
          <w:rFonts w:cs="Arial"/>
          <w:lang w:val="en-GB" w:eastAsia="zh-TW"/>
        </w:rPr>
        <w:t xml:space="preserve">time comparison </w:t>
      </w:r>
      <w:r w:rsidR="00240334">
        <w:rPr>
          <w:rFonts w:cs="Arial"/>
          <w:lang w:val="en-GB" w:eastAsia="zh-TW"/>
        </w:rPr>
        <w:t>may be</w:t>
      </w:r>
      <w:r>
        <w:rPr>
          <w:rFonts w:cs="Arial"/>
          <w:lang w:val="en-GB" w:eastAsia="zh-TW"/>
        </w:rPr>
        <w:t xml:space="preserve"> not accurate.</w:t>
      </w:r>
      <w:r w:rsidR="00904316">
        <w:rPr>
          <w:rFonts w:cs="Arial"/>
          <w:lang w:val="en-GB" w:eastAsia="zh-TW"/>
        </w:rPr>
        <w:t xml:space="preserve"> Table 1 </w:t>
      </w:r>
      <w:r w:rsidR="00F91C24">
        <w:rPr>
          <w:rFonts w:cs="Arial"/>
          <w:lang w:val="en-GB" w:eastAsia="zh-TW"/>
        </w:rPr>
        <w:t>and Table 2 show</w:t>
      </w:r>
      <w:r w:rsidR="00904316">
        <w:rPr>
          <w:rFonts w:cs="Arial"/>
          <w:lang w:val="en-GB" w:eastAsia="zh-TW"/>
        </w:rPr>
        <w:t xml:space="preserve"> our results.</w:t>
      </w:r>
    </w:p>
    <w:p w14:paraId="6814AFF1" w14:textId="77777777" w:rsidR="00240334" w:rsidRDefault="00240334" w:rsidP="00981B28">
      <w:pPr>
        <w:rPr>
          <w:szCs w:val="22"/>
          <w:lang w:val="en-CA"/>
        </w:rPr>
      </w:pPr>
    </w:p>
    <w:p w14:paraId="7CC8945A" w14:textId="35F04A0A" w:rsidR="00981B28" w:rsidRDefault="00981B28" w:rsidP="00981B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EC3BEE1" w14:textId="6A038D4B" w:rsidR="008A5C1A" w:rsidRDefault="00E14E8A" w:rsidP="008A5C1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</w:t>
      </w:r>
      <w:r w:rsidR="008A5C1A">
        <w:rPr>
          <w:szCs w:val="22"/>
          <w:lang w:val="en-CA"/>
        </w:rPr>
        <w:t xml:space="preserve">. </w:t>
      </w:r>
      <w:r w:rsidR="00981B28">
        <w:rPr>
          <w:szCs w:val="22"/>
          <w:lang w:val="en-CA"/>
        </w:rPr>
        <w:t xml:space="preserve"> </w:t>
      </w:r>
      <w:r w:rsidR="008A5C1A" w:rsidRPr="00D155EF">
        <w:rPr>
          <w:szCs w:val="22"/>
          <w:lang w:val="en-CA"/>
        </w:rPr>
        <w:t xml:space="preserve">The results </w:t>
      </w:r>
      <w:r w:rsidR="005E45EC">
        <w:rPr>
          <w:szCs w:val="22"/>
          <w:lang w:val="en-CA"/>
        </w:rPr>
        <w:t>of JVET-N0486</w:t>
      </w:r>
      <w:r w:rsidR="008A5C1A">
        <w:rPr>
          <w:szCs w:val="22"/>
          <w:lang w:val="en-CA"/>
        </w:rPr>
        <w:t xml:space="preserve"> Test </w:t>
      </w:r>
      <w:r w:rsidR="005E45EC">
        <w:rPr>
          <w:szCs w:val="22"/>
          <w:lang w:val="en-CA"/>
        </w:rPr>
        <w:t>1</w:t>
      </w:r>
      <w:r w:rsidR="008A5C1A">
        <w:rPr>
          <w:szCs w:val="22"/>
          <w:lang w:val="en-CA"/>
        </w:rPr>
        <w:t xml:space="preserve"> using VTM4</w:t>
      </w:r>
      <w:r w:rsidR="008A5C1A" w:rsidRPr="00D155EF">
        <w:rPr>
          <w:szCs w:val="22"/>
          <w:lang w:val="en-CA"/>
        </w:rPr>
        <w:t>.0 as anchor</w:t>
      </w:r>
    </w:p>
    <w:tbl>
      <w:tblPr>
        <w:tblW w:w="70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741"/>
        <w:gridCol w:w="1060"/>
        <w:gridCol w:w="1060"/>
      </w:tblGrid>
      <w:tr w:rsidR="004437AC" w:rsidRPr="004437AC" w14:paraId="5A3F0CE7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2E14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1ABCD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8BF1A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4437A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803F0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BF093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4437A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D778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4437A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4437AC" w:rsidRPr="004437AC" w14:paraId="1710D64B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F2DA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757A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B2D3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F28A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6037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AEDC8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437AC" w:rsidRPr="004437AC" w14:paraId="206D3553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BD68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42788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63D8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54B3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A1AD6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46C58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37AC" w:rsidRPr="004437AC" w14:paraId="48792D61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8453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2F74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6409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8083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1A39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CE77C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437AC" w:rsidRPr="004437AC" w14:paraId="6AAF8546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B7F4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040C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3CAB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2CC9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EB7E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1DC2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437AC" w:rsidRPr="004437AC" w14:paraId="09E317AF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BA8D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9130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895F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DE6D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C674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153A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437AC" w:rsidRPr="004437AC" w14:paraId="5F174D5B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3E3B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D56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8868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C14A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26F8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F84B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437AC" w:rsidRPr="004437AC" w14:paraId="541BB925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F7C6B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DEFA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E8F2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7ABD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4A93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5BFCC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437AC" w:rsidRPr="004437AC" w14:paraId="66C393B7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A9795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127C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F357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37B6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F232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84108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437AC" w:rsidRPr="004437AC" w14:paraId="727F4B0C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BC14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3AFC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A8CB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4605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F23A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C6EB1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437AC" w:rsidRPr="004437AC" w14:paraId="124C87F6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07E5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E8B78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96C09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6F69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8D654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31D6D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37AC" w:rsidRPr="004437AC" w14:paraId="5754BA14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CAF4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7E50F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B31EF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4437A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79496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1495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4437A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8D04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4437A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4437AC" w:rsidRPr="004437AC" w14:paraId="40D77E27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731F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4EA5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D660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F0D2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A13A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E824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437AC" w:rsidRPr="004437AC" w14:paraId="7896BBAD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662D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F952E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ACE78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9362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5DC82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95320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37AC" w:rsidRPr="004437AC" w14:paraId="74FCE334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ADFDF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49F3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C43F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7DFA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B88A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A3C01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437AC" w:rsidRPr="004437AC" w14:paraId="2FE39BF9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30DD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4235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E6BC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A153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BDA1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801D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437AC" w:rsidRPr="004437AC" w14:paraId="705A776C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6537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CCF1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0AD9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03BF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72DA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0570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437AC" w:rsidRPr="004437AC" w14:paraId="2D7DF64C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4CFD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6F56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FF85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83E2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4486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1B733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437AC" w:rsidRPr="004437AC" w14:paraId="2CB6F245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821F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C829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B220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3851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21DD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FFC18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437AC" w:rsidRPr="004437AC" w14:paraId="50387FDF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91AD6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72816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8B25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BD6F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02E3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7919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437AC" w:rsidRPr="004437AC" w14:paraId="0E97A024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70A8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A8B5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1320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97A2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CFA2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5305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37AC" w:rsidRPr="004437AC" w14:paraId="5C43AA8F" w14:textId="77777777" w:rsidTr="002B50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736D4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543B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F46E2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11B7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74324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959E" w14:textId="77777777" w:rsidR="004437AC" w:rsidRPr="004437AC" w:rsidRDefault="004437AC" w:rsidP="00443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7EAA06EE" w14:textId="77777777" w:rsidR="002B5087" w:rsidRDefault="002B5087" w:rsidP="002B5087">
      <w:pPr>
        <w:rPr>
          <w:lang w:val="en-CA"/>
        </w:rPr>
      </w:pPr>
    </w:p>
    <w:p w14:paraId="54E34294" w14:textId="77777777" w:rsidR="002B5087" w:rsidRDefault="002B5087" w:rsidP="002B508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JVET-N0486 Test 2 using VTM4</w:t>
      </w:r>
      <w:r w:rsidRPr="00D155EF">
        <w:rPr>
          <w:szCs w:val="22"/>
          <w:lang w:val="en-CA"/>
        </w:rPr>
        <w:t>.0 as anchor</w:t>
      </w:r>
    </w:p>
    <w:tbl>
      <w:tblPr>
        <w:tblW w:w="70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741"/>
        <w:gridCol w:w="1060"/>
        <w:gridCol w:w="1060"/>
      </w:tblGrid>
      <w:tr w:rsidR="002B5087" w:rsidRPr="004437AC" w14:paraId="31E651CF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1995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83F98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9B96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4437A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99C83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63152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4437A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E78F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4437A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2B5087" w:rsidRPr="004437AC" w14:paraId="18ED144C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4B96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AE15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2762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A69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5CA7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20D3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B5087" w:rsidRPr="004437AC" w14:paraId="7FCAA7EF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72B0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CA3EE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99AB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E2E8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D86F7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FA3C5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B5087" w:rsidRPr="004437AC" w14:paraId="15C7AF02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98745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16E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604D7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880B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E2F7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6F6D3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B5087" w:rsidRPr="004437AC" w14:paraId="398CFD78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959A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FF6C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C13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C22F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33D5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330C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B5087" w:rsidRPr="004437AC" w14:paraId="21F93772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C19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3491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646F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D448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C5D1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BFE9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B5087" w:rsidRPr="004437AC" w14:paraId="21DF1DCF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D62B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33F3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9C5D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604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11A8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24BC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B5087" w:rsidRPr="004437AC" w14:paraId="081A88B7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75C0E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2DFF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7039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F36D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89B2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73720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B5087" w:rsidRPr="004437AC" w14:paraId="13BAEF8C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B8FE5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45F7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05A7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80E1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0DD6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72E7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B5087" w:rsidRPr="004437AC" w14:paraId="0A3999EA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4895B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62413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D9B3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77F9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8465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D0C3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B5087" w:rsidRPr="004437AC" w14:paraId="60B42FAD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26E03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35848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EB146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B295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6C409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792A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B5087" w:rsidRPr="004437AC" w14:paraId="643D0133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DD9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27FE3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EA87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4437A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0653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96A5C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4437A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F47C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4437A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2B5087" w:rsidRPr="004437AC" w14:paraId="05D3742E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FEA9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59E8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022F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83F1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773D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02BF7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B5087" w:rsidRPr="004437AC" w14:paraId="6BDECBFE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CD33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8D1C1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3A3BE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8691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03AA6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6C13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B5087" w:rsidRPr="004437AC" w14:paraId="3548941E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4C2E3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62CC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E7E7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60CF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C183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900A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B5087" w:rsidRPr="004437AC" w14:paraId="323EE840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71D7D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0F0A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C92D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9552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39B0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F90A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B5087" w:rsidRPr="004437AC" w14:paraId="555ED1E1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9D2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494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91B7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F56B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DED7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6B732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B5087" w:rsidRPr="004437AC" w14:paraId="6169A9CA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680FA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C14C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6F9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5AFC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1D55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43107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B5087" w:rsidRPr="004437AC" w14:paraId="5120AC49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98D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CCD0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3290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807A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8AB5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F190B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B5087" w:rsidRPr="004437AC" w14:paraId="13F688A2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E5EEF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DEAD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6366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FDA6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889E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501E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B5087" w:rsidRPr="004437AC" w14:paraId="3DF7A457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6B9E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7227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0F6B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6021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86D1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B59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B5087" w:rsidRPr="004437AC" w14:paraId="1F306F83" w14:textId="77777777" w:rsidTr="008C03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87293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04A7F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69C7E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43A6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601CA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5304" w14:textId="77777777" w:rsidR="002B5087" w:rsidRPr="004437AC" w:rsidRDefault="002B5087" w:rsidP="008C0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437A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404C32B6" w14:textId="77777777" w:rsidR="002B5087" w:rsidRDefault="002B5087" w:rsidP="002B5087">
      <w:pPr>
        <w:rPr>
          <w:lang w:val="en-CA"/>
        </w:rPr>
      </w:pPr>
    </w:p>
    <w:p w14:paraId="337F1714" w14:textId="792DB439" w:rsidR="00A226F8" w:rsidRDefault="00A226F8" w:rsidP="00E11923">
      <w:pPr>
        <w:pStyle w:val="Heading1"/>
        <w:rPr>
          <w:lang w:val="en-CA"/>
        </w:rPr>
      </w:pPr>
      <w:bookmarkStart w:id="2" w:name="_GoBack"/>
      <w:bookmarkEnd w:id="2"/>
      <w:r>
        <w:rPr>
          <w:lang w:val="en-CA"/>
        </w:rPr>
        <w:lastRenderedPageBreak/>
        <w:t>References</w:t>
      </w:r>
    </w:p>
    <w:p w14:paraId="6E226B0F" w14:textId="265BF4F7" w:rsidR="00240334" w:rsidRPr="00EB21CD" w:rsidRDefault="007F3EFF" w:rsidP="006D31F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 xml:space="preserve"> </w:t>
      </w:r>
      <w:r w:rsidR="008B68ED" w:rsidRPr="00E13107">
        <w:rPr>
          <w:szCs w:val="22"/>
        </w:rPr>
        <w:t>S.H. Wang</w:t>
      </w:r>
      <w:r w:rsidR="008B68ED" w:rsidRPr="00E13107">
        <w:rPr>
          <w:color w:val="000000"/>
          <w:szCs w:val="22"/>
        </w:rPr>
        <w:t>, </w:t>
      </w:r>
      <w:r w:rsidR="008B68ED" w:rsidRPr="00E13107">
        <w:rPr>
          <w:szCs w:val="22"/>
        </w:rPr>
        <w:t>X. Zheng</w:t>
      </w:r>
      <w:r w:rsidR="008B68ED" w:rsidRPr="00E13107">
        <w:rPr>
          <w:color w:val="000000"/>
          <w:szCs w:val="22"/>
        </w:rPr>
        <w:t>, S.</w:t>
      </w:r>
      <w:r>
        <w:rPr>
          <w:color w:val="000000"/>
          <w:szCs w:val="22"/>
        </w:rPr>
        <w:t xml:space="preserve"> </w:t>
      </w:r>
      <w:r w:rsidR="008B68ED" w:rsidRPr="00E13107">
        <w:rPr>
          <w:color w:val="000000"/>
          <w:szCs w:val="22"/>
        </w:rPr>
        <w:t xml:space="preserve">S. Wang, </w:t>
      </w:r>
      <w:r>
        <w:rPr>
          <w:color w:val="000000"/>
          <w:szCs w:val="22"/>
        </w:rPr>
        <w:t xml:space="preserve">and </w:t>
      </w:r>
      <w:r w:rsidR="008B68ED" w:rsidRPr="00E13107">
        <w:rPr>
          <w:color w:val="000000"/>
          <w:szCs w:val="22"/>
        </w:rPr>
        <w:t>S.</w:t>
      </w:r>
      <w:r>
        <w:rPr>
          <w:color w:val="000000"/>
          <w:szCs w:val="22"/>
        </w:rPr>
        <w:t xml:space="preserve"> </w:t>
      </w:r>
      <w:r w:rsidR="008B68ED" w:rsidRPr="00E13107">
        <w:rPr>
          <w:color w:val="000000"/>
          <w:szCs w:val="22"/>
        </w:rPr>
        <w:t>W. Ma</w:t>
      </w:r>
      <w:r w:rsidR="008B68ED" w:rsidRPr="00E13107">
        <w:rPr>
          <w:szCs w:val="22"/>
          <w:lang w:eastAsia="zh-TW"/>
        </w:rPr>
        <w:t>, “</w:t>
      </w:r>
      <w:r w:rsidR="008B68ED" w:rsidRPr="00E13107">
        <w:rPr>
          <w:color w:val="000000"/>
          <w:szCs w:val="22"/>
        </w:rPr>
        <w:t>CE4-related: Simplification for share merge list and HMVP harmonization process</w:t>
      </w:r>
      <w:r w:rsidR="008B68ED" w:rsidRPr="00E13107">
        <w:rPr>
          <w:szCs w:val="22"/>
          <w:lang w:val="en-CA" w:eastAsia="zh-TW"/>
        </w:rPr>
        <w:t xml:space="preserve">,” </w:t>
      </w:r>
      <w:r w:rsidR="008B68ED" w:rsidRPr="00E13107">
        <w:rPr>
          <w:szCs w:val="22"/>
          <w:lang w:val="en-CA"/>
        </w:rPr>
        <w:t>Documen</w:t>
      </w:r>
      <w:r w:rsidR="008B68ED" w:rsidRPr="0011333C">
        <w:rPr>
          <w:szCs w:val="22"/>
          <w:lang w:val="en-CA"/>
        </w:rPr>
        <w:t>t of Join</w:t>
      </w:r>
      <w:r w:rsidR="008B68ED">
        <w:rPr>
          <w:szCs w:val="22"/>
          <w:lang w:val="en-CA"/>
        </w:rPr>
        <w:t>t Video Experts Team, JVET-N0486</w:t>
      </w:r>
      <w:r w:rsidR="00240334" w:rsidRPr="00EB21CD">
        <w:rPr>
          <w:szCs w:val="22"/>
          <w:lang w:val="en-CA" w:eastAsia="zh-TW"/>
        </w:rPr>
        <w:t>.</w:t>
      </w:r>
    </w:p>
    <w:p w14:paraId="39722386" w14:textId="30D16925" w:rsidR="00240334" w:rsidRPr="006C07DE" w:rsidRDefault="007F3EFF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  <w:lang w:val="en-CA"/>
        </w:rPr>
        <w:t xml:space="preserve"> </w:t>
      </w:r>
      <w:r w:rsidR="00240334" w:rsidRPr="000826BB">
        <w:rPr>
          <w:szCs w:val="22"/>
        </w:rPr>
        <w:t>F. Bossen, J. Boyce, K. Sühring</w:t>
      </w:r>
      <w:r w:rsidR="00240334" w:rsidRPr="002F5CEF">
        <w:rPr>
          <w:szCs w:val="22"/>
        </w:rPr>
        <w:t xml:space="preserve">, </w:t>
      </w:r>
      <w:r w:rsidR="00240334" w:rsidRPr="000826BB">
        <w:rPr>
          <w:szCs w:val="22"/>
        </w:rPr>
        <w:t>X. Li,</w:t>
      </w:r>
      <w:r w:rsidR="00240334">
        <w:rPr>
          <w:szCs w:val="22"/>
        </w:rPr>
        <w:t xml:space="preserve"> and</w:t>
      </w:r>
      <w:r w:rsidR="00240334" w:rsidRPr="000826BB">
        <w:rPr>
          <w:szCs w:val="22"/>
        </w:rPr>
        <w:t xml:space="preserve"> V. Seregin, </w:t>
      </w:r>
      <w:r w:rsidR="00240334">
        <w:rPr>
          <w:szCs w:val="22"/>
        </w:rPr>
        <w:t>“</w:t>
      </w:r>
      <w:r w:rsidR="00240334" w:rsidRPr="000826BB">
        <w:rPr>
          <w:szCs w:val="22"/>
        </w:rPr>
        <w:t>JVET common test conditions and software reference configurations for SDR video</w:t>
      </w:r>
      <w:r w:rsidR="00240334" w:rsidRPr="002F5CEF">
        <w:rPr>
          <w:szCs w:val="22"/>
        </w:rPr>
        <w:t>,</w:t>
      </w:r>
      <w:r w:rsidR="00240334">
        <w:rPr>
          <w:szCs w:val="22"/>
        </w:rPr>
        <w:t>”</w:t>
      </w:r>
      <w:r w:rsidR="00240334" w:rsidRPr="002F5CEF">
        <w:rPr>
          <w:szCs w:val="22"/>
        </w:rPr>
        <w:t xml:space="preserve"> Document of Joint Video Experts Team, JVET-</w:t>
      </w:r>
      <w:r w:rsidR="00240334">
        <w:rPr>
          <w:szCs w:val="22"/>
        </w:rPr>
        <w:t>M</w:t>
      </w:r>
      <w:r w:rsidR="00240334" w:rsidRPr="002F5CEF">
        <w:rPr>
          <w:szCs w:val="22"/>
        </w:rPr>
        <w:t>1010.</w:t>
      </w:r>
    </w:p>
    <w:p w14:paraId="6AC995EE" w14:textId="6CBB79DE" w:rsidR="00240334" w:rsidRPr="006C07DE" w:rsidRDefault="007F3EFF" w:rsidP="0050765D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240334">
        <w:rPr>
          <w:lang w:val="en-CA"/>
        </w:rPr>
        <w:t>VTM4</w:t>
      </w:r>
      <w:r w:rsidR="00240334" w:rsidRPr="006C07DE">
        <w:rPr>
          <w:lang w:val="en-CA"/>
        </w:rPr>
        <w:t xml:space="preserve">.0, </w:t>
      </w:r>
      <w:r w:rsidR="00DB0E10">
        <w:rPr>
          <w:lang w:val="en-CA"/>
        </w:rPr>
        <w:t xml:space="preserve">available at </w:t>
      </w:r>
      <w:r w:rsidR="0050765D" w:rsidRPr="0050765D">
        <w:rPr>
          <w:lang w:val="en-CA"/>
        </w:rPr>
        <w:t>https://vcgit.hhi.fraunhofer.de/jve</w:t>
      </w:r>
      <w:r w:rsidR="008B68ED">
        <w:rPr>
          <w:lang w:val="en-CA"/>
        </w:rPr>
        <w:t>t/VVCSoftware_VTM/tree/VTM-4.0</w:t>
      </w:r>
    </w:p>
    <w:p w14:paraId="4AB06778" w14:textId="77777777" w:rsidR="00A226F8" w:rsidRPr="007F3EFF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5C0E7" w14:textId="77777777" w:rsidR="008B1A9D" w:rsidRDefault="008B1A9D">
      <w:r>
        <w:separator/>
      </w:r>
    </w:p>
  </w:endnote>
  <w:endnote w:type="continuationSeparator" w:id="0">
    <w:p w14:paraId="2D8AB6B0" w14:textId="77777777" w:rsidR="008B1A9D" w:rsidRDefault="008B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B5087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35FD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34778" w14:textId="77777777" w:rsidR="008B1A9D" w:rsidRDefault="008B1A9D">
      <w:r>
        <w:separator/>
      </w:r>
    </w:p>
  </w:footnote>
  <w:footnote w:type="continuationSeparator" w:id="0">
    <w:p w14:paraId="55AE1FD6" w14:textId="77777777" w:rsidR="008B1A9D" w:rsidRDefault="008B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47690"/>
    <w:rsid w:val="000624EE"/>
    <w:rsid w:val="000628E4"/>
    <w:rsid w:val="00063C4D"/>
    <w:rsid w:val="00065039"/>
    <w:rsid w:val="00074BB2"/>
    <w:rsid w:val="0007614F"/>
    <w:rsid w:val="0008109C"/>
    <w:rsid w:val="00081398"/>
    <w:rsid w:val="00081E8D"/>
    <w:rsid w:val="00094479"/>
    <w:rsid w:val="000962AC"/>
    <w:rsid w:val="000B0C0F"/>
    <w:rsid w:val="000B1C6B"/>
    <w:rsid w:val="000B4FF9"/>
    <w:rsid w:val="000C080E"/>
    <w:rsid w:val="000C09AC"/>
    <w:rsid w:val="000C0D3A"/>
    <w:rsid w:val="000C4D4A"/>
    <w:rsid w:val="000E00F3"/>
    <w:rsid w:val="000F158C"/>
    <w:rsid w:val="00102F3D"/>
    <w:rsid w:val="00107A23"/>
    <w:rsid w:val="0011333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E5890"/>
    <w:rsid w:val="001F2594"/>
    <w:rsid w:val="002055A6"/>
    <w:rsid w:val="00206460"/>
    <w:rsid w:val="002069B4"/>
    <w:rsid w:val="002145B6"/>
    <w:rsid w:val="002149CF"/>
    <w:rsid w:val="00215DFC"/>
    <w:rsid w:val="002212DF"/>
    <w:rsid w:val="00222CD4"/>
    <w:rsid w:val="00225016"/>
    <w:rsid w:val="002253CA"/>
    <w:rsid w:val="002264A6"/>
    <w:rsid w:val="00227709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9512B"/>
    <w:rsid w:val="002A54E0"/>
    <w:rsid w:val="002B1595"/>
    <w:rsid w:val="002B191D"/>
    <w:rsid w:val="002B2E83"/>
    <w:rsid w:val="002B3E8A"/>
    <w:rsid w:val="002B5087"/>
    <w:rsid w:val="002D0AF6"/>
    <w:rsid w:val="002D2238"/>
    <w:rsid w:val="002F164D"/>
    <w:rsid w:val="003021BC"/>
    <w:rsid w:val="00303FE9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5FD"/>
    <w:rsid w:val="00377710"/>
    <w:rsid w:val="00386230"/>
    <w:rsid w:val="003A2D8E"/>
    <w:rsid w:val="003A7CE6"/>
    <w:rsid w:val="003C20E4"/>
    <w:rsid w:val="003D6342"/>
    <w:rsid w:val="003E6F90"/>
    <w:rsid w:val="003E73ED"/>
    <w:rsid w:val="003F5D0F"/>
    <w:rsid w:val="003F6CA4"/>
    <w:rsid w:val="00414101"/>
    <w:rsid w:val="004219CF"/>
    <w:rsid w:val="0042316B"/>
    <w:rsid w:val="004234F0"/>
    <w:rsid w:val="00433DDB"/>
    <w:rsid w:val="00435A29"/>
    <w:rsid w:val="00437619"/>
    <w:rsid w:val="004437AC"/>
    <w:rsid w:val="00465A1E"/>
    <w:rsid w:val="0049445A"/>
    <w:rsid w:val="00497E9F"/>
    <w:rsid w:val="004A2A63"/>
    <w:rsid w:val="004B210C"/>
    <w:rsid w:val="004D0CDE"/>
    <w:rsid w:val="004D405F"/>
    <w:rsid w:val="004E4F4F"/>
    <w:rsid w:val="004E6789"/>
    <w:rsid w:val="004F61E3"/>
    <w:rsid w:val="00502E10"/>
    <w:rsid w:val="0050765D"/>
    <w:rsid w:val="0051015C"/>
    <w:rsid w:val="00516CF1"/>
    <w:rsid w:val="00522B6A"/>
    <w:rsid w:val="00531AE9"/>
    <w:rsid w:val="0053615B"/>
    <w:rsid w:val="00550A66"/>
    <w:rsid w:val="00567EC7"/>
    <w:rsid w:val="00570013"/>
    <w:rsid w:val="0057372F"/>
    <w:rsid w:val="005753EC"/>
    <w:rsid w:val="005801A2"/>
    <w:rsid w:val="00595269"/>
    <w:rsid w:val="005952A5"/>
    <w:rsid w:val="0059580D"/>
    <w:rsid w:val="005A33A1"/>
    <w:rsid w:val="005A4FE9"/>
    <w:rsid w:val="005B217D"/>
    <w:rsid w:val="005C385F"/>
    <w:rsid w:val="005D680D"/>
    <w:rsid w:val="005E1AC6"/>
    <w:rsid w:val="005E45EC"/>
    <w:rsid w:val="005F6F1B"/>
    <w:rsid w:val="00615995"/>
    <w:rsid w:val="00616155"/>
    <w:rsid w:val="00624B33"/>
    <w:rsid w:val="0063041A"/>
    <w:rsid w:val="00630AA2"/>
    <w:rsid w:val="00633D12"/>
    <w:rsid w:val="00646707"/>
    <w:rsid w:val="00651368"/>
    <w:rsid w:val="00654978"/>
    <w:rsid w:val="00657F7E"/>
    <w:rsid w:val="00662E58"/>
    <w:rsid w:val="006637F2"/>
    <w:rsid w:val="006642A5"/>
    <w:rsid w:val="00664DCF"/>
    <w:rsid w:val="006A6440"/>
    <w:rsid w:val="006C5D39"/>
    <w:rsid w:val="006D31F1"/>
    <w:rsid w:val="006D6D9B"/>
    <w:rsid w:val="006E15B4"/>
    <w:rsid w:val="006E2810"/>
    <w:rsid w:val="006E5417"/>
    <w:rsid w:val="006F0794"/>
    <w:rsid w:val="006F7528"/>
    <w:rsid w:val="00702061"/>
    <w:rsid w:val="007023DE"/>
    <w:rsid w:val="00707FA7"/>
    <w:rsid w:val="00712F60"/>
    <w:rsid w:val="00717B77"/>
    <w:rsid w:val="00720E3B"/>
    <w:rsid w:val="007238AC"/>
    <w:rsid w:val="00742F60"/>
    <w:rsid w:val="0074393F"/>
    <w:rsid w:val="00745F6B"/>
    <w:rsid w:val="0075175B"/>
    <w:rsid w:val="0075276B"/>
    <w:rsid w:val="0075585E"/>
    <w:rsid w:val="00770571"/>
    <w:rsid w:val="007768FF"/>
    <w:rsid w:val="007824D3"/>
    <w:rsid w:val="00796EE3"/>
    <w:rsid w:val="007A7D29"/>
    <w:rsid w:val="007B4AB8"/>
    <w:rsid w:val="007C3ED9"/>
    <w:rsid w:val="007D1181"/>
    <w:rsid w:val="007D3684"/>
    <w:rsid w:val="007E01A3"/>
    <w:rsid w:val="007F1F8B"/>
    <w:rsid w:val="007F3EFF"/>
    <w:rsid w:val="007F67A1"/>
    <w:rsid w:val="00811C05"/>
    <w:rsid w:val="008206C8"/>
    <w:rsid w:val="00827513"/>
    <w:rsid w:val="00830E01"/>
    <w:rsid w:val="0085516A"/>
    <w:rsid w:val="00857131"/>
    <w:rsid w:val="0086387C"/>
    <w:rsid w:val="00874A6C"/>
    <w:rsid w:val="00876C65"/>
    <w:rsid w:val="008A4B4C"/>
    <w:rsid w:val="008A5C1A"/>
    <w:rsid w:val="008B1A9D"/>
    <w:rsid w:val="008B68ED"/>
    <w:rsid w:val="008C239F"/>
    <w:rsid w:val="008D41D5"/>
    <w:rsid w:val="008E480C"/>
    <w:rsid w:val="008F186D"/>
    <w:rsid w:val="008F2966"/>
    <w:rsid w:val="00900674"/>
    <w:rsid w:val="00904316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B28"/>
    <w:rsid w:val="00983FA8"/>
    <w:rsid w:val="0098551D"/>
    <w:rsid w:val="00985DCB"/>
    <w:rsid w:val="0099518F"/>
    <w:rsid w:val="009A05CA"/>
    <w:rsid w:val="009A4C41"/>
    <w:rsid w:val="009A523D"/>
    <w:rsid w:val="009B02A1"/>
    <w:rsid w:val="009B0B7F"/>
    <w:rsid w:val="009B3361"/>
    <w:rsid w:val="009B69F3"/>
    <w:rsid w:val="009B77AE"/>
    <w:rsid w:val="009B7F3F"/>
    <w:rsid w:val="009D7CE6"/>
    <w:rsid w:val="009F496B"/>
    <w:rsid w:val="00A002AD"/>
    <w:rsid w:val="00A01439"/>
    <w:rsid w:val="00A02E61"/>
    <w:rsid w:val="00A05CFF"/>
    <w:rsid w:val="00A13048"/>
    <w:rsid w:val="00A226F8"/>
    <w:rsid w:val="00A22822"/>
    <w:rsid w:val="00A439A6"/>
    <w:rsid w:val="00A46843"/>
    <w:rsid w:val="00A53443"/>
    <w:rsid w:val="00A56B97"/>
    <w:rsid w:val="00A6093D"/>
    <w:rsid w:val="00A70998"/>
    <w:rsid w:val="00A76780"/>
    <w:rsid w:val="00A767DC"/>
    <w:rsid w:val="00A76A6D"/>
    <w:rsid w:val="00A83253"/>
    <w:rsid w:val="00A87F5A"/>
    <w:rsid w:val="00A90785"/>
    <w:rsid w:val="00AA2D51"/>
    <w:rsid w:val="00AA6E84"/>
    <w:rsid w:val="00AB1A1C"/>
    <w:rsid w:val="00AB252A"/>
    <w:rsid w:val="00AD05A8"/>
    <w:rsid w:val="00AD1A95"/>
    <w:rsid w:val="00AE341B"/>
    <w:rsid w:val="00B01905"/>
    <w:rsid w:val="00B048AC"/>
    <w:rsid w:val="00B07CA7"/>
    <w:rsid w:val="00B1279A"/>
    <w:rsid w:val="00B225D5"/>
    <w:rsid w:val="00B3640F"/>
    <w:rsid w:val="00B40186"/>
    <w:rsid w:val="00B4194A"/>
    <w:rsid w:val="00B437E8"/>
    <w:rsid w:val="00B5222E"/>
    <w:rsid w:val="00B53179"/>
    <w:rsid w:val="00B57A23"/>
    <w:rsid w:val="00B600CD"/>
    <w:rsid w:val="00B611BB"/>
    <w:rsid w:val="00B61C96"/>
    <w:rsid w:val="00B65C26"/>
    <w:rsid w:val="00B73A2A"/>
    <w:rsid w:val="00B75A51"/>
    <w:rsid w:val="00B827C6"/>
    <w:rsid w:val="00B94B06"/>
    <w:rsid w:val="00B94C28"/>
    <w:rsid w:val="00BA5172"/>
    <w:rsid w:val="00BC10BA"/>
    <w:rsid w:val="00BC1A69"/>
    <w:rsid w:val="00BC5AFD"/>
    <w:rsid w:val="00BF4E13"/>
    <w:rsid w:val="00C00DDE"/>
    <w:rsid w:val="00C04F43"/>
    <w:rsid w:val="00C0609D"/>
    <w:rsid w:val="00C115AB"/>
    <w:rsid w:val="00C2648E"/>
    <w:rsid w:val="00C26CCB"/>
    <w:rsid w:val="00C30249"/>
    <w:rsid w:val="00C3223B"/>
    <w:rsid w:val="00C32C87"/>
    <w:rsid w:val="00C331CF"/>
    <w:rsid w:val="00C3723B"/>
    <w:rsid w:val="00C42466"/>
    <w:rsid w:val="00C606C9"/>
    <w:rsid w:val="00C60D01"/>
    <w:rsid w:val="00C80288"/>
    <w:rsid w:val="00C80F2E"/>
    <w:rsid w:val="00C84003"/>
    <w:rsid w:val="00C90650"/>
    <w:rsid w:val="00C97D78"/>
    <w:rsid w:val="00CA3544"/>
    <w:rsid w:val="00CB182A"/>
    <w:rsid w:val="00CC2AAE"/>
    <w:rsid w:val="00CC5A42"/>
    <w:rsid w:val="00CD0EAB"/>
    <w:rsid w:val="00CD5BCE"/>
    <w:rsid w:val="00CE3A87"/>
    <w:rsid w:val="00CE56F2"/>
    <w:rsid w:val="00CE5E02"/>
    <w:rsid w:val="00CF34DB"/>
    <w:rsid w:val="00CF3917"/>
    <w:rsid w:val="00CF558F"/>
    <w:rsid w:val="00D010C0"/>
    <w:rsid w:val="00D073E2"/>
    <w:rsid w:val="00D155EF"/>
    <w:rsid w:val="00D446EC"/>
    <w:rsid w:val="00D474D9"/>
    <w:rsid w:val="00D51BF0"/>
    <w:rsid w:val="00D531DB"/>
    <w:rsid w:val="00D55942"/>
    <w:rsid w:val="00D66414"/>
    <w:rsid w:val="00D807BF"/>
    <w:rsid w:val="00D80DA9"/>
    <w:rsid w:val="00D82FCC"/>
    <w:rsid w:val="00D92C79"/>
    <w:rsid w:val="00DA17FC"/>
    <w:rsid w:val="00DA379C"/>
    <w:rsid w:val="00DA7887"/>
    <w:rsid w:val="00DB0E10"/>
    <w:rsid w:val="00DB2C26"/>
    <w:rsid w:val="00DD02F4"/>
    <w:rsid w:val="00DD6622"/>
    <w:rsid w:val="00DE1C7C"/>
    <w:rsid w:val="00DE6B43"/>
    <w:rsid w:val="00DE78BB"/>
    <w:rsid w:val="00E01743"/>
    <w:rsid w:val="00E02D31"/>
    <w:rsid w:val="00E11923"/>
    <w:rsid w:val="00E13107"/>
    <w:rsid w:val="00E14E8A"/>
    <w:rsid w:val="00E24454"/>
    <w:rsid w:val="00E262D4"/>
    <w:rsid w:val="00E36250"/>
    <w:rsid w:val="00E47F2D"/>
    <w:rsid w:val="00E5073D"/>
    <w:rsid w:val="00E54511"/>
    <w:rsid w:val="00E572C3"/>
    <w:rsid w:val="00E60EDC"/>
    <w:rsid w:val="00E61DAC"/>
    <w:rsid w:val="00E72B80"/>
    <w:rsid w:val="00E75FE3"/>
    <w:rsid w:val="00E86C4C"/>
    <w:rsid w:val="00E907A3"/>
    <w:rsid w:val="00EA5AE0"/>
    <w:rsid w:val="00EB21CD"/>
    <w:rsid w:val="00EB3FAA"/>
    <w:rsid w:val="00EB56E1"/>
    <w:rsid w:val="00EB7AB1"/>
    <w:rsid w:val="00ED6484"/>
    <w:rsid w:val="00EE7B36"/>
    <w:rsid w:val="00EE7CD8"/>
    <w:rsid w:val="00EF37F6"/>
    <w:rsid w:val="00EF48CC"/>
    <w:rsid w:val="00EF4EF6"/>
    <w:rsid w:val="00F00801"/>
    <w:rsid w:val="00F2488D"/>
    <w:rsid w:val="00F34EA4"/>
    <w:rsid w:val="00F601A0"/>
    <w:rsid w:val="00F712E9"/>
    <w:rsid w:val="00F73032"/>
    <w:rsid w:val="00F848FC"/>
    <w:rsid w:val="00F87B2D"/>
    <w:rsid w:val="00F906F6"/>
    <w:rsid w:val="00F91C24"/>
    <w:rsid w:val="00F92747"/>
    <w:rsid w:val="00F9282A"/>
    <w:rsid w:val="00F96BAD"/>
    <w:rsid w:val="00FA139D"/>
    <w:rsid w:val="00FA60F5"/>
    <w:rsid w:val="00FB0E84"/>
    <w:rsid w:val="00FC2405"/>
    <w:rsid w:val="00FD01C2"/>
    <w:rsid w:val="00FE33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095A4-C12B-453A-A53B-56EB791B7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125</cp:revision>
  <cp:lastPrinted>1900-01-01T08:00:00Z</cp:lastPrinted>
  <dcterms:created xsi:type="dcterms:W3CDTF">2018-08-09T13:44:00Z</dcterms:created>
  <dcterms:modified xsi:type="dcterms:W3CDTF">2019-03-24T17:58:00Z</dcterms:modified>
</cp:coreProperties>
</file>