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893F1C" w:rsidR="00E61DAC" w:rsidRPr="005B217D" w:rsidRDefault="00881BC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5826CD6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022B">
              <w:rPr>
                <w:lang w:val="en-CA"/>
              </w:rPr>
              <w:t>N0615-v1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FD88C5" w:rsidR="00E61DAC" w:rsidRPr="005B217D" w:rsidRDefault="00F058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</w:t>
            </w:r>
            <w:r w:rsidR="00881BC3">
              <w:rPr>
                <w:b/>
                <w:szCs w:val="22"/>
              </w:rPr>
              <w:t>N</w:t>
            </w:r>
            <w:r w:rsidR="00DB2852">
              <w:rPr>
                <w:b/>
                <w:szCs w:val="22"/>
              </w:rPr>
              <w:t>0</w:t>
            </w:r>
            <w:r w:rsidR="003B7C6F">
              <w:rPr>
                <w:b/>
                <w:szCs w:val="22"/>
              </w:rPr>
              <w:t>477</w:t>
            </w:r>
            <w:r>
              <w:rPr>
                <w:b/>
                <w:szCs w:val="22"/>
              </w:rPr>
              <w:t xml:space="preserve"> </w:t>
            </w:r>
            <w:bookmarkStart w:id="0" w:name="_Hlk534227903"/>
            <w:r>
              <w:rPr>
                <w:b/>
                <w:szCs w:val="22"/>
              </w:rPr>
              <w:t>(</w:t>
            </w:r>
            <w:r w:rsidR="003B7C6F" w:rsidRPr="003B7C6F">
              <w:rPr>
                <w:b/>
                <w:szCs w:val="22"/>
                <w:lang w:val="en-CA"/>
              </w:rPr>
              <w:t>On luma mapping with chroma scaling</w:t>
            </w:r>
            <w:r>
              <w:rPr>
                <w:b/>
                <w:szCs w:val="22"/>
                <w:lang w:val="en-CA"/>
              </w:rPr>
              <w:t>)</w:t>
            </w:r>
            <w:bookmarkEnd w:id="0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6B347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3FF385" w14:textId="571FA1E4" w:rsidR="00CE5FDD" w:rsidRDefault="00E14375">
            <w:pPr>
              <w:spacing w:before="60" w:after="60"/>
            </w:pPr>
            <w:r>
              <w:t>Taoran Lu</w:t>
            </w:r>
          </w:p>
          <w:p w14:paraId="49D81240" w14:textId="22EAAB89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 xml:space="preserve">432 Lakeside Drive, </w:t>
            </w:r>
            <w:r w:rsidRPr="00CE5FDD">
              <w:rPr>
                <w:szCs w:val="22"/>
                <w:lang w:val="en-CA"/>
              </w:rPr>
              <w:br/>
              <w:t>Sunnyvale, CA, 94085 US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vAlign w:val="bottom"/>
          </w:tcPr>
          <w:p w14:paraId="04558EC3" w14:textId="52D52F59" w:rsidR="00E14375" w:rsidRDefault="00E61DAC" w:rsidP="006B347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57865321" w:rsidR="00E61DAC" w:rsidRPr="005B217D" w:rsidRDefault="005E177C" w:rsidP="006B347D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0" w:history="1">
              <w:r w:rsidR="006B347D" w:rsidRPr="000638CA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  <w:hyperlink r:id="rId11" w:history="1"/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4D8FF6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>Dolby Laboratories, Inc.</w:t>
            </w:r>
            <w:r w:rsidRPr="00CE5FDD">
              <w:rPr>
                <w:rFonts w:hint="eastAsia"/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052CA7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</w:t>
      </w:r>
      <w:r w:rsidR="00881BC3">
        <w:t>N</w:t>
      </w:r>
      <w:r w:rsidR="00DB2852">
        <w:t>0</w:t>
      </w:r>
      <w:r w:rsidR="003B7C6F">
        <w:t>477</w:t>
      </w:r>
      <w:r w:rsidR="00011F7D">
        <w:t xml:space="preserve"> </w:t>
      </w:r>
      <w:r w:rsidR="00924E53" w:rsidRPr="00924E53">
        <w:t>(</w:t>
      </w:r>
      <w:r w:rsidR="003B7C6F" w:rsidRPr="003B7C6F">
        <w:t>On luma mapping with chroma scaling</w:t>
      </w:r>
      <w:r w:rsidR="00924E53" w:rsidRPr="00924E53">
        <w:t>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FAE2621" w14:textId="77777777" w:rsidR="00BB5E38" w:rsidRDefault="00237C9B" w:rsidP="00BB5E38">
      <w:pPr>
        <w:rPr>
          <w:lang w:val="en-CA"/>
        </w:rPr>
      </w:pPr>
      <w:r>
        <w:t>JVET-</w:t>
      </w:r>
      <w:r w:rsidR="00881BC3">
        <w:t>N</w:t>
      </w:r>
      <w:r w:rsidR="003B74FD">
        <w:t>0389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C72ECE">
        <w:t xml:space="preserve"> </w:t>
      </w:r>
      <w:r w:rsidR="00B01F83" w:rsidRPr="00B01F83">
        <w:t>propose</w:t>
      </w:r>
      <w:r w:rsidR="00B01F83">
        <w:t xml:space="preserve">s </w:t>
      </w:r>
      <w:r w:rsidR="003B7C6F">
        <w:rPr>
          <w:lang w:val="en-CA"/>
        </w:rPr>
        <w:t>two modifications to the chroma scaling process:1) the scaling factor computation is modified to use only up to 4x4 samples of the corresponding luma block; 2)</w:t>
      </w:r>
      <w:r w:rsidR="001E5056" w:rsidRPr="001E5056">
        <w:rPr>
          <w:lang w:val="en-CA"/>
        </w:rPr>
        <w:t xml:space="preserve"> </w:t>
      </w:r>
      <w:r w:rsidR="001E5056">
        <w:rPr>
          <w:lang w:val="en-CA"/>
        </w:rPr>
        <w:t xml:space="preserve">bypass the chroma scaling </w:t>
      </w:r>
      <w:r w:rsidR="008537A1">
        <w:rPr>
          <w:lang w:val="en-CA"/>
        </w:rPr>
        <w:t>factor derivation</w:t>
      </w:r>
      <w:r w:rsidR="001E5056">
        <w:rPr>
          <w:lang w:val="en-CA"/>
        </w:rPr>
        <w:t xml:space="preserve"> </w:t>
      </w:r>
      <w:r w:rsidR="008537A1">
        <w:rPr>
          <w:lang w:val="en-CA"/>
        </w:rPr>
        <w:t xml:space="preserve">at decoder </w:t>
      </w:r>
      <w:r w:rsidR="001E5056">
        <w:rPr>
          <w:lang w:val="en-CA"/>
        </w:rPr>
        <w:t xml:space="preserve">if the </w:t>
      </w:r>
      <w:proofErr w:type="spellStart"/>
      <w:r w:rsidR="001E5056">
        <w:rPr>
          <w:lang w:val="en-CA"/>
        </w:rPr>
        <w:t>cbf’s</w:t>
      </w:r>
      <w:proofErr w:type="spellEnd"/>
      <w:r w:rsidR="001E5056">
        <w:rPr>
          <w:lang w:val="en-CA"/>
        </w:rPr>
        <w:t xml:space="preserve"> of </w:t>
      </w:r>
      <w:proofErr w:type="spellStart"/>
      <w:r w:rsidR="001E5056">
        <w:rPr>
          <w:lang w:val="en-CA"/>
        </w:rPr>
        <w:t>Cb</w:t>
      </w:r>
      <w:proofErr w:type="spellEnd"/>
      <w:r w:rsidR="001E5056">
        <w:rPr>
          <w:lang w:val="en-CA"/>
        </w:rPr>
        <w:t xml:space="preserve"> and Cr are both zero.</w:t>
      </w:r>
      <w:r w:rsidR="00AB5B46">
        <w:rPr>
          <w:lang w:val="en-CA"/>
        </w:rPr>
        <w:t xml:space="preserve"> </w:t>
      </w:r>
      <w:r w:rsidR="00BB5E38" w:rsidRPr="00BB5E38">
        <w:rPr>
          <w:lang w:val="en-CA"/>
        </w:rPr>
        <w:t>In the v2 revision, a third modification is proposed</w:t>
      </w:r>
      <w:r w:rsidR="00BB5E38">
        <w:rPr>
          <w:lang w:val="en-CA"/>
        </w:rPr>
        <w:t>:</w:t>
      </w:r>
      <w:r w:rsidR="00BB5E38" w:rsidRPr="00BB5E38">
        <w:rPr>
          <w:lang w:val="en-CA"/>
        </w:rPr>
        <w:t xml:space="preserve"> for intra coded blocks, the top-left reference sample is used to derive the chroma scaling factor.</w:t>
      </w:r>
    </w:p>
    <w:p w14:paraId="55CC194F" w14:textId="3CF7F63C" w:rsidR="000D0C58" w:rsidRDefault="00BB5E38" w:rsidP="00BB5E38">
      <w:pPr>
        <w:pStyle w:val="Heading1"/>
        <w:ind w:left="360" w:hanging="360"/>
        <w:rPr>
          <w:lang w:val="en-CA"/>
        </w:rPr>
      </w:pPr>
      <w:r w:rsidRPr="00BB5E38">
        <w:rPr>
          <w:lang w:val="en-CA"/>
        </w:rPr>
        <w:t xml:space="preserve"> </w:t>
      </w:r>
      <w:r w:rsidR="000D0C58" w:rsidRPr="00BB5E38">
        <w:rPr>
          <w:lang w:val="en-CA"/>
        </w:rPr>
        <w:t>Experimental Results</w:t>
      </w:r>
    </w:p>
    <w:p w14:paraId="3B433CD4" w14:textId="0E19FE21" w:rsidR="006B6A30" w:rsidRDefault="006B6A30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simulations were performed </w:t>
      </w:r>
      <w:r w:rsidR="002C2F0D">
        <w:rPr>
          <w:rFonts w:eastAsia="PMingLiU"/>
          <w:lang w:val="en-CA" w:eastAsia="zh-TW"/>
        </w:rPr>
        <w:t xml:space="preserve">based on </w:t>
      </w:r>
      <w:r w:rsidR="00881BC3">
        <w:rPr>
          <w:rFonts w:eastAsia="PMingLiU"/>
          <w:lang w:val="en-CA" w:eastAsia="zh-TW"/>
        </w:rPr>
        <w:t>VTM4.0</w:t>
      </w:r>
      <w:r w:rsidR="002C2F0D">
        <w:rPr>
          <w:rFonts w:eastAsia="PMingLiU"/>
          <w:lang w:val="en-CA" w:eastAsia="zh-TW"/>
        </w:rPr>
        <w:t xml:space="preserve"> software</w:t>
      </w:r>
      <w:r w:rsidR="000C7DC0">
        <w:t xml:space="preserve">. </w:t>
      </w:r>
      <w:r w:rsidR="00237C9B">
        <w:rPr>
          <w:rFonts w:eastAsia="PMingLiU"/>
          <w:lang w:val="en-CA" w:eastAsia="zh-TW"/>
        </w:rPr>
        <w:t xml:space="preserve">Simulation results </w:t>
      </w:r>
      <w:r w:rsidRPr="00D55B3D">
        <w:rPr>
          <w:rFonts w:eastAsia="PMingLiU"/>
          <w:lang w:val="en-CA" w:eastAsia="zh-TW"/>
        </w:rPr>
        <w:t>match those provided by the proponents</w:t>
      </w:r>
      <w:r w:rsidR="00B01F83">
        <w:rPr>
          <w:rFonts w:eastAsia="PMingLiU"/>
          <w:lang w:val="en-CA" w:eastAsia="zh-TW"/>
        </w:rPr>
        <w:t xml:space="preserve">. </w:t>
      </w:r>
    </w:p>
    <w:p w14:paraId="49498F89" w14:textId="442C01F1" w:rsidR="001E38A9" w:rsidRDefault="001E38A9" w:rsidP="001E38A9">
      <w:pPr>
        <w:jc w:val="center"/>
      </w:pPr>
      <w:bookmarkStart w:id="1" w:name="_Ref526582639"/>
      <w:bookmarkStart w:id="2" w:name="OLE_LINK1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bookmarkEnd w:id="1"/>
      <w:r>
        <w:rPr>
          <w:szCs w:val="22"/>
        </w:rPr>
        <w:t xml:space="preserve">. </w:t>
      </w:r>
      <w:r w:rsidR="002C2F0D">
        <w:t>BD-rate Results</w:t>
      </w:r>
      <w:r w:rsidR="00CA7FFB">
        <w:t xml:space="preserve"> </w:t>
      </w:r>
      <w:r w:rsidR="00207B51">
        <w:t xml:space="preserve">of </w:t>
      </w:r>
      <w:r w:rsidR="003778E6">
        <w:t>v1</w:t>
      </w:r>
    </w:p>
    <w:tbl>
      <w:tblPr>
        <w:tblW w:w="5400" w:type="dxa"/>
        <w:jc w:val="center"/>
        <w:tblLayout w:type="fixed"/>
        <w:tblLook w:val="04A0" w:firstRow="1" w:lastRow="0" w:firstColumn="1" w:lastColumn="0" w:noHBand="0" w:noVBand="1"/>
      </w:tblPr>
      <w:tblGrid>
        <w:gridCol w:w="980"/>
        <w:gridCol w:w="1473"/>
        <w:gridCol w:w="1473"/>
        <w:gridCol w:w="1474"/>
      </w:tblGrid>
      <w:tr w:rsidR="003778E6" w:rsidRPr="003778E6" w14:paraId="647D3B23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BEBF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797F4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778E6" w:rsidRPr="003778E6" w14:paraId="6C257305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A334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BD48A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3778E6" w:rsidRPr="003778E6" w14:paraId="2FB518C6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6C31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8ADC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0BE4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E7DF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3778E6" w:rsidRPr="003778E6" w14:paraId="5C60DAA4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37B3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AAB6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FC69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F806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3778E6" w:rsidRPr="003778E6" w14:paraId="72EB09A3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BBF8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CC45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4F3A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4DF1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3778E6" w:rsidRPr="003778E6" w14:paraId="634E14FF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B26B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849D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81C2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B9BB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</w:tr>
      <w:tr w:rsidR="003778E6" w:rsidRPr="003778E6" w14:paraId="61AD6107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6137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4802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4414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17474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</w:tr>
      <w:tr w:rsidR="003778E6" w:rsidRPr="003778E6" w14:paraId="0A8BCD12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300B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026C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9657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6EC9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78E6" w:rsidRPr="003778E6" w14:paraId="3F95394B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D9EC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0DEA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96C6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F411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3778E6" w:rsidRPr="003778E6" w14:paraId="01B9C36A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DBAB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1EC4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1167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9234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</w:tr>
      <w:tr w:rsidR="003778E6" w:rsidRPr="003778E6" w14:paraId="6400021B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69FC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D665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DB61C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02CB6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</w:tr>
      <w:tr w:rsidR="003778E6" w:rsidRPr="003778E6" w14:paraId="29B6780C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A44A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4ACF5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196E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767D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3778E6" w:rsidRPr="003778E6" w14:paraId="019B88D5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27A5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4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5C321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bookmarkStart w:id="3" w:name="_GoBack"/>
        <w:bookmarkEnd w:id="3"/>
      </w:tr>
      <w:tr w:rsidR="003778E6" w:rsidRPr="003778E6" w14:paraId="21B85ED9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FD90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86145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3778E6" w:rsidRPr="003778E6" w14:paraId="49386C89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68F3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5FC01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A85F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4803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3778E6" w:rsidRPr="003778E6" w14:paraId="5785B7E5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8AE9F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BDFD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5D89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94DAD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78E6" w:rsidRPr="003778E6" w14:paraId="2D087CC0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CA20F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F96E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E4F3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1F04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778E6" w:rsidRPr="003778E6" w14:paraId="24E2605D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903E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6C3C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0386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21B2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3778E6" w:rsidRPr="003778E6" w14:paraId="5AF7DC4F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9A31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0B71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A605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01F6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</w:tr>
      <w:tr w:rsidR="003778E6" w:rsidRPr="003778E6" w14:paraId="692B07E8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A766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F90E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5172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D6790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</w:tr>
      <w:tr w:rsidR="003778E6" w:rsidRPr="003778E6" w14:paraId="30E58F19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B2E37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D324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D9C8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78EFE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3778E6" w:rsidRPr="003778E6" w14:paraId="1ACC6AE8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9057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46C6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0CCC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B31E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</w:tr>
      <w:tr w:rsidR="003778E6" w:rsidRPr="003778E6" w14:paraId="75DA5409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DF410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E2FB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87081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DCFB" w14:textId="77777777" w:rsidR="003778E6" w:rsidRPr="003778E6" w:rsidRDefault="003778E6" w:rsidP="003778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78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</w:tbl>
    <w:p w14:paraId="67534B8C" w14:textId="12AD364D" w:rsidR="003778E6" w:rsidRDefault="003778E6" w:rsidP="001E38A9">
      <w:pPr>
        <w:jc w:val="center"/>
      </w:pPr>
    </w:p>
    <w:p w14:paraId="1A08EAC6" w14:textId="6A0A6E46" w:rsidR="003778E6" w:rsidRDefault="003778E6" w:rsidP="001E38A9">
      <w:pPr>
        <w:jc w:val="center"/>
      </w:pPr>
    </w:p>
    <w:p w14:paraId="71DF0099" w14:textId="581B22BA" w:rsidR="003778E6" w:rsidRDefault="003778E6" w:rsidP="003778E6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r>
        <w:rPr>
          <w:szCs w:val="22"/>
        </w:rPr>
        <w:t xml:space="preserve">. </w:t>
      </w:r>
      <w:r>
        <w:t>BD-rate Results of v2</w:t>
      </w:r>
    </w:p>
    <w:tbl>
      <w:tblPr>
        <w:tblW w:w="5374" w:type="dxa"/>
        <w:jc w:val="center"/>
        <w:tblLayout w:type="fixed"/>
        <w:tblLook w:val="04A0" w:firstRow="1" w:lastRow="0" w:firstColumn="1" w:lastColumn="0" w:noHBand="0" w:noVBand="1"/>
      </w:tblPr>
      <w:tblGrid>
        <w:gridCol w:w="980"/>
        <w:gridCol w:w="1464"/>
        <w:gridCol w:w="1465"/>
        <w:gridCol w:w="1465"/>
      </w:tblGrid>
      <w:tr w:rsidR="005E177C" w:rsidRPr="005E177C" w14:paraId="755387A4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D019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90CF8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E177C" w:rsidRPr="005E177C" w14:paraId="5DBBDEBC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A0F5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68C95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5E177C" w:rsidRPr="005E177C" w14:paraId="4BD96287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AB64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7CDAD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A6872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5CE54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5E177C" w:rsidRPr="005E177C" w14:paraId="567F99F6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B21A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8037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7FB2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8E9B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</w:tr>
      <w:tr w:rsidR="005E177C" w:rsidRPr="005E177C" w14:paraId="56525849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26168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DA54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92A0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A9E3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5E177C" w:rsidRPr="005E177C" w14:paraId="71312036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1C069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F5875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51F3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C220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</w:tr>
      <w:tr w:rsidR="005E177C" w:rsidRPr="005E177C" w14:paraId="28D2173D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A89D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3F38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F2F5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498A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</w:tr>
      <w:tr w:rsidR="005E177C" w:rsidRPr="005E177C" w14:paraId="3250A1B5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4C6A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3C67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F03E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5688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177C" w:rsidRPr="005E177C" w14:paraId="310E712D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71CC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7F2C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6936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3F98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5E177C" w:rsidRPr="005E177C" w14:paraId="3D4F5E8B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A5B7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1334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94CB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26F4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</w:tr>
      <w:tr w:rsidR="005E177C" w:rsidRPr="005E177C" w14:paraId="1D552EB8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D6BC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CB4C6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FFEE6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97C6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5E177C" w:rsidRPr="005E177C" w14:paraId="1886A1F5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0DA0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DA996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BFFF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980B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E177C" w:rsidRPr="005E177C" w14:paraId="5AC48792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042E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D19D3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E177C" w:rsidRPr="005E177C" w14:paraId="6F77CAEC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E473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5E5A5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5E177C" w:rsidRPr="005E177C" w14:paraId="3C71707D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B3B9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BA0F0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A0422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6A3D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5E177C" w:rsidRPr="005E177C" w14:paraId="21C23B3F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54C71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6D81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E1A2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A964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177C" w:rsidRPr="005E177C" w14:paraId="2C4092B9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922A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2A87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4BA5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C12C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E177C" w:rsidRPr="005E177C" w14:paraId="1932B97B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7F99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F9DB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2843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8D26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5E177C" w:rsidRPr="005E177C" w14:paraId="63663CB2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72E2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21B7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4C9C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E26D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</w:tr>
      <w:tr w:rsidR="005E177C" w:rsidRPr="005E177C" w14:paraId="4733C399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7558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9467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E851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34E67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</w:tr>
      <w:tr w:rsidR="005E177C" w:rsidRPr="005E177C" w14:paraId="5BB39EBB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399ED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EEAA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DA3C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4E78B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</w:tr>
      <w:tr w:rsidR="005E177C" w:rsidRPr="005E177C" w14:paraId="1272E2E3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409B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3787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F8E1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AA7B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</w:tr>
      <w:tr w:rsidR="005E177C" w:rsidRPr="005E177C" w14:paraId="7F5AD98C" w14:textId="77777777" w:rsidTr="005E177C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6ECC3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5EDEC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564F4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C5E5" w14:textId="77777777" w:rsidR="005E177C" w:rsidRPr="005E177C" w:rsidRDefault="005E177C" w:rsidP="005E17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E177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</w:tr>
    </w:tbl>
    <w:p w14:paraId="2D35579C" w14:textId="0F97E202" w:rsidR="003778E6" w:rsidRDefault="003778E6" w:rsidP="001E38A9">
      <w:pPr>
        <w:jc w:val="center"/>
      </w:pPr>
    </w:p>
    <w:bookmarkEnd w:id="2"/>
    <w:p w14:paraId="4C7F5EF8" w14:textId="63646171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4C63D6AC" w:rsidR="000D0C58" w:rsidRPr="0034724D" w:rsidRDefault="003B7C6F" w:rsidP="003B7C6F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4" w:name="_Ref471150562"/>
      <w:bookmarkStart w:id="5" w:name="_Ref487012809"/>
      <w:r w:rsidRPr="003B7C6F">
        <w:rPr>
          <w:szCs w:val="22"/>
          <w:lang w:val="fr-CH"/>
        </w:rPr>
        <w:t xml:space="preserve">Yan Ye, Jie Chen, </w:t>
      </w:r>
      <w:proofErr w:type="spellStart"/>
      <w:r w:rsidRPr="003B7C6F">
        <w:rPr>
          <w:szCs w:val="22"/>
          <w:lang w:val="fr-CH"/>
        </w:rPr>
        <w:t>Ruling</w:t>
      </w:r>
      <w:proofErr w:type="spellEnd"/>
      <w:r w:rsidRPr="003B7C6F">
        <w:rPr>
          <w:szCs w:val="22"/>
          <w:lang w:val="fr-CH"/>
        </w:rPr>
        <w:t xml:space="preserve"> Liao</w:t>
      </w:r>
      <w:r w:rsidR="0034724D" w:rsidRPr="0034724D">
        <w:rPr>
          <w:szCs w:val="22"/>
          <w:lang w:val="fr-CH"/>
        </w:rPr>
        <w:t xml:space="preserve">, </w:t>
      </w:r>
      <w:r w:rsidR="000D0C58" w:rsidRPr="0034724D">
        <w:rPr>
          <w:szCs w:val="22"/>
          <w:lang w:val="en-CA"/>
        </w:rPr>
        <w:t>“</w:t>
      </w:r>
      <w:r w:rsidRPr="003B7C6F">
        <w:rPr>
          <w:szCs w:val="22"/>
          <w:lang w:val="en-CA"/>
        </w:rPr>
        <w:t>On luma mapping with chroma scaling</w:t>
      </w:r>
      <w:r w:rsidR="000D0C58" w:rsidRPr="0034724D">
        <w:rPr>
          <w:szCs w:val="22"/>
          <w:lang w:val="en-CA"/>
        </w:rPr>
        <w:t>”, JVET-</w:t>
      </w:r>
      <w:r w:rsidR="00881BC3">
        <w:rPr>
          <w:szCs w:val="22"/>
          <w:lang w:val="en-CA"/>
        </w:rPr>
        <w:t>N</w:t>
      </w:r>
      <w:r w:rsidR="00DB2852">
        <w:rPr>
          <w:szCs w:val="22"/>
          <w:lang w:val="en-CA"/>
        </w:rPr>
        <w:t>0</w:t>
      </w:r>
      <w:r>
        <w:rPr>
          <w:szCs w:val="22"/>
          <w:lang w:val="en-CA"/>
        </w:rPr>
        <w:t>477</w:t>
      </w:r>
      <w:r w:rsidR="0034724D">
        <w:rPr>
          <w:szCs w:val="22"/>
          <w:lang w:val="en-CA"/>
        </w:rPr>
        <w:t xml:space="preserve">, </w:t>
      </w:r>
      <w:r w:rsidR="00DB2852">
        <w:rPr>
          <w:szCs w:val="22"/>
          <w:lang w:val="en-CA"/>
        </w:rPr>
        <w:t>March</w:t>
      </w:r>
      <w:r w:rsidR="000D0C58" w:rsidRPr="0034724D">
        <w:rPr>
          <w:szCs w:val="22"/>
          <w:lang w:val="en-CA"/>
        </w:rPr>
        <w:t xml:space="preserve"> 201</w:t>
      </w:r>
      <w:r w:rsidR="0034724D">
        <w:rPr>
          <w:szCs w:val="22"/>
          <w:lang w:val="en-CA"/>
        </w:rPr>
        <w:t>9</w:t>
      </w:r>
      <w:r w:rsidR="000D0C58" w:rsidRPr="0034724D">
        <w:rPr>
          <w:szCs w:val="22"/>
          <w:lang w:val="en-CA"/>
        </w:rPr>
        <w:t xml:space="preserve">, </w:t>
      </w:r>
      <w:r w:rsidR="00DB2852">
        <w:rPr>
          <w:szCs w:val="22"/>
          <w:lang w:val="en-CA"/>
        </w:rPr>
        <w:t>Geneva</w:t>
      </w:r>
      <w:r w:rsidR="0034724D" w:rsidRPr="0034724D">
        <w:rPr>
          <w:lang w:val="en-CA"/>
        </w:rPr>
        <w:t xml:space="preserve">, </w:t>
      </w:r>
      <w:r w:rsidR="00DB2852">
        <w:rPr>
          <w:lang w:val="en-CA"/>
        </w:rPr>
        <w:t>CH</w:t>
      </w:r>
      <w:r w:rsidR="000D0C58" w:rsidRPr="0034724D">
        <w:rPr>
          <w:szCs w:val="22"/>
          <w:lang w:val="en-CA"/>
        </w:rPr>
        <w:t>.</w:t>
      </w:r>
      <w:bookmarkEnd w:id="4"/>
      <w:bookmarkEnd w:id="5"/>
    </w:p>
    <w:p w14:paraId="52B81321" w14:textId="58EA9FF8" w:rsidR="0034724D" w:rsidRPr="0034724D" w:rsidRDefault="0034724D" w:rsidP="0034724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ind w:left="360"/>
        <w:rPr>
          <w:szCs w:val="22"/>
          <w:lang w:val="fr-CH"/>
        </w:rPr>
      </w:pPr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200AA" w14:textId="77777777" w:rsidR="00F249C3" w:rsidRDefault="00F249C3">
      <w:r>
        <w:separator/>
      </w:r>
    </w:p>
  </w:endnote>
  <w:endnote w:type="continuationSeparator" w:id="0">
    <w:p w14:paraId="6B9FA1CC" w14:textId="77777777" w:rsidR="00F249C3" w:rsidRDefault="00F2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2BD7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177C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08D7" w14:textId="77777777" w:rsidR="00F249C3" w:rsidRDefault="00F249C3">
      <w:r>
        <w:separator/>
      </w:r>
    </w:p>
  </w:footnote>
  <w:footnote w:type="continuationSeparator" w:id="0">
    <w:p w14:paraId="553FE5B0" w14:textId="77777777" w:rsidR="00F249C3" w:rsidRDefault="00F2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9453C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1BD2"/>
    <w:rsid w:val="001D2B2F"/>
    <w:rsid w:val="001E0248"/>
    <w:rsid w:val="001E02BE"/>
    <w:rsid w:val="001E38A9"/>
    <w:rsid w:val="001E3B37"/>
    <w:rsid w:val="001E5056"/>
    <w:rsid w:val="001E6BDB"/>
    <w:rsid w:val="001F2594"/>
    <w:rsid w:val="002055A6"/>
    <w:rsid w:val="00206460"/>
    <w:rsid w:val="002069B4"/>
    <w:rsid w:val="00207B51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91E36"/>
    <w:rsid w:val="00292257"/>
    <w:rsid w:val="002A54E0"/>
    <w:rsid w:val="002B1595"/>
    <w:rsid w:val="002B191D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22B"/>
    <w:rsid w:val="003706CC"/>
    <w:rsid w:val="00377710"/>
    <w:rsid w:val="003778E6"/>
    <w:rsid w:val="00383400"/>
    <w:rsid w:val="003A2D8E"/>
    <w:rsid w:val="003A7CE6"/>
    <w:rsid w:val="003B74FD"/>
    <w:rsid w:val="003B7C6F"/>
    <w:rsid w:val="003C20E4"/>
    <w:rsid w:val="003D520D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385F"/>
    <w:rsid w:val="005E177C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9E9"/>
    <w:rsid w:val="0068619F"/>
    <w:rsid w:val="006B347D"/>
    <w:rsid w:val="006B6A3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537A1"/>
    <w:rsid w:val="0086387C"/>
    <w:rsid w:val="00874A6C"/>
    <w:rsid w:val="00876C65"/>
    <w:rsid w:val="00881BC3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E404D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B5B46"/>
    <w:rsid w:val="00AD05A8"/>
    <w:rsid w:val="00AE341B"/>
    <w:rsid w:val="00B01905"/>
    <w:rsid w:val="00B01F83"/>
    <w:rsid w:val="00B07CA7"/>
    <w:rsid w:val="00B1279A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B5E3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7D7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60A3A"/>
    <w:rsid w:val="00D61620"/>
    <w:rsid w:val="00D807BF"/>
    <w:rsid w:val="00D82FCC"/>
    <w:rsid w:val="00D844E8"/>
    <w:rsid w:val="00DA17FC"/>
    <w:rsid w:val="00DA3E9C"/>
    <w:rsid w:val="00DA7887"/>
    <w:rsid w:val="00DB2852"/>
    <w:rsid w:val="00DB2C26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2488D"/>
    <w:rsid w:val="00F249C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73FD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@dolby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E17E6-1E8C-412C-B116-A35C86AC2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2</Pages>
  <Words>383</Words>
  <Characters>2197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Lu, Taoran</cp:lastModifiedBy>
  <cp:revision>13</cp:revision>
  <cp:lastPrinted>1900-01-01T08:00:00Z</cp:lastPrinted>
  <dcterms:created xsi:type="dcterms:W3CDTF">2019-03-12T21:48:00Z</dcterms:created>
  <dcterms:modified xsi:type="dcterms:W3CDTF">2019-03-22T04:10:00Z</dcterms:modified>
</cp:coreProperties>
</file>