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87ABA" w14:paraId="7E96CA4B" w14:textId="77777777">
        <w:tc>
          <w:tcPr>
            <w:tcW w:w="6408" w:type="dxa"/>
          </w:tcPr>
          <w:p w14:paraId="18E03134" w14:textId="6F214C49" w:rsidR="006C5D39" w:rsidRPr="00C87ABA" w:rsidRDefault="00494EE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C87ABA">
              <w:rPr>
                <w:b/>
                <w:szCs w:val="22"/>
                <w:lang w:val="en-CA"/>
              </w:rPr>
              <w:t xml:space="preserve">Joint </w:t>
            </w:r>
            <w:r w:rsidR="006C5D39" w:rsidRPr="00C87ABA">
              <w:rPr>
                <w:b/>
                <w:szCs w:val="22"/>
                <w:lang w:val="en-CA"/>
              </w:rPr>
              <w:t xml:space="preserve">Video </w:t>
            </w:r>
            <w:r w:rsidR="00F712E9" w:rsidRPr="00C87ABA">
              <w:rPr>
                <w:b/>
                <w:szCs w:val="22"/>
                <w:lang w:val="en-CA"/>
              </w:rPr>
              <w:t>Experts</w:t>
            </w:r>
            <w:r w:rsidR="009D7CE6" w:rsidRPr="00C87ABA">
              <w:rPr>
                <w:b/>
                <w:szCs w:val="22"/>
                <w:lang w:val="en-CA"/>
              </w:rPr>
              <w:t xml:space="preserve"> Team</w:t>
            </w:r>
            <w:r w:rsidR="006C5D39" w:rsidRPr="00C87ABA">
              <w:rPr>
                <w:b/>
                <w:szCs w:val="22"/>
                <w:lang w:val="en-CA"/>
              </w:rPr>
              <w:t xml:space="preserve"> (</w:t>
            </w:r>
            <w:r w:rsidR="009D7CE6" w:rsidRPr="00C87ABA">
              <w:rPr>
                <w:b/>
                <w:szCs w:val="22"/>
                <w:lang w:val="en-CA"/>
              </w:rPr>
              <w:t>JVET</w:t>
            </w:r>
            <w:r w:rsidR="006C5D39" w:rsidRPr="00C87AB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87AB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87ABA">
              <w:rPr>
                <w:b/>
                <w:szCs w:val="22"/>
                <w:lang w:val="en-CA"/>
              </w:rPr>
              <w:t xml:space="preserve">of </w:t>
            </w:r>
            <w:r w:rsidR="007F1F8B" w:rsidRPr="00C87ABA">
              <w:rPr>
                <w:b/>
                <w:szCs w:val="22"/>
                <w:lang w:val="en-CA"/>
              </w:rPr>
              <w:t>ITU-T SG</w:t>
            </w:r>
            <w:r w:rsidR="005E1AC6" w:rsidRPr="00C87ABA">
              <w:rPr>
                <w:b/>
                <w:szCs w:val="22"/>
                <w:lang w:val="en-CA"/>
              </w:rPr>
              <w:t> </w:t>
            </w:r>
            <w:r w:rsidR="007F1F8B" w:rsidRPr="00C87ABA">
              <w:rPr>
                <w:b/>
                <w:szCs w:val="22"/>
                <w:lang w:val="en-CA"/>
              </w:rPr>
              <w:t>16 WP</w:t>
            </w:r>
            <w:r w:rsidR="005E1AC6" w:rsidRPr="00C87ABA">
              <w:rPr>
                <w:b/>
                <w:szCs w:val="22"/>
                <w:lang w:val="en-CA"/>
              </w:rPr>
              <w:t> </w:t>
            </w:r>
            <w:r w:rsidR="007F1F8B" w:rsidRPr="00C87ABA">
              <w:rPr>
                <w:b/>
                <w:szCs w:val="22"/>
                <w:lang w:val="en-CA"/>
              </w:rPr>
              <w:t>3 and ISO/IEC JTC</w:t>
            </w:r>
            <w:r w:rsidR="005E1AC6" w:rsidRPr="00C87ABA">
              <w:rPr>
                <w:b/>
                <w:szCs w:val="22"/>
                <w:lang w:val="en-CA"/>
              </w:rPr>
              <w:t> </w:t>
            </w:r>
            <w:r w:rsidR="007F1F8B" w:rsidRPr="00C87ABA">
              <w:rPr>
                <w:b/>
                <w:szCs w:val="22"/>
                <w:lang w:val="en-CA"/>
              </w:rPr>
              <w:t>1/SC</w:t>
            </w:r>
            <w:r w:rsidR="005E1AC6" w:rsidRPr="00C87ABA">
              <w:rPr>
                <w:b/>
                <w:szCs w:val="22"/>
                <w:lang w:val="en-CA"/>
              </w:rPr>
              <w:t> </w:t>
            </w:r>
            <w:r w:rsidR="007F1F8B" w:rsidRPr="00C87ABA">
              <w:rPr>
                <w:b/>
                <w:szCs w:val="22"/>
                <w:lang w:val="en-CA"/>
              </w:rPr>
              <w:t>29/WG</w:t>
            </w:r>
            <w:r w:rsidR="005E1AC6" w:rsidRPr="00C87ABA">
              <w:rPr>
                <w:b/>
                <w:szCs w:val="22"/>
                <w:lang w:val="en-CA"/>
              </w:rPr>
              <w:t> </w:t>
            </w:r>
            <w:r w:rsidR="007F1F8B" w:rsidRPr="00C87ABA">
              <w:rPr>
                <w:b/>
                <w:szCs w:val="22"/>
                <w:lang w:val="en-CA"/>
              </w:rPr>
              <w:t>11</w:t>
            </w:r>
          </w:p>
          <w:p w14:paraId="19908E82" w14:textId="1D2BC782" w:rsidR="00E61DAC" w:rsidRPr="00C87ABA" w:rsidRDefault="0036747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87ABA">
              <w:t>14th Meeting: Geneva, CH, 19–27 March 2019</w:t>
            </w:r>
          </w:p>
        </w:tc>
        <w:tc>
          <w:tcPr>
            <w:tcW w:w="3168" w:type="dxa"/>
          </w:tcPr>
          <w:p w14:paraId="59B7E346" w14:textId="5F4AB9E6" w:rsidR="008A4B4C" w:rsidRPr="00C87ABA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C87ABA">
              <w:rPr>
                <w:lang w:val="en-CA"/>
              </w:rPr>
              <w:t>Document</w:t>
            </w:r>
            <w:r w:rsidR="006C5D39" w:rsidRPr="00C87ABA">
              <w:rPr>
                <w:lang w:val="en-CA"/>
              </w:rPr>
              <w:t xml:space="preserve">: </w:t>
            </w:r>
            <w:r w:rsidR="009D7CE6" w:rsidRPr="00C87ABA">
              <w:rPr>
                <w:lang w:val="en-CA"/>
              </w:rPr>
              <w:t>JVET</w:t>
            </w:r>
            <w:r w:rsidRPr="00C87ABA">
              <w:rPr>
                <w:lang w:val="en-CA"/>
              </w:rPr>
              <w:t>-</w:t>
            </w:r>
            <w:r w:rsidR="00367476" w:rsidRPr="00C87ABA">
              <w:rPr>
                <w:rFonts w:hint="eastAsia"/>
                <w:lang w:val="en-CA" w:eastAsia="ja-JP"/>
              </w:rPr>
              <w:t>N</w:t>
            </w:r>
            <w:r w:rsidR="00331159" w:rsidRPr="00C87ABA">
              <w:rPr>
                <w:lang w:val="en-CA"/>
              </w:rPr>
              <w:t>0</w:t>
            </w:r>
            <w:r w:rsidR="00483B83" w:rsidRPr="00C87ABA">
              <w:rPr>
                <w:rFonts w:hint="eastAsia"/>
                <w:lang w:val="en-CA" w:eastAsia="ja-JP"/>
              </w:rPr>
              <w:t>5</w:t>
            </w:r>
            <w:r w:rsidR="000E43E9" w:rsidRPr="00C87ABA">
              <w:rPr>
                <w:rFonts w:hint="eastAsia"/>
                <w:lang w:val="en-CA" w:eastAsia="ja-JP"/>
              </w:rPr>
              <w:t>8</w:t>
            </w:r>
            <w:r w:rsidR="00483B83" w:rsidRPr="00C87ABA">
              <w:rPr>
                <w:lang w:val="en-CA" w:eastAsia="ja-JP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87ABA" w14:paraId="188D2B50" w14:textId="77777777">
        <w:tc>
          <w:tcPr>
            <w:tcW w:w="1458" w:type="dxa"/>
          </w:tcPr>
          <w:p w14:paraId="7A6C85EB" w14:textId="77777777" w:rsidR="00E61DAC" w:rsidRPr="00C87A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AB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13D9C7" w:rsidR="00E61DAC" w:rsidRPr="00C87ABA" w:rsidRDefault="00483B83" w:rsidP="00331159">
            <w:pPr>
              <w:spacing w:before="60" w:after="60"/>
              <w:rPr>
                <w:b/>
                <w:szCs w:val="22"/>
                <w:lang w:val="en-CA"/>
              </w:rPr>
            </w:pPr>
            <w:r w:rsidRPr="00C87ABA">
              <w:rPr>
                <w:b/>
                <w:szCs w:val="22"/>
                <w:lang w:val="en-CA"/>
              </w:rPr>
              <w:t>Crosscheck of JVET-N0443 (Non-CE9 : BDOF processing considering assumption fo</w:t>
            </w:r>
            <w:r w:rsidR="00C94EA8">
              <w:rPr>
                <w:b/>
                <w:szCs w:val="22"/>
                <w:lang w:val="en-CA"/>
              </w:rPr>
              <w:t>r</w:t>
            </w:r>
            <w:r w:rsidRPr="00C87ABA">
              <w:rPr>
                <w:b/>
                <w:szCs w:val="22"/>
                <w:lang w:val="en-CA"/>
              </w:rPr>
              <w:t xml:space="preserve"> the optical flow)</w:t>
            </w:r>
          </w:p>
        </w:tc>
      </w:tr>
      <w:tr w:rsidR="00E61DAC" w:rsidRPr="00C87ABA" w14:paraId="3D8B01B2" w14:textId="77777777">
        <w:tc>
          <w:tcPr>
            <w:tcW w:w="1458" w:type="dxa"/>
          </w:tcPr>
          <w:p w14:paraId="7AC356CE" w14:textId="77777777" w:rsidR="00E61DAC" w:rsidRPr="00C87A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AB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C87ABA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I</w:t>
            </w:r>
            <w:r w:rsidR="0013458C" w:rsidRPr="00C87ABA">
              <w:rPr>
                <w:szCs w:val="22"/>
                <w:lang w:val="en-CA"/>
              </w:rPr>
              <w:t>nput d</w:t>
            </w:r>
            <w:r w:rsidR="00E61DAC" w:rsidRPr="00C87ABA">
              <w:rPr>
                <w:szCs w:val="22"/>
                <w:lang w:val="en-CA"/>
              </w:rPr>
              <w:t xml:space="preserve">ocument to </w:t>
            </w:r>
            <w:r w:rsidR="009D7CE6" w:rsidRPr="00C87ABA">
              <w:rPr>
                <w:szCs w:val="22"/>
                <w:lang w:val="en-CA"/>
              </w:rPr>
              <w:t>JVET</w:t>
            </w:r>
          </w:p>
        </w:tc>
      </w:tr>
      <w:tr w:rsidR="00E61DAC" w:rsidRPr="00C87ABA" w14:paraId="7E6D99E3" w14:textId="77777777">
        <w:tc>
          <w:tcPr>
            <w:tcW w:w="1458" w:type="dxa"/>
          </w:tcPr>
          <w:p w14:paraId="18CCDCD6" w14:textId="77777777" w:rsidR="00E61DAC" w:rsidRPr="00C87A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AB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C87ABA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Report</w:t>
            </w:r>
          </w:p>
        </w:tc>
      </w:tr>
      <w:tr w:rsidR="00E61DAC" w:rsidRPr="00C87ABA" w14:paraId="714CD808" w14:textId="77777777">
        <w:tc>
          <w:tcPr>
            <w:tcW w:w="1458" w:type="dxa"/>
          </w:tcPr>
          <w:p w14:paraId="4DB59313" w14:textId="77777777" w:rsidR="00E61DAC" w:rsidRPr="00C87A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ABA">
              <w:rPr>
                <w:i/>
                <w:szCs w:val="22"/>
                <w:lang w:val="en-CA"/>
              </w:rPr>
              <w:t>Author(s) or</w:t>
            </w:r>
            <w:r w:rsidRPr="00C87AB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D7CD4C" w14:textId="58A35E64" w:rsidR="00483B83" w:rsidRPr="00C87ABA" w:rsidRDefault="00483B83" w:rsidP="00483B83">
            <w:pPr>
              <w:spacing w:before="60" w:after="60"/>
              <w:rPr>
                <w:szCs w:val="22"/>
                <w:lang w:val="en-CA" w:eastAsia="ja-JP"/>
              </w:rPr>
            </w:pPr>
            <w:r w:rsidRPr="00C87ABA">
              <w:rPr>
                <w:szCs w:val="22"/>
                <w:lang w:val="en-CA" w:eastAsia="ja-JP"/>
              </w:rPr>
              <w:t>Eiichi Sasaki</w:t>
            </w:r>
          </w:p>
          <w:p w14:paraId="49D81240" w14:textId="00EBD52C" w:rsidR="00E61DAC" w:rsidRPr="00C87ABA" w:rsidRDefault="00D40FF2" w:rsidP="00483B83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rFonts w:hint="eastAsia"/>
                <w:szCs w:val="22"/>
                <w:lang w:val="en-CA" w:eastAsia="ja-JP"/>
              </w:rPr>
              <w:t>Tian</w:t>
            </w:r>
            <w:r w:rsidR="00F65CE9" w:rsidRPr="00C87ABA">
              <w:rPr>
                <w:rFonts w:hint="eastAsia"/>
                <w:szCs w:val="22"/>
                <w:lang w:val="en-CA" w:eastAsia="ja-JP"/>
              </w:rPr>
              <w:t>Y</w:t>
            </w:r>
            <w:r w:rsidRPr="00C87ABA">
              <w:rPr>
                <w:rFonts w:hint="eastAsia"/>
                <w:szCs w:val="22"/>
                <w:lang w:val="en-CA" w:eastAsia="ja-JP"/>
              </w:rPr>
              <w:t>ang Zhou</w:t>
            </w:r>
            <w:r w:rsidRPr="00C87ABA">
              <w:rPr>
                <w:szCs w:val="22"/>
                <w:lang w:val="en-CA"/>
              </w:rPr>
              <w:t xml:space="preserve"> </w:t>
            </w:r>
            <w:bookmarkStart w:id="0" w:name="_GoBack"/>
            <w:bookmarkEnd w:id="0"/>
            <w:r w:rsidR="00995C8E" w:rsidRPr="00C87ABA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3242B3C" w14:textId="1BE76DA5" w:rsidR="00483B83" w:rsidRPr="00C87ABA" w:rsidRDefault="00483B83" w:rsidP="00483B83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Tel:</w:t>
            </w:r>
          </w:p>
          <w:p w14:paraId="0140ECA2" w14:textId="0D9B5A64" w:rsidR="00E61DAC" w:rsidRPr="00C87ABA" w:rsidRDefault="00E61DAC" w:rsidP="00483B83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E3054D1" w:rsidR="00E61DAC" w:rsidRPr="00C87ABA" w:rsidRDefault="00483B83" w:rsidP="00483B83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+81-50-5213-6277</w:t>
            </w:r>
            <w:r w:rsidR="00E61DAC" w:rsidRPr="00C87ABA">
              <w:rPr>
                <w:szCs w:val="22"/>
                <w:lang w:val="en-CA"/>
              </w:rPr>
              <w:br/>
            </w:r>
            <w:r w:rsidRPr="00C87ABA">
              <w:rPr>
                <w:szCs w:val="22"/>
                <w:lang w:val="en-CA"/>
              </w:rPr>
              <w:t>eiichi.sasaki@sharp.co.jp</w:t>
            </w:r>
            <w:r w:rsidR="00EB65C8" w:rsidRPr="00C87ABA">
              <w:rPr>
                <w:szCs w:val="22"/>
                <w:lang w:val="en-CA"/>
              </w:rPr>
              <w:br/>
            </w:r>
            <w:hyperlink r:id="rId9" w:history="1">
              <w:r w:rsidR="00D40FF2" w:rsidRPr="00C87ABA">
                <w:rPr>
                  <w:rStyle w:val="a6"/>
                  <w:color w:val="000000"/>
                  <w:szCs w:val="22"/>
                  <w:lang w:val="en-CA"/>
                </w:rPr>
                <w:t xml:space="preserve">zhou.tianyang </w:t>
              </w:r>
              <w:r w:rsidR="00995C8E" w:rsidRPr="00C87ABA">
                <w:rPr>
                  <w:rStyle w:val="a6"/>
                  <w:color w:val="000000"/>
                  <w:szCs w:val="22"/>
                  <w:lang w:val="en-CA"/>
                </w:rPr>
                <w:t>@sharp.co.jp</w:t>
              </w:r>
            </w:hyperlink>
            <w:r w:rsidR="00995C8E" w:rsidRPr="00C87ABA">
              <w:rPr>
                <w:szCs w:val="22"/>
                <w:lang w:val="en-CA"/>
              </w:rPr>
              <w:br/>
            </w:r>
          </w:p>
        </w:tc>
      </w:tr>
      <w:tr w:rsidR="00E61DAC" w:rsidRPr="00C87ABA" w14:paraId="49AFAA61" w14:textId="77777777">
        <w:tc>
          <w:tcPr>
            <w:tcW w:w="1458" w:type="dxa"/>
          </w:tcPr>
          <w:p w14:paraId="2C08AF6B" w14:textId="77777777" w:rsidR="00E61DAC" w:rsidRPr="00C87A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AB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C87ABA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 w:rsidRPr="00C87ABA">
              <w:rPr>
                <w:szCs w:val="22"/>
                <w:lang w:val="en-CA"/>
              </w:rPr>
              <w:t>Sharp</w:t>
            </w:r>
            <w:r w:rsidR="00F65CE9" w:rsidRPr="00C87ABA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DE4A828" w:rsidR="00263398" w:rsidRPr="00331159" w:rsidRDefault="0011579C" w:rsidP="00331159">
      <w:pPr>
        <w:rPr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JVET-</w:t>
      </w:r>
      <w:r w:rsidR="000E43E9">
        <w:rPr>
          <w:rFonts w:hint="eastAsia"/>
          <w:lang w:val="en-CA" w:eastAsia="ja-JP"/>
        </w:rPr>
        <w:t>N</w:t>
      </w:r>
      <w:r w:rsidR="00C41D4F">
        <w:rPr>
          <w:lang w:val="en-CA"/>
        </w:rPr>
        <w:t>0</w:t>
      </w:r>
      <w:r w:rsidR="00483B83">
        <w:rPr>
          <w:rFonts w:hint="eastAsia"/>
          <w:lang w:val="en-CA" w:eastAsia="ja-JP"/>
        </w:rPr>
        <w:t>443</w:t>
      </w:r>
      <w:r w:rsidR="008027A6">
        <w:rPr>
          <w:lang w:val="en-CA"/>
        </w:rPr>
        <w:t>:</w:t>
      </w:r>
      <w:r w:rsidR="00331159" w:rsidRPr="00331159">
        <w:t xml:space="preserve"> </w:t>
      </w:r>
      <w:r w:rsidR="00483B83" w:rsidRPr="00483B83">
        <w:t>(Non-CE9 : BDOF processing considering assumption fo</w:t>
      </w:r>
      <w:r w:rsidR="00C94EA8">
        <w:t>r</w:t>
      </w:r>
      <w:r w:rsidR="00483B83" w:rsidRPr="00483B83">
        <w:t xml:space="preserve"> the optical flow)</w:t>
      </w:r>
      <w:r w:rsidR="00331159" w:rsidRPr="00331159">
        <w:rPr>
          <w:lang w:val="en-CA"/>
        </w:rPr>
        <w:t>.</w:t>
      </w:r>
      <w:r>
        <w:rPr>
          <w:lang w:val="en-CA"/>
        </w:rPr>
        <w:t xml:space="preserve"> </w:t>
      </w:r>
      <w:r w:rsidR="00560802">
        <w:rPr>
          <w:lang w:val="en-CA"/>
        </w:rPr>
        <w:t>T</w:t>
      </w:r>
      <w:r w:rsidR="001436E5">
        <w:rPr>
          <w:lang w:val="en-CA"/>
        </w:rPr>
        <w:t xml:space="preserve">he crosscheck was carried out under the JVET common test condition </w:t>
      </w:r>
      <w:r w:rsidR="00BB1E2E">
        <w:rPr>
          <w:lang w:val="en-CA"/>
        </w:rPr>
        <w:t>(CTC). Experimental results match with those provided by the proponent.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693D2FD" w:rsidR="001F2594" w:rsidRPr="00331159" w:rsidRDefault="00331159" w:rsidP="009234A5">
      <w:pPr>
        <w:rPr>
          <w:szCs w:val="22"/>
          <w:lang w:val="en-CA"/>
        </w:rPr>
      </w:pPr>
      <w:r>
        <w:rPr>
          <w:szCs w:val="22"/>
          <w:lang w:val="en-CA"/>
        </w:rPr>
        <w:t>In JVET</w:t>
      </w:r>
      <w:r w:rsidR="00483B83">
        <w:rPr>
          <w:szCs w:val="22"/>
          <w:lang w:val="en-CA"/>
        </w:rPr>
        <w:t xml:space="preserve">-N0443[1], </w:t>
      </w:r>
      <w:r w:rsidR="00483B83" w:rsidRPr="00483B83">
        <w:rPr>
          <w:szCs w:val="22"/>
          <w:lang w:val="en-CA"/>
        </w:rPr>
        <w:t>BDOF is performed considering the distance of the reference pictures.</w:t>
      </w: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4700B288" w14:textId="38867F8D" w:rsidR="00CE51B1" w:rsidRDefault="000E43E9" w:rsidP="00483B83">
      <w:pPr>
        <w:tabs>
          <w:tab w:val="clear" w:pos="2880"/>
        </w:tabs>
        <w:rPr>
          <w:lang w:val="en-CA" w:eastAsia="ja-JP"/>
        </w:rPr>
      </w:pPr>
      <w:r>
        <w:rPr>
          <w:rFonts w:hint="eastAsia"/>
          <w:lang w:val="en-CA" w:eastAsia="ja-JP"/>
        </w:rPr>
        <w:t>The software on top of VTM-4</w:t>
      </w:r>
      <w:r w:rsidR="00331159">
        <w:rPr>
          <w:rFonts w:hint="eastAsia"/>
          <w:lang w:val="en-CA" w:eastAsia="ja-JP"/>
        </w:rPr>
        <w:t>.0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experiments were performed under the</w:t>
      </w:r>
      <w:r w:rsidR="00CE51B1">
        <w:rPr>
          <w:lang w:val="en-CA" w:eastAsia="ja-JP"/>
        </w:rPr>
        <w:t xml:space="preserve"> JVET common test conditions</w:t>
      </w:r>
      <w:r w:rsidR="0011579C">
        <w:rPr>
          <w:lang w:val="en-CA" w:eastAsia="ja-JP"/>
        </w:rPr>
        <w:t>.</w:t>
      </w:r>
      <w:r w:rsidR="00483B83">
        <w:rPr>
          <w:rFonts w:hint="eastAsia"/>
          <w:lang w:val="en-CA" w:eastAsia="ja-JP"/>
        </w:rPr>
        <w:t xml:space="preserve"> </w:t>
      </w:r>
      <w:r w:rsidR="00483B83">
        <w:rPr>
          <w:lang w:val="en-CA" w:eastAsia="ja-JP"/>
        </w:rPr>
        <w:t>Following table show the result</w:t>
      </w:r>
      <w:r w:rsidR="006A1C5F">
        <w:rPr>
          <w:rFonts w:hint="eastAsia"/>
          <w:lang w:val="en-CA" w:eastAsia="ja-JP"/>
        </w:rPr>
        <w:t>s</w:t>
      </w:r>
      <w:r w:rsidR="00007964" w:rsidRPr="00007964">
        <w:rPr>
          <w:lang w:val="en-CA" w:eastAsia="ja-JP"/>
        </w:rPr>
        <w:t xml:space="preserve"> of the cro</w:t>
      </w:r>
      <w:r>
        <w:rPr>
          <w:lang w:val="en-CA" w:eastAsia="ja-JP"/>
        </w:rPr>
        <w:t>ss-check experiments under VTM-4</w:t>
      </w:r>
      <w:r w:rsidR="00483B83">
        <w:rPr>
          <w:lang w:val="en-CA" w:eastAsia="ja-JP"/>
        </w:rPr>
        <w:t>.0 configuration.</w:t>
      </w:r>
    </w:p>
    <w:p w14:paraId="1AD819DE" w14:textId="77777777" w:rsidR="006A1C5F" w:rsidRDefault="006A1C5F" w:rsidP="00483B83">
      <w:pPr>
        <w:tabs>
          <w:tab w:val="clear" w:pos="2880"/>
        </w:tabs>
        <w:rPr>
          <w:lang w:val="en-CA" w:eastAsia="ja-JP"/>
        </w:rPr>
      </w:pPr>
    </w:p>
    <w:p w14:paraId="6F6524B9" w14:textId="163ECD90" w:rsidR="006A1C5F" w:rsidRPr="00483B83" w:rsidRDefault="006A1C5F" w:rsidP="006A1C5F">
      <w:pPr>
        <w:tabs>
          <w:tab w:val="clear" w:pos="2880"/>
        </w:tabs>
        <w:jc w:val="center"/>
        <w:rPr>
          <w:lang w:val="en-CA" w:eastAsia="ja-JP"/>
        </w:rPr>
      </w:pPr>
      <w:r>
        <w:rPr>
          <w:lang w:val="en-CA" w:eastAsia="ja-JP"/>
        </w:rPr>
        <w:t>Table1: Simulation results</w:t>
      </w:r>
    </w:p>
    <w:tbl>
      <w:tblPr>
        <w:tblW w:w="6940" w:type="dxa"/>
        <w:tblInd w:w="1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803CE" w:rsidRPr="00C87ABA" w14:paraId="7BFED4E3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208B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5237A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803CE" w:rsidRPr="00C87ABA" w14:paraId="089F85CB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F2EF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9BF60" w14:textId="503A2B80" w:rsidR="00B803CE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="00B803CE"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B803CE" w:rsidRPr="00C87ABA" w14:paraId="6BCFB42C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6DE6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F064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EC17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1E4C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31D6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AB9F" w14:textId="77777777" w:rsidR="00B803CE" w:rsidRPr="00B803CE" w:rsidRDefault="00B803CE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60802" w:rsidRPr="00C87ABA" w14:paraId="216FB100" w14:textId="77777777" w:rsidTr="006A1C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EBC8" w14:textId="7777777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50B6F" w14:textId="4242FCCC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46881" w14:textId="1EE8E90A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A0C22" w14:textId="6840F0AF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4427" w14:textId="1E5E516D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350CD" w14:textId="236692FF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802" w:rsidRPr="00C87ABA" w14:paraId="7B2F92E5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0F63" w14:textId="7777777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92042" w14:textId="312216A8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4EE8" w14:textId="03CBF29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E655" w14:textId="4226503D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32BA" w14:textId="52E115A4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E0054" w14:textId="20081A7C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802" w:rsidRPr="00C87ABA" w14:paraId="5341F9B2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491C" w14:textId="7777777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A2FE" w14:textId="21EA7649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D2CD" w14:textId="3AC25334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C4DB" w14:textId="088FD9F9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0338" w14:textId="3AB228FB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1FE8" w14:textId="6F93198E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802" w:rsidRPr="00C87ABA" w14:paraId="3565C4CD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0984" w14:textId="7777777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DD5A" w14:textId="679E08D1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9BB7" w14:textId="0CBE5C63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830A" w14:textId="3D23DBB4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DC03" w14:textId="3D4B6A6C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66F0" w14:textId="255F011D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802" w:rsidRPr="00C87ABA" w14:paraId="2E3036F8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CE7B" w14:textId="7777777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0EA3" w14:textId="0260C6A3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67C5" w14:textId="7777777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C144" w14:textId="55B10CF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193A" w14:textId="044B50F4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C9DE" w14:textId="586D565D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60802" w:rsidRPr="00C87ABA" w14:paraId="7E4249AA" w14:textId="77777777" w:rsidTr="006A1C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A276" w14:textId="7777777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3E98" w14:textId="17141784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009C3" w14:textId="78D6D65A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4EB0" w14:textId="64EA2BC3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E8F66" w14:textId="069DB56E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0379C" w14:textId="6B45EB6A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802" w:rsidRPr="00C87ABA" w14:paraId="0840F560" w14:textId="77777777" w:rsidTr="006A1C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F179" w14:textId="7777777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8C65" w14:textId="69634E36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C593" w14:textId="505B962C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6BCB" w14:textId="76B1606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5152" w14:textId="7200598A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72F5" w14:textId="214FEA20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802" w:rsidRPr="00C87ABA" w14:paraId="313519BD" w14:textId="77777777" w:rsidTr="006A1C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2B95" w14:textId="77777777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C673" w14:textId="4B08031A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05" w14:textId="7E9DCDF4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971B" w14:textId="33E49FC4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BACD" w14:textId="670CA02D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3C11" w14:textId="754D3549" w:rsidR="00560802" w:rsidRPr="00B803CE" w:rsidRDefault="00560802" w:rsidP="006A1C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7AB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1992182" w14:textId="77777777" w:rsidR="00683C3C" w:rsidRPr="0011579C" w:rsidRDefault="00683C3C" w:rsidP="006A1C5F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4C25438B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>he the simulation results</w:t>
      </w:r>
      <w:r w:rsidR="00007964" w:rsidRPr="00007964">
        <w:t xml:space="preserve"> </w:t>
      </w:r>
      <w:r>
        <w:rPr>
          <w:rFonts w:hint="eastAsia"/>
          <w:lang w:val="en-CA"/>
        </w:rPr>
        <w:t xml:space="preserve">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lastRenderedPageBreak/>
        <w:t>References</w:t>
      </w:r>
    </w:p>
    <w:p w14:paraId="394B91F3" w14:textId="0C967991" w:rsidR="00160E03" w:rsidRPr="00846AA3" w:rsidRDefault="00F65CE9" w:rsidP="007B52F6">
      <w:r>
        <w:t>[1]</w:t>
      </w:r>
      <w:r w:rsidR="00B07E56">
        <w:t xml:space="preserve"> </w:t>
      </w:r>
      <w:r w:rsidR="007B52F6">
        <w:t>Naeri Park</w:t>
      </w:r>
      <w:r w:rsidR="007B52F6">
        <w:rPr>
          <w:rFonts w:hint="eastAsia"/>
          <w:lang w:eastAsia="ja-JP"/>
        </w:rPr>
        <w:t xml:space="preserve">, </w:t>
      </w:r>
      <w:r w:rsidR="007B52F6">
        <w:t>Hyeongmun Jang</w:t>
      </w:r>
      <w:r w:rsidR="007B52F6">
        <w:rPr>
          <w:rFonts w:hint="eastAsia"/>
          <w:lang w:eastAsia="ja-JP"/>
        </w:rPr>
        <w:t xml:space="preserve">, </w:t>
      </w:r>
      <w:r w:rsidR="007B52F6">
        <w:t>Junghak Nam</w:t>
      </w:r>
      <w:r w:rsidR="007B52F6">
        <w:rPr>
          <w:rFonts w:hint="eastAsia"/>
          <w:lang w:eastAsia="ja-JP"/>
        </w:rPr>
        <w:t xml:space="preserve">, </w:t>
      </w:r>
      <w:r w:rsidR="007B52F6">
        <w:t>Jaehyun Lim</w:t>
      </w:r>
      <w:r w:rsidR="00331159">
        <w:t xml:space="preserve"> “</w:t>
      </w:r>
      <w:r w:rsidR="007B52F6" w:rsidRPr="007B52F6">
        <w:t>Non-CE9 : BDOF processing considering assumption fo</w:t>
      </w:r>
      <w:r w:rsidR="00C94EA8">
        <w:t>r</w:t>
      </w:r>
      <w:r w:rsidR="007B52F6" w:rsidRPr="007B52F6">
        <w:t xml:space="preserve"> the optical flow</w:t>
      </w:r>
      <w:r w:rsidR="00331159" w:rsidRPr="00331159">
        <w:t>.</w:t>
      </w:r>
      <w:r w:rsidR="007B52F6">
        <w:t>”</w:t>
      </w:r>
      <w:r w:rsidRPr="002506D5">
        <w:t xml:space="preserve">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7B52F6" w:rsidRPr="007B52F6">
        <w:t>14th Meeting: Geneva, CH, 19–27 March 2019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88E39" w14:textId="77777777" w:rsidR="00494EEA" w:rsidRDefault="00494EEA">
      <w:r>
        <w:separator/>
      </w:r>
    </w:p>
  </w:endnote>
  <w:endnote w:type="continuationSeparator" w:id="0">
    <w:p w14:paraId="4B355919" w14:textId="77777777" w:rsidR="00494EEA" w:rsidRDefault="0049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F315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4EA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4EA8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309F6" w14:textId="77777777" w:rsidR="00494EEA" w:rsidRDefault="00494EEA">
      <w:r>
        <w:separator/>
      </w:r>
    </w:p>
  </w:footnote>
  <w:footnote w:type="continuationSeparator" w:id="0">
    <w:p w14:paraId="0285E644" w14:textId="77777777" w:rsidR="00494EEA" w:rsidRDefault="00494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7964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E43E9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159"/>
    <w:rsid w:val="003315A1"/>
    <w:rsid w:val="003373EC"/>
    <w:rsid w:val="00342FF4"/>
    <w:rsid w:val="00346148"/>
    <w:rsid w:val="003669EA"/>
    <w:rsid w:val="00367476"/>
    <w:rsid w:val="003706CC"/>
    <w:rsid w:val="00377710"/>
    <w:rsid w:val="003A2D8E"/>
    <w:rsid w:val="003A7CE6"/>
    <w:rsid w:val="003C20E4"/>
    <w:rsid w:val="003D6342"/>
    <w:rsid w:val="003E6F90"/>
    <w:rsid w:val="003E73ED"/>
    <w:rsid w:val="003E7831"/>
    <w:rsid w:val="003F5D0F"/>
    <w:rsid w:val="00414101"/>
    <w:rsid w:val="004219CF"/>
    <w:rsid w:val="004234F0"/>
    <w:rsid w:val="00433DDB"/>
    <w:rsid w:val="00435A29"/>
    <w:rsid w:val="00437619"/>
    <w:rsid w:val="00465A1E"/>
    <w:rsid w:val="00483B83"/>
    <w:rsid w:val="00494EEA"/>
    <w:rsid w:val="004970BC"/>
    <w:rsid w:val="004A2A63"/>
    <w:rsid w:val="004A3FAD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8A7"/>
    <w:rsid w:val="00550A66"/>
    <w:rsid w:val="00560802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1E84"/>
    <w:rsid w:val="00646707"/>
    <w:rsid w:val="00657F7E"/>
    <w:rsid w:val="00662E58"/>
    <w:rsid w:val="006637F2"/>
    <w:rsid w:val="006642A5"/>
    <w:rsid w:val="00664DCF"/>
    <w:rsid w:val="00683C3C"/>
    <w:rsid w:val="006A1C5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52F6"/>
    <w:rsid w:val="007D1181"/>
    <w:rsid w:val="007D3627"/>
    <w:rsid w:val="007D469E"/>
    <w:rsid w:val="007E01A3"/>
    <w:rsid w:val="007F1F8B"/>
    <w:rsid w:val="007F67A1"/>
    <w:rsid w:val="008027A6"/>
    <w:rsid w:val="00811C05"/>
    <w:rsid w:val="008206C8"/>
    <w:rsid w:val="00846AA3"/>
    <w:rsid w:val="0086387C"/>
    <w:rsid w:val="00874A6C"/>
    <w:rsid w:val="00876C65"/>
    <w:rsid w:val="008949C7"/>
    <w:rsid w:val="008A4B4C"/>
    <w:rsid w:val="008C239F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E14F6"/>
    <w:rsid w:val="009F496B"/>
    <w:rsid w:val="00A01439"/>
    <w:rsid w:val="00A02E61"/>
    <w:rsid w:val="00A05CFF"/>
    <w:rsid w:val="00A13048"/>
    <w:rsid w:val="00A27CE1"/>
    <w:rsid w:val="00A46843"/>
    <w:rsid w:val="00A56B97"/>
    <w:rsid w:val="00A6093D"/>
    <w:rsid w:val="00A767DC"/>
    <w:rsid w:val="00A76A6D"/>
    <w:rsid w:val="00A83253"/>
    <w:rsid w:val="00A852A9"/>
    <w:rsid w:val="00A878C6"/>
    <w:rsid w:val="00A911ED"/>
    <w:rsid w:val="00AA6E84"/>
    <w:rsid w:val="00AB1A1C"/>
    <w:rsid w:val="00AC1509"/>
    <w:rsid w:val="00AD05A8"/>
    <w:rsid w:val="00AE1545"/>
    <w:rsid w:val="00AE341B"/>
    <w:rsid w:val="00B01905"/>
    <w:rsid w:val="00B07CA7"/>
    <w:rsid w:val="00B07E56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03CE"/>
    <w:rsid w:val="00B827C6"/>
    <w:rsid w:val="00B94B06"/>
    <w:rsid w:val="00B94C28"/>
    <w:rsid w:val="00BB1E2E"/>
    <w:rsid w:val="00BC10BA"/>
    <w:rsid w:val="00BC5AFD"/>
    <w:rsid w:val="00BE6ABC"/>
    <w:rsid w:val="00C00DDE"/>
    <w:rsid w:val="00C04F43"/>
    <w:rsid w:val="00C0609D"/>
    <w:rsid w:val="00C06AF5"/>
    <w:rsid w:val="00C115AB"/>
    <w:rsid w:val="00C12048"/>
    <w:rsid w:val="00C12732"/>
    <w:rsid w:val="00C26CCB"/>
    <w:rsid w:val="00C30249"/>
    <w:rsid w:val="00C3723B"/>
    <w:rsid w:val="00C41D4F"/>
    <w:rsid w:val="00C42466"/>
    <w:rsid w:val="00C4744C"/>
    <w:rsid w:val="00C606C9"/>
    <w:rsid w:val="00C80288"/>
    <w:rsid w:val="00C84003"/>
    <w:rsid w:val="00C8609F"/>
    <w:rsid w:val="00C8632F"/>
    <w:rsid w:val="00C87ABA"/>
    <w:rsid w:val="00C90650"/>
    <w:rsid w:val="00C94EA8"/>
    <w:rsid w:val="00C9664F"/>
    <w:rsid w:val="00C97D78"/>
    <w:rsid w:val="00CC24D3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25AA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4C95"/>
    <w:rsid w:val="00EB56E1"/>
    <w:rsid w:val="00EB65C8"/>
    <w:rsid w:val="00EB7AB1"/>
    <w:rsid w:val="00ED0EC7"/>
    <w:rsid w:val="00EE7CD8"/>
    <w:rsid w:val="00EF48CC"/>
    <w:rsid w:val="00F00801"/>
    <w:rsid w:val="00F2488D"/>
    <w:rsid w:val="00F33453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B3B7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Eiichi Sasaki</cp:lastModifiedBy>
  <cp:revision>75</cp:revision>
  <cp:lastPrinted>1900-01-01T08:00:00Z</cp:lastPrinted>
  <dcterms:created xsi:type="dcterms:W3CDTF">2017-12-03T02:45:00Z</dcterms:created>
  <dcterms:modified xsi:type="dcterms:W3CDTF">2019-03-19T11:05:00Z</dcterms:modified>
</cp:coreProperties>
</file>