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90286F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33C2E8C" w:rsidR="00E61DAC" w:rsidRPr="005B217D" w:rsidRDefault="00F46586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  <w:bookmarkStart w:id="0" w:name="_GoBack"/>
            <w:bookmarkEnd w:id="0"/>
          </w:p>
        </w:tc>
        <w:tc>
          <w:tcPr>
            <w:tcW w:w="3060" w:type="dxa"/>
          </w:tcPr>
          <w:p w14:paraId="59B7E346" w14:textId="0D0FAB39" w:rsidR="008A4B4C" w:rsidRPr="005B217D" w:rsidRDefault="00E61DAC" w:rsidP="00250AF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E12E9">
              <w:rPr>
                <w:lang w:val="en-CA"/>
              </w:rPr>
              <w:t>N</w:t>
            </w:r>
            <w:r w:rsidR="0090286F" w:rsidRPr="008A5D05">
              <w:rPr>
                <w:lang w:val="en-CA"/>
              </w:rPr>
              <w:t>0</w:t>
            </w:r>
            <w:r w:rsidR="0075479D">
              <w:rPr>
                <w:lang w:val="en-CA"/>
              </w:rPr>
              <w:t>582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4DCE92" w:rsidR="00E61DAC" w:rsidRPr="005B217D" w:rsidRDefault="00250AFC" w:rsidP="00250AF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</w:t>
            </w:r>
            <w:r w:rsidR="00407D4F">
              <w:rPr>
                <w:b/>
                <w:szCs w:val="22"/>
                <w:lang w:val="en-CA"/>
              </w:rPr>
              <w:t>N0217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912492" w:rsidRPr="00912492">
              <w:rPr>
                <w:b/>
                <w:szCs w:val="22"/>
                <w:lang w:val="en-CA"/>
              </w:rPr>
              <w:t>CE3: Affine linear weighted intra prediction (</w:t>
            </w:r>
            <w:bookmarkStart w:id="1" w:name="_Hlk3733748"/>
            <w:r w:rsidR="00912492" w:rsidRPr="00912492">
              <w:rPr>
                <w:b/>
                <w:szCs w:val="22"/>
                <w:lang w:val="en-CA"/>
              </w:rPr>
              <w:t>CE3-4.1</w:t>
            </w:r>
            <w:bookmarkEnd w:id="1"/>
            <w:r w:rsidR="00912492" w:rsidRPr="00912492">
              <w:rPr>
                <w:b/>
                <w:szCs w:val="22"/>
                <w:lang w:val="en-CA"/>
              </w:rPr>
              <w:t>, CE3-4.2)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D0621F" w:rsidR="00E61DAC" w:rsidRPr="005B217D" w:rsidRDefault="00250AF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042C43E" w:rsidR="00E61DAC" w:rsidRPr="005B217D" w:rsidRDefault="00EF7B4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Fabien </w:t>
            </w:r>
            <w:proofErr w:type="spellStart"/>
            <w:r>
              <w:rPr>
                <w:szCs w:val="22"/>
                <w:lang w:val="en-CA"/>
              </w:rPr>
              <w:t>Racapé</w:t>
            </w:r>
            <w:proofErr w:type="spellEnd"/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9648A0F" w:rsidR="009459D9" w:rsidRPr="00522B19" w:rsidRDefault="00F46586" w:rsidP="00522B19">
            <w:pPr>
              <w:rPr>
                <w:lang w:val="en-CA"/>
              </w:rPr>
            </w:pPr>
            <w:hyperlink r:id="rId9" w:history="1">
              <w:r w:rsidR="00F14B88" w:rsidRPr="0008381B">
                <w:rPr>
                  <w:rStyle w:val="Hyperlink"/>
                  <w:szCs w:val="22"/>
                  <w:lang w:val="en-CA"/>
                </w:rPr>
                <w:t>fabien.racape@technicolor.com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45DCAB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7FF192" w:rsidR="00E61DAC" w:rsidRPr="005B217D" w:rsidRDefault="00EF7B4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</w:t>
            </w:r>
            <w:r w:rsidR="005313E7">
              <w:rPr>
                <w:szCs w:val="22"/>
                <w:lang w:val="en-CA"/>
              </w:rPr>
              <w:t>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DA76372" w:rsidR="00263398" w:rsidRDefault="00C5476C" w:rsidP="009234A5">
      <w:pPr>
        <w:rPr>
          <w:lang w:val="en-CA"/>
        </w:rPr>
      </w:pPr>
      <w:r>
        <w:rPr>
          <w:lang w:val="en-CA"/>
        </w:rPr>
        <w:t xml:space="preserve">This document </w:t>
      </w:r>
      <w:r w:rsidR="00250AFC">
        <w:rPr>
          <w:lang w:val="en-CA"/>
        </w:rPr>
        <w:t xml:space="preserve">reports </w:t>
      </w:r>
      <w:r w:rsidR="0016127D">
        <w:rPr>
          <w:lang w:val="en-CA"/>
        </w:rPr>
        <w:t xml:space="preserve">the </w:t>
      </w:r>
      <w:r w:rsidR="00250AFC">
        <w:rPr>
          <w:lang w:val="en-CA"/>
        </w:rPr>
        <w:t xml:space="preserve">crosscheck </w:t>
      </w:r>
      <w:r w:rsidR="00A068D2">
        <w:rPr>
          <w:lang w:val="en-CA"/>
        </w:rPr>
        <w:t xml:space="preserve">of </w:t>
      </w:r>
      <w:r w:rsidR="00C27311">
        <w:rPr>
          <w:lang w:val="en-CA"/>
        </w:rPr>
        <w:t xml:space="preserve">additional </w:t>
      </w:r>
      <w:r w:rsidR="00250AFC">
        <w:rPr>
          <w:lang w:val="en-CA"/>
        </w:rPr>
        <w:t>results</w:t>
      </w:r>
      <w:r w:rsidR="00A068D2">
        <w:rPr>
          <w:lang w:val="en-CA"/>
        </w:rPr>
        <w:t xml:space="preserve"> with encoder acceleration</w:t>
      </w:r>
      <w:r w:rsidR="00250AFC">
        <w:rPr>
          <w:lang w:val="en-CA"/>
        </w:rPr>
        <w:t xml:space="preserve"> </w:t>
      </w:r>
      <w:r w:rsidR="00C27311">
        <w:rPr>
          <w:lang w:val="en-CA"/>
        </w:rPr>
        <w:t xml:space="preserve">presented in </w:t>
      </w:r>
      <w:r w:rsidR="00250AFC">
        <w:rPr>
          <w:lang w:val="en-CA"/>
        </w:rPr>
        <w:t>JVET-</w:t>
      </w:r>
      <w:r w:rsidR="00912492">
        <w:rPr>
          <w:lang w:val="en-CA"/>
        </w:rPr>
        <w:t>N</w:t>
      </w:r>
      <w:r w:rsidR="00250AFC">
        <w:rPr>
          <w:lang w:val="en-CA"/>
        </w:rPr>
        <w:t>0</w:t>
      </w:r>
      <w:r w:rsidR="00B57FA9">
        <w:rPr>
          <w:lang w:val="en-CA"/>
        </w:rPr>
        <w:t>217</w:t>
      </w:r>
      <w:r w:rsidR="00250AFC">
        <w:rPr>
          <w:lang w:val="en-CA"/>
        </w:rPr>
        <w:t>.</w:t>
      </w:r>
      <w:r w:rsidR="008A5D05">
        <w:rPr>
          <w:lang w:val="en-CA"/>
        </w:rPr>
        <w:t xml:space="preserve"> It is reported that the average BD-rates </w:t>
      </w:r>
      <w:r w:rsidR="00DB5A93">
        <w:rPr>
          <w:lang w:val="en-CA"/>
        </w:rPr>
        <w:t>match those provided by the proponents.</w:t>
      </w:r>
      <w:r w:rsidR="00903722">
        <w:rPr>
          <w:lang w:val="en-CA"/>
        </w:rPr>
        <w:t xml:space="preserve"> </w:t>
      </w:r>
      <w:r w:rsidR="00025D89">
        <w:rPr>
          <w:lang w:val="en-CA"/>
        </w:rPr>
        <w:t>No discrepancies have been found between the provided software and the description of the tests. T</w:t>
      </w:r>
      <w:r w:rsidR="00025D89" w:rsidRPr="00E57FBF">
        <w:rPr>
          <w:lang w:val="en-CA"/>
        </w:rPr>
        <w:t>he execution times are within the measurement error range</w:t>
      </w:r>
      <w:r w:rsidR="00025D89">
        <w:rPr>
          <w:lang w:val="en-CA"/>
        </w:rPr>
        <w:t>.</w:t>
      </w:r>
    </w:p>
    <w:p w14:paraId="582A7F24" w14:textId="77777777" w:rsidR="00796120" w:rsidRPr="005B217D" w:rsidRDefault="00796120" w:rsidP="009234A5">
      <w:pPr>
        <w:rPr>
          <w:szCs w:val="22"/>
          <w:lang w:val="en-CA"/>
        </w:rPr>
      </w:pPr>
    </w:p>
    <w:p w14:paraId="7D2AC1F0" w14:textId="686E0402" w:rsidR="00745F6B" w:rsidRDefault="00BF38FF" w:rsidP="00E11923">
      <w:pPr>
        <w:pStyle w:val="Heading1"/>
        <w:rPr>
          <w:lang w:val="en-CA"/>
        </w:rPr>
      </w:pPr>
      <w:r>
        <w:rPr>
          <w:lang w:val="en-CA"/>
        </w:rPr>
        <w:t>D</w:t>
      </w:r>
      <w:r w:rsidR="008A5D05">
        <w:rPr>
          <w:lang w:val="en-CA"/>
        </w:rPr>
        <w:t>escription</w:t>
      </w:r>
    </w:p>
    <w:p w14:paraId="72D48DB0" w14:textId="165EE67B" w:rsidR="00EE48AE" w:rsidRDefault="008A5D05" w:rsidP="008A5D05">
      <w:pPr>
        <w:rPr>
          <w:lang w:val="en-CA"/>
        </w:rPr>
      </w:pPr>
      <w:r>
        <w:rPr>
          <w:lang w:val="en-CA"/>
        </w:rPr>
        <w:t xml:space="preserve">In Test </w:t>
      </w:r>
      <w:r w:rsidR="00025D89" w:rsidRPr="00025D89">
        <w:rPr>
          <w:lang w:val="en-CA"/>
        </w:rPr>
        <w:t>CE3-4.1</w:t>
      </w:r>
      <w:r w:rsidR="00A93DBD">
        <w:rPr>
          <w:lang w:val="en-CA"/>
        </w:rPr>
        <w:t xml:space="preserve">, </w:t>
      </w:r>
      <w:r w:rsidR="00E37F82">
        <w:rPr>
          <w:lang w:val="en-CA"/>
        </w:rPr>
        <w:t>a</w:t>
      </w:r>
      <w:r w:rsidR="00E37F82" w:rsidRPr="00E37F82">
        <w:rPr>
          <w:lang w:val="en-CA"/>
        </w:rPr>
        <w:t xml:space="preserve">ffine linear weighted intra prediction </w:t>
      </w:r>
      <w:r w:rsidR="00E37F82">
        <w:rPr>
          <w:lang w:val="en-CA"/>
        </w:rPr>
        <w:t xml:space="preserve">is applied </w:t>
      </w:r>
      <w:r w:rsidR="00E37F82" w:rsidRPr="00E37F82">
        <w:rPr>
          <w:lang w:val="en-CA"/>
        </w:rPr>
        <w:t>with a memory restriction of 8 Kilobyte and at most 4 multiplications per sample</w:t>
      </w:r>
      <w:r w:rsidR="00E37F82">
        <w:rPr>
          <w:lang w:val="en-CA"/>
        </w:rPr>
        <w:t>.</w:t>
      </w:r>
    </w:p>
    <w:p w14:paraId="24382D99" w14:textId="228538DD" w:rsidR="008A5D05" w:rsidRDefault="008A5D05" w:rsidP="008A5D05">
      <w:pPr>
        <w:rPr>
          <w:lang w:val="en-CA"/>
        </w:rPr>
      </w:pPr>
      <w:r>
        <w:rPr>
          <w:lang w:val="en-CA"/>
        </w:rPr>
        <w:t xml:space="preserve">In Test </w:t>
      </w:r>
      <w:r w:rsidR="00391AED" w:rsidRPr="00025D89">
        <w:rPr>
          <w:lang w:val="en-CA"/>
        </w:rPr>
        <w:t>CE3-4.1</w:t>
      </w:r>
      <w:r w:rsidR="00DC177D">
        <w:rPr>
          <w:lang w:val="en-CA"/>
        </w:rPr>
        <w:t>,</w:t>
      </w:r>
      <w:r>
        <w:rPr>
          <w:lang w:val="en-CA"/>
        </w:rPr>
        <w:t xml:space="preserve"> </w:t>
      </w:r>
      <w:r w:rsidR="00E37F82">
        <w:rPr>
          <w:lang w:val="en-CA"/>
        </w:rPr>
        <w:t>a</w:t>
      </w:r>
      <w:r w:rsidR="00E37F82">
        <w:rPr>
          <w:lang w:val="en-CA"/>
        </w:rPr>
        <w:t xml:space="preserve">rchitectural variations of the affine linear weighted intra prediction </w:t>
      </w:r>
      <w:r w:rsidR="00391AED">
        <w:rPr>
          <w:lang w:val="en-CA"/>
        </w:rPr>
        <w:t xml:space="preserve">are proposed, still </w:t>
      </w:r>
      <w:r w:rsidR="00E37F82">
        <w:rPr>
          <w:lang w:val="en-CA"/>
        </w:rPr>
        <w:t>complying with the 8 Kilobyte memory restriction</w:t>
      </w:r>
      <w:r>
        <w:rPr>
          <w:lang w:val="en-CA"/>
        </w:rPr>
        <w:t>.</w:t>
      </w:r>
    </w:p>
    <w:p w14:paraId="036EAEEC" w14:textId="077F782D" w:rsidR="003C3A6F" w:rsidRPr="006B5B24" w:rsidRDefault="00391AED" w:rsidP="004234F0">
      <w:pPr>
        <w:rPr>
          <w:lang w:val="en-CA"/>
        </w:rPr>
      </w:pPr>
      <w:r>
        <w:rPr>
          <w:lang w:val="en-CA"/>
        </w:rPr>
        <w:t xml:space="preserve">This document reports the results of </w:t>
      </w:r>
      <w:r w:rsidR="00C06663">
        <w:rPr>
          <w:lang w:val="en-CA"/>
        </w:rPr>
        <w:t>additional tests</w:t>
      </w:r>
      <w:r w:rsidR="00C6451B">
        <w:rPr>
          <w:lang w:val="en-CA"/>
        </w:rPr>
        <w:t xml:space="preserve"> </w:t>
      </w:r>
      <w:r w:rsidR="00B1067E">
        <w:rPr>
          <w:lang w:val="en-CA"/>
        </w:rPr>
        <w:t xml:space="preserve">described in </w:t>
      </w:r>
      <w:r w:rsidR="00B1067E">
        <w:rPr>
          <w:lang w:val="en-CA"/>
        </w:rPr>
        <w:t>JVET-N0217</w:t>
      </w:r>
      <w:r w:rsidR="00B1067E">
        <w:rPr>
          <w:lang w:val="en-CA"/>
        </w:rPr>
        <w:t xml:space="preserve"> which include</w:t>
      </w:r>
      <w:r w:rsidR="00ED3B52">
        <w:rPr>
          <w:lang w:val="en-CA"/>
        </w:rPr>
        <w:t xml:space="preserve"> </w:t>
      </w:r>
      <w:r w:rsidR="00B1067E">
        <w:rPr>
          <w:lang w:val="en-CA"/>
        </w:rPr>
        <w:t>further</w:t>
      </w:r>
      <w:r>
        <w:rPr>
          <w:lang w:val="en-CA"/>
        </w:rPr>
        <w:t xml:space="preserve"> encoder acceleratio</w:t>
      </w:r>
      <w:r w:rsidR="00D645D0">
        <w:rPr>
          <w:lang w:val="en-CA"/>
        </w:rPr>
        <w:t>n</w:t>
      </w:r>
      <w:r w:rsidR="00CE12E9">
        <w:rPr>
          <w:lang w:val="en-CA"/>
        </w:rPr>
        <w:t xml:space="preserve"> for both above methods</w:t>
      </w:r>
      <w:r w:rsidR="00ED3B52">
        <w:rPr>
          <w:lang w:val="en-CA"/>
        </w:rPr>
        <w:t>.</w:t>
      </w:r>
    </w:p>
    <w:p w14:paraId="5A08C1CB" w14:textId="19AE12A3" w:rsidR="003C3A6F" w:rsidRDefault="00FE184D" w:rsidP="003C3A6F">
      <w:pPr>
        <w:pStyle w:val="Heading1"/>
        <w:rPr>
          <w:lang w:val="en-CA"/>
        </w:rPr>
      </w:pPr>
      <w:r>
        <w:rPr>
          <w:lang w:val="en-CA"/>
        </w:rPr>
        <w:t>Experiment</w:t>
      </w:r>
      <w:r w:rsidR="00BF38FF">
        <w:rPr>
          <w:lang w:val="en-CA"/>
        </w:rPr>
        <w:t>al</w:t>
      </w:r>
      <w:r>
        <w:rPr>
          <w:lang w:val="en-CA"/>
        </w:rPr>
        <w:t xml:space="preserve"> </w:t>
      </w:r>
      <w:r w:rsidR="003C3A6F">
        <w:rPr>
          <w:lang w:val="en-CA"/>
        </w:rPr>
        <w:t>Results</w:t>
      </w:r>
    </w:p>
    <w:p w14:paraId="328AF2F5" w14:textId="2F82603D" w:rsidR="00FE184D" w:rsidRDefault="00FD1309" w:rsidP="004234F0">
      <w:pPr>
        <w:rPr>
          <w:szCs w:val="22"/>
          <w:lang w:val="en-CA"/>
        </w:rPr>
      </w:pPr>
      <w:r>
        <w:rPr>
          <w:szCs w:val="22"/>
          <w:lang w:val="en-CA"/>
        </w:rPr>
        <w:t>Experiments were performed based on</w:t>
      </w:r>
      <w:r w:rsidR="00FE184D">
        <w:rPr>
          <w:szCs w:val="22"/>
          <w:lang w:val="en-CA"/>
        </w:rPr>
        <w:t xml:space="preserve"> VTM</w:t>
      </w:r>
      <w:r w:rsidR="00391AED">
        <w:rPr>
          <w:szCs w:val="22"/>
          <w:lang w:val="en-CA"/>
        </w:rPr>
        <w:t>4</w:t>
      </w:r>
      <w:r w:rsidR="00FE184D">
        <w:rPr>
          <w:szCs w:val="22"/>
          <w:lang w:val="en-CA"/>
        </w:rPr>
        <w:t>.0,</w:t>
      </w:r>
      <w:r w:rsidR="006B5B24">
        <w:rPr>
          <w:szCs w:val="22"/>
          <w:lang w:val="en-CA"/>
        </w:rPr>
        <w:t xml:space="preserve"> in All Intra configuration, </w:t>
      </w:r>
      <w:r w:rsidR="00FE184D">
        <w:rPr>
          <w:szCs w:val="22"/>
          <w:lang w:val="en-CA"/>
        </w:rPr>
        <w:t xml:space="preserve">using the common test conditions </w:t>
      </w:r>
      <w:r w:rsidR="00A93816">
        <w:rPr>
          <w:szCs w:val="22"/>
          <w:lang w:val="en-CA"/>
        </w:rPr>
        <w:t xml:space="preserve">described in </w:t>
      </w:r>
      <w:r w:rsidR="00FE184D">
        <w:rPr>
          <w:szCs w:val="22"/>
          <w:lang w:val="en-CA"/>
        </w:rPr>
        <w:t>JVET-</w:t>
      </w:r>
      <w:r w:rsidR="006B5B24">
        <w:rPr>
          <w:szCs w:val="22"/>
          <w:lang w:val="en-CA"/>
        </w:rPr>
        <w:t>M</w:t>
      </w:r>
      <w:r w:rsidR="00FE184D">
        <w:rPr>
          <w:szCs w:val="22"/>
          <w:lang w:val="en-CA"/>
        </w:rPr>
        <w:t>1010</w:t>
      </w:r>
      <w:r w:rsidR="00D645D0">
        <w:rPr>
          <w:szCs w:val="22"/>
          <w:lang w:val="en-CA"/>
        </w:rPr>
        <w:t xml:space="preserve">, and adding </w:t>
      </w:r>
      <w:r w:rsidR="007677D9">
        <w:rPr>
          <w:szCs w:val="22"/>
          <w:lang w:val="en-CA"/>
        </w:rPr>
        <w:t>“</w:t>
      </w:r>
      <w:r w:rsidR="007677D9">
        <w:t>--</w:t>
      </w:r>
      <w:proofErr w:type="spellStart"/>
      <w:r w:rsidR="007677D9">
        <w:t>FastLwip</w:t>
      </w:r>
      <w:proofErr w:type="spellEnd"/>
      <w:r w:rsidR="007677D9">
        <w:t>=</w:t>
      </w:r>
      <w:r w:rsidR="007677D9">
        <w:t>2” in the command line to enable the encoder acceleration</w:t>
      </w:r>
      <w:r w:rsidR="00FE184D">
        <w:rPr>
          <w:szCs w:val="22"/>
          <w:lang w:val="en-CA"/>
        </w:rPr>
        <w:t>.</w:t>
      </w:r>
      <w:r w:rsidR="007677D9">
        <w:rPr>
          <w:szCs w:val="22"/>
          <w:lang w:val="en-CA"/>
        </w:rPr>
        <w:t xml:space="preserve"> </w:t>
      </w:r>
      <w:r w:rsidR="00BC63F8">
        <w:rPr>
          <w:lang w:val="en-CA"/>
        </w:rPr>
        <w:t>The</w:t>
      </w:r>
      <w:r w:rsidR="007677D9">
        <w:rPr>
          <w:lang w:val="en-CA"/>
        </w:rPr>
        <w:t xml:space="preserve"> average BD-rates match those provided by the proponents</w:t>
      </w:r>
      <w:r w:rsidR="00BC63F8">
        <w:rPr>
          <w:lang w:val="en-CA"/>
        </w:rPr>
        <w:t xml:space="preserve"> and t</w:t>
      </w:r>
      <w:r w:rsidR="00BC63F8" w:rsidRPr="00E57FBF">
        <w:rPr>
          <w:lang w:val="en-CA"/>
        </w:rPr>
        <w:t>he execution times are within the measurement error range</w:t>
      </w:r>
      <w:r w:rsidR="00BC63F8">
        <w:rPr>
          <w:lang w:val="en-CA"/>
        </w:rPr>
        <w:t>.</w:t>
      </w:r>
    </w:p>
    <w:p w14:paraId="5881E99E" w14:textId="0845B8A7" w:rsidR="003C3A6F" w:rsidRDefault="00BC63F8" w:rsidP="008A5D05">
      <w:pPr>
        <w:pStyle w:val="Heading2"/>
        <w:rPr>
          <w:lang w:val="en-CA"/>
        </w:rPr>
      </w:pPr>
      <w:r w:rsidRPr="00025D89">
        <w:rPr>
          <w:lang w:val="en-CA"/>
        </w:rPr>
        <w:t>CE3-4.1</w:t>
      </w:r>
      <w:r w:rsidR="00FD1309">
        <w:rPr>
          <w:lang w:val="en-CA"/>
        </w:rPr>
        <w:t xml:space="preserve">: 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72D8D" w:rsidRPr="00472D8D" w14:paraId="1129686E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8A313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4F551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3F4C0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72D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138CD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CDC26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72D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6892D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72D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72D8D" w:rsidRPr="00472D8D" w14:paraId="47ACC4E8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F8C8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1307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6F5D7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23483" w14:textId="04DFFB4D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6B5B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565A7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9660C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72D8D" w:rsidRPr="00472D8D" w14:paraId="2407D4C1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ADD82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0AD47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44998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82D06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43319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8F97D" w14:textId="77777777" w:rsidR="00472D8D" w:rsidRPr="00472D8D" w:rsidRDefault="00472D8D" w:rsidP="00472D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B5B24" w:rsidRPr="00472D8D" w14:paraId="500A798F" w14:textId="77777777" w:rsidTr="00472D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9A742" w14:textId="77777777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28330" w14:textId="058C685A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FBE14" w14:textId="73D0753D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BBF7C" w14:textId="59B347BD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D70E" w14:textId="5C51270D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01A37" w14:textId="244F52D1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B5B24" w:rsidRPr="00472D8D" w14:paraId="160E9531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64B06" w14:textId="77777777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90A7B" w14:textId="465569CD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400B4" w14:textId="0F6132EB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BC212" w14:textId="3F1511C4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10DB8" w14:textId="02CFDBB7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83C50" w14:textId="7A9FF16D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B5B24" w:rsidRPr="00472D8D" w14:paraId="77B4366D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E4142" w14:textId="77777777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A4D41" w14:textId="7BE4195A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28D01" w14:textId="369A8CAE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849C3" w14:textId="2809F7F4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294FC" w14:textId="640887DB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A4489" w14:textId="555A8BB8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B5B24" w:rsidRPr="00472D8D" w14:paraId="38ADF695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8DAC6" w14:textId="77777777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DBC6B" w14:textId="0E0F8229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20A39" w14:textId="365EACE0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EECC5" w14:textId="4927AF03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E2705" w14:textId="377FE9ED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BC269" w14:textId="7F65EC80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B5B24" w:rsidRPr="00472D8D" w14:paraId="2B644426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99410" w14:textId="77777777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1ECCD" w14:textId="1481E913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636CA" w14:textId="1AB32F36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08D58" w14:textId="5BD7D139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B3805" w14:textId="0011D2F1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0E37E" w14:textId="1C06392D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B5B24" w:rsidRPr="00472D8D" w14:paraId="03D1E594" w14:textId="77777777" w:rsidTr="00472D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72472" w14:textId="77777777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DFD90" w14:textId="78838A13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5301E" w14:textId="79D667B6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3A838" w14:textId="3DF0DA70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94FF7" w14:textId="73883604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D69D5" w14:textId="001F01ED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B5B24" w:rsidRPr="00472D8D" w14:paraId="5E3C6B3F" w14:textId="77777777" w:rsidTr="00472D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10009" w14:textId="77777777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B259E" w14:textId="612D22D2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F221F" w14:textId="0E147ACE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CE5B0" w14:textId="25E3AA09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47663" w14:textId="320307E4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EB1EB" w14:textId="2FF0FE33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B5B24" w:rsidRPr="00472D8D" w14:paraId="76B2DA9B" w14:textId="77777777" w:rsidTr="00472D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B38DC" w14:textId="77777777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D8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13C1F" w14:textId="0B2C9C49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C2FD4" w14:textId="0DE5DE8C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3A531" w14:textId="34AB2E83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52616" w14:textId="551EBF6B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2F94D" w14:textId="47228B3F" w:rsidR="006B5B24" w:rsidRPr="00472D8D" w:rsidRDefault="006B5B24" w:rsidP="006B5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720F74AA" w14:textId="77777777" w:rsidR="00FD1309" w:rsidRDefault="00FD1309" w:rsidP="003C3A6F">
      <w:pPr>
        <w:rPr>
          <w:szCs w:val="22"/>
          <w:lang w:val="en-CA"/>
        </w:rPr>
      </w:pPr>
    </w:p>
    <w:p w14:paraId="3AE81AAE" w14:textId="574B46EC" w:rsidR="00FD1309" w:rsidRPr="001A6A42" w:rsidRDefault="00FD1309" w:rsidP="003C3A6F">
      <w:pPr>
        <w:pStyle w:val="Heading2"/>
        <w:rPr>
          <w:lang w:val="en-CA"/>
        </w:rPr>
      </w:pPr>
      <w:r>
        <w:rPr>
          <w:lang w:val="en-CA"/>
        </w:rPr>
        <w:t xml:space="preserve">Test 2: 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03722" w:rsidRPr="00903722" w14:paraId="47B4E86F" w14:textId="77777777" w:rsidTr="009037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5EBD5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5220B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7EDC4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7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95603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59AD0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7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102C9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0372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03722" w:rsidRPr="00903722" w14:paraId="386A6408" w14:textId="77777777" w:rsidTr="009037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5B748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4E72C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56EA9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3148C" w14:textId="31A32E70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A571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81FD2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9706A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03722" w:rsidRPr="00903722" w14:paraId="371ADD72" w14:textId="77777777" w:rsidTr="009037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C525B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069E3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B1AD5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1307A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D7CA8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405AE" w14:textId="77777777" w:rsidR="00903722" w:rsidRPr="00903722" w:rsidRDefault="00903722" w:rsidP="009037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12794" w:rsidRPr="00903722" w14:paraId="0C194E91" w14:textId="77777777" w:rsidTr="009037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E345C" w14:textId="77777777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B6E02" w14:textId="3B4A95AD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83298" w14:textId="020E9E2A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9D253" w14:textId="0E7B7F9C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6A394" w14:textId="20CAAC64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E2E0B" w14:textId="4535D53A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12794" w:rsidRPr="00903722" w14:paraId="07B294E2" w14:textId="77777777" w:rsidTr="009037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7B9BD" w14:textId="77777777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D4FD0" w14:textId="24B7EEC8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BDBB1" w14:textId="058CC6BA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7FC53" w14:textId="02BAF661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7F310" w14:textId="36106823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490C4" w14:textId="47841E0B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12794" w:rsidRPr="00903722" w14:paraId="1E52F40D" w14:textId="77777777" w:rsidTr="009037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6683B" w14:textId="77777777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9A03C" w14:textId="28F5F6DF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500D9" w14:textId="22FB74EE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E89FC" w14:textId="53D04CC5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0337B" w14:textId="0F1D0CA1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3D298" w14:textId="3191F3C9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2794" w:rsidRPr="00903722" w14:paraId="11C0FCC8" w14:textId="77777777" w:rsidTr="009037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96099" w14:textId="77777777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BD188" w14:textId="50629195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2234D" w14:textId="3F6EC0E8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11318" w14:textId="5DE5A42D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65C8E" w14:textId="7929BED9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98F73" w14:textId="70143904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12794" w:rsidRPr="00903722" w14:paraId="18085469" w14:textId="77777777" w:rsidTr="009037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E3B81" w14:textId="77777777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D9C34" w14:textId="66A30D4B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56A5" w14:textId="339BA257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EFD63" w14:textId="15066FF6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BAC22" w14:textId="69E22EE6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78725" w14:textId="745CA2A6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12794" w:rsidRPr="00903722" w14:paraId="068613AA" w14:textId="77777777" w:rsidTr="009037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FBF1" w14:textId="77777777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FFE14" w14:textId="3646D5AA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32195" w14:textId="790168A0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FC36" w14:textId="18B7BFFE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78E77" w14:textId="17C2FAB1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145F8" w14:textId="6BF2FE2D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2794" w:rsidRPr="00903722" w14:paraId="626ADE0B" w14:textId="77777777" w:rsidTr="009037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D08B1" w14:textId="77777777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36762" w14:textId="08E58625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208D1" w14:textId="0DDB7F8F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9418B" w14:textId="36913AA0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46901" w14:textId="41954ABE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D40C6" w14:textId="08388852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2794" w:rsidRPr="00903722" w14:paraId="4F110CBA" w14:textId="77777777" w:rsidTr="009037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53E56" w14:textId="77777777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372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54A1F" w14:textId="535B1E2A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98226" w14:textId="645B76EC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29B15" w14:textId="01D52206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46611" w14:textId="1C49C531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C9A88" w14:textId="1346F6FE" w:rsidR="00E12794" w:rsidRPr="00903722" w:rsidRDefault="00E12794" w:rsidP="00E127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7554675D" w14:textId="74695DD4" w:rsidR="00FD1309" w:rsidRDefault="00FD1309" w:rsidP="003C3A6F">
      <w:pPr>
        <w:rPr>
          <w:szCs w:val="22"/>
          <w:lang w:val="en-CA"/>
        </w:rPr>
      </w:pPr>
    </w:p>
    <w:p w14:paraId="5BFC7EA1" w14:textId="77777777" w:rsidR="00FD1309" w:rsidRDefault="00FD1309" w:rsidP="003C3A6F">
      <w:pPr>
        <w:rPr>
          <w:szCs w:val="22"/>
          <w:lang w:val="en-CA"/>
        </w:rPr>
      </w:pPr>
    </w:p>
    <w:p w14:paraId="6AE807E6" w14:textId="77777777" w:rsidR="001A6A42" w:rsidRDefault="001A6A42" w:rsidP="001A6A42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>Patent rights declaration</w:t>
      </w:r>
    </w:p>
    <w:p w14:paraId="32EAF635" w14:textId="347DC8D9" w:rsidR="007F1F8B" w:rsidRPr="001A6A42" w:rsidRDefault="001A6A42" w:rsidP="009234A5">
      <w:pPr>
        <w:rPr>
          <w:rFonts w:eastAsia="SimSun"/>
          <w:szCs w:val="22"/>
          <w:lang w:val="en-CA"/>
        </w:rPr>
      </w:pPr>
      <w:r>
        <w:rPr>
          <w:b/>
          <w:szCs w:val="22"/>
          <w:lang w:val="en-CA"/>
        </w:rPr>
        <w:t>Technicolor does not have any current or pending patent rights relating to the technology described in this contribution.</w:t>
      </w:r>
    </w:p>
    <w:sectPr w:rsidR="007F1F8B" w:rsidRPr="001A6A42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78368" w14:textId="77777777" w:rsidR="006D1E23" w:rsidRDefault="006D1E23">
      <w:r>
        <w:separator/>
      </w:r>
    </w:p>
  </w:endnote>
  <w:endnote w:type="continuationSeparator" w:id="0">
    <w:p w14:paraId="6F8FF48A" w14:textId="77777777" w:rsidR="006D1E23" w:rsidRDefault="006D1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43F349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D1309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07D4F">
      <w:rPr>
        <w:rStyle w:val="PageNumber"/>
        <w:noProof/>
      </w:rPr>
      <w:t>2019-01-10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5565E2" w14:textId="77777777" w:rsidR="006D1E23" w:rsidRDefault="006D1E23">
      <w:r>
        <w:separator/>
      </w:r>
    </w:p>
  </w:footnote>
  <w:footnote w:type="continuationSeparator" w:id="0">
    <w:p w14:paraId="30C516A2" w14:textId="77777777" w:rsidR="006D1E23" w:rsidRDefault="006D1E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D8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127D"/>
    <w:rsid w:val="00171371"/>
    <w:rsid w:val="00175A24"/>
    <w:rsid w:val="00187E58"/>
    <w:rsid w:val="001A297E"/>
    <w:rsid w:val="001A368E"/>
    <w:rsid w:val="001A6A42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D0E"/>
    <w:rsid w:val="002375C1"/>
    <w:rsid w:val="00250AFC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335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1AED"/>
    <w:rsid w:val="003A2D8E"/>
    <w:rsid w:val="003A7CE6"/>
    <w:rsid w:val="003B66B6"/>
    <w:rsid w:val="003C20E4"/>
    <w:rsid w:val="003C3A6F"/>
    <w:rsid w:val="003D6342"/>
    <w:rsid w:val="003E6F90"/>
    <w:rsid w:val="003E73ED"/>
    <w:rsid w:val="003F31A1"/>
    <w:rsid w:val="003F5D0F"/>
    <w:rsid w:val="00403A26"/>
    <w:rsid w:val="00407D4F"/>
    <w:rsid w:val="00414101"/>
    <w:rsid w:val="004219CF"/>
    <w:rsid w:val="004234F0"/>
    <w:rsid w:val="00433DDB"/>
    <w:rsid w:val="00435A29"/>
    <w:rsid w:val="00436ADD"/>
    <w:rsid w:val="00437619"/>
    <w:rsid w:val="00465A1E"/>
    <w:rsid w:val="00472D8D"/>
    <w:rsid w:val="00480995"/>
    <w:rsid w:val="0049445A"/>
    <w:rsid w:val="004A2A63"/>
    <w:rsid w:val="004B210C"/>
    <w:rsid w:val="004B4100"/>
    <w:rsid w:val="004C67D2"/>
    <w:rsid w:val="004D405F"/>
    <w:rsid w:val="004E4F4F"/>
    <w:rsid w:val="004E6789"/>
    <w:rsid w:val="004F61E3"/>
    <w:rsid w:val="00502E10"/>
    <w:rsid w:val="0051015C"/>
    <w:rsid w:val="00516CF1"/>
    <w:rsid w:val="00522B19"/>
    <w:rsid w:val="005313E7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5AFA"/>
    <w:rsid w:val="005F6F1B"/>
    <w:rsid w:val="00605D0A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3DC0"/>
    <w:rsid w:val="006B5B24"/>
    <w:rsid w:val="006C5D39"/>
    <w:rsid w:val="006D1E23"/>
    <w:rsid w:val="006D6D9B"/>
    <w:rsid w:val="006E2810"/>
    <w:rsid w:val="006E41E7"/>
    <w:rsid w:val="006E5417"/>
    <w:rsid w:val="006F0794"/>
    <w:rsid w:val="006F7528"/>
    <w:rsid w:val="007023DE"/>
    <w:rsid w:val="00712F60"/>
    <w:rsid w:val="00720E3B"/>
    <w:rsid w:val="0074393F"/>
    <w:rsid w:val="00745F6B"/>
    <w:rsid w:val="0075479D"/>
    <w:rsid w:val="0075585E"/>
    <w:rsid w:val="007677D9"/>
    <w:rsid w:val="00770571"/>
    <w:rsid w:val="007768FF"/>
    <w:rsid w:val="007824D3"/>
    <w:rsid w:val="00796120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5466A"/>
    <w:rsid w:val="0086387C"/>
    <w:rsid w:val="00874A6C"/>
    <w:rsid w:val="00876C65"/>
    <w:rsid w:val="008A4B4C"/>
    <w:rsid w:val="008A5D05"/>
    <w:rsid w:val="008C239F"/>
    <w:rsid w:val="008E480C"/>
    <w:rsid w:val="0090286F"/>
    <w:rsid w:val="00903722"/>
    <w:rsid w:val="00907757"/>
    <w:rsid w:val="00912492"/>
    <w:rsid w:val="009212B0"/>
    <w:rsid w:val="00921FA1"/>
    <w:rsid w:val="009234A5"/>
    <w:rsid w:val="00933453"/>
    <w:rsid w:val="009336F7"/>
    <w:rsid w:val="0093636C"/>
    <w:rsid w:val="009374A7"/>
    <w:rsid w:val="009459D9"/>
    <w:rsid w:val="00955F6D"/>
    <w:rsid w:val="00967A11"/>
    <w:rsid w:val="00974EA7"/>
    <w:rsid w:val="00977C16"/>
    <w:rsid w:val="0098551D"/>
    <w:rsid w:val="0099518F"/>
    <w:rsid w:val="009978F9"/>
    <w:rsid w:val="009A523D"/>
    <w:rsid w:val="009B02A1"/>
    <w:rsid w:val="009B3361"/>
    <w:rsid w:val="009D7CE6"/>
    <w:rsid w:val="009F496B"/>
    <w:rsid w:val="00A01439"/>
    <w:rsid w:val="00A02E61"/>
    <w:rsid w:val="00A05CFF"/>
    <w:rsid w:val="00A068D2"/>
    <w:rsid w:val="00A13048"/>
    <w:rsid w:val="00A14D98"/>
    <w:rsid w:val="00A46843"/>
    <w:rsid w:val="00A56B97"/>
    <w:rsid w:val="00A57166"/>
    <w:rsid w:val="00A6093D"/>
    <w:rsid w:val="00A621AC"/>
    <w:rsid w:val="00A767DC"/>
    <w:rsid w:val="00A76A6D"/>
    <w:rsid w:val="00A83253"/>
    <w:rsid w:val="00A93816"/>
    <w:rsid w:val="00A93DBD"/>
    <w:rsid w:val="00AA6E84"/>
    <w:rsid w:val="00AB01CF"/>
    <w:rsid w:val="00AB1A1C"/>
    <w:rsid w:val="00AD05A8"/>
    <w:rsid w:val="00AD2E77"/>
    <w:rsid w:val="00AD7DAC"/>
    <w:rsid w:val="00AE341B"/>
    <w:rsid w:val="00B006FE"/>
    <w:rsid w:val="00B01905"/>
    <w:rsid w:val="00B07CA7"/>
    <w:rsid w:val="00B1067E"/>
    <w:rsid w:val="00B1279A"/>
    <w:rsid w:val="00B4194A"/>
    <w:rsid w:val="00B437E8"/>
    <w:rsid w:val="00B5222E"/>
    <w:rsid w:val="00B53179"/>
    <w:rsid w:val="00B57A23"/>
    <w:rsid w:val="00B57FA9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63F8"/>
    <w:rsid w:val="00BE725E"/>
    <w:rsid w:val="00BF38FF"/>
    <w:rsid w:val="00BF7275"/>
    <w:rsid w:val="00C00DDE"/>
    <w:rsid w:val="00C04F43"/>
    <w:rsid w:val="00C0609D"/>
    <w:rsid w:val="00C06663"/>
    <w:rsid w:val="00C115AB"/>
    <w:rsid w:val="00C13B82"/>
    <w:rsid w:val="00C26CCB"/>
    <w:rsid w:val="00C27311"/>
    <w:rsid w:val="00C30249"/>
    <w:rsid w:val="00C3723B"/>
    <w:rsid w:val="00C42466"/>
    <w:rsid w:val="00C5476C"/>
    <w:rsid w:val="00C606C9"/>
    <w:rsid w:val="00C6451B"/>
    <w:rsid w:val="00C7047B"/>
    <w:rsid w:val="00C80288"/>
    <w:rsid w:val="00C84003"/>
    <w:rsid w:val="00C90650"/>
    <w:rsid w:val="00C97D78"/>
    <w:rsid w:val="00CC2AAE"/>
    <w:rsid w:val="00CC5A42"/>
    <w:rsid w:val="00CD0EAB"/>
    <w:rsid w:val="00CE12E9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45D0"/>
    <w:rsid w:val="00D807BF"/>
    <w:rsid w:val="00D82FCC"/>
    <w:rsid w:val="00D900ED"/>
    <w:rsid w:val="00DA17FC"/>
    <w:rsid w:val="00DA7887"/>
    <w:rsid w:val="00DB2C26"/>
    <w:rsid w:val="00DB5A93"/>
    <w:rsid w:val="00DC177D"/>
    <w:rsid w:val="00DD02F4"/>
    <w:rsid w:val="00DD6622"/>
    <w:rsid w:val="00DE1C7C"/>
    <w:rsid w:val="00DE6B43"/>
    <w:rsid w:val="00E1147E"/>
    <w:rsid w:val="00E11923"/>
    <w:rsid w:val="00E12794"/>
    <w:rsid w:val="00E262D4"/>
    <w:rsid w:val="00E36250"/>
    <w:rsid w:val="00E37F82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3B52"/>
    <w:rsid w:val="00ED5F84"/>
    <w:rsid w:val="00EE48AE"/>
    <w:rsid w:val="00EE7CD8"/>
    <w:rsid w:val="00EF37F6"/>
    <w:rsid w:val="00EF48CC"/>
    <w:rsid w:val="00EF7B4C"/>
    <w:rsid w:val="00F00801"/>
    <w:rsid w:val="00F14B88"/>
    <w:rsid w:val="00F2488D"/>
    <w:rsid w:val="00F46586"/>
    <w:rsid w:val="00F601A0"/>
    <w:rsid w:val="00F631B4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309"/>
    <w:rsid w:val="00FE184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313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fabien.racape@technicolo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386</Words>
  <Characters>2228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Racape Fabien</cp:lastModifiedBy>
  <cp:revision>54</cp:revision>
  <cp:lastPrinted>1900-01-01T08:00:00Z</cp:lastPrinted>
  <dcterms:created xsi:type="dcterms:W3CDTF">2019-01-07T15:02:00Z</dcterms:created>
  <dcterms:modified xsi:type="dcterms:W3CDTF">2019-03-18T00:07:00Z</dcterms:modified>
</cp:coreProperties>
</file>