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7832E72E" w:rsidR="006C5D39" w:rsidRPr="00D633B4" w:rsidRDefault="00EF37F6" w:rsidP="00D633B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</w:pPr>
            <w:r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E4DCCF3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Joint </w:t>
            </w:r>
            <w:r w:rsidR="006C5D39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Video </w:t>
            </w:r>
            <w:r w:rsidR="00F712E9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Experts</w:t>
            </w:r>
            <w:r w:rsidR="009D7CE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 Team</w:t>
            </w:r>
            <w:r w:rsidR="006C5D39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 (</w:t>
            </w:r>
            <w:r w:rsidR="009D7CE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JVET</w:t>
            </w:r>
            <w:r w:rsidR="006C5D39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)</w:t>
            </w:r>
          </w:p>
          <w:p w14:paraId="6BCC5973" w14:textId="77777777" w:rsidR="00E61DAC" w:rsidRPr="00D633B4" w:rsidRDefault="00E54511" w:rsidP="00D633B4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  <w:tab w:val="left" w:pos="7200"/>
              </w:tabs>
              <w:overflowPunct w:val="0"/>
              <w:autoSpaceDE w:val="0"/>
              <w:autoSpaceDN w:val="0"/>
              <w:adjustRightInd w:val="0"/>
              <w:jc w:val="both"/>
              <w:textAlignment w:val="baseline"/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</w:pPr>
            <w:r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 xml:space="preserve">of 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ITU-T SG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16 WP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3 and ISO/IEC JTC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1/SC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29/WG</w:t>
            </w:r>
            <w:r w:rsidR="005E1AC6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 </w:t>
            </w:r>
            <w:r w:rsidR="007F1F8B" w:rsidRPr="00D633B4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11</w:t>
            </w:r>
          </w:p>
          <w:p w14:paraId="19908E82" w14:textId="1F37CE4E" w:rsidR="00E61DAC" w:rsidRPr="005B217D" w:rsidRDefault="004565DD" w:rsidP="00FA60F5">
            <w:pPr>
              <w:tabs>
                <w:tab w:val="left" w:pos="7200"/>
              </w:tabs>
              <w:rPr>
                <w:b/>
                <w:szCs w:val="22"/>
                <w:lang w:val="en-CA"/>
              </w:rPr>
            </w:pPr>
            <w:r>
              <w:t xml:space="preserve">14th Meeting: </w:t>
            </w:r>
            <w:r>
              <w:rPr>
                <w:lang w:val="en-CA"/>
              </w:rPr>
              <w:t>Geneva, CH, 19–27 March 2019</w:t>
            </w:r>
          </w:p>
        </w:tc>
        <w:tc>
          <w:tcPr>
            <w:tcW w:w="3060" w:type="dxa"/>
          </w:tcPr>
          <w:p w14:paraId="59B7E346" w14:textId="450323B3" w:rsidR="008A4B4C" w:rsidRPr="005B217D" w:rsidRDefault="00E61DAC" w:rsidP="00FA60F5">
            <w:pPr>
              <w:tabs>
                <w:tab w:val="left" w:pos="7200"/>
              </w:tabs>
              <w:rPr>
                <w:rFonts w:hint="eastAsia"/>
                <w:u w:val="single"/>
                <w:lang w:val="en-CA"/>
              </w:rPr>
            </w:pPr>
            <w:r w:rsidRPr="005B217D">
              <w:rPr>
                <w:lang w:val="en-CA"/>
              </w:rPr>
              <w:t>Docum</w:t>
            </w:r>
            <w:r w:rsidRPr="00697BA3">
              <w:rPr>
                <w:lang w:val="en-CA"/>
              </w:rPr>
              <w:t>ent</w:t>
            </w:r>
            <w:r w:rsidR="006C5D39" w:rsidRPr="00697BA3">
              <w:rPr>
                <w:lang w:val="en-CA"/>
              </w:rPr>
              <w:t xml:space="preserve">: </w:t>
            </w:r>
            <w:r w:rsidR="009D7CE6" w:rsidRPr="00697BA3">
              <w:rPr>
                <w:lang w:val="en-CA"/>
              </w:rPr>
              <w:t>JVE</w:t>
            </w:r>
            <w:r w:rsidR="009D7CE6" w:rsidRPr="005A0031">
              <w:rPr>
                <w:lang w:val="en-CA"/>
              </w:rPr>
              <w:t>T</w:t>
            </w:r>
            <w:r w:rsidRPr="005A0031">
              <w:rPr>
                <w:lang w:val="en-CA"/>
              </w:rPr>
              <w:t>-</w:t>
            </w:r>
            <w:r w:rsidR="00EE5594" w:rsidRPr="005A0031">
              <w:rPr>
                <w:lang w:val="en-CA"/>
              </w:rPr>
              <w:t>N</w:t>
            </w:r>
            <w:r w:rsidR="006B2237">
              <w:rPr>
                <w:lang w:val="en-CA"/>
              </w:rPr>
              <w:t>0</w:t>
            </w:r>
            <w:r w:rsidR="006B2237">
              <w:rPr>
                <w:rFonts w:hint="eastAsia"/>
                <w:lang w:val="en-CA"/>
              </w:rPr>
              <w:t>5</w:t>
            </w:r>
            <w:r w:rsidR="006F6D75">
              <w:rPr>
                <w:rFonts w:hint="eastAsia"/>
                <w:lang w:val="en-CA"/>
              </w:rPr>
              <w:t>59</w:t>
            </w:r>
          </w:p>
        </w:tc>
      </w:tr>
    </w:tbl>
    <w:p w14:paraId="79DBA597" w14:textId="77777777" w:rsidR="00E61DAC" w:rsidRPr="005B217D" w:rsidRDefault="00E61DAC" w:rsidP="00531AE9">
      <w:pPr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4CC5507" w:rsidR="00E61DAC" w:rsidRPr="00332B00" w:rsidRDefault="006B2237" w:rsidP="00963CDD">
            <w:pPr>
              <w:tabs>
                <w:tab w:val="left" w:pos="360"/>
                <w:tab w:val="left" w:pos="720"/>
                <w:tab w:val="left" w:pos="1080"/>
                <w:tab w:val="left" w:pos="1440"/>
                <w:tab w:val="left" w:pos="1800"/>
                <w:tab w:val="left" w:pos="2160"/>
                <w:tab w:val="left" w:pos="2520"/>
                <w:tab w:val="left" w:pos="2880"/>
                <w:tab w:val="left" w:pos="3240"/>
                <w:tab w:val="left" w:pos="3600"/>
                <w:tab w:val="left" w:pos="3960"/>
                <w:tab w:val="left" w:pos="4320"/>
              </w:tabs>
              <w:overflowPunct w:val="0"/>
              <w:autoSpaceDE w:val="0"/>
              <w:autoSpaceDN w:val="0"/>
              <w:adjustRightInd w:val="0"/>
              <w:spacing w:before="60" w:after="60"/>
              <w:jc w:val="both"/>
              <w:textAlignment w:val="baseline"/>
              <w:rPr>
                <w:rFonts w:ascii="Times New Roman" w:hAnsi="Times New Roman" w:cs="Times New Roman"/>
                <w:b/>
                <w:szCs w:val="22"/>
                <w:lang w:val="en-CA"/>
              </w:rPr>
            </w:pPr>
            <w:r w:rsidRPr="00332B00">
              <w:rPr>
                <w:rFonts w:ascii="Times New Roman" w:eastAsiaTheme="minorEastAsia" w:hAnsi="Times New Roman" w:cs="Times New Roman"/>
                <w:b/>
                <w:sz w:val="22"/>
                <w:szCs w:val="22"/>
                <w:lang w:val="en-CA" w:eastAsia="en-US"/>
              </w:rPr>
              <w:t>Crosscheck of JVET-N0060 (AHG12: Improved parallel processing capability with WPP)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56FB298" w:rsidR="00E61DAC" w:rsidRPr="00332B00" w:rsidRDefault="0013458C" w:rsidP="009D7CE6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szCs w:val="22"/>
                <w:lang w:val="en-CA"/>
              </w:rPr>
              <w:t>Input d</w:t>
            </w:r>
            <w:r w:rsidR="00E61DAC" w:rsidRPr="00332B00">
              <w:rPr>
                <w:rFonts w:ascii="Times New Roman" w:hAnsi="Times New Roman" w:cs="Times New Roman"/>
                <w:szCs w:val="22"/>
                <w:lang w:val="en-CA"/>
              </w:rPr>
              <w:t xml:space="preserve">ocument to </w:t>
            </w:r>
            <w:r w:rsidR="009D7CE6" w:rsidRPr="00332B00">
              <w:rPr>
                <w:rFonts w:ascii="Times New Roman" w:hAnsi="Times New Roman" w:cs="Times New Roman"/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814EEC2" w:rsidR="00E61DAC" w:rsidRPr="00332B00" w:rsidRDefault="00D10B95" w:rsidP="00F1039E">
            <w:pPr>
              <w:tabs>
                <w:tab w:val="right" w:pos="7686"/>
              </w:tabs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Author(s) or</w:t>
            </w: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3CBB252F" w14:textId="77777777" w:rsidR="00F1039E" w:rsidRPr="00A14866" w:rsidRDefault="00F1039E" w:rsidP="00F1039E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A14866">
              <w:rPr>
                <w:rFonts w:ascii="Times New Roman" w:hAnsi="Times New Roman" w:cs="Times New Roman"/>
                <w:szCs w:val="22"/>
                <w:lang w:val="en-CA"/>
              </w:rPr>
              <w:t>Tomohiro Ikai</w:t>
            </w:r>
          </w:p>
          <w:p w14:paraId="49D81240" w14:textId="247D60B9" w:rsidR="00D229AB" w:rsidRPr="00A14866" w:rsidRDefault="00D229AB" w:rsidP="00F1039E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</w:p>
        </w:tc>
        <w:tc>
          <w:tcPr>
            <w:tcW w:w="900" w:type="dxa"/>
          </w:tcPr>
          <w:p w14:paraId="0140ECA2" w14:textId="77777777" w:rsidR="00E61DAC" w:rsidRPr="00A14866" w:rsidRDefault="00E61DAC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A14866">
              <w:rPr>
                <w:rFonts w:ascii="Times New Roman" w:hAnsi="Times New Roman" w:cs="Times New Roman"/>
                <w:szCs w:val="22"/>
                <w:lang w:val="en-CA"/>
              </w:rPr>
              <w:br/>
              <w:t>Tel:</w:t>
            </w:r>
            <w:r w:rsidRPr="00A14866">
              <w:rPr>
                <w:rFonts w:ascii="Times New Roman" w:hAnsi="Times New Roman" w:cs="Times New Roman"/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303CC3F" w14:textId="53FF6AFB" w:rsidR="00F1039E" w:rsidRPr="00A14866" w:rsidRDefault="00F1039E" w:rsidP="00F1039E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A14866">
              <w:rPr>
                <w:rFonts w:ascii="Times New Roman" w:hAnsi="Times New Roman" w:cs="Times New Roman"/>
                <w:szCs w:val="22"/>
                <w:lang w:val="en-CA"/>
              </w:rPr>
              <w:t>+81-43-299-8526</w:t>
            </w:r>
          </w:p>
          <w:p w14:paraId="6FA625A7" w14:textId="77777777" w:rsidR="00A00AA7" w:rsidRPr="00A14866" w:rsidRDefault="003B2075" w:rsidP="00A00AA7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hyperlink r:id="rId10" w:history="1">
              <w:r w:rsidR="00A00AA7" w:rsidRPr="00A14866">
                <w:rPr>
                  <w:rStyle w:val="a6"/>
                  <w:rFonts w:ascii="Times New Roman" w:hAnsi="Times New Roman" w:cs="Times New Roman"/>
                  <w:szCs w:val="22"/>
                  <w:lang w:val="en-CA"/>
                </w:rPr>
                <w:t>ikai.tomohiro@sharp.co.jp</w:t>
              </w:r>
            </w:hyperlink>
          </w:p>
          <w:p w14:paraId="32C2ABFD" w14:textId="78F452C0" w:rsidR="00A00AA7" w:rsidRPr="00A00AA7" w:rsidRDefault="00A00AA7" w:rsidP="00F1039E">
            <w:pPr>
              <w:spacing w:before="60" w:after="60"/>
              <w:rPr>
                <w:szCs w:val="22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4141AE79" w:rsidR="00E61DAC" w:rsidRPr="00332B00" w:rsidRDefault="00E61DAC">
            <w:pPr>
              <w:spacing w:before="60" w:after="60"/>
              <w:rPr>
                <w:rFonts w:ascii="Times New Roman" w:hAnsi="Times New Roman" w:cs="Times New Roman"/>
                <w:i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665B3B6" w:rsidR="00E61DAC" w:rsidRPr="00332B00" w:rsidRDefault="00F1039E">
            <w:pPr>
              <w:spacing w:before="60" w:after="60"/>
              <w:rPr>
                <w:rFonts w:ascii="Times New Roman" w:hAnsi="Times New Roman" w:cs="Times New Roman"/>
                <w:szCs w:val="22"/>
                <w:lang w:val="en-CA"/>
              </w:rPr>
            </w:pPr>
            <w:r w:rsidRPr="00332B00">
              <w:rPr>
                <w:rFonts w:ascii="Times New Roman" w:hAnsi="Times New Roman" w:cs="Times New Roman"/>
                <w:szCs w:val="22"/>
                <w:lang w:val="en-CA"/>
              </w:rPr>
              <w:t>Sharp Corporation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8F0B4E" w:rsidRDefault="00275BCF" w:rsidP="008F0B4E">
      <w:pPr>
        <w:pStyle w:val="1"/>
        <w:rPr>
          <w:rFonts w:ascii="Times New Roman" w:hAnsi="Times New Roman" w:cs="Times New Roman"/>
          <w:lang w:val="en-CA"/>
        </w:rPr>
      </w:pPr>
      <w:r w:rsidRPr="008F0B4E">
        <w:rPr>
          <w:rFonts w:ascii="Times New Roman" w:hAnsi="Times New Roman" w:cs="Times New Roman"/>
          <w:lang w:val="en-CA"/>
        </w:rPr>
        <w:t>Abstract</w:t>
      </w:r>
    </w:p>
    <w:p w14:paraId="4F3DD61B" w14:textId="321EA91A" w:rsidR="00A00AA7" w:rsidRPr="008F0B4E" w:rsidRDefault="00553CD4" w:rsidP="008F0B4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The contribution reports a crosscheck </w:t>
      </w:r>
      <w:r w:rsidR="00D725CE">
        <w:rPr>
          <w:rFonts w:ascii="Times New Roman" w:eastAsiaTheme="minorEastAsia" w:hAnsi="Times New Roman" w:cs="Times New Roman"/>
          <w:sz w:val="22"/>
          <w:szCs w:val="20"/>
          <w:lang w:val="en-CA"/>
        </w:rPr>
        <w:t>results of JVET-N0060</w:t>
      </w: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(AHG12: Improved parallel processing capability with WPP). The software has been reviewed that it matches the description. The experimental results match with those provided by the proponent.</w:t>
      </w:r>
      <w:r w:rsid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It is reported that the average additional loss in luma </w:t>
      </w:r>
      <w:r w:rsid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BDrate </w:t>
      </w:r>
      <w:r w:rsid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>(anchor two CTU delay WPP) is as follows.</w:t>
      </w:r>
    </w:p>
    <w:p w14:paraId="34CCB4EF" w14:textId="6D504725" w:rsidR="0097272F" w:rsidRPr="00E84D35" w:rsidRDefault="0097272F" w:rsidP="00E84D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Test 1 </w:t>
      </w:r>
      <w:r w:rsid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one 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CTU </w:t>
      </w:r>
      <w:r w:rsidR="0012669D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(128x128) 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delay   </w:t>
      </w:r>
      <w:r w:rsidR="0020071C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     </w:t>
      </w:r>
      <w:bookmarkStart w:id="0" w:name="_GoBack"/>
      <w:bookmarkEnd w:id="0"/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>0.19 %</w:t>
      </w:r>
      <w:r w:rsid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>in RA</w:t>
      </w:r>
    </w:p>
    <w:p w14:paraId="14DB24BC" w14:textId="472CE70F" w:rsidR="0097272F" w:rsidRPr="00E84D35" w:rsidRDefault="0097272F" w:rsidP="00E84D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>Test 2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A9558D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two 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>VPDU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12669D">
        <w:rPr>
          <w:rFonts w:ascii="Times New Roman" w:eastAsiaTheme="minorEastAsia" w:hAnsi="Times New Roman" w:cs="Times New Roman"/>
          <w:sz w:val="22"/>
          <w:szCs w:val="20"/>
          <w:lang w:val="en-CA"/>
        </w:rPr>
        <w:t>(</w:t>
      </w:r>
      <w:r w:rsidR="000C0846">
        <w:rPr>
          <w:rFonts w:ascii="Times New Roman" w:eastAsiaTheme="minorEastAsia" w:hAnsi="Times New Roman" w:cs="Times New Roman"/>
          <w:sz w:val="22"/>
          <w:szCs w:val="20"/>
          <w:lang w:val="en-CA"/>
        </w:rPr>
        <w:t>64</w:t>
      </w:r>
      <w:r w:rsidR="0012669D">
        <w:rPr>
          <w:rFonts w:ascii="Times New Roman" w:eastAsiaTheme="minorEastAsia" w:hAnsi="Times New Roman" w:cs="Times New Roman"/>
          <w:sz w:val="22"/>
          <w:szCs w:val="20"/>
          <w:lang w:val="en-CA"/>
        </w:rPr>
        <w:t>x64</w:t>
      </w:r>
      <w:r w:rsidR="000C0846">
        <w:rPr>
          <w:rFonts w:ascii="Times New Roman" w:eastAsiaTheme="minorEastAsia" w:hAnsi="Times New Roman" w:cs="Times New Roman"/>
          <w:sz w:val="22"/>
          <w:szCs w:val="20"/>
          <w:lang w:val="en-CA"/>
        </w:rPr>
        <w:t>x2</w:t>
      </w:r>
      <w:r w:rsidR="0012669D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) 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>delay</w:t>
      </w:r>
      <w:r w:rsidR="0020071C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    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="0020071C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 </w:t>
      </w:r>
      <w:r w:rsidR="006834F2"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>1.04</w:t>
      </w:r>
      <w:r w:rsidR="00E84D35"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%</w:t>
      </w:r>
      <w:r w:rsid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>in RA</w:t>
      </w:r>
    </w:p>
    <w:p w14:paraId="361D0648" w14:textId="5E55D625" w:rsidR="0097272F" w:rsidRPr="00E84D35" w:rsidRDefault="0097272F" w:rsidP="00E84D35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Test 3 </w:t>
      </w:r>
      <w:r w:rsidR="00BF5443">
        <w:rPr>
          <w:rFonts w:ascii="Times New Roman" w:eastAsiaTheme="minorEastAsia" w:hAnsi="Times New Roman" w:cs="Times New Roman"/>
          <w:sz w:val="22"/>
          <w:szCs w:val="20"/>
          <w:lang w:val="en-CA"/>
        </w:rPr>
        <w:t>two and half</w:t>
      </w:r>
      <w:r w:rsidR="00A9558D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VPDU </w:t>
      </w:r>
      <w:r w:rsidR="0012669D">
        <w:rPr>
          <w:rFonts w:ascii="Times New Roman" w:eastAsiaTheme="minorEastAsia" w:hAnsi="Times New Roman" w:cs="Times New Roman"/>
          <w:sz w:val="22"/>
          <w:szCs w:val="20"/>
          <w:lang w:val="en-CA"/>
        </w:rPr>
        <w:t>(</w:t>
      </w:r>
      <w:r w:rsidR="000C0846">
        <w:rPr>
          <w:rFonts w:ascii="Times New Roman" w:eastAsiaTheme="minorEastAsia" w:hAnsi="Times New Roman" w:cs="Times New Roman"/>
          <w:sz w:val="22"/>
          <w:szCs w:val="20"/>
          <w:lang w:val="en-CA"/>
        </w:rPr>
        <w:t>64x64x2.5</w:t>
      </w:r>
      <w:r w:rsidR="0012669D">
        <w:rPr>
          <w:rFonts w:ascii="Times New Roman" w:eastAsiaTheme="minorEastAsia" w:hAnsi="Times New Roman" w:cs="Times New Roman"/>
          <w:sz w:val="22"/>
          <w:szCs w:val="20"/>
          <w:lang w:val="en-CA"/>
        </w:rPr>
        <w:t>)</w:t>
      </w:r>
      <w:r w:rsidR="0020071C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  </w:t>
      </w:r>
      <w:r w:rsidR="006834F2"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0.99</w:t>
      </w:r>
      <w:r w:rsidR="00E84D35"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%</w:t>
      </w:r>
      <w:r w:rsidRPr="00E84D35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in RA</w:t>
      </w:r>
    </w:p>
    <w:p w14:paraId="53ADCE2E" w14:textId="77777777" w:rsidR="0097272F" w:rsidRDefault="0097272F" w:rsidP="00EA3AE2">
      <w:pPr>
        <w:rPr>
          <w:rFonts w:hint="eastAsia"/>
          <w:lang w:val="en-CA"/>
        </w:rPr>
      </w:pPr>
    </w:p>
    <w:p w14:paraId="41CAB64C" w14:textId="050E1A5B" w:rsidR="00C0765C" w:rsidRPr="008F0B4E" w:rsidRDefault="00C0765C" w:rsidP="008F0B4E">
      <w:pPr>
        <w:pStyle w:val="1"/>
        <w:rPr>
          <w:rFonts w:ascii="Times New Roman" w:hAnsi="Times New Roman" w:cs="Times New Roman" w:hint="eastAsia"/>
          <w:lang w:val="en-CA"/>
        </w:rPr>
      </w:pPr>
      <w:r w:rsidRPr="008F0B4E">
        <w:rPr>
          <w:rFonts w:ascii="Times New Roman" w:hAnsi="Times New Roman" w:cs="Times New Roman" w:hint="eastAsia"/>
          <w:lang w:val="en-CA"/>
        </w:rPr>
        <w:t>Experimental results</w:t>
      </w:r>
    </w:p>
    <w:p w14:paraId="0915B92D" w14:textId="31ACCCC3" w:rsidR="00C0765C" w:rsidRPr="00C0765C" w:rsidRDefault="00656BF6" w:rsidP="00C0765C">
      <w:pPr>
        <w:rPr>
          <w:rFonts w:hint="eastAsia"/>
          <w:lang w:val="en-CA"/>
        </w:rPr>
      </w:pPr>
      <w:r>
        <w:rPr>
          <w:lang w:val="en-CA"/>
        </w:rPr>
        <w:t xml:space="preserve">Test 1: </w:t>
      </w:r>
      <w:r>
        <w:rPr>
          <w:rFonts w:hint="eastAsia"/>
          <w:lang w:val="en-CA"/>
        </w:rPr>
        <w:t>CTU de</w:t>
      </w:r>
      <w:r>
        <w:rPr>
          <w:lang w:val="en-CA"/>
        </w:rPr>
        <w:t>l</w:t>
      </w:r>
      <w:r>
        <w:rPr>
          <w:rFonts w:hint="eastAsia"/>
          <w:lang w:val="en-CA"/>
        </w:rPr>
        <w:t>ay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7436E" w14:paraId="296F17CC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CF65C7" w14:textId="77777777" w:rsidR="0087436E" w:rsidRDefault="0087436E">
            <w:pPr>
              <w:rPr>
                <w:sz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2809208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7436E" w14:paraId="50B7482B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F0AD40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D33364F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WaveFrontSynchro=1</w:t>
            </w:r>
          </w:p>
        </w:tc>
      </w:tr>
      <w:tr w:rsidR="0087436E" w14:paraId="7D01CA42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25880CD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51F085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84F310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7100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94CBB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80697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7436E" w14:paraId="655D155E" w14:textId="77777777" w:rsidTr="00874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B94C66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B4B9CD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48B1A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5F1B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51904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9159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436E" w14:paraId="0E20D56E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09B21B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02926B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B80030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0.33%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EC323E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503137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CE9C3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436E" w14:paraId="379D1B27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A88C8B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9247117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13227F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F433F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38AF3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D6558F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436E" w14:paraId="09B9C847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27769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D6D6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59D2A4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F2C474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7960B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4003B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436E" w14:paraId="4A22820D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45148D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322702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0F63FF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7C199C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EF45B2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519733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436E" w14:paraId="71BECDD1" w14:textId="77777777" w:rsidTr="00874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416BF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49780D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8F5C53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58836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D751F6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703C1C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436E" w14:paraId="40397AFF" w14:textId="77777777" w:rsidTr="00874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ACE5A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FB1D40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9DEFD4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647BE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FB38E9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C32A46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436E" w14:paraId="17ECB799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071FC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91B93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7B901A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5431E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0B3984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AA6B8D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0165ED6" w14:textId="57DE979F" w:rsidR="0087436E" w:rsidRDefault="0087436E" w:rsidP="00EA3AE2">
      <w:pPr>
        <w:rPr>
          <w:lang w:val="en-CA"/>
        </w:rPr>
      </w:pPr>
    </w:p>
    <w:p w14:paraId="116B8A67" w14:textId="745BDCF4" w:rsidR="00656BF6" w:rsidRDefault="00656BF6" w:rsidP="00EA3AE2">
      <w:pPr>
        <w:rPr>
          <w:rFonts w:hint="eastAsia"/>
          <w:lang w:val="en-CA"/>
        </w:rPr>
      </w:pPr>
      <w:r>
        <w:rPr>
          <w:lang w:val="en-CA"/>
        </w:rPr>
        <w:t>Test 2</w:t>
      </w:r>
      <w:r>
        <w:rPr>
          <w:lang w:val="en-CA"/>
        </w:rPr>
        <w:t xml:space="preserve">: </w:t>
      </w:r>
      <w:r>
        <w:rPr>
          <w:rFonts w:hint="eastAsia"/>
          <w:lang w:val="en-CA"/>
        </w:rPr>
        <w:t>VPDU</w:t>
      </w:r>
      <w:r>
        <w:rPr>
          <w:lang w:val="en-CA"/>
        </w:rPr>
        <w:t xml:space="preserve"> delay</w:t>
      </w:r>
      <w:r w:rsidR="006834F2">
        <w:rPr>
          <w:lang w:val="en-CA"/>
        </w:rPr>
        <w:t>1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7436E" w14:paraId="0D5EB2A5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976386B" w14:textId="77777777" w:rsidR="0087436E" w:rsidRDefault="0087436E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275F4820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7436E" w14:paraId="79E90E55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80E34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3B45A573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WaveFrontSynchro=1</w:t>
            </w:r>
          </w:p>
        </w:tc>
      </w:tr>
      <w:tr w:rsidR="0087436E" w14:paraId="5403C1AF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D7BFBF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E3FFBD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D6F184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388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B11A2AF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9ACEFE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7436E" w14:paraId="4251122C" w14:textId="77777777" w:rsidTr="00874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2A477E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057C5A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386C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1.15%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17C20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1.74%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98E3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0D1E52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436E" w14:paraId="4E2147F2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2E87E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E00B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3D54C0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92A6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0.93%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CBDC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D89D8E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436E" w14:paraId="138E1A5A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DD1F650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34E6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42A7B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823F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F7AB17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B89B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103%</w:t>
            </w:r>
          </w:p>
        </w:tc>
      </w:tr>
      <w:tr w:rsidR="0087436E" w14:paraId="6F3E106E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5BA5F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1BB9E3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6F81B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8F7F5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0.78%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2D24CF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E9D285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436E" w14:paraId="2E385CD8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93D2E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7CD2DE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B2819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249E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7A312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BB5C1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7436E" w14:paraId="5BCEECA3" w14:textId="77777777" w:rsidTr="00874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4E98FE" w14:textId="77777777" w:rsidR="0087436E" w:rsidRDefault="0087436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502FE6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1.04%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4A6C69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0.92%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2DDA86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1.05%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253379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349F44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7436E" w14:paraId="63B41268" w14:textId="77777777" w:rsidTr="0087436E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5909A6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3F660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9FAF3E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2CCCC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475779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F37AA0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7436E" w14:paraId="22F336BD" w14:textId="77777777" w:rsidTr="0087436E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330829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CCC15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222C82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121B0B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A44818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6E850D" w14:textId="77777777" w:rsidR="0087436E" w:rsidRDefault="0087436E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57334DBB" w14:textId="278D8B48" w:rsidR="0087436E" w:rsidRDefault="0087436E" w:rsidP="00EA3AE2">
      <w:pPr>
        <w:rPr>
          <w:lang w:val="en-CA"/>
        </w:rPr>
      </w:pPr>
    </w:p>
    <w:p w14:paraId="7C2510DC" w14:textId="3504C19B" w:rsidR="00656BF6" w:rsidRDefault="00656BF6" w:rsidP="00EA3AE2">
      <w:pPr>
        <w:rPr>
          <w:lang w:val="en-CA"/>
        </w:rPr>
      </w:pPr>
    </w:p>
    <w:p w14:paraId="1284308D" w14:textId="03388371" w:rsidR="00656BF6" w:rsidRDefault="00656BF6" w:rsidP="00EA3AE2">
      <w:pPr>
        <w:rPr>
          <w:rFonts w:hint="eastAsia"/>
          <w:lang w:val="en-CA"/>
        </w:rPr>
      </w:pPr>
      <w:r>
        <w:rPr>
          <w:lang w:val="en-CA"/>
        </w:rPr>
        <w:t>Test 3</w:t>
      </w:r>
      <w:r>
        <w:rPr>
          <w:lang w:val="en-CA"/>
        </w:rPr>
        <w:t xml:space="preserve">: </w:t>
      </w:r>
      <w:r>
        <w:rPr>
          <w:rFonts w:hint="eastAsia"/>
          <w:lang w:val="en-CA"/>
        </w:rPr>
        <w:t>VPDU</w:t>
      </w:r>
      <w:r>
        <w:rPr>
          <w:lang w:val="en-CA"/>
        </w:rPr>
        <w:t xml:space="preserve"> delay</w:t>
      </w:r>
      <w:r w:rsidR="006834F2">
        <w:rPr>
          <w:lang w:val="en-CA"/>
        </w:rPr>
        <w:t>2</w:t>
      </w:r>
      <w:r>
        <w:rPr>
          <w:lang w:val="en-CA"/>
        </w:rPr>
        <w:t xml:space="preserve"> (smaller dependency break</w:t>
      </w:r>
      <w:r w:rsidR="00BE349E">
        <w:rPr>
          <w:lang w:val="en-CA"/>
        </w:rPr>
        <w:t xml:space="preserve"> than Test 2</w:t>
      </w:r>
      <w:r>
        <w:rPr>
          <w:lang w:val="en-CA"/>
        </w:rPr>
        <w:t>)</w:t>
      </w:r>
    </w:p>
    <w:tbl>
      <w:tblPr>
        <w:tblW w:w="694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170"/>
        <w:gridCol w:w="1169"/>
        <w:gridCol w:w="1169"/>
        <w:gridCol w:w="896"/>
        <w:gridCol w:w="896"/>
      </w:tblGrid>
      <w:tr w:rsidR="008F10A4" w14:paraId="0852F492" w14:textId="77777777" w:rsidTr="008F10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327A7C" w14:textId="77777777" w:rsidR="008F10A4" w:rsidRDefault="008F10A4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5091E6E0" w14:textId="77777777" w:rsidR="008F10A4" w:rsidRDefault="008F10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Random Access Main 10</w:t>
            </w:r>
          </w:p>
        </w:tc>
      </w:tr>
      <w:tr w:rsidR="008F10A4" w14:paraId="0258A52F" w14:textId="77777777" w:rsidTr="008F10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7D4CAB" w14:textId="77777777" w:rsidR="008F10A4" w:rsidRDefault="008F10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5300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EF32ED5" w14:textId="77777777" w:rsidR="008F10A4" w:rsidRDefault="008F10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VTM-4.0 WaveFrontSynchro=1</w:t>
            </w:r>
          </w:p>
        </w:tc>
      </w:tr>
      <w:tr w:rsidR="008F10A4" w14:paraId="0D7F9C1E" w14:textId="77777777" w:rsidTr="008F10A4">
        <w:trPr>
          <w:trHeight w:val="255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C59CAC" w14:textId="77777777" w:rsidR="008F10A4" w:rsidRDefault="008F10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18267D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6895623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BA568D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975743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FB5884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</w:p>
        </w:tc>
      </w:tr>
      <w:tr w:rsidR="008F10A4" w14:paraId="31D31454" w14:textId="77777777" w:rsidTr="008F10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94EE68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8AFEDF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1.31%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608AD9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1.18%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B9EDD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1.57%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CA8430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3E01AD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8F10A4" w14:paraId="04B7F19C" w14:textId="77777777" w:rsidTr="008F10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BFA320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E1B67A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223478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0.66%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3CABE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C5AB20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42A4C5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0A4" w14:paraId="53AC06C8" w14:textId="77777777" w:rsidTr="008F10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BCB18F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F48428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7EB7C4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ADC0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0.87%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26688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449B1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0A4" w14:paraId="7DAF5C56" w14:textId="77777777" w:rsidTr="008F10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D0DB0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2C30D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0.77%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118059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7599C5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0.60%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98F753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552669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0A4" w14:paraId="3AEF3EEC" w14:textId="77777777" w:rsidTr="008F10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5969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50E8E3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031AD7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16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983CB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B1ECD9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89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D7FC1A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8F10A4" w14:paraId="7C326D14" w14:textId="77777777" w:rsidTr="008F10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4DB689" w14:textId="77777777" w:rsidR="008F10A4" w:rsidRDefault="008F10A4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604E3B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0.99%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60A92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F0546A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0.94%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32406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9D8E3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8F10A4" w14:paraId="6B1D323D" w14:textId="77777777" w:rsidTr="008F10A4">
        <w:trPr>
          <w:trHeight w:val="255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8F98B2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17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E1A507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0.80%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84D881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0.88%</w:t>
            </w:r>
          </w:p>
        </w:tc>
        <w:tc>
          <w:tcPr>
            <w:tcW w:w="116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2BA55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63372E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9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48B38E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8F10A4" w14:paraId="7FB9E12D" w14:textId="77777777" w:rsidTr="008F10A4">
        <w:trPr>
          <w:trHeight w:val="255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D3E54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ECF336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33B1829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11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AC9EB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#VALUE!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0FADD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  <w:tc>
          <w:tcPr>
            <w:tcW w:w="89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64B67F" w14:textId="77777777" w:rsidR="008F10A4" w:rsidRDefault="008F10A4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#NUM!</w:t>
            </w:r>
          </w:p>
        </w:tc>
      </w:tr>
    </w:tbl>
    <w:p w14:paraId="3E9C129E" w14:textId="77777777" w:rsidR="008F10A4" w:rsidRDefault="008F10A4" w:rsidP="00EA3AE2">
      <w:pPr>
        <w:rPr>
          <w:rFonts w:hint="eastAsia"/>
          <w:lang w:val="en-CA"/>
        </w:rPr>
      </w:pPr>
    </w:p>
    <w:p w14:paraId="2E37E827" w14:textId="77777777" w:rsidR="0087436E" w:rsidRPr="00A00AA7" w:rsidRDefault="0087436E" w:rsidP="00EA3AE2">
      <w:pPr>
        <w:rPr>
          <w:lang w:val="en-CA"/>
        </w:rPr>
      </w:pPr>
    </w:p>
    <w:p w14:paraId="7B1EE034" w14:textId="3697E5A0" w:rsidR="003F52A3" w:rsidRPr="008F0B4E" w:rsidRDefault="003F52A3" w:rsidP="008F0B4E">
      <w:pPr>
        <w:pStyle w:val="1"/>
        <w:rPr>
          <w:rFonts w:ascii="Times New Roman" w:hAnsi="Times New Roman" w:cs="Times New Roman"/>
          <w:lang w:val="en-CA"/>
        </w:rPr>
      </w:pPr>
      <w:r w:rsidRPr="008F0B4E">
        <w:rPr>
          <w:rFonts w:ascii="Times New Roman" w:hAnsi="Times New Roman" w:cs="Times New Roman"/>
          <w:lang w:val="en-CA"/>
        </w:rPr>
        <w:t>References</w:t>
      </w:r>
    </w:p>
    <w:p w14:paraId="7C5104E3" w14:textId="648C237B" w:rsidR="003F52A3" w:rsidRPr="008F0B4E" w:rsidRDefault="003F52A3" w:rsidP="008F0B4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[1] </w:t>
      </w:r>
      <w:r w:rsidR="00CF1DD3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Y. Fujimoto, M. Ikeda, T. Suzuki, </w:t>
      </w:r>
      <w:r w:rsidR="006F5B2A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“</w:t>
      </w:r>
      <w:r w:rsidR="00CF1DD3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AHG12: Improved parallel processing capability with WPP,</w:t>
      </w:r>
      <w:r w:rsidR="006F5B2A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”</w:t>
      </w:r>
      <w:r w:rsidR="00CF1DD3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JVET-M0071, JVET 13th Meeting: Marrakech, MA, 9–18 Jan. 2019</w:t>
      </w:r>
    </w:p>
    <w:p w14:paraId="4E3D2A55" w14:textId="45C08108" w:rsidR="00CF1DD3" w:rsidRPr="008F0B4E" w:rsidRDefault="00CF1DD3" w:rsidP="008F0B4E">
      <w:pPr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overflowPunct w:val="0"/>
        <w:autoSpaceDE w:val="0"/>
        <w:autoSpaceDN w:val="0"/>
        <w:adjustRightInd w:val="0"/>
        <w:spacing w:before="136"/>
        <w:jc w:val="both"/>
        <w:textAlignment w:val="baseline"/>
        <w:rPr>
          <w:rFonts w:ascii="Times New Roman" w:eastAsiaTheme="minorEastAsia" w:hAnsi="Times New Roman" w:cs="Times New Roman"/>
          <w:sz w:val="22"/>
          <w:szCs w:val="20"/>
          <w:lang w:val="en-CA"/>
        </w:rPr>
      </w:pP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[2</w:t>
      </w: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] Y. Fujimoto, M. Ikeda, T. Suzuki, </w:t>
      </w:r>
      <w:r w:rsidR="006F5B2A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“AHG12: Improved parallel processing capability with WPP</w:t>
      </w: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,</w:t>
      </w:r>
      <w:r w:rsidR="006F5B2A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”</w:t>
      </w:r>
      <w:r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 xml:space="preserve"> JVET </w:t>
      </w:r>
      <w:r w:rsidR="006F5B2A" w:rsidRPr="008F0B4E">
        <w:rPr>
          <w:rFonts w:ascii="Times New Roman" w:eastAsiaTheme="minorEastAsia" w:hAnsi="Times New Roman" w:cs="Times New Roman"/>
          <w:sz w:val="22"/>
          <w:szCs w:val="20"/>
          <w:lang w:val="en-CA"/>
        </w:rPr>
        <w:t>14th Meeting: Geneva, CH, 19–27 March 2019</w:t>
      </w:r>
    </w:p>
    <w:p w14:paraId="725F3C0F" w14:textId="77777777" w:rsidR="00CF1DD3" w:rsidRPr="00CF1DD3" w:rsidRDefault="00CF1DD3" w:rsidP="00CE45D8">
      <w:pPr>
        <w:rPr>
          <w:lang w:val="en-CA"/>
        </w:rPr>
      </w:pPr>
    </w:p>
    <w:p w14:paraId="6734DDE0" w14:textId="77777777" w:rsidR="001855A7" w:rsidRDefault="001855A7" w:rsidP="00885040">
      <w:pPr>
        <w:rPr>
          <w:lang w:val="en-CA"/>
        </w:rPr>
      </w:pPr>
    </w:p>
    <w:p w14:paraId="5F0CF8E4" w14:textId="77777777" w:rsidR="001F2594" w:rsidRPr="008F0B4E" w:rsidRDefault="001F2594" w:rsidP="008F0B4E">
      <w:pPr>
        <w:pStyle w:val="1"/>
        <w:rPr>
          <w:rFonts w:ascii="Times New Roman" w:hAnsi="Times New Roman" w:cs="Times New Roman"/>
          <w:lang w:val="en-CA"/>
        </w:rPr>
      </w:pPr>
      <w:r w:rsidRPr="008F0B4E">
        <w:rPr>
          <w:rFonts w:ascii="Times New Roman" w:hAnsi="Times New Roman" w:cs="Times New Roman"/>
          <w:lang w:val="en-CA"/>
        </w:rPr>
        <w:t>Patent rights declaration</w:t>
      </w:r>
      <w:r w:rsidR="00B94B06" w:rsidRPr="008F0B4E">
        <w:rPr>
          <w:rFonts w:ascii="Times New Roman" w:hAnsi="Times New Roman" w:cs="Times New Roman"/>
          <w:lang w:val="en-CA"/>
        </w:rPr>
        <w:t>(s)</w:t>
      </w:r>
    </w:p>
    <w:p w14:paraId="32EAF635" w14:textId="7E0D6714" w:rsidR="007F1F8B" w:rsidRPr="008F0B4E" w:rsidRDefault="00FB0841" w:rsidP="009234A5">
      <w:pPr>
        <w:rPr>
          <w:rFonts w:ascii="Times New Roman" w:hAnsi="Times New Roman" w:cs="Times New Roman"/>
          <w:szCs w:val="22"/>
          <w:lang w:val="en-CA"/>
        </w:rPr>
      </w:pPr>
      <w:r w:rsidRPr="008F0B4E">
        <w:rPr>
          <w:rFonts w:ascii="Times New Roman" w:hAnsi="Times New Roman" w:cs="Times New Roman"/>
          <w:b/>
          <w:szCs w:val="22"/>
          <w:lang w:val="en-CA"/>
        </w:rPr>
        <w:t>Sharp</w:t>
      </w:r>
      <w:r w:rsidR="009234A5" w:rsidRPr="008F0B4E">
        <w:rPr>
          <w:rFonts w:ascii="Times New Roman" w:hAnsi="Times New Roman" w:cs="Times New Roman"/>
          <w:b/>
          <w:szCs w:val="22"/>
          <w:lang w:val="en-CA"/>
        </w:rPr>
        <w:t> 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 xml:space="preserve">Corporation may have </w:t>
      </w:r>
      <w:r w:rsidR="0098551D" w:rsidRPr="008F0B4E">
        <w:rPr>
          <w:rFonts w:ascii="Times New Roman" w:hAnsi="Times New Roman" w:cs="Times New Roman"/>
          <w:b/>
          <w:szCs w:val="22"/>
          <w:lang w:val="en-CA"/>
        </w:rPr>
        <w:t>current or pending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 xml:space="preserve"> </w:t>
      </w:r>
      <w:r w:rsidR="0098551D" w:rsidRPr="008F0B4E">
        <w:rPr>
          <w:rFonts w:ascii="Times New Roman" w:hAnsi="Times New Roman" w:cs="Times New Roman"/>
          <w:b/>
          <w:szCs w:val="22"/>
          <w:lang w:val="en-CA"/>
        </w:rPr>
        <w:t xml:space="preserve">patent rights 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 xml:space="preserve">relating to the technology described </w:t>
      </w:r>
      <w:r w:rsidR="002F164D" w:rsidRPr="008F0B4E">
        <w:rPr>
          <w:rFonts w:ascii="Times New Roman" w:hAnsi="Times New Roman" w:cs="Times New Roman"/>
          <w:b/>
          <w:szCs w:val="22"/>
          <w:lang w:val="en-CA"/>
        </w:rPr>
        <w:t xml:space="preserve">in 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8F0B4E">
        <w:rPr>
          <w:rFonts w:ascii="Times New Roman" w:hAnsi="Times New Roman" w:cs="Times New Roman"/>
          <w:b/>
          <w:szCs w:val="22"/>
          <w:lang w:val="en-CA"/>
        </w:rPr>
        <w:t xml:space="preserve"> | ISO/IEC </w:t>
      </w:r>
      <w:r w:rsidR="00A83253" w:rsidRPr="008F0B4E">
        <w:rPr>
          <w:rFonts w:ascii="Times New Roman" w:hAnsi="Times New Roman" w:cs="Times New Roman"/>
          <w:b/>
          <w:szCs w:val="22"/>
          <w:lang w:val="en-CA"/>
        </w:rPr>
        <w:t xml:space="preserve">International </w:t>
      </w:r>
      <w:r w:rsidR="002F164D" w:rsidRPr="008F0B4E">
        <w:rPr>
          <w:rFonts w:ascii="Times New Roman" w:hAnsi="Times New Roman" w:cs="Times New Roman"/>
          <w:b/>
          <w:szCs w:val="22"/>
          <w:lang w:val="en-CA"/>
        </w:rPr>
        <w:t>Standard</w:t>
      </w:r>
      <w:r w:rsidR="001F2594" w:rsidRPr="008F0B4E">
        <w:rPr>
          <w:rFonts w:ascii="Times New Roman" w:hAnsi="Times New Roman" w:cs="Times New Roman"/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8F0B4E" w:rsidSect="00A01439">
      <w:footerReference w:type="default" r:id="rId1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E40B57" w14:textId="77777777" w:rsidR="003B2075" w:rsidRDefault="003B2075">
      <w:r>
        <w:separator/>
      </w:r>
    </w:p>
  </w:endnote>
  <w:endnote w:type="continuationSeparator" w:id="0">
    <w:p w14:paraId="2882CB2D" w14:textId="77777777" w:rsidR="003B2075" w:rsidRDefault="003B20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6EC5CF84" w:rsidR="00BF5882" w:rsidRPr="00C00DDE" w:rsidRDefault="00BF5882" w:rsidP="00C00DDE">
    <w:pPr>
      <w:pStyle w:val="a4"/>
      <w:tabs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6B2237">
      <w:rPr>
        <w:rStyle w:val="a5"/>
        <w:noProof/>
      </w:rPr>
      <w:t>2019-03-14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3D530DB" w14:textId="77777777" w:rsidR="003B2075" w:rsidRDefault="003B2075">
      <w:r>
        <w:separator/>
      </w:r>
    </w:p>
  </w:footnote>
  <w:footnote w:type="continuationSeparator" w:id="0">
    <w:p w14:paraId="4BF006CF" w14:textId="77777777" w:rsidR="003B2075" w:rsidRDefault="003B20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F28C6F64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51C4FF1"/>
    <w:multiLevelType w:val="hybridMultilevel"/>
    <w:tmpl w:val="95B011FA"/>
    <w:lvl w:ilvl="0" w:tplc="6342574C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  <w:num w:numId="13">
    <w:abstractNumId w:val="4"/>
  </w:num>
  <w:num w:numId="14">
    <w:abstractNumId w:val="4"/>
  </w:num>
  <w:num w:numId="15">
    <w:abstractNumId w:val="4"/>
  </w:num>
  <w:num w:numId="16">
    <w:abstractNumId w:val="4"/>
  </w:num>
  <w:num w:numId="17">
    <w:abstractNumId w:val="4"/>
  </w:num>
  <w:num w:numId="18">
    <w:abstractNumId w:val="4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0D99"/>
    <w:rsid w:val="00002DAA"/>
    <w:rsid w:val="0002516C"/>
    <w:rsid w:val="0002586B"/>
    <w:rsid w:val="000308A3"/>
    <w:rsid w:val="000322F4"/>
    <w:rsid w:val="00033DB5"/>
    <w:rsid w:val="00044D48"/>
    <w:rsid w:val="000458BC"/>
    <w:rsid w:val="00045C41"/>
    <w:rsid w:val="00046C03"/>
    <w:rsid w:val="00065039"/>
    <w:rsid w:val="0007614F"/>
    <w:rsid w:val="00077C32"/>
    <w:rsid w:val="00081398"/>
    <w:rsid w:val="00082FF2"/>
    <w:rsid w:val="00086DCF"/>
    <w:rsid w:val="0009052B"/>
    <w:rsid w:val="00093F51"/>
    <w:rsid w:val="00094479"/>
    <w:rsid w:val="00095EFC"/>
    <w:rsid w:val="000962AC"/>
    <w:rsid w:val="000A1507"/>
    <w:rsid w:val="000A2D76"/>
    <w:rsid w:val="000A67A2"/>
    <w:rsid w:val="000A68EE"/>
    <w:rsid w:val="000B0C0F"/>
    <w:rsid w:val="000B1C6B"/>
    <w:rsid w:val="000B1E36"/>
    <w:rsid w:val="000B4FF9"/>
    <w:rsid w:val="000C0846"/>
    <w:rsid w:val="000C09AC"/>
    <w:rsid w:val="000C25D3"/>
    <w:rsid w:val="000C6C98"/>
    <w:rsid w:val="000E00F3"/>
    <w:rsid w:val="000E5018"/>
    <w:rsid w:val="000F158C"/>
    <w:rsid w:val="000F4737"/>
    <w:rsid w:val="00102F3D"/>
    <w:rsid w:val="00120624"/>
    <w:rsid w:val="00124E38"/>
    <w:rsid w:val="0012580B"/>
    <w:rsid w:val="0012669D"/>
    <w:rsid w:val="00131F90"/>
    <w:rsid w:val="0013458C"/>
    <w:rsid w:val="0013526E"/>
    <w:rsid w:val="00140FAD"/>
    <w:rsid w:val="001410B9"/>
    <w:rsid w:val="00146152"/>
    <w:rsid w:val="00155526"/>
    <w:rsid w:val="0016403A"/>
    <w:rsid w:val="00171371"/>
    <w:rsid w:val="00175A24"/>
    <w:rsid w:val="0017795F"/>
    <w:rsid w:val="00184440"/>
    <w:rsid w:val="001855A7"/>
    <w:rsid w:val="00187E58"/>
    <w:rsid w:val="00195359"/>
    <w:rsid w:val="001A13E2"/>
    <w:rsid w:val="001A297E"/>
    <w:rsid w:val="001A368E"/>
    <w:rsid w:val="001A58E4"/>
    <w:rsid w:val="001A7329"/>
    <w:rsid w:val="001A792F"/>
    <w:rsid w:val="001B29F3"/>
    <w:rsid w:val="001B4E28"/>
    <w:rsid w:val="001C3525"/>
    <w:rsid w:val="001C3AFB"/>
    <w:rsid w:val="001D1BD2"/>
    <w:rsid w:val="001E0248"/>
    <w:rsid w:val="001E02BE"/>
    <w:rsid w:val="001E1BE9"/>
    <w:rsid w:val="001E3B37"/>
    <w:rsid w:val="001F2594"/>
    <w:rsid w:val="001F674B"/>
    <w:rsid w:val="0020071C"/>
    <w:rsid w:val="00202776"/>
    <w:rsid w:val="002055A6"/>
    <w:rsid w:val="00206460"/>
    <w:rsid w:val="002069B4"/>
    <w:rsid w:val="00215DFC"/>
    <w:rsid w:val="002212DF"/>
    <w:rsid w:val="00222CD4"/>
    <w:rsid w:val="00224FE8"/>
    <w:rsid w:val="00225016"/>
    <w:rsid w:val="002253CA"/>
    <w:rsid w:val="002264A6"/>
    <w:rsid w:val="00227BA7"/>
    <w:rsid w:val="0023011C"/>
    <w:rsid w:val="002375C1"/>
    <w:rsid w:val="00245D98"/>
    <w:rsid w:val="00246035"/>
    <w:rsid w:val="00263398"/>
    <w:rsid w:val="00263B99"/>
    <w:rsid w:val="00265714"/>
    <w:rsid w:val="00266F06"/>
    <w:rsid w:val="00275BCF"/>
    <w:rsid w:val="0028643B"/>
    <w:rsid w:val="00290696"/>
    <w:rsid w:val="00291E36"/>
    <w:rsid w:val="00292257"/>
    <w:rsid w:val="00294C33"/>
    <w:rsid w:val="00295126"/>
    <w:rsid w:val="002955FA"/>
    <w:rsid w:val="002A54E0"/>
    <w:rsid w:val="002B1595"/>
    <w:rsid w:val="002B191D"/>
    <w:rsid w:val="002B2E83"/>
    <w:rsid w:val="002B45C9"/>
    <w:rsid w:val="002C6893"/>
    <w:rsid w:val="002D0AF6"/>
    <w:rsid w:val="002E311F"/>
    <w:rsid w:val="002E5FAA"/>
    <w:rsid w:val="002F164D"/>
    <w:rsid w:val="003021BC"/>
    <w:rsid w:val="00306206"/>
    <w:rsid w:val="00310754"/>
    <w:rsid w:val="00317D85"/>
    <w:rsid w:val="00327C56"/>
    <w:rsid w:val="0033135E"/>
    <w:rsid w:val="003315A1"/>
    <w:rsid w:val="00332B00"/>
    <w:rsid w:val="003341C5"/>
    <w:rsid w:val="00336B47"/>
    <w:rsid w:val="003373EC"/>
    <w:rsid w:val="00342FF4"/>
    <w:rsid w:val="00344E5A"/>
    <w:rsid w:val="00345207"/>
    <w:rsid w:val="00346148"/>
    <w:rsid w:val="00361B80"/>
    <w:rsid w:val="003669EA"/>
    <w:rsid w:val="003706CC"/>
    <w:rsid w:val="00377710"/>
    <w:rsid w:val="00390DDF"/>
    <w:rsid w:val="003A2D8E"/>
    <w:rsid w:val="003A74B9"/>
    <w:rsid w:val="003A7CE6"/>
    <w:rsid w:val="003B2075"/>
    <w:rsid w:val="003C1706"/>
    <w:rsid w:val="003C20E4"/>
    <w:rsid w:val="003D19C3"/>
    <w:rsid w:val="003D6342"/>
    <w:rsid w:val="003E657B"/>
    <w:rsid w:val="003E6F90"/>
    <w:rsid w:val="003E73ED"/>
    <w:rsid w:val="003F52A3"/>
    <w:rsid w:val="003F5D0F"/>
    <w:rsid w:val="004051E5"/>
    <w:rsid w:val="00414101"/>
    <w:rsid w:val="004219CF"/>
    <w:rsid w:val="004234F0"/>
    <w:rsid w:val="004270CB"/>
    <w:rsid w:val="00433DDB"/>
    <w:rsid w:val="00435A29"/>
    <w:rsid w:val="00437619"/>
    <w:rsid w:val="00453AC2"/>
    <w:rsid w:val="004545E6"/>
    <w:rsid w:val="004565DD"/>
    <w:rsid w:val="00461578"/>
    <w:rsid w:val="00465614"/>
    <w:rsid w:val="00465A1E"/>
    <w:rsid w:val="00484BE5"/>
    <w:rsid w:val="00484BED"/>
    <w:rsid w:val="0049419D"/>
    <w:rsid w:val="0049445A"/>
    <w:rsid w:val="004A2A63"/>
    <w:rsid w:val="004B210C"/>
    <w:rsid w:val="004B59EA"/>
    <w:rsid w:val="004D405F"/>
    <w:rsid w:val="004E374C"/>
    <w:rsid w:val="004E4F4F"/>
    <w:rsid w:val="004E6789"/>
    <w:rsid w:val="004F4D57"/>
    <w:rsid w:val="004F61E3"/>
    <w:rsid w:val="004F6B4E"/>
    <w:rsid w:val="00502E10"/>
    <w:rsid w:val="00504D5B"/>
    <w:rsid w:val="0051015C"/>
    <w:rsid w:val="00514282"/>
    <w:rsid w:val="00516CF1"/>
    <w:rsid w:val="00517E76"/>
    <w:rsid w:val="00523388"/>
    <w:rsid w:val="0052732B"/>
    <w:rsid w:val="00531AE9"/>
    <w:rsid w:val="00542D4B"/>
    <w:rsid w:val="00550A66"/>
    <w:rsid w:val="00550CE4"/>
    <w:rsid w:val="00553CD4"/>
    <w:rsid w:val="0056168E"/>
    <w:rsid w:val="00567EC7"/>
    <w:rsid w:val="00570013"/>
    <w:rsid w:val="005703E5"/>
    <w:rsid w:val="005753EC"/>
    <w:rsid w:val="005801A2"/>
    <w:rsid w:val="0058080F"/>
    <w:rsid w:val="00583D41"/>
    <w:rsid w:val="005902F8"/>
    <w:rsid w:val="00591970"/>
    <w:rsid w:val="00593B93"/>
    <w:rsid w:val="005952A5"/>
    <w:rsid w:val="005A0031"/>
    <w:rsid w:val="005A33A1"/>
    <w:rsid w:val="005B217D"/>
    <w:rsid w:val="005C385F"/>
    <w:rsid w:val="005D6F85"/>
    <w:rsid w:val="005D7B1E"/>
    <w:rsid w:val="005E1AC6"/>
    <w:rsid w:val="005E6D8D"/>
    <w:rsid w:val="005F0CC4"/>
    <w:rsid w:val="005F6F1B"/>
    <w:rsid w:val="00615995"/>
    <w:rsid w:val="00616155"/>
    <w:rsid w:val="00624B33"/>
    <w:rsid w:val="0063041A"/>
    <w:rsid w:val="00630AA2"/>
    <w:rsid w:val="00643873"/>
    <w:rsid w:val="00646707"/>
    <w:rsid w:val="00654108"/>
    <w:rsid w:val="006545B4"/>
    <w:rsid w:val="00654D0E"/>
    <w:rsid w:val="00656BF6"/>
    <w:rsid w:val="00657F7E"/>
    <w:rsid w:val="00662A99"/>
    <w:rsid w:val="00662E58"/>
    <w:rsid w:val="006637F2"/>
    <w:rsid w:val="0066421E"/>
    <w:rsid w:val="006642A5"/>
    <w:rsid w:val="00664DCF"/>
    <w:rsid w:val="00670C86"/>
    <w:rsid w:val="00676857"/>
    <w:rsid w:val="00680F8C"/>
    <w:rsid w:val="006834F2"/>
    <w:rsid w:val="00695146"/>
    <w:rsid w:val="0069645D"/>
    <w:rsid w:val="00697BA3"/>
    <w:rsid w:val="006B2237"/>
    <w:rsid w:val="006B37A9"/>
    <w:rsid w:val="006B5F06"/>
    <w:rsid w:val="006C5D39"/>
    <w:rsid w:val="006C62A4"/>
    <w:rsid w:val="006C6362"/>
    <w:rsid w:val="006C68EA"/>
    <w:rsid w:val="006D0B02"/>
    <w:rsid w:val="006D53B8"/>
    <w:rsid w:val="006D6D9B"/>
    <w:rsid w:val="006E0732"/>
    <w:rsid w:val="006E2810"/>
    <w:rsid w:val="006E5417"/>
    <w:rsid w:val="006E559B"/>
    <w:rsid w:val="006F0794"/>
    <w:rsid w:val="006F16BF"/>
    <w:rsid w:val="006F35A1"/>
    <w:rsid w:val="006F5B2A"/>
    <w:rsid w:val="006F6D75"/>
    <w:rsid w:val="006F7528"/>
    <w:rsid w:val="007023DE"/>
    <w:rsid w:val="00712299"/>
    <w:rsid w:val="00712F60"/>
    <w:rsid w:val="00717534"/>
    <w:rsid w:val="00720E3B"/>
    <w:rsid w:val="00721470"/>
    <w:rsid w:val="0074393F"/>
    <w:rsid w:val="00744C6B"/>
    <w:rsid w:val="00745F6B"/>
    <w:rsid w:val="0075585E"/>
    <w:rsid w:val="00770571"/>
    <w:rsid w:val="007768FF"/>
    <w:rsid w:val="007824D3"/>
    <w:rsid w:val="00796EE3"/>
    <w:rsid w:val="007A48EE"/>
    <w:rsid w:val="007A7D29"/>
    <w:rsid w:val="007B4AB8"/>
    <w:rsid w:val="007B63EE"/>
    <w:rsid w:val="007B726B"/>
    <w:rsid w:val="007C5BFF"/>
    <w:rsid w:val="007D1181"/>
    <w:rsid w:val="007E01A3"/>
    <w:rsid w:val="007F167C"/>
    <w:rsid w:val="007F1F8B"/>
    <w:rsid w:val="007F67A1"/>
    <w:rsid w:val="00810651"/>
    <w:rsid w:val="00811C05"/>
    <w:rsid w:val="0081605A"/>
    <w:rsid w:val="008206C8"/>
    <w:rsid w:val="0082324E"/>
    <w:rsid w:val="00824FC3"/>
    <w:rsid w:val="00854ECE"/>
    <w:rsid w:val="00857534"/>
    <w:rsid w:val="008614C3"/>
    <w:rsid w:val="0086157B"/>
    <w:rsid w:val="00861BAD"/>
    <w:rsid w:val="0086387C"/>
    <w:rsid w:val="00865CAE"/>
    <w:rsid w:val="008724BF"/>
    <w:rsid w:val="00872527"/>
    <w:rsid w:val="0087436E"/>
    <w:rsid w:val="00874A6C"/>
    <w:rsid w:val="00876C65"/>
    <w:rsid w:val="00885040"/>
    <w:rsid w:val="008A4B4C"/>
    <w:rsid w:val="008B6B6B"/>
    <w:rsid w:val="008C239F"/>
    <w:rsid w:val="008C38F0"/>
    <w:rsid w:val="008D179D"/>
    <w:rsid w:val="008D3173"/>
    <w:rsid w:val="008E480C"/>
    <w:rsid w:val="008F0B4E"/>
    <w:rsid w:val="008F10A4"/>
    <w:rsid w:val="008F38BE"/>
    <w:rsid w:val="00907757"/>
    <w:rsid w:val="0091003A"/>
    <w:rsid w:val="009212B0"/>
    <w:rsid w:val="00921FA1"/>
    <w:rsid w:val="009234A5"/>
    <w:rsid w:val="00926E4A"/>
    <w:rsid w:val="00933453"/>
    <w:rsid w:val="009336F7"/>
    <w:rsid w:val="0093636C"/>
    <w:rsid w:val="009374A7"/>
    <w:rsid w:val="00945054"/>
    <w:rsid w:val="0095503F"/>
    <w:rsid w:val="00955F6D"/>
    <w:rsid w:val="00963CDD"/>
    <w:rsid w:val="0097272F"/>
    <w:rsid w:val="00974E2D"/>
    <w:rsid w:val="00977C16"/>
    <w:rsid w:val="00984407"/>
    <w:rsid w:val="0098551D"/>
    <w:rsid w:val="00993634"/>
    <w:rsid w:val="0099518F"/>
    <w:rsid w:val="009A20A7"/>
    <w:rsid w:val="009A523D"/>
    <w:rsid w:val="009B02A1"/>
    <w:rsid w:val="009B3361"/>
    <w:rsid w:val="009B6358"/>
    <w:rsid w:val="009B77AE"/>
    <w:rsid w:val="009D3CE6"/>
    <w:rsid w:val="009D4668"/>
    <w:rsid w:val="009D478D"/>
    <w:rsid w:val="009D5928"/>
    <w:rsid w:val="009D6AAC"/>
    <w:rsid w:val="009D7030"/>
    <w:rsid w:val="009D7CE6"/>
    <w:rsid w:val="009E2154"/>
    <w:rsid w:val="009E3B58"/>
    <w:rsid w:val="009F496B"/>
    <w:rsid w:val="009F5485"/>
    <w:rsid w:val="00A00AA7"/>
    <w:rsid w:val="00A01439"/>
    <w:rsid w:val="00A02C32"/>
    <w:rsid w:val="00A02E61"/>
    <w:rsid w:val="00A05CFF"/>
    <w:rsid w:val="00A11C15"/>
    <w:rsid w:val="00A13048"/>
    <w:rsid w:val="00A14866"/>
    <w:rsid w:val="00A250DA"/>
    <w:rsid w:val="00A354CE"/>
    <w:rsid w:val="00A45D9B"/>
    <w:rsid w:val="00A46843"/>
    <w:rsid w:val="00A56B97"/>
    <w:rsid w:val="00A6093D"/>
    <w:rsid w:val="00A64693"/>
    <w:rsid w:val="00A667E9"/>
    <w:rsid w:val="00A740A4"/>
    <w:rsid w:val="00A746D1"/>
    <w:rsid w:val="00A767DC"/>
    <w:rsid w:val="00A76A6D"/>
    <w:rsid w:val="00A811AB"/>
    <w:rsid w:val="00A83253"/>
    <w:rsid w:val="00A92954"/>
    <w:rsid w:val="00A9558D"/>
    <w:rsid w:val="00AA02B9"/>
    <w:rsid w:val="00AA30E7"/>
    <w:rsid w:val="00AA6E84"/>
    <w:rsid w:val="00AB12F7"/>
    <w:rsid w:val="00AB191A"/>
    <w:rsid w:val="00AB1A1C"/>
    <w:rsid w:val="00AB573D"/>
    <w:rsid w:val="00AC1665"/>
    <w:rsid w:val="00AC422C"/>
    <w:rsid w:val="00AD05A8"/>
    <w:rsid w:val="00AE031B"/>
    <w:rsid w:val="00AE341B"/>
    <w:rsid w:val="00AF3086"/>
    <w:rsid w:val="00B01905"/>
    <w:rsid w:val="00B07CA7"/>
    <w:rsid w:val="00B1279A"/>
    <w:rsid w:val="00B22B78"/>
    <w:rsid w:val="00B264C0"/>
    <w:rsid w:val="00B4194A"/>
    <w:rsid w:val="00B437E8"/>
    <w:rsid w:val="00B4588E"/>
    <w:rsid w:val="00B5222E"/>
    <w:rsid w:val="00B53001"/>
    <w:rsid w:val="00B53179"/>
    <w:rsid w:val="00B53927"/>
    <w:rsid w:val="00B57A23"/>
    <w:rsid w:val="00B600CD"/>
    <w:rsid w:val="00B61C96"/>
    <w:rsid w:val="00B61E3D"/>
    <w:rsid w:val="00B73A2A"/>
    <w:rsid w:val="00B75A51"/>
    <w:rsid w:val="00B827C6"/>
    <w:rsid w:val="00B8674B"/>
    <w:rsid w:val="00B94B06"/>
    <w:rsid w:val="00B94C28"/>
    <w:rsid w:val="00B9643F"/>
    <w:rsid w:val="00BB2EEF"/>
    <w:rsid w:val="00BC10BA"/>
    <w:rsid w:val="00BC3F85"/>
    <w:rsid w:val="00BC5AFD"/>
    <w:rsid w:val="00BD52E7"/>
    <w:rsid w:val="00BE2B0C"/>
    <w:rsid w:val="00BE349E"/>
    <w:rsid w:val="00BE6FDF"/>
    <w:rsid w:val="00BF5443"/>
    <w:rsid w:val="00BF5882"/>
    <w:rsid w:val="00C00DDE"/>
    <w:rsid w:val="00C01072"/>
    <w:rsid w:val="00C02B18"/>
    <w:rsid w:val="00C04339"/>
    <w:rsid w:val="00C04F43"/>
    <w:rsid w:val="00C0609D"/>
    <w:rsid w:val="00C0765C"/>
    <w:rsid w:val="00C109FF"/>
    <w:rsid w:val="00C115AB"/>
    <w:rsid w:val="00C16797"/>
    <w:rsid w:val="00C26CCB"/>
    <w:rsid w:val="00C27D2F"/>
    <w:rsid w:val="00C30249"/>
    <w:rsid w:val="00C310B3"/>
    <w:rsid w:val="00C32B4C"/>
    <w:rsid w:val="00C33F08"/>
    <w:rsid w:val="00C3723B"/>
    <w:rsid w:val="00C42466"/>
    <w:rsid w:val="00C525D9"/>
    <w:rsid w:val="00C606C9"/>
    <w:rsid w:val="00C80288"/>
    <w:rsid w:val="00C84003"/>
    <w:rsid w:val="00C90650"/>
    <w:rsid w:val="00C97D78"/>
    <w:rsid w:val="00CA0E80"/>
    <w:rsid w:val="00CC2AAE"/>
    <w:rsid w:val="00CC5A42"/>
    <w:rsid w:val="00CC6993"/>
    <w:rsid w:val="00CD0EAB"/>
    <w:rsid w:val="00CD64AF"/>
    <w:rsid w:val="00CE1832"/>
    <w:rsid w:val="00CE45D8"/>
    <w:rsid w:val="00CE5E02"/>
    <w:rsid w:val="00CE79A6"/>
    <w:rsid w:val="00CF1DD3"/>
    <w:rsid w:val="00CF34DB"/>
    <w:rsid w:val="00CF3917"/>
    <w:rsid w:val="00CF558F"/>
    <w:rsid w:val="00D010C0"/>
    <w:rsid w:val="00D073E2"/>
    <w:rsid w:val="00D10B95"/>
    <w:rsid w:val="00D229AB"/>
    <w:rsid w:val="00D261FD"/>
    <w:rsid w:val="00D278F0"/>
    <w:rsid w:val="00D27B11"/>
    <w:rsid w:val="00D30A4D"/>
    <w:rsid w:val="00D34801"/>
    <w:rsid w:val="00D446EC"/>
    <w:rsid w:val="00D460ED"/>
    <w:rsid w:val="00D51AD0"/>
    <w:rsid w:val="00D51BF0"/>
    <w:rsid w:val="00D531DB"/>
    <w:rsid w:val="00D55942"/>
    <w:rsid w:val="00D57572"/>
    <w:rsid w:val="00D633B4"/>
    <w:rsid w:val="00D725CE"/>
    <w:rsid w:val="00D807BF"/>
    <w:rsid w:val="00D82FCC"/>
    <w:rsid w:val="00D93483"/>
    <w:rsid w:val="00DA17FC"/>
    <w:rsid w:val="00DA513D"/>
    <w:rsid w:val="00DA5700"/>
    <w:rsid w:val="00DA7887"/>
    <w:rsid w:val="00DB2C26"/>
    <w:rsid w:val="00DB3B87"/>
    <w:rsid w:val="00DB677A"/>
    <w:rsid w:val="00DD02F4"/>
    <w:rsid w:val="00DD6622"/>
    <w:rsid w:val="00DD79A9"/>
    <w:rsid w:val="00DE1C7C"/>
    <w:rsid w:val="00DE329D"/>
    <w:rsid w:val="00DE68BC"/>
    <w:rsid w:val="00DE6B43"/>
    <w:rsid w:val="00DF79BE"/>
    <w:rsid w:val="00E02DE9"/>
    <w:rsid w:val="00E116E8"/>
    <w:rsid w:val="00E11923"/>
    <w:rsid w:val="00E14EA4"/>
    <w:rsid w:val="00E2621C"/>
    <w:rsid w:val="00E262D4"/>
    <w:rsid w:val="00E27F04"/>
    <w:rsid w:val="00E36250"/>
    <w:rsid w:val="00E36B67"/>
    <w:rsid w:val="00E37C0A"/>
    <w:rsid w:val="00E47F2D"/>
    <w:rsid w:val="00E54511"/>
    <w:rsid w:val="00E61DAC"/>
    <w:rsid w:val="00E62024"/>
    <w:rsid w:val="00E636B9"/>
    <w:rsid w:val="00E72B80"/>
    <w:rsid w:val="00E75FE3"/>
    <w:rsid w:val="00E84D35"/>
    <w:rsid w:val="00E86C4C"/>
    <w:rsid w:val="00E907A3"/>
    <w:rsid w:val="00E941C4"/>
    <w:rsid w:val="00EA35C5"/>
    <w:rsid w:val="00EA3AE2"/>
    <w:rsid w:val="00EA5AE0"/>
    <w:rsid w:val="00EB56E1"/>
    <w:rsid w:val="00EB63D4"/>
    <w:rsid w:val="00EB7AB1"/>
    <w:rsid w:val="00EC5158"/>
    <w:rsid w:val="00ED2901"/>
    <w:rsid w:val="00ED7514"/>
    <w:rsid w:val="00EE287E"/>
    <w:rsid w:val="00EE5594"/>
    <w:rsid w:val="00EE7CD8"/>
    <w:rsid w:val="00EF091C"/>
    <w:rsid w:val="00EF3638"/>
    <w:rsid w:val="00EF37F6"/>
    <w:rsid w:val="00EF48CC"/>
    <w:rsid w:val="00F00801"/>
    <w:rsid w:val="00F00BC6"/>
    <w:rsid w:val="00F05188"/>
    <w:rsid w:val="00F1039E"/>
    <w:rsid w:val="00F21D68"/>
    <w:rsid w:val="00F2488D"/>
    <w:rsid w:val="00F3259A"/>
    <w:rsid w:val="00F3357E"/>
    <w:rsid w:val="00F42CCC"/>
    <w:rsid w:val="00F45354"/>
    <w:rsid w:val="00F56B7D"/>
    <w:rsid w:val="00F601A0"/>
    <w:rsid w:val="00F632DB"/>
    <w:rsid w:val="00F712E9"/>
    <w:rsid w:val="00F73032"/>
    <w:rsid w:val="00F848FC"/>
    <w:rsid w:val="00F906F6"/>
    <w:rsid w:val="00F9282A"/>
    <w:rsid w:val="00F96BAD"/>
    <w:rsid w:val="00FA139D"/>
    <w:rsid w:val="00FA1DF1"/>
    <w:rsid w:val="00FA2D5E"/>
    <w:rsid w:val="00FA60F5"/>
    <w:rsid w:val="00FB0841"/>
    <w:rsid w:val="00FB0E84"/>
    <w:rsid w:val="00FC1ED6"/>
    <w:rsid w:val="00FC2405"/>
    <w:rsid w:val="00FC2BE8"/>
    <w:rsid w:val="00FD01C2"/>
    <w:rsid w:val="00FE595C"/>
    <w:rsid w:val="00FF0CE3"/>
    <w:rsid w:val="00FF13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87436E"/>
    <w:rPr>
      <w:rFonts w:ascii="ＭＳ Ｐゴシック" w:eastAsia="ＭＳ Ｐゴシック" w:hAnsi="ＭＳ Ｐゴシック" w:cs="ＭＳ Ｐゴシック"/>
      <w:sz w:val="24"/>
      <w:szCs w:val="24"/>
      <w:lang w:eastAsia="ja-JP"/>
    </w:rPr>
  </w:style>
  <w:style w:type="paragraph" w:styleId="1">
    <w:name w:val="heading 1"/>
    <w:basedOn w:val="a"/>
    <w:next w:val="a"/>
    <w:qFormat/>
    <w:rsid w:val="008F0B4E"/>
    <w:pPr>
      <w:keepNext/>
      <w:numPr>
        <w:numId w:val="6"/>
      </w:num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240" w:after="60"/>
      <w:jc w:val="both"/>
      <w:textAlignment w:val="baseline"/>
      <w:outlineLvl w:val="0"/>
    </w:pPr>
    <w:rPr>
      <w:rFonts w:eastAsia="Times New Roman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CD64AF"/>
    <w:pPr>
      <w:ind w:leftChars="400" w:left="840"/>
    </w:pPr>
  </w:style>
  <w:style w:type="paragraph" w:styleId="Web">
    <w:name w:val="Normal (Web)"/>
    <w:basedOn w:val="a"/>
    <w:uiPriority w:val="99"/>
    <w:unhideWhenUsed/>
    <w:rsid w:val="006F16BF"/>
    <w:pPr>
      <w:spacing w:before="100" w:beforeAutospacing="1" w:after="100" w:afterAutospacing="1"/>
    </w:pPr>
  </w:style>
  <w:style w:type="character" w:styleId="ac">
    <w:name w:val="annotation reference"/>
    <w:basedOn w:val="a0"/>
    <w:rsid w:val="006D0B02"/>
    <w:rPr>
      <w:sz w:val="16"/>
      <w:szCs w:val="16"/>
    </w:rPr>
  </w:style>
  <w:style w:type="paragraph" w:styleId="ad">
    <w:name w:val="annotation text"/>
    <w:basedOn w:val="a"/>
    <w:link w:val="ae"/>
    <w:rsid w:val="006D0B02"/>
    <w:rPr>
      <w:sz w:val="20"/>
    </w:rPr>
  </w:style>
  <w:style w:type="character" w:customStyle="1" w:styleId="ae">
    <w:name w:val="コメント文字列 (文字)"/>
    <w:basedOn w:val="a0"/>
    <w:link w:val="ad"/>
    <w:rsid w:val="006D0B02"/>
  </w:style>
  <w:style w:type="paragraph" w:styleId="af">
    <w:name w:val="annotation subject"/>
    <w:basedOn w:val="ad"/>
    <w:next w:val="ad"/>
    <w:link w:val="af0"/>
    <w:rsid w:val="006D0B02"/>
    <w:rPr>
      <w:b/>
      <w:bCs/>
    </w:rPr>
  </w:style>
  <w:style w:type="character" w:customStyle="1" w:styleId="af0">
    <w:name w:val="コメント内容 (文字)"/>
    <w:basedOn w:val="ae"/>
    <w:link w:val="af"/>
    <w:rsid w:val="006D0B02"/>
    <w:rPr>
      <w:b/>
      <w:bCs/>
    </w:rPr>
  </w:style>
  <w:style w:type="paragraph" w:styleId="af1">
    <w:name w:val="Revision"/>
    <w:hidden/>
    <w:uiPriority w:val="99"/>
    <w:semiHidden/>
    <w:rsid w:val="006D0B02"/>
    <w:rPr>
      <w:sz w:val="22"/>
    </w:rPr>
  </w:style>
  <w:style w:type="paragraph" w:customStyle="1" w:styleId="tableheading">
    <w:name w:val="table heading"/>
    <w:basedOn w:val="a"/>
    <w:rsid w:val="00465614"/>
    <w:pPr>
      <w:keepNext/>
      <w:keepLines/>
      <w:spacing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a"/>
    <w:rsid w:val="00465614"/>
    <w:pPr>
      <w:keepNext/>
      <w:keepLines/>
      <w:spacing w:after="60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465614"/>
    <w:rPr>
      <w:lang w:val="en-GB"/>
    </w:rPr>
  </w:style>
  <w:style w:type="paragraph" w:customStyle="1" w:styleId="tablesyntax">
    <w:name w:val="table syntax"/>
    <w:basedOn w:val="a"/>
    <w:link w:val="tablesyntaxChar"/>
    <w:rsid w:val="00465614"/>
    <w:pPr>
      <w:keepNext/>
      <w:keepLines/>
      <w:tabs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</w:pPr>
    <w:rPr>
      <w:sz w:val="20"/>
      <w:lang w:val="en-GB"/>
    </w:rPr>
  </w:style>
  <w:style w:type="paragraph" w:customStyle="1" w:styleId="Equation">
    <w:name w:val="Equation"/>
    <w:basedOn w:val="a"/>
    <w:qFormat/>
    <w:rsid w:val="0069645D"/>
    <w:pPr>
      <w:tabs>
        <w:tab w:val="left" w:pos="794"/>
        <w:tab w:val="left" w:pos="1588"/>
        <w:tab w:val="center" w:pos="4849"/>
        <w:tab w:val="right" w:pos="9696"/>
      </w:tabs>
      <w:spacing w:before="193" w:after="240"/>
    </w:pPr>
    <w:rPr>
      <w:rFonts w:eastAsia="SimSun"/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352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7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76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0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177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1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65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87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2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ikai.tomohiro@sharp.co.jp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788F26D4-343E-4C41-BB41-8669ED03CA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2</Pages>
  <Words>446</Words>
  <Characters>2544</Characters>
  <Application>Microsoft Office Word</Application>
  <DocSecurity>0</DocSecurity>
  <Lines>21</Lines>
  <Paragraphs>5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2985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Tomohiro Ikai</cp:lastModifiedBy>
  <cp:revision>58</cp:revision>
  <cp:lastPrinted>1900-01-01T08:00:00Z</cp:lastPrinted>
  <dcterms:created xsi:type="dcterms:W3CDTF">2019-03-11T17:32:00Z</dcterms:created>
  <dcterms:modified xsi:type="dcterms:W3CDTF">2019-03-17T02:13:00Z</dcterms:modified>
</cp:coreProperties>
</file>