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54A7AF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9B77AE">
              <w:rPr>
                <w:lang w:val="en-CA"/>
              </w:rPr>
              <w:t>514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B653E0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JVET-N0262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B3E8A" w:rsidRPr="00177FC1">
              <w:rPr>
                <w:b/>
                <w:szCs w:val="22"/>
                <w:lang w:val="en-CA"/>
              </w:rPr>
              <w:t>CE9-related: Disabling DMVR for non equal weight BPWA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E27847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18AFF6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AF50BA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VET-N0262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2B3E8A">
        <w:rPr>
          <w:szCs w:val="22"/>
          <w:lang w:val="en-CA"/>
        </w:rPr>
        <w:t>Qualcomm</w:t>
      </w:r>
      <w:r w:rsidR="002B3E8A">
        <w:rPr>
          <w:szCs w:val="22"/>
          <w:lang w:val="en-CA" w:eastAsia="zh-TW"/>
        </w:rPr>
        <w:t xml:space="preserve">. JVET-N0262 </w:t>
      </w:r>
      <w:r w:rsidR="002B3E8A">
        <w:t xml:space="preserve">proposes </w:t>
      </w:r>
      <w:r w:rsidR="002B3E8A">
        <w:rPr>
          <w:lang w:val="en-CA" w:eastAsia="ja-JP"/>
        </w:rPr>
        <w:t xml:space="preserve">a method </w:t>
      </w:r>
      <w:r w:rsidR="004D0CDE">
        <w:rPr>
          <w:szCs w:val="22"/>
          <w:lang w:val="en-CA"/>
        </w:rPr>
        <w:t>to disable decoder-side motion vector refinement if</w:t>
      </w:r>
      <w:r w:rsidR="004D0CDE">
        <w:rPr>
          <w:rFonts w:ascii="新細明體" w:eastAsia="新細明體" w:hAnsi="新細明體" w:hint="eastAsia"/>
          <w:szCs w:val="22"/>
          <w:lang w:val="en-CA" w:eastAsia="zh-TW"/>
        </w:rPr>
        <w:t xml:space="preserve"> </w:t>
      </w:r>
      <w:r w:rsidR="004D0CDE">
        <w:rPr>
          <w:rFonts w:eastAsia="新細明體"/>
          <w:szCs w:val="22"/>
          <w:lang w:val="en-CA" w:eastAsia="zh-TW"/>
        </w:rPr>
        <w:t xml:space="preserve">the weights used in </w:t>
      </w:r>
      <w:r w:rsidR="004D0CDE">
        <w:rPr>
          <w:szCs w:val="22"/>
          <w:lang w:val="en-CA"/>
        </w:rPr>
        <w:t>bi-prediction weighted average is not default weights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2B3E8A">
        <w:rPr>
          <w:rFonts w:cs="Arial"/>
          <w:lang w:val="en-GB" w:eastAsia="ko-KR"/>
        </w:rPr>
        <w:t>in JVET-N0262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4E50B6F8" w:rsidR="00E01743" w:rsidRDefault="00E01743" w:rsidP="00E01743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Qualcomm</w:t>
      </w:r>
      <w:r w:rsidRPr="00F02ACA">
        <w:rPr>
          <w:rFonts w:cs="Arial"/>
          <w:szCs w:val="22"/>
          <w:lang w:eastAsia="ko-KR"/>
        </w:rPr>
        <w:t xml:space="preserve"> p</w:t>
      </w:r>
      <w:r>
        <w:rPr>
          <w:rFonts w:cs="Arial"/>
          <w:szCs w:val="22"/>
          <w:lang w:eastAsia="ko-KR"/>
        </w:rPr>
        <w:t xml:space="preserve">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VET-N0262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2C650676" w14:textId="0C1EC8E3" w:rsidR="00E01743" w:rsidRPr="009B69F3" w:rsidRDefault="009B69F3" w:rsidP="00E01743">
      <w:pPr>
        <w:rPr>
          <w:rFonts w:ascii="Courier New" w:hAnsi="Courier New" w:cs="Courier New"/>
          <w:szCs w:val="22"/>
          <w:lang w:eastAsia="zh-TW"/>
        </w:rPr>
      </w:pPr>
      <w:r w:rsidRPr="009B69F3">
        <w:rPr>
          <w:rFonts w:ascii="Courier New" w:hAnsi="Courier New" w:cs="Courier New"/>
          <w:szCs w:val="22"/>
          <w:lang w:eastAsia="zh-TW"/>
        </w:rPr>
        <w:t xml:space="preserve">#define GBI_DISABLE_DMVR         </w:t>
      </w:r>
      <w:r>
        <w:rPr>
          <w:rFonts w:ascii="Courier New" w:hAnsi="Courier New" w:cs="Courier New"/>
          <w:szCs w:val="22"/>
          <w:lang w:eastAsia="zh-TW"/>
        </w:rPr>
        <w:t xml:space="preserve">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1</w:t>
      </w:r>
    </w:p>
    <w:p w14:paraId="6782972F" w14:textId="768BB110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and are carried out by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JVET-N0262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Please note that the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17679464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JVET-N0262 using VTM4</w:t>
      </w:r>
      <w:r w:rsidRPr="00D155EF">
        <w:rPr>
          <w:szCs w:val="22"/>
          <w:lang w:val="en-CA"/>
        </w:rPr>
        <w:t>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155EF" w:rsidRPr="00D2614E" w14:paraId="7D2F7574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1C9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8F9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155EF" w:rsidRPr="00D2614E" w14:paraId="30F1602F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3CB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B7F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D155EF" w:rsidRPr="00D2614E" w14:paraId="562A474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B76D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ADF6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7648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7FAC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C95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0E7A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4D4A" w:rsidRPr="00D2614E" w14:paraId="5299E23C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F472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77FA" w14:textId="4A897D38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A55C" w14:textId="1795B978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97B6" w14:textId="65F8E830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DA10" w14:textId="18F0711A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7373" w14:textId="5B2FA8FE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4D4A" w:rsidRPr="00D2614E" w14:paraId="363BB19A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015E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0BA" w14:textId="4E72FB1A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9E4" w14:textId="2C1804B0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165E" w14:textId="3078B186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AD544" w14:textId="213F3680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43F42" w14:textId="111A97A8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4D4A" w:rsidRPr="00D2614E" w14:paraId="42AC2C53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26A1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C57A" w14:textId="4438C2A0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51A" w14:textId="508F4F9D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22FB" w14:textId="24EE0B8F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DD8A" w14:textId="5B3E386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AF41" w14:textId="7D069DE2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4D4A" w:rsidRPr="00D2614E" w14:paraId="18FDA834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5294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DD37" w14:textId="01E3D879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84EF" w14:textId="1CF446B1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ABB3" w14:textId="6248B8A3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DAED" w14:textId="1AE028DF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29B54" w14:textId="248CBCD1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4D4A" w:rsidRPr="00D2614E" w14:paraId="2E0477E9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9FB2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411D" w14:textId="4634748B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BA06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2C67" w14:textId="6567D16F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5C6A" w14:textId="5ADA80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FEB0" w14:textId="0B7F39B6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4D4A" w:rsidRPr="00D2614E" w14:paraId="7CCF24CD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F48A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5C9A" w14:textId="2AD5C4D9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4D33" w14:textId="65ED887B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5B6B" w14:textId="6499B3BE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F30E" w14:textId="779170CA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56276" w14:textId="21A0DD63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4D4A" w:rsidRPr="00D2614E" w14:paraId="20A750EA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C7CE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313" w14:textId="3359D6F0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D68F" w14:textId="189782F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D995" w14:textId="0788060A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F45C" w14:textId="085C6BFA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02EFB" w14:textId="5CA70E1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4D4A" w:rsidRPr="00D2614E" w14:paraId="050F53B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F30E" w14:textId="77777777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435F3" w14:textId="0FD47202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6B1A1" w14:textId="64266E8C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14D4" w14:textId="316BD710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0CA5C" w14:textId="1126515D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D306" w14:textId="060C1A61" w:rsidR="000C4D4A" w:rsidRPr="00D2614E" w:rsidRDefault="000C4D4A" w:rsidP="000C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6F9973AA" w:rsidR="00240334" w:rsidRPr="00BD342B" w:rsidRDefault="006D31F1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D31F1">
        <w:rPr>
          <w:szCs w:val="22"/>
          <w:shd w:val="clear" w:color="auto" w:fill="FFFFFF"/>
        </w:rPr>
        <w:t>H. Huang, W.-J. Chien, M. Karczewicz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6D31F1">
        <w:rPr>
          <w:color w:val="000000"/>
          <w:szCs w:val="22"/>
          <w:shd w:val="clear" w:color="auto" w:fill="FFFFFF"/>
        </w:rPr>
        <w:t>CE9-related: Disabling DMVR for non equal weight BPWA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>
        <w:rPr>
          <w:szCs w:val="22"/>
          <w:lang w:val="en-CA"/>
        </w:rPr>
        <w:t>Joint Video Experts Team, JVET-N0262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lastRenderedPageBreak/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6BDA149F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6E235" w14:textId="77777777" w:rsidR="00D66414" w:rsidRDefault="00D66414">
      <w:r>
        <w:separator/>
      </w:r>
    </w:p>
  </w:endnote>
  <w:endnote w:type="continuationSeparator" w:id="0">
    <w:p w14:paraId="1DC49638" w14:textId="77777777" w:rsidR="00D66414" w:rsidRDefault="00D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74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77AE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25310" w14:textId="77777777" w:rsidR="00D66414" w:rsidRDefault="00D66414">
      <w:r>
        <w:separator/>
      </w:r>
    </w:p>
  </w:footnote>
  <w:footnote w:type="continuationSeparator" w:id="0">
    <w:p w14:paraId="563B723D" w14:textId="77777777" w:rsidR="00D66414" w:rsidRDefault="00D66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27</cp:revision>
  <cp:lastPrinted>1900-01-01T08:00:00Z</cp:lastPrinted>
  <dcterms:created xsi:type="dcterms:W3CDTF">2018-08-09T13:44:00Z</dcterms:created>
  <dcterms:modified xsi:type="dcterms:W3CDTF">2019-03-15T08:33:00Z</dcterms:modified>
</cp:coreProperties>
</file>