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B3FCD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A0C1B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B3B4D">
              <w:rPr>
                <w:lang w:val="en-CA"/>
              </w:rPr>
              <w:t>0498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2"/>
      </w:tblGrid>
      <w:tr w:rsidR="00E61DAC" w:rsidRPr="005B217D" w14:paraId="188D2B50" w14:textId="77777777" w:rsidTr="00CA3DE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99D5AC8" w:rsidR="00E61DAC" w:rsidRPr="005B217D" w:rsidRDefault="00861C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857C07">
              <w:rPr>
                <w:b/>
                <w:szCs w:val="22"/>
                <w:lang w:val="en-CA"/>
              </w:rPr>
              <w:t xml:space="preserve">On </w:t>
            </w:r>
            <w:r w:rsidR="00AF00EF">
              <w:rPr>
                <w:b/>
                <w:szCs w:val="22"/>
                <w:lang w:val="en-CA"/>
              </w:rPr>
              <w:t>Uniform</w:t>
            </w:r>
            <w:r w:rsidR="00857C07">
              <w:rPr>
                <w:b/>
                <w:szCs w:val="22"/>
                <w:lang w:val="en-CA"/>
              </w:rPr>
              <w:t xml:space="preserve"> </w:t>
            </w:r>
            <w:r w:rsidR="00AF00EF">
              <w:rPr>
                <w:b/>
                <w:szCs w:val="22"/>
                <w:lang w:val="en-CA"/>
              </w:rPr>
              <w:t xml:space="preserve">Tile </w:t>
            </w:r>
            <w:r w:rsidR="00D16DD6">
              <w:rPr>
                <w:b/>
                <w:szCs w:val="22"/>
                <w:lang w:val="en-CA"/>
              </w:rPr>
              <w:t>Partitioning</w:t>
            </w:r>
            <w:r w:rsidR="00EB582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CA3DE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719EF7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A3DE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8C0390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3DE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25F66FA9" w14:textId="7A26670E" w:rsidR="001D261C" w:rsidRDefault="001D261C" w:rsidP="00CA3DE7">
            <w:pPr>
              <w:spacing w:before="60"/>
              <w:rPr>
                <w:szCs w:val="22"/>
                <w:lang w:val="sv-SE"/>
              </w:rPr>
            </w:pPr>
            <w:r w:rsidRPr="00023130">
              <w:rPr>
                <w:szCs w:val="22"/>
                <w:lang w:val="sv-SE"/>
              </w:rPr>
              <w:t>Rickard Sjöberg</w:t>
            </w:r>
          </w:p>
          <w:p w14:paraId="43A8D9EB" w14:textId="77777777" w:rsidR="00DC3C71" w:rsidRDefault="00DC3C71" w:rsidP="001D261C">
            <w:pPr>
              <w:spacing w:before="0"/>
              <w:rPr>
                <w:szCs w:val="22"/>
                <w:lang w:val="sv-SE"/>
              </w:rPr>
            </w:pPr>
            <w:r w:rsidRPr="00023130">
              <w:rPr>
                <w:szCs w:val="22"/>
                <w:lang w:val="sv-SE"/>
              </w:rPr>
              <w:t xml:space="preserve">Mitra Damghanian </w:t>
            </w:r>
          </w:p>
          <w:p w14:paraId="49D81240" w14:textId="3B687559" w:rsidR="00E61DAC" w:rsidRPr="005B217D" w:rsidRDefault="00CA3DE7" w:rsidP="00DC3C71">
            <w:pPr>
              <w:spacing w:before="0"/>
              <w:rPr>
                <w:szCs w:val="22"/>
                <w:lang w:val="en-CA"/>
              </w:rPr>
            </w:pPr>
            <w:r w:rsidRPr="00023130">
              <w:rPr>
                <w:szCs w:val="22"/>
                <w:lang w:val="sv-SE"/>
              </w:rPr>
              <w:t xml:space="preserve">Martin Pettersson </w:t>
            </w:r>
          </w:p>
        </w:tc>
        <w:tc>
          <w:tcPr>
            <w:tcW w:w="851" w:type="dxa"/>
          </w:tcPr>
          <w:p w14:paraId="0140ECA2" w14:textId="1939F82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32C2ABFD" w14:textId="5B98120C" w:rsidR="00E61DAC" w:rsidRPr="005B217D" w:rsidRDefault="00DC3C7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mitra.damghanian@ericsson.com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martin.m.pettersson@ericsson.com</w:t>
            </w:r>
          </w:p>
        </w:tc>
      </w:tr>
      <w:tr w:rsidR="00E61DAC" w:rsidRPr="005B217D" w14:paraId="49AFAA61" w14:textId="77777777" w:rsidTr="00CA3DE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243E6AA" w:rsidR="00E61DAC" w:rsidRPr="005B217D" w:rsidRDefault="00CA3D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1F6E91" w14:textId="530B7F64" w:rsidR="00AE1D9F" w:rsidRDefault="008948A7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is a follow-up </w:t>
      </w:r>
      <w:r w:rsidRPr="00551415">
        <w:rPr>
          <w:lang w:val="en-CA"/>
        </w:rPr>
        <w:t>contribution of JVET-M0375</w:t>
      </w:r>
      <w:r>
        <w:rPr>
          <w:lang w:val="en-CA"/>
        </w:rPr>
        <w:t xml:space="preserve"> and </w:t>
      </w:r>
      <w:r w:rsidR="004156D5">
        <w:rPr>
          <w:szCs w:val="22"/>
          <w:lang w:val="en-CA"/>
        </w:rPr>
        <w:t>proposes</w:t>
      </w:r>
      <w:r w:rsidR="00037EAD">
        <w:rPr>
          <w:szCs w:val="22"/>
          <w:lang w:val="en-CA"/>
        </w:rPr>
        <w:t xml:space="preserve"> modifications to </w:t>
      </w:r>
      <w:r w:rsidR="009A0397">
        <w:rPr>
          <w:szCs w:val="22"/>
          <w:lang w:val="en-CA"/>
        </w:rPr>
        <w:t>the</w:t>
      </w:r>
      <w:r w:rsidR="000D080D">
        <w:rPr>
          <w:szCs w:val="22"/>
          <w:lang w:val="en-CA"/>
        </w:rPr>
        <w:t xml:space="preserve"> </w:t>
      </w:r>
      <w:r w:rsidR="00BE7590">
        <w:rPr>
          <w:szCs w:val="22"/>
          <w:lang w:val="en-CA"/>
        </w:rPr>
        <w:t xml:space="preserve">case where </w:t>
      </w:r>
      <w:r w:rsidR="006717F2">
        <w:rPr>
          <w:szCs w:val="22"/>
          <w:lang w:val="en-CA"/>
        </w:rPr>
        <w:t>uniform tile partitioning</w:t>
      </w:r>
      <w:r w:rsidR="00BE7590">
        <w:rPr>
          <w:szCs w:val="22"/>
          <w:lang w:val="en-CA"/>
        </w:rPr>
        <w:t xml:space="preserve"> is enabled</w:t>
      </w:r>
      <w:r w:rsidR="00C35793">
        <w:rPr>
          <w:szCs w:val="22"/>
          <w:lang w:val="en-CA"/>
        </w:rPr>
        <w:t xml:space="preserve"> </w:t>
      </w:r>
      <w:r w:rsidR="006717F2">
        <w:rPr>
          <w:szCs w:val="22"/>
          <w:lang w:val="en-CA"/>
        </w:rPr>
        <w:t>(</w:t>
      </w:r>
      <w:proofErr w:type="spellStart"/>
      <w:r w:rsidR="006717F2">
        <w:rPr>
          <w:szCs w:val="22"/>
          <w:lang w:val="en-CA"/>
        </w:rPr>
        <w:t>uniform_tile_split_flag</w:t>
      </w:r>
      <w:proofErr w:type="spellEnd"/>
      <w:r w:rsidR="006717F2">
        <w:rPr>
          <w:szCs w:val="22"/>
          <w:lang w:val="en-CA"/>
        </w:rPr>
        <w:t xml:space="preserve"> = 1)</w:t>
      </w:r>
      <w:r w:rsidR="008D06D1">
        <w:rPr>
          <w:szCs w:val="22"/>
          <w:lang w:val="en-CA"/>
        </w:rPr>
        <w:t>.</w:t>
      </w:r>
      <w:r w:rsidR="003268D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</w:t>
      </w:r>
      <w:r w:rsidR="002435CD">
        <w:rPr>
          <w:szCs w:val="22"/>
          <w:lang w:val="en-CA"/>
        </w:rPr>
        <w:t>propose</w:t>
      </w:r>
      <w:r>
        <w:rPr>
          <w:szCs w:val="22"/>
          <w:lang w:val="en-CA"/>
        </w:rPr>
        <w:t>d</w:t>
      </w:r>
      <w:r w:rsidR="002435CD">
        <w:rPr>
          <w:szCs w:val="22"/>
          <w:lang w:val="en-CA"/>
        </w:rPr>
        <w:t xml:space="preserve"> to signal the desired </w:t>
      </w:r>
      <w:r w:rsidR="00A70CCD">
        <w:rPr>
          <w:szCs w:val="22"/>
          <w:lang w:val="en-CA"/>
        </w:rPr>
        <w:t>tile column width and tile row height directly</w:t>
      </w:r>
      <w:r w:rsidR="00302BF5">
        <w:rPr>
          <w:szCs w:val="22"/>
          <w:lang w:val="en-CA"/>
        </w:rPr>
        <w:t>,</w:t>
      </w:r>
      <w:r w:rsidR="00A70CCD">
        <w:rPr>
          <w:szCs w:val="22"/>
          <w:lang w:val="en-CA"/>
        </w:rPr>
        <w:t xml:space="preserve"> </w:t>
      </w:r>
      <w:r w:rsidR="00136FC1">
        <w:rPr>
          <w:szCs w:val="22"/>
          <w:lang w:val="en-CA"/>
        </w:rPr>
        <w:t>i</w:t>
      </w:r>
      <w:r w:rsidR="002E33D0">
        <w:rPr>
          <w:szCs w:val="22"/>
          <w:lang w:val="en-CA"/>
        </w:rPr>
        <w:t xml:space="preserve">n contrast to </w:t>
      </w:r>
      <w:r w:rsidR="00242433">
        <w:rPr>
          <w:szCs w:val="22"/>
          <w:lang w:val="en-CA"/>
        </w:rPr>
        <w:t xml:space="preserve">the current draft VVC that </w:t>
      </w:r>
      <w:r w:rsidR="00EE2D3A">
        <w:rPr>
          <w:szCs w:val="22"/>
          <w:lang w:val="en-CA"/>
        </w:rPr>
        <w:t>signals the number of tile columns and the</w:t>
      </w:r>
      <w:r w:rsidR="000C5B98">
        <w:rPr>
          <w:szCs w:val="22"/>
          <w:lang w:val="en-CA"/>
        </w:rPr>
        <w:t xml:space="preserve"> number of</w:t>
      </w:r>
      <w:r w:rsidR="00EE2D3A">
        <w:rPr>
          <w:szCs w:val="22"/>
          <w:lang w:val="en-CA"/>
        </w:rPr>
        <w:t xml:space="preserve"> tile rows for a uniform </w:t>
      </w:r>
      <w:r w:rsidR="00BB641B">
        <w:rPr>
          <w:szCs w:val="22"/>
          <w:lang w:val="en-CA"/>
        </w:rPr>
        <w:t>tile partitioning</w:t>
      </w:r>
      <w:r w:rsidR="00136FC1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outcome is a partition with tile columns having the specified width and tile rows having the specified height with a possible remainder tile column at the </w:t>
      </w:r>
      <w:r w:rsidR="0096569B">
        <w:rPr>
          <w:szCs w:val="22"/>
          <w:lang w:val="en-CA"/>
        </w:rPr>
        <w:t>right</w:t>
      </w:r>
      <w:r>
        <w:rPr>
          <w:szCs w:val="22"/>
          <w:lang w:val="en-CA"/>
        </w:rPr>
        <w:t xml:space="preserve"> and a possible tile row remainder at the bottom of the picture. </w:t>
      </w:r>
    </w:p>
    <w:p w14:paraId="285A3FA9" w14:textId="777D1E65" w:rsidR="003801EE" w:rsidRDefault="003801EE" w:rsidP="003801EE">
      <w:pPr>
        <w:rPr>
          <w:lang w:val="en-CA"/>
        </w:rPr>
      </w:pPr>
      <w:r>
        <w:rPr>
          <w:lang w:val="en-CA"/>
        </w:rPr>
        <w:t xml:space="preserve">The proponents claim the </w:t>
      </w:r>
      <w:r w:rsidR="00302BF5">
        <w:rPr>
          <w:lang w:val="en-CA"/>
        </w:rPr>
        <w:t xml:space="preserve">proposed modifications to the uniform tile partitioning have the </w:t>
      </w:r>
      <w:r>
        <w:rPr>
          <w:lang w:val="en-CA"/>
        </w:rPr>
        <w:t>following advantages over the draft VVC:</w:t>
      </w:r>
    </w:p>
    <w:p w14:paraId="29490AFE" w14:textId="35B83B2E" w:rsidR="003801EE" w:rsidRDefault="00E64884" w:rsidP="003801EE">
      <w:pPr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801EE">
        <w:rPr>
          <w:szCs w:val="22"/>
          <w:lang w:val="en-CA"/>
        </w:rPr>
        <w:t xml:space="preserve">he proposal </w:t>
      </w:r>
      <w:r>
        <w:rPr>
          <w:szCs w:val="22"/>
          <w:lang w:val="en-CA"/>
        </w:rPr>
        <w:t xml:space="preserve">removes the </w:t>
      </w:r>
      <w:r w:rsidR="003801EE">
        <w:rPr>
          <w:szCs w:val="22"/>
          <w:lang w:val="en-CA"/>
        </w:rPr>
        <w:t>pseudo-random location of tile boundaries</w:t>
      </w:r>
      <w:r w:rsidR="009026F1">
        <w:rPr>
          <w:szCs w:val="22"/>
          <w:lang w:val="en-CA"/>
        </w:rPr>
        <w:t xml:space="preserve">, as it exists in the HEVC and the current draft VVC. </w:t>
      </w:r>
    </w:p>
    <w:p w14:paraId="72376885" w14:textId="7B23090C" w:rsidR="003801EE" w:rsidRDefault="003801EE" w:rsidP="003801EE">
      <w:pPr>
        <w:numPr>
          <w:ilvl w:val="0"/>
          <w:numId w:val="18"/>
        </w:numPr>
        <w:spacing w:before="0"/>
        <w:rPr>
          <w:szCs w:val="22"/>
          <w:lang w:val="en-CA"/>
        </w:rPr>
      </w:pPr>
      <w:r>
        <w:rPr>
          <w:szCs w:val="22"/>
          <w:lang w:val="en-CA"/>
        </w:rPr>
        <w:t>The proposal keeps tile boundary locations static in case tile rows and</w:t>
      </w:r>
      <w:r w:rsidR="00143FB1">
        <w:rPr>
          <w:szCs w:val="22"/>
          <w:lang w:val="en-CA"/>
        </w:rPr>
        <w:t>/or tile</w:t>
      </w:r>
      <w:r>
        <w:rPr>
          <w:szCs w:val="22"/>
          <w:lang w:val="en-CA"/>
        </w:rPr>
        <w:t xml:space="preserve"> columns are removed </w:t>
      </w:r>
      <w:r w:rsidR="00460CA8">
        <w:rPr>
          <w:szCs w:val="22"/>
          <w:lang w:val="en-CA"/>
        </w:rPr>
        <w:t xml:space="preserve">from </w:t>
      </w:r>
      <w:r w:rsidR="00302BF5">
        <w:rPr>
          <w:szCs w:val="22"/>
          <w:lang w:val="en-CA"/>
        </w:rPr>
        <w:t>the picture</w:t>
      </w:r>
      <w:r w:rsidR="00BD5AB9">
        <w:rPr>
          <w:szCs w:val="22"/>
          <w:lang w:val="en-CA"/>
        </w:rPr>
        <w:t>.</w:t>
      </w:r>
    </w:p>
    <w:p w14:paraId="52B1A3A3" w14:textId="2E2EDC2B" w:rsidR="003801EE" w:rsidRDefault="00A257ED" w:rsidP="003801EE">
      <w:pPr>
        <w:numPr>
          <w:ilvl w:val="0"/>
          <w:numId w:val="18"/>
        </w:numPr>
        <w:spacing w:before="0"/>
        <w:rPr>
          <w:szCs w:val="22"/>
          <w:lang w:val="en-CA"/>
        </w:rPr>
      </w:pPr>
      <w:r w:rsidRPr="0084145C">
        <w:rPr>
          <w:szCs w:val="22"/>
          <w:lang w:val="en-CA"/>
        </w:rPr>
        <w:t>The exact width</w:t>
      </w:r>
      <w:r w:rsidR="00CD31CE" w:rsidRPr="0084145C">
        <w:rPr>
          <w:szCs w:val="22"/>
          <w:lang w:val="en-CA"/>
        </w:rPr>
        <w:t xml:space="preserve"> </w:t>
      </w:r>
      <w:r w:rsidRPr="0084145C">
        <w:rPr>
          <w:szCs w:val="22"/>
          <w:lang w:val="en-CA"/>
        </w:rPr>
        <w:t xml:space="preserve">and height </w:t>
      </w:r>
      <w:r w:rsidR="00302BF5">
        <w:rPr>
          <w:szCs w:val="22"/>
          <w:lang w:val="en-CA"/>
        </w:rPr>
        <w:t xml:space="preserve">of </w:t>
      </w:r>
      <w:r w:rsidR="00BD5AB9">
        <w:rPr>
          <w:szCs w:val="22"/>
          <w:lang w:val="en-CA"/>
        </w:rPr>
        <w:t xml:space="preserve">the </w:t>
      </w:r>
      <w:r w:rsidR="00302BF5">
        <w:rPr>
          <w:szCs w:val="22"/>
          <w:lang w:val="en-CA"/>
        </w:rPr>
        <w:t xml:space="preserve">tiles </w:t>
      </w:r>
      <w:r w:rsidRPr="0084145C">
        <w:rPr>
          <w:szCs w:val="22"/>
          <w:lang w:val="en-CA"/>
        </w:rPr>
        <w:t xml:space="preserve">are known </w:t>
      </w:r>
      <w:r w:rsidR="00CD31CE" w:rsidRPr="0084145C">
        <w:rPr>
          <w:szCs w:val="22"/>
          <w:lang w:val="en-CA"/>
        </w:rPr>
        <w:t xml:space="preserve">for extraction purposes regardless of the positioning of the tile in the </w:t>
      </w:r>
      <w:r w:rsidR="0084145C" w:rsidRPr="0084145C">
        <w:rPr>
          <w:szCs w:val="22"/>
          <w:lang w:val="en-CA"/>
        </w:rPr>
        <w:t>picture</w:t>
      </w:r>
      <w:r w:rsidR="00726F92">
        <w:rPr>
          <w:szCs w:val="22"/>
          <w:lang w:val="en-CA"/>
        </w:rPr>
        <w:t xml:space="preserve"> </w:t>
      </w:r>
      <w:r w:rsidR="005B7189">
        <w:rPr>
          <w:szCs w:val="22"/>
          <w:lang w:val="en-CA"/>
        </w:rPr>
        <w:t xml:space="preserve">and regardless of </w:t>
      </w:r>
      <w:proofErr w:type="spellStart"/>
      <w:r w:rsidR="005B7189">
        <w:rPr>
          <w:szCs w:val="22"/>
          <w:lang w:val="en-CA"/>
        </w:rPr>
        <w:t>uniform_tile_split_flag</w:t>
      </w:r>
      <w:proofErr w:type="spellEnd"/>
      <w:r w:rsidR="005B7189">
        <w:rPr>
          <w:szCs w:val="22"/>
          <w:lang w:val="en-CA"/>
        </w:rPr>
        <w:t xml:space="preserve"> </w:t>
      </w:r>
      <w:r w:rsidR="00D51153">
        <w:rPr>
          <w:szCs w:val="22"/>
          <w:lang w:val="en-CA"/>
        </w:rPr>
        <w:t>being</w:t>
      </w:r>
      <w:r w:rsidR="008948A7">
        <w:rPr>
          <w:szCs w:val="22"/>
          <w:lang w:val="en-CA"/>
        </w:rPr>
        <w:t xml:space="preserve"> equal to</w:t>
      </w:r>
      <w:r w:rsidR="005B7189">
        <w:rPr>
          <w:szCs w:val="22"/>
          <w:lang w:val="en-CA"/>
        </w:rPr>
        <w:t xml:space="preserve"> 0 or 1</w:t>
      </w:r>
      <w:r w:rsidR="0084145C" w:rsidRPr="0084145C">
        <w:rPr>
          <w:szCs w:val="22"/>
          <w:lang w:val="en-CA"/>
        </w:rPr>
        <w:t>.</w:t>
      </w:r>
    </w:p>
    <w:p w14:paraId="14ED53D6" w14:textId="77777777" w:rsidR="008948A7" w:rsidRPr="0084145C" w:rsidRDefault="008948A7" w:rsidP="008D126B">
      <w:pPr>
        <w:rPr>
          <w:szCs w:val="22"/>
          <w:lang w:val="en-CA"/>
        </w:rPr>
      </w:pPr>
    </w:p>
    <w:p w14:paraId="066DB303" w14:textId="139ABCA7" w:rsidR="004156D5" w:rsidRDefault="00745F6B" w:rsidP="004234F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B4199">
        <w:rPr>
          <w:lang w:val="en-CA"/>
        </w:rPr>
        <w:t xml:space="preserve"> and problem statement</w:t>
      </w:r>
    </w:p>
    <w:p w14:paraId="62AB8EB2" w14:textId="1F5FFFF3" w:rsidR="0069127D" w:rsidRDefault="0069127D" w:rsidP="0069127D">
      <w:pPr>
        <w:rPr>
          <w:szCs w:val="22"/>
          <w:lang w:val="en-CA"/>
        </w:rPr>
      </w:pPr>
      <w:r>
        <w:rPr>
          <w:szCs w:val="22"/>
          <w:lang w:val="en-CA"/>
        </w:rPr>
        <w:t xml:space="preserve">A tile design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design in HEVC v5 was adopted into the VVC draft at the </w:t>
      </w:r>
      <w:r w:rsidR="00C10CA9">
        <w:rPr>
          <w:szCs w:val="22"/>
          <w:lang w:val="en-CA"/>
        </w:rPr>
        <w:t>12</w:t>
      </w:r>
      <w:r w:rsidRPr="00457737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Macau. Both HEVC version 5 and the </w:t>
      </w:r>
      <w:r w:rsidR="001341F5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 xml:space="preserve">VVC draft include specification </w:t>
      </w:r>
      <w:r w:rsidR="00BB7226">
        <w:rPr>
          <w:szCs w:val="22"/>
          <w:lang w:val="en-CA"/>
        </w:rPr>
        <w:t>text for</w:t>
      </w:r>
      <w:r>
        <w:rPr>
          <w:szCs w:val="22"/>
          <w:lang w:val="en-CA"/>
        </w:rPr>
        <w:t xml:space="preserve"> uniform tile spacing</w:t>
      </w:r>
      <w:r w:rsidR="00402841">
        <w:rPr>
          <w:szCs w:val="22"/>
          <w:lang w:val="en-CA"/>
        </w:rPr>
        <w:t xml:space="preserve"> as </w:t>
      </w:r>
      <w:r w:rsidR="008948A7">
        <w:rPr>
          <w:szCs w:val="22"/>
          <w:lang w:val="en-CA"/>
        </w:rPr>
        <w:t>follows</w:t>
      </w:r>
      <w:r w:rsidR="00D90663">
        <w:rPr>
          <w:szCs w:val="22"/>
          <w:lang w:val="en-CA"/>
        </w:rPr>
        <w:t>:</w:t>
      </w:r>
    </w:p>
    <w:p w14:paraId="6A8E3FA4" w14:textId="3B1F8703" w:rsidR="0069127D" w:rsidRDefault="0069127D" w:rsidP="0069127D">
      <w:pPr>
        <w:rPr>
          <w:noProof/>
        </w:rPr>
      </w:pPr>
      <w:r>
        <w:rPr>
          <w:szCs w:val="22"/>
          <w:lang w:val="en-CA"/>
        </w:rPr>
        <w:t xml:space="preserve">In the PPS there is a flag, uniform_spacing_flag in HEVC and </w:t>
      </w:r>
      <w:proofErr w:type="spellStart"/>
      <w:r>
        <w:rPr>
          <w:szCs w:val="22"/>
          <w:lang w:val="en-CA"/>
        </w:rPr>
        <w:t>uniform_tile_spacing_flag</w:t>
      </w:r>
      <w:proofErr w:type="spellEnd"/>
      <w:r>
        <w:rPr>
          <w:szCs w:val="22"/>
          <w:lang w:val="en-CA"/>
        </w:rPr>
        <w:t xml:space="preserve"> in the VVC draft. When this flag is equal to 1, the tile spacing is derived from the </w:t>
      </w:r>
      <w:r w:rsidRPr="003F3F11">
        <w:rPr>
          <w:noProof/>
        </w:rPr>
        <w:t>num_tile_columns_minus1 </w:t>
      </w:r>
      <w:r>
        <w:rPr>
          <w:noProof/>
        </w:rPr>
        <w:t xml:space="preserve">and </w:t>
      </w:r>
      <w:r w:rsidRPr="003F3F11">
        <w:rPr>
          <w:noProof/>
        </w:rPr>
        <w:t>num_tile_rows_minus1 </w:t>
      </w:r>
      <w:r>
        <w:rPr>
          <w:noProof/>
        </w:rPr>
        <w:t>code words as follows:</w:t>
      </w:r>
    </w:p>
    <w:p w14:paraId="23967F59" w14:textId="77777777" w:rsidR="00BB7226" w:rsidRDefault="0069127D" w:rsidP="004F169A">
      <w:pPr>
        <w:rPr>
          <w:noProof/>
          <w:sz w:val="20"/>
          <w:szCs w:val="18"/>
        </w:rPr>
      </w:pPr>
      <w:r w:rsidRPr="00857C07">
        <w:rPr>
          <w:noProof/>
          <w:sz w:val="20"/>
          <w:szCs w:val="18"/>
        </w:rPr>
        <w:t>if( uniform_tile_spacing_flag )</w:t>
      </w:r>
      <w:r w:rsidRPr="00857C07">
        <w:rPr>
          <w:noProof/>
          <w:sz w:val="20"/>
          <w:szCs w:val="18"/>
        </w:rPr>
        <w:br/>
      </w:r>
      <w:r w:rsidRPr="00857C07">
        <w:rPr>
          <w:noProof/>
          <w:sz w:val="20"/>
          <w:szCs w:val="18"/>
        </w:rPr>
        <w:tab/>
        <w:t>for( i = 0; i  &lt;=  num_tile_columns_minus1; i++ )</w:t>
      </w:r>
      <w:r w:rsidRPr="00857C07">
        <w:rPr>
          <w:noProof/>
          <w:sz w:val="20"/>
          <w:szCs w:val="18"/>
        </w:rPr>
        <w:br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  <w:t xml:space="preserve">ColWidth[ i ] = ( ( i + 1 ) * PicWidthInCtbsY ) / ( num_tile_columns_minus1 + 1 ) − </w:t>
      </w:r>
      <w:r w:rsidRPr="00857C07">
        <w:rPr>
          <w:noProof/>
          <w:sz w:val="20"/>
          <w:szCs w:val="18"/>
        </w:rPr>
        <w:br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  <w:t>( i * PicWidthInCtbsY ) / ( num_tile_columns_minus1 + 1 )</w:t>
      </w:r>
      <w:r w:rsidRPr="00857C07">
        <w:rPr>
          <w:noProof/>
          <w:sz w:val="20"/>
          <w:szCs w:val="18"/>
        </w:rPr>
        <w:br/>
        <w:t>if( uniform_tile_spacing_flag )</w:t>
      </w:r>
      <w:r w:rsidRPr="00857C07">
        <w:rPr>
          <w:noProof/>
          <w:sz w:val="20"/>
          <w:szCs w:val="18"/>
        </w:rPr>
        <w:br/>
      </w:r>
      <w:r w:rsidRPr="00857C07">
        <w:rPr>
          <w:noProof/>
          <w:sz w:val="20"/>
          <w:szCs w:val="18"/>
        </w:rPr>
        <w:tab/>
        <w:t>for( j = 0; j  &lt;=  num_tile_rows_minus1; j++ )</w:t>
      </w:r>
      <w:r w:rsidRPr="00857C07">
        <w:rPr>
          <w:noProof/>
          <w:sz w:val="20"/>
          <w:szCs w:val="18"/>
        </w:rPr>
        <w:br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  <w:t xml:space="preserve">RowHeight[ j ] = ( ( j + 1 ) * PicHeightInCtbsY ) / ( num_tile_rows_minus1 + 1 ) − </w:t>
      </w:r>
      <w:r w:rsidRPr="00857C07">
        <w:rPr>
          <w:noProof/>
          <w:sz w:val="20"/>
          <w:szCs w:val="18"/>
        </w:rPr>
        <w:br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</w:r>
      <w:r w:rsidRPr="00857C07">
        <w:rPr>
          <w:noProof/>
          <w:sz w:val="20"/>
          <w:szCs w:val="18"/>
        </w:rPr>
        <w:tab/>
        <w:t>( j * PicHeightInCtbsY ) / ( num_tile_rows_minus1 + 1 )</w:t>
      </w:r>
    </w:p>
    <w:p w14:paraId="3AB329E1" w14:textId="3E502D25" w:rsidR="0069127D" w:rsidRDefault="0069127D" w:rsidP="004F169A">
      <w:pPr>
        <w:rPr>
          <w:szCs w:val="22"/>
          <w:lang w:val="en-CA"/>
        </w:rPr>
      </w:pPr>
      <w:r w:rsidRPr="003F3F11">
        <w:rPr>
          <w:noProof/>
        </w:rPr>
        <w:br/>
      </w:r>
      <w:r w:rsidRPr="004938E8">
        <w:rPr>
          <w:szCs w:val="22"/>
          <w:lang w:val="en-CA"/>
        </w:rPr>
        <w:t xml:space="preserve">According to the </w:t>
      </w:r>
      <w:r>
        <w:rPr>
          <w:szCs w:val="22"/>
          <w:lang w:val="en-CA"/>
        </w:rPr>
        <w:t>derivation above</w:t>
      </w:r>
      <w:r w:rsidRPr="004938E8">
        <w:rPr>
          <w:szCs w:val="22"/>
          <w:lang w:val="en-CA"/>
        </w:rPr>
        <w:t xml:space="preserve">, the tile column widths and </w:t>
      </w:r>
      <w:r w:rsidR="00BB7226">
        <w:rPr>
          <w:szCs w:val="22"/>
          <w:lang w:val="en-CA"/>
        </w:rPr>
        <w:t xml:space="preserve">the tile </w:t>
      </w:r>
      <w:r w:rsidRPr="004938E8">
        <w:rPr>
          <w:szCs w:val="22"/>
          <w:lang w:val="en-CA"/>
        </w:rPr>
        <w:t xml:space="preserve">row heights are calculated by subtracting two terms from each other in the form of </w:t>
      </w:r>
      <w:r w:rsidRPr="004938E8">
        <w:rPr>
          <w:rFonts w:ascii="Cambria Math" w:hAnsi="Cambria Math" w:cs="Cambria Math"/>
          <w:szCs w:val="22"/>
          <w:lang w:val="en-CA"/>
        </w:rPr>
        <w:t>⌊</w:t>
      </w:r>
      <w:r w:rsidRPr="004938E8">
        <w:rPr>
          <w:szCs w:val="22"/>
          <w:lang w:val="en-CA"/>
        </w:rPr>
        <w:t xml:space="preserve">(i + 1) ∙k </w:t>
      </w:r>
      <w:r w:rsidRPr="004938E8">
        <w:rPr>
          <w:rFonts w:ascii="Cambria Math" w:hAnsi="Cambria Math" w:cs="Cambria Math"/>
          <w:szCs w:val="22"/>
          <w:lang w:val="en-CA"/>
        </w:rPr>
        <w:t>⌋</w:t>
      </w:r>
      <w:r w:rsidRPr="004938E8">
        <w:rPr>
          <w:szCs w:val="22"/>
          <w:lang w:val="en-CA"/>
        </w:rPr>
        <w:t xml:space="preserve"> - </w:t>
      </w:r>
      <w:r w:rsidRPr="004938E8">
        <w:rPr>
          <w:rFonts w:ascii="Cambria Math" w:hAnsi="Cambria Math" w:cs="Cambria Math"/>
          <w:szCs w:val="22"/>
          <w:lang w:val="en-CA"/>
        </w:rPr>
        <w:t>⌊</w:t>
      </w:r>
      <w:r w:rsidRPr="004938E8">
        <w:rPr>
          <w:szCs w:val="22"/>
          <w:lang w:val="en-CA"/>
        </w:rPr>
        <w:t xml:space="preserve">i ∙ k </w:t>
      </w:r>
      <w:r w:rsidRPr="004938E8">
        <w:rPr>
          <w:rFonts w:ascii="Cambria Math" w:hAnsi="Cambria Math" w:cs="Cambria Math"/>
          <w:szCs w:val="22"/>
          <w:lang w:val="en-CA"/>
        </w:rPr>
        <w:t>⌋</w:t>
      </w:r>
      <w:r w:rsidRPr="004938E8">
        <w:rPr>
          <w:szCs w:val="22"/>
          <w:lang w:val="en-CA"/>
        </w:rPr>
        <w:t xml:space="preserve"> where i is a </w:t>
      </w:r>
      <w:r>
        <w:rPr>
          <w:szCs w:val="22"/>
          <w:lang w:val="en-CA"/>
        </w:rPr>
        <w:t>positive</w:t>
      </w:r>
      <w:r w:rsidRPr="004938E8">
        <w:rPr>
          <w:szCs w:val="22"/>
          <w:lang w:val="en-CA"/>
        </w:rPr>
        <w:t xml:space="preserve"> integer and k </w:t>
      </w:r>
      <w:r w:rsidRPr="004938E8">
        <w:rPr>
          <w:szCs w:val="22"/>
          <w:lang w:val="en-CA"/>
        </w:rPr>
        <w:lastRenderedPageBreak/>
        <w:t xml:space="preserve">is a rational number with numerator equal to </w:t>
      </w:r>
      <w:proofErr w:type="spellStart"/>
      <w:r w:rsidRPr="004938E8">
        <w:rPr>
          <w:szCs w:val="22"/>
          <w:lang w:val="en-CA"/>
        </w:rPr>
        <w:t>PicWidthInCtbsY</w:t>
      </w:r>
      <w:proofErr w:type="spellEnd"/>
      <w:r w:rsidRPr="004938E8">
        <w:rPr>
          <w:szCs w:val="22"/>
          <w:lang w:val="en-CA"/>
        </w:rPr>
        <w:t xml:space="preserve"> and denominator equal to num_tile_columns_minus1+1</w:t>
      </w:r>
      <w:r>
        <w:rPr>
          <w:szCs w:val="22"/>
          <w:lang w:val="en-CA"/>
        </w:rPr>
        <w:t xml:space="preserve"> or </w:t>
      </w:r>
      <w:r w:rsidRPr="003F3F11">
        <w:rPr>
          <w:noProof/>
        </w:rPr>
        <w:t>num_tile_rows_minus1</w:t>
      </w:r>
      <w:r>
        <w:rPr>
          <w:noProof/>
        </w:rPr>
        <w:t>+1</w:t>
      </w:r>
      <w:r w:rsidRPr="004938E8">
        <w:rPr>
          <w:szCs w:val="22"/>
          <w:lang w:val="en-CA"/>
        </w:rPr>
        <w:t xml:space="preserve">. The output of such calculation when k is not an integer, can be equal to </w:t>
      </w:r>
      <w:r w:rsidRPr="004938E8">
        <w:rPr>
          <w:rFonts w:ascii="Cambria Math" w:hAnsi="Cambria Math" w:cs="Cambria Math"/>
          <w:szCs w:val="22"/>
          <w:lang w:val="en-CA"/>
        </w:rPr>
        <w:t>⌊</w:t>
      </w:r>
      <w:r w:rsidRPr="004938E8">
        <w:rPr>
          <w:szCs w:val="22"/>
          <w:lang w:val="en-CA"/>
        </w:rPr>
        <w:t xml:space="preserve"> k </w:t>
      </w:r>
      <w:r w:rsidRPr="004938E8">
        <w:rPr>
          <w:rFonts w:ascii="Cambria Math" w:hAnsi="Cambria Math" w:cs="Cambria Math"/>
          <w:szCs w:val="22"/>
          <w:lang w:val="en-CA"/>
        </w:rPr>
        <w:t>⌋</w:t>
      </w:r>
      <w:r w:rsidRPr="004938E8">
        <w:rPr>
          <w:szCs w:val="22"/>
          <w:lang w:val="en-CA"/>
        </w:rPr>
        <w:t xml:space="preserve"> or </w:t>
      </w:r>
      <w:r w:rsidRPr="004938E8">
        <w:rPr>
          <w:rFonts w:ascii="Cambria Math" w:hAnsi="Cambria Math" w:cs="Cambria Math"/>
          <w:szCs w:val="22"/>
          <w:lang w:val="en-CA"/>
        </w:rPr>
        <w:t>⌈</w:t>
      </w:r>
      <w:r w:rsidRPr="004938E8">
        <w:rPr>
          <w:szCs w:val="22"/>
          <w:lang w:val="en-CA"/>
        </w:rPr>
        <w:t xml:space="preserve"> k </w:t>
      </w:r>
      <w:r w:rsidRPr="004938E8">
        <w:rPr>
          <w:rFonts w:ascii="Cambria Math" w:hAnsi="Cambria Math" w:cs="Cambria Math"/>
          <w:szCs w:val="22"/>
          <w:lang w:val="en-CA"/>
        </w:rPr>
        <w:t>⌉</w:t>
      </w:r>
      <w:r w:rsidRPr="004938E8">
        <w:rPr>
          <w:szCs w:val="22"/>
          <w:lang w:val="en-CA"/>
        </w:rPr>
        <w:t xml:space="preserve"> depe</w:t>
      </w:r>
      <w:r>
        <w:rPr>
          <w:szCs w:val="22"/>
          <w:lang w:val="en-CA"/>
        </w:rPr>
        <w:t>nding on the values of k and i.</w:t>
      </w:r>
    </w:p>
    <w:p w14:paraId="065A815F" w14:textId="03EA59CB" w:rsidR="0069127D" w:rsidRDefault="0069127D" w:rsidP="0069127D">
      <w:pPr>
        <w:rPr>
          <w:szCs w:val="22"/>
          <w:lang w:val="en-CA"/>
        </w:rPr>
      </w:pPr>
      <w:r>
        <w:rPr>
          <w:szCs w:val="22"/>
          <w:lang w:val="en-CA"/>
        </w:rPr>
        <w:t>The derivation above</w:t>
      </w:r>
      <w:r w:rsidRPr="004938E8">
        <w:rPr>
          <w:szCs w:val="22"/>
          <w:lang w:val="en-CA"/>
        </w:rPr>
        <w:t xml:space="preserve"> causes variations </w:t>
      </w:r>
      <w:r>
        <w:rPr>
          <w:szCs w:val="22"/>
          <w:lang w:val="en-CA"/>
        </w:rPr>
        <w:t xml:space="preserve">that </w:t>
      </w:r>
      <w:r w:rsidRPr="004938E8">
        <w:rPr>
          <w:szCs w:val="22"/>
          <w:lang w:val="en-CA"/>
        </w:rPr>
        <w:t>depend on the width of the picture in CTU</w:t>
      </w:r>
      <w:r>
        <w:rPr>
          <w:szCs w:val="22"/>
          <w:lang w:val="en-CA"/>
        </w:rPr>
        <w:t xml:space="preserve">s, number of tile columns, number of tile </w:t>
      </w:r>
      <w:r w:rsidRPr="004938E8">
        <w:rPr>
          <w:szCs w:val="22"/>
          <w:lang w:val="en-CA"/>
        </w:rPr>
        <w:t xml:space="preserve">rows and the positioning of the tile </w:t>
      </w:r>
      <w:r>
        <w:rPr>
          <w:szCs w:val="22"/>
          <w:lang w:val="en-CA"/>
        </w:rPr>
        <w:t xml:space="preserve">boundary. This is illustrated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_Ref533678825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where the widths of the tile columns vary between 2 and 3 CTU widths depending on </w:t>
      </w:r>
      <w:r w:rsidR="007A37A9">
        <w:rPr>
          <w:szCs w:val="22"/>
          <w:lang w:val="en-CA"/>
        </w:rPr>
        <w:t xml:space="preserve">the value of </w:t>
      </w:r>
      <w:r>
        <w:rPr>
          <w:szCs w:val="22"/>
          <w:lang w:val="en-CA"/>
        </w:rPr>
        <w:t xml:space="preserve">k. </w:t>
      </w:r>
    </w:p>
    <w:p w14:paraId="5921CAD0" w14:textId="77777777" w:rsidR="0069127D" w:rsidRDefault="0069127D" w:rsidP="003D698E">
      <w:pPr>
        <w:pStyle w:val="Caption"/>
        <w:jc w:val="both"/>
      </w:pPr>
      <w:bookmarkStart w:id="1" w:name="_Ref53367882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– Example 1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956"/>
        <w:gridCol w:w="2693"/>
        <w:gridCol w:w="851"/>
        <w:gridCol w:w="3793"/>
      </w:tblGrid>
      <w:tr w:rsidR="0069127D" w14:paraId="134A2F21" w14:textId="77777777" w:rsidTr="003D698E">
        <w:tc>
          <w:tcPr>
            <w:tcW w:w="1956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06E7B56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proofErr w:type="spellStart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PicWidthInCtbsY</w:t>
            </w:r>
            <w:proofErr w:type="spellEnd"/>
          </w:p>
        </w:tc>
        <w:tc>
          <w:tcPr>
            <w:tcW w:w="26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97E49B1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num_tile_columns_minus1</w:t>
            </w:r>
          </w:p>
        </w:tc>
        <w:tc>
          <w:tcPr>
            <w:tcW w:w="851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CDDCEA9" w14:textId="40EADFC6" w:rsidR="0069127D" w:rsidRDefault="0030286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k</w:t>
            </w:r>
          </w:p>
        </w:tc>
        <w:tc>
          <w:tcPr>
            <w:tcW w:w="37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44E1A0D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colWidth</w:t>
            </w:r>
            <w:proofErr w:type="spell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[</w:t>
            </w:r>
            <w:proofErr w:type="gram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 ]</w:t>
            </w:r>
          </w:p>
        </w:tc>
      </w:tr>
      <w:tr w:rsidR="0069127D" w14:paraId="49B8990F" w14:textId="77777777" w:rsidTr="003D698E">
        <w:tc>
          <w:tcPr>
            <w:tcW w:w="1956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FFEC6A1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6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C16C677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851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0C86AA4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8/3</w:t>
            </w:r>
          </w:p>
        </w:tc>
        <w:tc>
          <w:tcPr>
            <w:tcW w:w="37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3B00440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colWidth</w:t>
            </w:r>
            <w:proofErr w:type="spell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[</w:t>
            </w:r>
            <w:proofErr w:type="gram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 ]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= [2, 3, 3]</w:t>
            </w:r>
          </w:p>
          <w:p w14:paraId="129FC998" w14:textId="145D736F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noProof/>
                <w:color w:val="auto"/>
                <w:sz w:val="20"/>
                <w:szCs w:val="20"/>
              </w:rPr>
              <w:drawing>
                <wp:inline distT="0" distB="0" distL="0" distR="0" wp14:anchorId="66F347ED" wp14:editId="419F3913">
                  <wp:extent cx="1005205" cy="354330"/>
                  <wp:effectExtent l="0" t="0" r="4445" b="762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205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05847E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69127D" w14:paraId="19A606A3" w14:textId="77777777" w:rsidTr="003D698E">
        <w:tc>
          <w:tcPr>
            <w:tcW w:w="1956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9D4B2A2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10</w:t>
            </w:r>
          </w:p>
        </w:tc>
        <w:tc>
          <w:tcPr>
            <w:tcW w:w="26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FD5D70D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851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9A804A2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10/4</w:t>
            </w:r>
          </w:p>
        </w:tc>
        <w:tc>
          <w:tcPr>
            <w:tcW w:w="37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DC69EE1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colWidth</w:t>
            </w:r>
            <w:proofErr w:type="spell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[</w:t>
            </w:r>
            <w:proofErr w:type="gram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 ]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= [2, 3, 2, 3]</w:t>
            </w:r>
          </w:p>
          <w:p w14:paraId="57CA0A62" w14:textId="39CBF1F3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noProof/>
                <w:color w:val="auto"/>
                <w:sz w:val="20"/>
                <w:szCs w:val="20"/>
              </w:rPr>
              <w:drawing>
                <wp:inline distT="0" distB="0" distL="0" distR="0" wp14:anchorId="1E1B3A53" wp14:editId="239C2F36">
                  <wp:extent cx="1359535" cy="412115"/>
                  <wp:effectExtent l="0" t="0" r="0" b="6985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41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D39F9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69127D" w14:paraId="6E7DA7C1" w14:textId="77777777" w:rsidTr="003D698E">
        <w:tc>
          <w:tcPr>
            <w:tcW w:w="1956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1595463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26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B072425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51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C027289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12/5</w:t>
            </w:r>
          </w:p>
        </w:tc>
        <w:tc>
          <w:tcPr>
            <w:tcW w:w="3793" w:type="dxa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4F0DC78" w14:textId="77777777" w:rsidR="0069127D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colWidth</w:t>
            </w:r>
            <w:proofErr w:type="spell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>[</w:t>
            </w:r>
            <w:proofErr w:type="gramEnd"/>
            <w:r w:rsidRPr="00F2034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 ]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= [2, 2, 3, 2, 3]</w:t>
            </w:r>
          </w:p>
          <w:p w14:paraId="7746B43E" w14:textId="3C35053E" w:rsidR="0069127D" w:rsidRPr="00F20343" w:rsidRDefault="0069127D" w:rsidP="00D84486">
            <w:pPr>
              <w:pStyle w:val="IvDInstructiontext"/>
              <w:spacing w:before="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noProof/>
                <w:color w:val="auto"/>
                <w:sz w:val="20"/>
                <w:szCs w:val="20"/>
              </w:rPr>
              <w:drawing>
                <wp:inline distT="0" distB="0" distL="0" distR="0" wp14:anchorId="159932DC" wp14:editId="1F027451">
                  <wp:extent cx="1762760" cy="445135"/>
                  <wp:effectExtent l="0" t="0" r="8890" b="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76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9936B" w14:textId="77777777" w:rsidR="0069127D" w:rsidRDefault="0069127D" w:rsidP="0069127D">
      <w:pPr>
        <w:rPr>
          <w:szCs w:val="22"/>
          <w:lang w:val="en-CA"/>
        </w:rPr>
      </w:pPr>
    </w:p>
    <w:p w14:paraId="4FB956E6" w14:textId="0D95AC8D" w:rsidR="0069127D" w:rsidRDefault="0069127D" w:rsidP="0069127D">
      <w:pPr>
        <w:rPr>
          <w:szCs w:val="22"/>
          <w:lang w:val="en-CA"/>
        </w:rPr>
      </w:pPr>
      <w:r>
        <w:rPr>
          <w:szCs w:val="22"/>
          <w:lang w:val="en-CA"/>
        </w:rPr>
        <w:t xml:space="preserve">Another effect is that </w:t>
      </w:r>
      <w:r w:rsidRPr="00817FC4">
        <w:rPr>
          <w:szCs w:val="22"/>
          <w:lang w:val="en-CA"/>
        </w:rPr>
        <w:t>if some rows or columns of tiles in the picture are removed, the tile boundaries inside the remaining part of the picture might move</w:t>
      </w:r>
      <w:r>
        <w:rPr>
          <w:szCs w:val="22"/>
          <w:lang w:val="en-CA"/>
        </w:rPr>
        <w:t xml:space="preserve">. </w:t>
      </w:r>
      <w:r w:rsidRPr="00817FC4">
        <w:rPr>
          <w:szCs w:val="22"/>
          <w:lang w:val="en-CA"/>
        </w:rPr>
        <w:t xml:space="preserve">An example </w:t>
      </w:r>
      <w:r>
        <w:rPr>
          <w:szCs w:val="22"/>
          <w:lang w:val="en-CA"/>
        </w:rPr>
        <w:t xml:space="preserve">of this is </w:t>
      </w:r>
      <w:r w:rsidRPr="00817FC4">
        <w:rPr>
          <w:szCs w:val="22"/>
          <w:lang w:val="en-CA"/>
        </w:rPr>
        <w:t xml:space="preserve">illustrated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_Ref533679121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that </w:t>
      </w:r>
      <w:r w:rsidRPr="00817FC4">
        <w:rPr>
          <w:szCs w:val="22"/>
          <w:lang w:val="en-CA"/>
        </w:rPr>
        <w:t xml:space="preserve">shows how the tile column boundaries change </w:t>
      </w:r>
      <w:r>
        <w:rPr>
          <w:szCs w:val="22"/>
          <w:lang w:val="en-CA"/>
        </w:rPr>
        <w:t>in</w:t>
      </w:r>
      <w:r w:rsidRPr="00817FC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current VVC</w:t>
      </w:r>
      <w:r w:rsidRPr="00817FC4">
        <w:rPr>
          <w:szCs w:val="22"/>
          <w:lang w:val="en-CA"/>
        </w:rPr>
        <w:t xml:space="preserve"> uniform tile spacing </w:t>
      </w:r>
      <w:r>
        <w:rPr>
          <w:szCs w:val="22"/>
          <w:lang w:val="en-CA"/>
        </w:rPr>
        <w:t xml:space="preserve">design when </w:t>
      </w:r>
      <w:r w:rsidRPr="00817FC4">
        <w:rPr>
          <w:szCs w:val="22"/>
          <w:lang w:val="en-CA"/>
        </w:rPr>
        <w:t xml:space="preserve">tiles are </w:t>
      </w:r>
      <w:r>
        <w:rPr>
          <w:szCs w:val="22"/>
          <w:lang w:val="en-CA"/>
        </w:rPr>
        <w:t>removed</w:t>
      </w:r>
      <w:r w:rsidRPr="00817FC4">
        <w:rPr>
          <w:szCs w:val="22"/>
          <w:lang w:val="en-CA"/>
        </w:rPr>
        <w:t xml:space="preserve"> from </w:t>
      </w:r>
      <w:r>
        <w:rPr>
          <w:szCs w:val="22"/>
          <w:lang w:val="en-CA"/>
        </w:rPr>
        <w:t>an original picture and uniform partitioning is used for the remaining tiles</w:t>
      </w:r>
      <w:r w:rsidRPr="00817FC4">
        <w:rPr>
          <w:szCs w:val="22"/>
          <w:lang w:val="en-CA"/>
        </w:rPr>
        <w:t xml:space="preserve">. The tile boundaries that change </w:t>
      </w:r>
      <w:r>
        <w:rPr>
          <w:szCs w:val="22"/>
          <w:lang w:val="en-CA"/>
        </w:rPr>
        <w:t>location</w:t>
      </w:r>
      <w:r w:rsidRPr="00817FC4">
        <w:rPr>
          <w:szCs w:val="22"/>
          <w:lang w:val="en-CA"/>
        </w:rPr>
        <w:t xml:space="preserve"> compared to the tile boundaries in t</w:t>
      </w:r>
      <w:r>
        <w:rPr>
          <w:szCs w:val="22"/>
          <w:lang w:val="en-CA"/>
        </w:rPr>
        <w:t>he original picture are shown using thick lines</w:t>
      </w:r>
      <w:r w:rsidRPr="00817FC4">
        <w:rPr>
          <w:szCs w:val="22"/>
          <w:lang w:val="en-CA"/>
        </w:rPr>
        <w:t>.</w:t>
      </w:r>
      <w:r w:rsidR="005C59A8" w:rsidRPr="005C59A8">
        <w:rPr>
          <w:szCs w:val="22"/>
          <w:lang w:val="en-CA"/>
        </w:rPr>
        <w:t xml:space="preserve"> </w:t>
      </w:r>
      <w:r w:rsidR="005C59A8">
        <w:rPr>
          <w:szCs w:val="22"/>
          <w:lang w:val="en-CA"/>
        </w:rPr>
        <w:t>The same effect may occur if a set of tiles are extracted from a picture.</w:t>
      </w:r>
    </w:p>
    <w:p w14:paraId="1304664D" w14:textId="2AD55C89" w:rsidR="00240DF5" w:rsidRDefault="00240DF5" w:rsidP="0069127D">
      <w:pPr>
        <w:rPr>
          <w:szCs w:val="22"/>
          <w:lang w:val="en-CA"/>
        </w:rPr>
      </w:pPr>
    </w:p>
    <w:p w14:paraId="564BAEF6" w14:textId="40F1FCB7" w:rsidR="00240DF5" w:rsidRDefault="00240DF5" w:rsidP="0069127D">
      <w:pPr>
        <w:rPr>
          <w:szCs w:val="22"/>
          <w:lang w:val="en-CA"/>
        </w:rPr>
      </w:pPr>
    </w:p>
    <w:p w14:paraId="1E78D924" w14:textId="308FE9A8" w:rsidR="00240DF5" w:rsidRDefault="00240DF5" w:rsidP="0069127D">
      <w:pPr>
        <w:rPr>
          <w:szCs w:val="22"/>
          <w:lang w:val="en-CA"/>
        </w:rPr>
      </w:pPr>
    </w:p>
    <w:p w14:paraId="1C039039" w14:textId="1C533423" w:rsidR="00240DF5" w:rsidRDefault="00240DF5" w:rsidP="0069127D">
      <w:pPr>
        <w:rPr>
          <w:szCs w:val="22"/>
          <w:lang w:val="en-CA"/>
        </w:rPr>
      </w:pPr>
    </w:p>
    <w:p w14:paraId="3F03E999" w14:textId="3D2ED713" w:rsidR="00240DF5" w:rsidRDefault="00240DF5" w:rsidP="0069127D">
      <w:pPr>
        <w:rPr>
          <w:szCs w:val="22"/>
          <w:lang w:val="en-CA"/>
        </w:rPr>
      </w:pPr>
    </w:p>
    <w:p w14:paraId="48FDC859" w14:textId="1A0221B7" w:rsidR="00240DF5" w:rsidRDefault="00240DF5" w:rsidP="0069127D">
      <w:pPr>
        <w:rPr>
          <w:szCs w:val="22"/>
          <w:lang w:val="en-CA"/>
        </w:rPr>
      </w:pPr>
    </w:p>
    <w:p w14:paraId="5ED4263F" w14:textId="59D70D87" w:rsidR="00240DF5" w:rsidRDefault="00240DF5" w:rsidP="0069127D">
      <w:pPr>
        <w:rPr>
          <w:szCs w:val="22"/>
          <w:lang w:val="en-CA"/>
        </w:rPr>
      </w:pPr>
    </w:p>
    <w:p w14:paraId="2A2ED779" w14:textId="295DEAF8" w:rsidR="00240DF5" w:rsidRDefault="00240DF5" w:rsidP="0069127D">
      <w:pPr>
        <w:rPr>
          <w:szCs w:val="22"/>
          <w:lang w:val="en-CA"/>
        </w:rPr>
      </w:pPr>
    </w:p>
    <w:p w14:paraId="130C0171" w14:textId="6C26451A" w:rsidR="00240DF5" w:rsidRDefault="00240DF5" w:rsidP="0069127D">
      <w:pPr>
        <w:rPr>
          <w:szCs w:val="22"/>
          <w:lang w:val="en-CA"/>
        </w:rPr>
      </w:pPr>
    </w:p>
    <w:p w14:paraId="1335D5AF" w14:textId="77777777" w:rsidR="00240DF5" w:rsidRDefault="00240DF5" w:rsidP="0069127D">
      <w:pPr>
        <w:rPr>
          <w:szCs w:val="22"/>
          <w:lang w:val="en-CA"/>
        </w:rPr>
      </w:pPr>
    </w:p>
    <w:p w14:paraId="14478608" w14:textId="77777777" w:rsidR="0069127D" w:rsidRDefault="0069127D" w:rsidP="003D698E">
      <w:pPr>
        <w:pStyle w:val="Caption"/>
        <w:jc w:val="both"/>
      </w:pPr>
      <w:bookmarkStart w:id="2" w:name="_Ref533679121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 – Example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39"/>
        <w:gridCol w:w="2780"/>
      </w:tblGrid>
      <w:tr w:rsidR="0069127D" w:rsidRPr="00766CBA" w14:paraId="2BC5FC16" w14:textId="77777777" w:rsidTr="00D84486">
        <w:trPr>
          <w:cantSplit/>
        </w:trPr>
        <w:tc>
          <w:tcPr>
            <w:tcW w:w="3739" w:type="dxa"/>
          </w:tcPr>
          <w:p w14:paraId="16ED9788" w14:textId="2F794D4F" w:rsidR="0069127D" w:rsidRDefault="0069127D" w:rsidP="00D84486">
            <w:pPr>
              <w:rPr>
                <w:b/>
                <w:bCs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AC44762" wp14:editId="0616B06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0</wp:posOffset>
                      </wp:positionV>
                      <wp:extent cx="2670175" cy="1321435"/>
                      <wp:effectExtent l="0" t="0" r="0" b="0"/>
                      <wp:wrapNone/>
                      <wp:docPr id="120" name="Group 1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95CA74-7A3E-4D47-965F-B66A358355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70175" cy="1321435"/>
                                <a:chOff x="0" y="0"/>
                                <a:chExt cx="2670070" cy="1321602"/>
                              </a:xfrm>
                            </wpg:grpSpPr>
                            <wps:wsp>
                              <wps:cNvPr id="121" name="TextBox 78">
                                <a:extLst>
                                  <a:ext uri="{FF2B5EF4-FFF2-40B4-BE49-F238E27FC236}">
                                    <a16:creationId xmlns:a16="http://schemas.microsoft.com/office/drawing/2014/main" id="{01AB546B-ABA1-4004-BE13-3ADE76086C8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04085" y="0"/>
                                  <a:ext cx="2165985" cy="2374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D3B2B85" w14:textId="77777777" w:rsidR="0069127D" w:rsidRDefault="0069127D" w:rsidP="0069127D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Tile boundaries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22" name="TextBox 162">
                                <a:extLst>
                                  <a:ext uri="{FF2B5EF4-FFF2-40B4-BE49-F238E27FC236}">
                                    <a16:creationId xmlns:a16="http://schemas.microsoft.com/office/drawing/2014/main" id="{2806F1A0-9D3A-4082-A8B1-6E49168E123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04086" y="280909"/>
                                  <a:ext cx="2031365" cy="2374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2014F41" w14:textId="77777777" w:rsidR="0069127D" w:rsidRDefault="0069127D" w:rsidP="0069127D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Only CTU boundaries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23" name="TextBox 247">
                                <a:extLst>
                                  <a:ext uri="{FF2B5EF4-FFF2-40B4-BE49-F238E27FC236}">
                                    <a16:creationId xmlns:a16="http://schemas.microsoft.com/office/drawing/2014/main" id="{6276C694-EC39-47CD-8105-6555A53AE8F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04085" y="606129"/>
                                  <a:ext cx="1912620" cy="3835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74A4476" w14:textId="77777777" w:rsidR="0069127D" w:rsidRPr="00741860" w:rsidRDefault="0069127D" w:rsidP="0069127D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GB"/>
                                      </w:rPr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Moved tile boundaries compared to the original picture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24" name="TextBox 369">
                                <a:extLst>
                                  <a:ext uri="{FF2B5EF4-FFF2-40B4-BE49-F238E27FC236}">
                                    <a16:creationId xmlns:a16="http://schemas.microsoft.com/office/drawing/2014/main" id="{9FB1246E-306E-45DD-A387-BEE08451EA3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18074" y="1084112"/>
                                  <a:ext cx="1590040" cy="2374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7312028" w14:textId="77777777" w:rsidR="0069127D" w:rsidRDefault="0069127D" w:rsidP="0069127D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Removed parts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25" name="Straight Connector 7">
                                <a:extLst>
                                  <a:ext uri="{FF2B5EF4-FFF2-40B4-BE49-F238E27FC236}">
                                    <a16:creationId xmlns:a16="http://schemas.microsoft.com/office/drawing/2014/main" id="{28E9A8E4-E6A4-4EB8-8DDE-80D2C64E78CB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8345" y="159474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6" name="Straight Connector 8">
                                <a:extLst>
                                  <a:ext uri="{FF2B5EF4-FFF2-40B4-BE49-F238E27FC236}">
                                    <a16:creationId xmlns:a16="http://schemas.microsoft.com/office/drawing/2014/main" id="{2EC68DAA-405E-4F2D-AD4D-E00AF6CC0086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8345" y="479702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7" name="Straight Connector 9">
                                <a:extLst>
                                  <a:ext uri="{FF2B5EF4-FFF2-40B4-BE49-F238E27FC236}">
                                    <a16:creationId xmlns:a16="http://schemas.microsoft.com/office/drawing/2014/main" id="{88DA0E58-BB32-4377-B53F-B57AE05B7380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8345" y="777959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8" name="Straight Connector 10">
                                <a:extLst>
                                  <a:ext uri="{FF2B5EF4-FFF2-40B4-BE49-F238E27FC236}">
                                    <a16:creationId xmlns:a16="http://schemas.microsoft.com/office/drawing/2014/main" id="{7F7D8A66-3C4E-4B74-8B75-117DDB0B6428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0" y="1174733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 cap="flat" cmpd="sng" algn="ctr">
                                  <a:solidFill>
                                    <a:sysClr val="window" lastClr="FFFFFF">
                                      <a:lumMod val="8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9" name="Straight Connector 11">
                                <a:extLst>
                                  <a:ext uri="{FF2B5EF4-FFF2-40B4-BE49-F238E27FC236}">
                                    <a16:creationId xmlns:a16="http://schemas.microsoft.com/office/drawing/2014/main" id="{A09D95F2-8D69-4433-8000-E3812297FB55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0" y="1264071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 cap="flat" cmpd="sng" algn="ctr">
                                  <a:solidFill>
                                    <a:sysClr val="window" lastClr="FFFFFF">
                                      <a:lumMod val="85000"/>
                                    </a:sysClr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C44762" id="Group 120" o:spid="_x0000_s1026" style="position:absolute;left:0;text-align:left;margin-left:-.05pt;margin-top:0;width:210.25pt;height:104.05pt;z-index:251658240" coordsize="26700,13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78" o:spid="_x0000_s1027" type="#_x0000_t202" style="position:absolute;left:5040;width:21660;height:2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UsC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" filled="f" stroked="f">
                        <v:textbox style="mso-fit-shape-to-text:t">
                          <w:txbxContent>
                            <w:p w14:paraId="3D3B2B85" w14:textId="77777777" w:rsidR="0069127D" w:rsidRDefault="0069127D" w:rsidP="0069127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Tile boundaries</w:t>
                              </w:r>
                            </w:p>
                          </w:txbxContent>
                        </v:textbox>
                      </v:shape>
                      <v:shape id="TextBox 162" o:spid="_x0000_s1028" type="#_x0000_t202" style="position:absolute;left:5040;top:2809;width:20314;height:2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" filled="f" stroked="f">
                        <v:textbox style="mso-fit-shape-to-text:t">
                          <w:txbxContent>
                            <w:p w14:paraId="22014F41" w14:textId="77777777" w:rsidR="0069127D" w:rsidRDefault="0069127D" w:rsidP="0069127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Only CTU boundaries</w:t>
                              </w:r>
                            </w:p>
                          </w:txbxContent>
                        </v:textbox>
                      </v:shape>
                      <v:shape id="TextBox 247" o:spid="_x0000_s1029" type="#_x0000_t202" style="position:absolute;left:5040;top:6061;width:19127;height:3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3Du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JbNw7sAAAADcAAAADwAAAAAA&#10;AAAAAAAAAAAHAgAAZHJzL2Rvd25yZXYueG1sUEsFBgAAAAADAAMAtwAAAPQCAAAAAA==&#10;" filled="f" stroked="f">
                        <v:textbox style="mso-fit-shape-to-text:t">
                          <w:txbxContent>
                            <w:p w14:paraId="274A4476" w14:textId="77777777" w:rsidR="0069127D" w:rsidRPr="00741860" w:rsidRDefault="0069127D" w:rsidP="0069127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GB"/>
                                </w:rPr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Moved tile boundaries compared to the original picture</w:t>
                              </w:r>
                            </w:p>
                          </w:txbxContent>
                        </v:textbox>
                      </v:shape>
                      <v:shape id="TextBox 369" o:spid="_x0000_s1030" type="#_x0000_t202" style="position:absolute;left:5180;top:10841;width:15901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uia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qlromsAAAADcAAAADwAAAAAA&#10;AAAAAAAAAAAHAgAAZHJzL2Rvd25yZXYueG1sUEsFBgAAAAADAAMAtwAAAPQCAAAAAA==&#10;" filled="f" stroked="f">
                        <v:textbox style="mso-fit-shape-to-text:t">
                          <w:txbxContent>
                            <w:p w14:paraId="67312028" w14:textId="77777777" w:rsidR="0069127D" w:rsidRDefault="0069127D" w:rsidP="0069127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Removed parts</w:t>
                              </w:r>
                            </w:p>
                          </w:txbxContent>
                        </v:textbox>
                      </v:shape>
                      <v:line id="Straight Connector 7" o:spid="_x0000_s1031" style="position:absolute;visibility:visible;mso-wrap-style:square" from="83,1594" to="5040,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" strokecolor="windowText" strokeweight="1.25pt">
                        <v:stroke joinstyle="miter"/>
                        <o:lock v:ext="edit" shapetype="f"/>
                      </v:line>
                      <v:line id="Straight Connector 8" o:spid="_x0000_s1032" style="position:absolute;visibility:visible;mso-wrap-style:square" from="83,4797" to="5040,4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" strokecolor="windowText" strokeweight=".5pt">
                        <v:stroke dashstyle="longDash" joinstyle="miter"/>
                        <o:lock v:ext="edit" shapetype="f"/>
                      </v:line>
                      <v:line id="Straight Connector 9" o:spid="_x0000_s1033" style="position:absolute;visibility:visible;mso-wrap-style:square" from="83,7779" to="5040,7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" strokecolor="windowText" strokeweight="2.5pt">
                        <v:stroke joinstyle="miter"/>
                        <o:lock v:ext="edit" shapetype="f"/>
                      </v:line>
                      <v:line id="Straight Connector 10" o:spid="_x0000_s1034" style="position:absolute;visibility:visible;mso-wrap-style:square" from="0,11747" to="4957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" strokecolor="#d9d9d9" strokeweight="1.25pt">
                        <v:stroke joinstyle="miter"/>
                        <o:lock v:ext="edit" shapetype="f"/>
                      </v:line>
                      <v:line id="Straight Connector 11" o:spid="_x0000_s1035" style="position:absolute;visibility:visible;mso-wrap-style:square" from="0,12640" to="4957,12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" strokecolor="#d9d9d9" strokeweight="1.25pt">
                        <v:stroke dashstyle="dash" joinstyle="miter"/>
                        <o:lock v:ext="edit" shapetype="f"/>
                      </v:line>
                    </v:group>
                  </w:pict>
                </mc:Fallback>
              </mc:AlternateContent>
            </w:r>
          </w:p>
          <w:p w14:paraId="33DAFFD8" w14:textId="77777777" w:rsidR="0069127D" w:rsidRDefault="0069127D" w:rsidP="00D84486">
            <w:pPr>
              <w:rPr>
                <w:b/>
                <w:bCs/>
                <w:sz w:val="20"/>
              </w:rPr>
            </w:pPr>
          </w:p>
          <w:p w14:paraId="7395C739" w14:textId="77777777" w:rsidR="0069127D" w:rsidRDefault="0069127D" w:rsidP="00D84486">
            <w:pPr>
              <w:rPr>
                <w:b/>
                <w:bCs/>
                <w:sz w:val="20"/>
              </w:rPr>
            </w:pPr>
          </w:p>
          <w:p w14:paraId="5408DA08" w14:textId="77777777" w:rsidR="0069127D" w:rsidRDefault="0069127D" w:rsidP="00D84486">
            <w:pPr>
              <w:rPr>
                <w:b/>
                <w:bCs/>
                <w:sz w:val="20"/>
              </w:rPr>
            </w:pPr>
          </w:p>
          <w:p w14:paraId="72A1365A" w14:textId="77777777" w:rsidR="0069127D" w:rsidRDefault="0069127D" w:rsidP="00D84486">
            <w:pPr>
              <w:rPr>
                <w:b/>
                <w:bCs/>
                <w:sz w:val="20"/>
              </w:rPr>
            </w:pPr>
          </w:p>
          <w:p w14:paraId="2DAF058B" w14:textId="77777777" w:rsidR="0069127D" w:rsidRPr="00766CBA" w:rsidRDefault="0069127D" w:rsidP="00D84486">
            <w:pPr>
              <w:rPr>
                <w:b/>
                <w:bCs/>
                <w:sz w:val="20"/>
              </w:rPr>
            </w:pPr>
          </w:p>
        </w:tc>
        <w:tc>
          <w:tcPr>
            <w:tcW w:w="2780" w:type="dxa"/>
          </w:tcPr>
          <w:p w14:paraId="2E74803C" w14:textId="77777777" w:rsidR="0069127D" w:rsidRPr="00766CBA" w:rsidRDefault="0069127D" w:rsidP="00D84486">
            <w:pPr>
              <w:pStyle w:val="Caption"/>
            </w:pPr>
            <w:r>
              <w:t>Current</w:t>
            </w:r>
            <w:r w:rsidRPr="00766CBA">
              <w:t xml:space="preserve"> uniform tile sp</w:t>
            </w:r>
            <w:r>
              <w:t>lit</w:t>
            </w:r>
          </w:p>
          <w:p w14:paraId="4668565D" w14:textId="77777777" w:rsidR="0069127D" w:rsidRPr="00766CBA" w:rsidRDefault="0069127D" w:rsidP="00D84486">
            <w:pPr>
              <w:pStyle w:val="Caption"/>
            </w:pPr>
          </w:p>
        </w:tc>
      </w:tr>
      <w:tr w:rsidR="0069127D" w:rsidRPr="00766CBA" w14:paraId="1286448A" w14:textId="77777777" w:rsidTr="00D84486">
        <w:trPr>
          <w:cantSplit/>
        </w:trPr>
        <w:tc>
          <w:tcPr>
            <w:tcW w:w="3739" w:type="dxa"/>
          </w:tcPr>
          <w:p w14:paraId="6564AAB6" w14:textId="77777777" w:rsidR="0069127D" w:rsidRPr="00766CBA" w:rsidRDefault="0069127D" w:rsidP="00D84486">
            <w:pPr>
              <w:pStyle w:val="Caption"/>
            </w:pPr>
          </w:p>
          <w:p w14:paraId="61F5F656" w14:textId="77777777" w:rsidR="0069127D" w:rsidRPr="00766CBA" w:rsidRDefault="0069127D" w:rsidP="00D84486">
            <w:pPr>
              <w:pStyle w:val="Caption"/>
            </w:pPr>
            <w:r w:rsidRPr="00766CBA">
              <w:t xml:space="preserve">Tiles in the original picture </w:t>
            </w:r>
          </w:p>
        </w:tc>
        <w:tc>
          <w:tcPr>
            <w:tcW w:w="2780" w:type="dxa"/>
          </w:tcPr>
          <w:p w14:paraId="33F82280" w14:textId="4D3677C5" w:rsidR="0069127D" w:rsidRPr="00766CBA" w:rsidRDefault="0069127D" w:rsidP="00D84486">
            <w:pPr>
              <w:pStyle w:val="Caption"/>
            </w:pPr>
            <w:r>
              <w:rPr>
                <w:noProof/>
              </w:rPr>
              <w:drawing>
                <wp:inline distT="0" distB="0" distL="0" distR="0" wp14:anchorId="3140D7F2" wp14:editId="62EA2FBE">
                  <wp:extent cx="1524000" cy="1078865"/>
                  <wp:effectExtent l="0" t="0" r="0" b="6985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50597F" w14:textId="77777777" w:rsidR="0069127D" w:rsidRPr="00766CBA" w:rsidRDefault="0069127D" w:rsidP="00D84486">
            <w:pPr>
              <w:pStyle w:val="Caption"/>
            </w:pPr>
          </w:p>
        </w:tc>
      </w:tr>
      <w:tr w:rsidR="0069127D" w:rsidRPr="00766CBA" w14:paraId="1C35C085" w14:textId="77777777" w:rsidTr="00D84486">
        <w:trPr>
          <w:cantSplit/>
        </w:trPr>
        <w:tc>
          <w:tcPr>
            <w:tcW w:w="3739" w:type="dxa"/>
          </w:tcPr>
          <w:p w14:paraId="44002F16" w14:textId="77777777" w:rsidR="0069127D" w:rsidRPr="00766CBA" w:rsidRDefault="0069127D" w:rsidP="00D84486">
            <w:pPr>
              <w:pStyle w:val="Caption"/>
            </w:pPr>
          </w:p>
          <w:p w14:paraId="561B275F" w14:textId="77777777" w:rsidR="0069127D" w:rsidRPr="00766CBA" w:rsidRDefault="0069127D" w:rsidP="00D84486">
            <w:pPr>
              <w:pStyle w:val="Caption"/>
            </w:pPr>
            <w:r w:rsidRPr="00766CBA">
              <w:t>Uniform tile sp</w:t>
            </w:r>
            <w:r>
              <w:t>lit</w:t>
            </w:r>
            <w:r w:rsidRPr="00766CBA">
              <w:t xml:space="preserve"> after removing the left most column of tiles</w:t>
            </w:r>
          </w:p>
        </w:tc>
        <w:tc>
          <w:tcPr>
            <w:tcW w:w="2780" w:type="dxa"/>
          </w:tcPr>
          <w:p w14:paraId="6AC2532E" w14:textId="0DDC4D58" w:rsidR="0069127D" w:rsidRPr="00D6257B" w:rsidRDefault="0069127D" w:rsidP="00D84486">
            <w:r>
              <w:rPr>
                <w:noProof/>
              </w:rPr>
              <w:drawing>
                <wp:inline distT="0" distB="0" distL="0" distR="0" wp14:anchorId="1FA93755" wp14:editId="233D9DD2">
                  <wp:extent cx="1532255" cy="1078865"/>
                  <wp:effectExtent l="0" t="0" r="0" b="6985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255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FE0C97" w14:textId="77777777" w:rsidR="0069127D" w:rsidRPr="00766CBA" w:rsidRDefault="0069127D" w:rsidP="00D84486">
            <w:pPr>
              <w:pStyle w:val="Caption"/>
            </w:pPr>
          </w:p>
        </w:tc>
      </w:tr>
      <w:tr w:rsidR="0069127D" w:rsidRPr="00766CBA" w14:paraId="6D9D138F" w14:textId="77777777" w:rsidTr="00D84486">
        <w:trPr>
          <w:cantSplit/>
        </w:trPr>
        <w:tc>
          <w:tcPr>
            <w:tcW w:w="3739" w:type="dxa"/>
          </w:tcPr>
          <w:p w14:paraId="5527629E" w14:textId="77777777" w:rsidR="0069127D" w:rsidRPr="00766CBA" w:rsidRDefault="0069127D" w:rsidP="00D84486">
            <w:pPr>
              <w:pStyle w:val="Caption"/>
            </w:pPr>
          </w:p>
          <w:p w14:paraId="62FF18FE" w14:textId="77777777" w:rsidR="0069127D" w:rsidRPr="00766CBA" w:rsidRDefault="0069127D" w:rsidP="00D84486">
            <w:pPr>
              <w:pStyle w:val="Caption"/>
            </w:pPr>
            <w:r w:rsidRPr="00766CBA">
              <w:t>Uniform tile sp</w:t>
            </w:r>
            <w:r>
              <w:t>lit</w:t>
            </w:r>
            <w:r w:rsidRPr="00766CBA">
              <w:t xml:space="preserve"> after removing the right most column of tiles</w:t>
            </w:r>
          </w:p>
        </w:tc>
        <w:tc>
          <w:tcPr>
            <w:tcW w:w="2780" w:type="dxa"/>
          </w:tcPr>
          <w:p w14:paraId="6F6EC10E" w14:textId="01C84358" w:rsidR="0069127D" w:rsidRDefault="0069127D" w:rsidP="00D84486">
            <w:r>
              <w:rPr>
                <w:noProof/>
              </w:rPr>
              <w:drawing>
                <wp:inline distT="0" distB="0" distL="0" distR="0" wp14:anchorId="39BC783E" wp14:editId="75636936">
                  <wp:extent cx="1532255" cy="1078865"/>
                  <wp:effectExtent l="0" t="0" r="0" b="6985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255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F12ECD" w14:textId="77777777" w:rsidR="0069127D" w:rsidRPr="00766CBA" w:rsidRDefault="0069127D" w:rsidP="00D84486">
            <w:pPr>
              <w:pStyle w:val="Caption"/>
            </w:pPr>
          </w:p>
        </w:tc>
      </w:tr>
      <w:tr w:rsidR="0069127D" w:rsidRPr="00766CBA" w14:paraId="3CD34957" w14:textId="77777777" w:rsidTr="00D84486">
        <w:trPr>
          <w:cantSplit/>
        </w:trPr>
        <w:tc>
          <w:tcPr>
            <w:tcW w:w="3739" w:type="dxa"/>
          </w:tcPr>
          <w:p w14:paraId="3E0451C8" w14:textId="77777777" w:rsidR="0069127D" w:rsidRPr="00766CBA" w:rsidRDefault="0069127D" w:rsidP="00D84486">
            <w:pPr>
              <w:pStyle w:val="Caption"/>
            </w:pPr>
          </w:p>
          <w:p w14:paraId="46C230CF" w14:textId="77777777" w:rsidR="0069127D" w:rsidRPr="00766CBA" w:rsidRDefault="0069127D" w:rsidP="00D84486">
            <w:pPr>
              <w:pStyle w:val="Caption"/>
            </w:pPr>
            <w:r w:rsidRPr="00766CBA">
              <w:t>Uniform tile spacing after removing the left most and right most columns of tiles</w:t>
            </w:r>
          </w:p>
        </w:tc>
        <w:tc>
          <w:tcPr>
            <w:tcW w:w="2780" w:type="dxa"/>
          </w:tcPr>
          <w:p w14:paraId="22D75629" w14:textId="2B5D9A66" w:rsidR="0069127D" w:rsidRPr="00D6257B" w:rsidRDefault="0069127D" w:rsidP="00D84486">
            <w:r>
              <w:rPr>
                <w:noProof/>
              </w:rPr>
              <w:drawing>
                <wp:inline distT="0" distB="0" distL="0" distR="0" wp14:anchorId="0E5DBD7D" wp14:editId="20D1CACB">
                  <wp:extent cx="1540510" cy="1078865"/>
                  <wp:effectExtent l="0" t="0" r="2540" b="6985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51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111805" w14:textId="77777777" w:rsidR="0069127D" w:rsidRPr="00766CBA" w:rsidRDefault="0069127D" w:rsidP="00D84486">
            <w:pPr>
              <w:pStyle w:val="Caption"/>
            </w:pPr>
          </w:p>
        </w:tc>
      </w:tr>
    </w:tbl>
    <w:p w14:paraId="512A3D2D" w14:textId="34DB4D84" w:rsidR="001428AD" w:rsidRDefault="001428AD" w:rsidP="001428AD">
      <w:pPr>
        <w:pStyle w:val="enumlev1"/>
        <w:ind w:left="397"/>
        <w:rPr>
          <w:iCs/>
        </w:rPr>
      </w:pPr>
    </w:p>
    <w:p w14:paraId="5C399C24" w14:textId="77777777" w:rsidR="00240DF5" w:rsidRPr="005267EF" w:rsidRDefault="00240DF5" w:rsidP="001428AD">
      <w:pPr>
        <w:pStyle w:val="enumlev1"/>
        <w:ind w:left="397"/>
        <w:rPr>
          <w:iCs/>
        </w:rPr>
      </w:pPr>
    </w:p>
    <w:p w14:paraId="22DF99A3" w14:textId="77929CDF" w:rsidR="004156D5" w:rsidRDefault="004156D5" w:rsidP="004156D5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E990ED2" w14:textId="5F648035" w:rsidR="00F55ED2" w:rsidRDefault="00F55ED2" w:rsidP="00F55ED2">
      <w:pPr>
        <w:rPr>
          <w:lang w:val="en-CA"/>
        </w:rPr>
      </w:pPr>
      <w:r>
        <w:rPr>
          <w:lang w:val="en-CA"/>
        </w:rPr>
        <w:t>We propose to</w:t>
      </w:r>
      <w:r w:rsidR="00586EB4">
        <w:rPr>
          <w:lang w:val="en-CA"/>
        </w:rPr>
        <w:t xml:space="preserve"> </w:t>
      </w:r>
      <w:r w:rsidR="001F58E9">
        <w:rPr>
          <w:lang w:val="en-CA"/>
        </w:rPr>
        <w:t xml:space="preserve">signal the desired width of the uniform tile columns and the height of the uniform tile rows directly to remove the ambiguity about the exact positioning of the tile </w:t>
      </w:r>
      <w:r w:rsidR="008A5581">
        <w:rPr>
          <w:lang w:val="en-CA"/>
        </w:rPr>
        <w:t>boundaries in the picture</w:t>
      </w:r>
      <w:r w:rsidR="00243007">
        <w:rPr>
          <w:lang w:val="en-CA"/>
        </w:rPr>
        <w:t>, to</w:t>
      </w:r>
      <w:r w:rsidR="008A5581">
        <w:rPr>
          <w:lang w:val="en-CA"/>
        </w:rPr>
        <w:t xml:space="preserve"> fix the boundaries for the case of </w:t>
      </w:r>
      <w:r w:rsidR="005C59A8">
        <w:rPr>
          <w:lang w:val="en-CA"/>
        </w:rPr>
        <w:t xml:space="preserve">when </w:t>
      </w:r>
      <w:r w:rsidR="008A5581">
        <w:rPr>
          <w:lang w:val="en-CA"/>
        </w:rPr>
        <w:t xml:space="preserve">some </w:t>
      </w:r>
      <w:r w:rsidR="004569DE">
        <w:rPr>
          <w:lang w:val="en-CA"/>
        </w:rPr>
        <w:t xml:space="preserve">columns </w:t>
      </w:r>
      <w:r w:rsidR="005C59A8">
        <w:rPr>
          <w:lang w:val="en-CA"/>
        </w:rPr>
        <w:t>or</w:t>
      </w:r>
      <w:r w:rsidR="004569DE">
        <w:rPr>
          <w:lang w:val="en-CA"/>
        </w:rPr>
        <w:t xml:space="preserve"> rows</w:t>
      </w:r>
      <w:r w:rsidR="005C59A8">
        <w:rPr>
          <w:lang w:val="en-CA"/>
        </w:rPr>
        <w:t xml:space="preserve"> are removed</w:t>
      </w:r>
      <w:r w:rsidR="00243007">
        <w:rPr>
          <w:lang w:val="en-CA"/>
        </w:rPr>
        <w:t xml:space="preserve">, and to know the exact tile sizes </w:t>
      </w:r>
      <w:r w:rsidR="009C3EDC">
        <w:rPr>
          <w:lang w:val="en-CA"/>
        </w:rPr>
        <w:t>(</w:t>
      </w:r>
      <w:r w:rsidR="007D3F0D">
        <w:rPr>
          <w:lang w:val="en-CA"/>
        </w:rPr>
        <w:t xml:space="preserve">useful for </w:t>
      </w:r>
      <w:r w:rsidR="009C3EDC">
        <w:rPr>
          <w:lang w:val="en-CA"/>
        </w:rPr>
        <w:t xml:space="preserve">e.g. tile extraction) </w:t>
      </w:r>
      <w:r w:rsidR="00D0791D">
        <w:rPr>
          <w:lang w:val="en-CA"/>
        </w:rPr>
        <w:t xml:space="preserve">even </w:t>
      </w:r>
      <w:r w:rsidR="007D3F0D">
        <w:rPr>
          <w:lang w:val="en-CA"/>
        </w:rPr>
        <w:t xml:space="preserve">when using </w:t>
      </w:r>
      <w:r w:rsidR="00D175F7">
        <w:rPr>
          <w:lang w:val="en-CA"/>
        </w:rPr>
        <w:t>uniform tile partitioning.</w:t>
      </w:r>
    </w:p>
    <w:p w14:paraId="50C235F4" w14:textId="2D9751FD" w:rsidR="00723410" w:rsidRPr="005B3B4D" w:rsidRDefault="00B40D63" w:rsidP="00F55ED2">
      <w:pPr>
        <w:rPr>
          <w:lang w:val="en-CA"/>
        </w:rPr>
      </w:pPr>
      <w:r w:rsidRPr="00F12939">
        <w:rPr>
          <w:lang w:val="en-CA"/>
        </w:rPr>
        <w:t xml:space="preserve">Here are the proposed </w:t>
      </w:r>
      <w:r w:rsidR="00EF4790">
        <w:rPr>
          <w:lang w:val="en-CA"/>
        </w:rPr>
        <w:t>syntax and text changes</w:t>
      </w:r>
      <w:r w:rsidR="00D21889" w:rsidRPr="00F12939">
        <w:rPr>
          <w:lang w:val="en-CA"/>
        </w:rPr>
        <w:t xml:space="preserve"> on top of </w:t>
      </w:r>
      <w:r w:rsidR="005C59A8">
        <w:rPr>
          <w:lang w:val="en-CA"/>
        </w:rPr>
        <w:t xml:space="preserve">the </w:t>
      </w:r>
      <w:r w:rsidR="00D21889" w:rsidRPr="005B3B4D">
        <w:rPr>
          <w:lang w:val="en-CA"/>
        </w:rPr>
        <w:t>current VVC draft</w:t>
      </w:r>
      <w:r w:rsidR="00EF4790">
        <w:rPr>
          <w:lang w:val="en-CA"/>
        </w:rPr>
        <w:t xml:space="preserve"> in</w:t>
      </w:r>
      <w:r w:rsidR="000C2799" w:rsidRPr="005B3B4D">
        <w:rPr>
          <w:lang w:val="en-CA"/>
        </w:rPr>
        <w:t xml:space="preserve"> JVET-M1001-v6, with changes marked in </w:t>
      </w:r>
      <w:r w:rsidR="000C2799" w:rsidRPr="005B3B4D">
        <w:rPr>
          <w:color w:val="FF0000"/>
          <w:lang w:val="en-CA"/>
        </w:rPr>
        <w:t>red</w:t>
      </w:r>
      <w:r w:rsidRPr="005B3B4D">
        <w:rPr>
          <w:lang w:val="en-CA"/>
        </w:rPr>
        <w:t>:</w:t>
      </w:r>
      <w:r w:rsidR="00D21889" w:rsidRPr="005B3B4D">
        <w:rPr>
          <w:lang w:val="en-CA"/>
        </w:rPr>
        <w:t xml:space="preserve"> </w:t>
      </w:r>
    </w:p>
    <w:p w14:paraId="40542628" w14:textId="345975F1" w:rsidR="001D1AC8" w:rsidRDefault="001D1AC8" w:rsidP="00CF48CB">
      <w:pPr>
        <w:keepNext/>
        <w:rPr>
          <w:b/>
          <w:sz w:val="20"/>
          <w:szCs w:val="18"/>
        </w:rPr>
      </w:pPr>
      <w:r w:rsidRPr="00A875B1">
        <w:rPr>
          <w:b/>
          <w:sz w:val="20"/>
          <w:szCs w:val="18"/>
        </w:rPr>
        <w:t xml:space="preserve">Table </w:t>
      </w:r>
      <w:r w:rsidR="00723691" w:rsidRPr="00A875B1">
        <w:rPr>
          <w:b/>
          <w:sz w:val="20"/>
          <w:szCs w:val="18"/>
        </w:rPr>
        <w:t>3</w:t>
      </w:r>
      <w:r w:rsidRPr="00A875B1">
        <w:rPr>
          <w:b/>
          <w:sz w:val="20"/>
          <w:szCs w:val="18"/>
        </w:rPr>
        <w:t xml:space="preserve"> </w:t>
      </w:r>
      <w:r w:rsidR="008061D5" w:rsidRPr="00A875B1">
        <w:rPr>
          <w:b/>
          <w:sz w:val="20"/>
          <w:szCs w:val="18"/>
        </w:rPr>
        <w:t>Proposed</w:t>
      </w:r>
      <w:r w:rsidR="009F376F" w:rsidRPr="00A875B1">
        <w:rPr>
          <w:b/>
          <w:sz w:val="20"/>
          <w:szCs w:val="18"/>
        </w:rPr>
        <w:t xml:space="preserve"> syntax on top of </w:t>
      </w:r>
      <w:r w:rsidR="00EF4790">
        <w:rPr>
          <w:b/>
          <w:sz w:val="20"/>
          <w:szCs w:val="18"/>
        </w:rPr>
        <w:t xml:space="preserve">the </w:t>
      </w:r>
      <w:r w:rsidR="009F376F" w:rsidRPr="00A875B1">
        <w:rPr>
          <w:b/>
          <w:sz w:val="20"/>
          <w:szCs w:val="18"/>
        </w:rPr>
        <w:t>current VVC draft</w:t>
      </w:r>
      <w:r w:rsidR="00891451">
        <w:rPr>
          <w:b/>
          <w:sz w:val="20"/>
          <w:szCs w:val="18"/>
        </w:rPr>
        <w:t xml:space="preserve"> in JVET-M1001</w:t>
      </w:r>
      <w:r w:rsidR="007B6B0E">
        <w:rPr>
          <w:b/>
          <w:sz w:val="20"/>
          <w:szCs w:val="18"/>
        </w:rPr>
        <w:t>-v6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671A9" w:rsidRPr="00DE0F0E" w14:paraId="068DE2EC" w14:textId="77777777" w:rsidTr="00973C51">
        <w:trPr>
          <w:cantSplit/>
          <w:jc w:val="center"/>
        </w:trPr>
        <w:tc>
          <w:tcPr>
            <w:tcW w:w="7920" w:type="dxa"/>
          </w:tcPr>
          <w:p w14:paraId="28D03833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708C582" w14:textId="77777777" w:rsidR="00E671A9" w:rsidRPr="00DE0F0E" w:rsidRDefault="00E671A9" w:rsidP="00973C5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671A9" w:rsidRPr="00DE0F0E" w14:paraId="342DD96B" w14:textId="77777777" w:rsidTr="00973C51">
        <w:trPr>
          <w:cantSplit/>
          <w:jc w:val="center"/>
        </w:trPr>
        <w:tc>
          <w:tcPr>
            <w:tcW w:w="7920" w:type="dxa"/>
          </w:tcPr>
          <w:p w14:paraId="0C473148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223A5DD1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671A9" w:rsidRPr="00DE0F0E" w14:paraId="7C09C96A" w14:textId="77777777" w:rsidTr="00973C51">
        <w:trPr>
          <w:cantSplit/>
          <w:jc w:val="center"/>
        </w:trPr>
        <w:tc>
          <w:tcPr>
            <w:tcW w:w="7920" w:type="dxa"/>
          </w:tcPr>
          <w:p w14:paraId="5DFAA414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737574AB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671A9" w:rsidRPr="00DE0F0E" w14:paraId="66B680C5" w14:textId="77777777" w:rsidTr="00973C51">
        <w:trPr>
          <w:cantSplit/>
          <w:jc w:val="center"/>
        </w:trPr>
        <w:tc>
          <w:tcPr>
            <w:tcW w:w="7920" w:type="dxa"/>
          </w:tcPr>
          <w:p w14:paraId="1E80ED1B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5314F98D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E671A9" w:rsidRPr="00DE0F0E" w14:paraId="5BF3C921" w14:textId="77777777" w:rsidTr="00973C51">
        <w:trPr>
          <w:cantSplit/>
          <w:jc w:val="center"/>
        </w:trPr>
        <w:tc>
          <w:tcPr>
            <w:tcW w:w="7920" w:type="dxa"/>
          </w:tcPr>
          <w:p w14:paraId="0276EAA6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2714970E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E671A9" w14:paraId="5C8558AF" w14:textId="77777777" w:rsidTr="00973C51">
        <w:trPr>
          <w:cantSplit/>
          <w:jc w:val="center"/>
        </w:trPr>
        <w:tc>
          <w:tcPr>
            <w:tcW w:w="7920" w:type="dxa"/>
          </w:tcPr>
          <w:p w14:paraId="3277EE0D" w14:textId="77777777" w:rsidR="00E671A9" w:rsidRPr="005B3B4D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B3B4D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strike/>
                <w:noProof/>
                <w:color w:val="FF000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3DF43440" w14:textId="77777777" w:rsidR="00E671A9" w:rsidRPr="005B3B4D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B3B4D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E671A9" w:rsidRPr="00E671A9" w14:paraId="2385E6C9" w14:textId="77777777" w:rsidTr="00973C51">
        <w:trPr>
          <w:cantSplit/>
          <w:jc w:val="center"/>
        </w:trPr>
        <w:tc>
          <w:tcPr>
            <w:tcW w:w="7920" w:type="dxa"/>
          </w:tcPr>
          <w:p w14:paraId="02A81ED3" w14:textId="77777777" w:rsidR="00E671A9" w:rsidRPr="005B3B4D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B3B4D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strike/>
                <w:noProof/>
                <w:color w:val="FF000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06B331B0" w14:textId="77777777" w:rsidR="00E671A9" w:rsidRPr="005B3B4D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B3B4D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E671A9" w:rsidRPr="00DE0F0E" w14:paraId="577A9A0C" w14:textId="77777777" w:rsidTr="00973C51">
        <w:trPr>
          <w:cantSplit/>
          <w:jc w:val="center"/>
        </w:trPr>
        <w:tc>
          <w:tcPr>
            <w:tcW w:w="7920" w:type="dxa"/>
          </w:tcPr>
          <w:p w14:paraId="62F3802E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32894721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E671A9" w:rsidRPr="00DE0F0E" w14:paraId="1FF54676" w14:textId="77777777" w:rsidTr="00973C51">
        <w:trPr>
          <w:cantSplit/>
          <w:jc w:val="center"/>
        </w:trPr>
        <w:tc>
          <w:tcPr>
            <w:tcW w:w="7920" w:type="dxa"/>
          </w:tcPr>
          <w:p w14:paraId="1574AF21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 w:rsidRPr="00E671A9">
              <w:rPr>
                <w:strike/>
                <w:noProof/>
                <w:color w:val="FF0000"/>
                <w:lang w:val="en-CA"/>
              </w:rPr>
              <w:t>!</w:t>
            </w:r>
            <w:r w:rsidRPr="00DE0F0E">
              <w:rPr>
                <w:noProof/>
                <w:lang w:val="en-CA"/>
              </w:rPr>
              <w:t>uniform_tile_spacing_flag ) {</w:t>
            </w:r>
          </w:p>
        </w:tc>
        <w:tc>
          <w:tcPr>
            <w:tcW w:w="1157" w:type="dxa"/>
          </w:tcPr>
          <w:p w14:paraId="386F46A0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DE0F0E" w14:paraId="6145360C" w14:textId="77777777" w:rsidTr="00973C51">
        <w:trPr>
          <w:cantSplit/>
          <w:jc w:val="center"/>
        </w:trPr>
        <w:tc>
          <w:tcPr>
            <w:tcW w:w="7920" w:type="dxa"/>
          </w:tcPr>
          <w:p w14:paraId="34486F78" w14:textId="710E274A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175D6C">
              <w:rPr>
                <w:b/>
                <w:noProof/>
                <w:color w:val="FF0000"/>
              </w:rPr>
              <w:t>tile_cols_width</w:t>
            </w:r>
            <w:r>
              <w:rPr>
                <w:b/>
                <w:noProof/>
                <w:color w:val="FF0000"/>
              </w:rPr>
              <w:t>_minus1</w:t>
            </w:r>
          </w:p>
        </w:tc>
        <w:tc>
          <w:tcPr>
            <w:tcW w:w="1157" w:type="dxa"/>
          </w:tcPr>
          <w:p w14:paraId="59E92BE1" w14:textId="5E5383FF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75D6C">
              <w:rPr>
                <w:noProof/>
                <w:color w:val="FF0000"/>
              </w:rPr>
              <w:t>ue(v)</w:t>
            </w:r>
          </w:p>
        </w:tc>
      </w:tr>
      <w:tr w:rsidR="00E671A9" w:rsidRPr="00DE0F0E" w14:paraId="40986ED5" w14:textId="77777777" w:rsidTr="00973C51">
        <w:trPr>
          <w:cantSplit/>
          <w:jc w:val="center"/>
        </w:trPr>
        <w:tc>
          <w:tcPr>
            <w:tcW w:w="7920" w:type="dxa"/>
          </w:tcPr>
          <w:p w14:paraId="049A69DE" w14:textId="75729B5B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175D6C">
              <w:rPr>
                <w:b/>
                <w:noProof/>
                <w:color w:val="FF0000"/>
              </w:rPr>
              <w:t>tile_rows_height</w:t>
            </w:r>
            <w:r>
              <w:rPr>
                <w:b/>
                <w:noProof/>
                <w:color w:val="FF0000"/>
              </w:rPr>
              <w:t>_minus1</w:t>
            </w:r>
          </w:p>
        </w:tc>
        <w:tc>
          <w:tcPr>
            <w:tcW w:w="1157" w:type="dxa"/>
          </w:tcPr>
          <w:p w14:paraId="32DC182E" w14:textId="44FBB1F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75D6C">
              <w:rPr>
                <w:noProof/>
                <w:color w:val="FF0000"/>
              </w:rPr>
              <w:t>ue(v)</w:t>
            </w:r>
          </w:p>
        </w:tc>
      </w:tr>
      <w:tr w:rsidR="00E671A9" w:rsidRPr="00DE0F0E" w14:paraId="1B58038C" w14:textId="77777777" w:rsidTr="00973C51">
        <w:trPr>
          <w:cantSplit/>
          <w:jc w:val="center"/>
        </w:trPr>
        <w:tc>
          <w:tcPr>
            <w:tcW w:w="7920" w:type="dxa"/>
          </w:tcPr>
          <w:p w14:paraId="022D53BB" w14:textId="5CD46EF4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175D6C">
              <w:rPr>
                <w:b/>
                <w:bCs/>
                <w:noProof/>
                <w:color w:val="FF0000"/>
              </w:rPr>
              <w:t xml:space="preserve">} else </w:t>
            </w:r>
            <w:r w:rsidRPr="00175D6C">
              <w:rPr>
                <w:noProof/>
                <w:color w:val="FF0000"/>
              </w:rPr>
              <w:t>{</w:t>
            </w:r>
          </w:p>
        </w:tc>
        <w:tc>
          <w:tcPr>
            <w:tcW w:w="1157" w:type="dxa"/>
          </w:tcPr>
          <w:p w14:paraId="1FF1D3D3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E671A9" w14:paraId="0322164B" w14:textId="77777777" w:rsidTr="00973C51">
        <w:trPr>
          <w:cantSplit/>
          <w:jc w:val="center"/>
        </w:trPr>
        <w:tc>
          <w:tcPr>
            <w:tcW w:w="7920" w:type="dxa"/>
          </w:tcPr>
          <w:p w14:paraId="2EEC356B" w14:textId="33DFD87F" w:rsidR="00E671A9" w:rsidRPr="005B3B4D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5B3B4D">
              <w:rPr>
                <w:b/>
                <w:bCs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bCs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bCs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noProof/>
                <w:color w:val="FF000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36CA1F5D" w14:textId="77777777" w:rsidR="00E671A9" w:rsidRPr="005B3B4D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5B3B4D">
              <w:rPr>
                <w:noProof/>
                <w:color w:val="FF0000"/>
                <w:lang w:val="en-CA"/>
              </w:rPr>
              <w:t>ue(v)</w:t>
            </w:r>
          </w:p>
        </w:tc>
      </w:tr>
      <w:tr w:rsidR="00E671A9" w:rsidRPr="00E671A9" w14:paraId="1108FBE3" w14:textId="77777777" w:rsidTr="00973C51">
        <w:trPr>
          <w:cantSplit/>
          <w:jc w:val="center"/>
        </w:trPr>
        <w:tc>
          <w:tcPr>
            <w:tcW w:w="7920" w:type="dxa"/>
          </w:tcPr>
          <w:p w14:paraId="4DBDF71D" w14:textId="5F4264F1" w:rsidR="00E671A9" w:rsidRPr="005B3B4D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5B3B4D">
              <w:rPr>
                <w:b/>
                <w:bCs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bCs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bCs/>
                <w:noProof/>
                <w:color w:val="FF0000"/>
                <w:lang w:val="en-CA"/>
              </w:rPr>
              <w:tab/>
            </w:r>
            <w:r w:rsidRPr="005B3B4D">
              <w:rPr>
                <w:b/>
                <w:noProof/>
                <w:color w:val="FF000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0BBDF266" w14:textId="77777777" w:rsidR="00E671A9" w:rsidRPr="005B3B4D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5B3B4D">
              <w:rPr>
                <w:noProof/>
                <w:color w:val="FF0000"/>
                <w:lang w:val="en-CA"/>
              </w:rPr>
              <w:t>ue(v)</w:t>
            </w:r>
          </w:p>
        </w:tc>
      </w:tr>
      <w:tr w:rsidR="00E671A9" w:rsidRPr="00DE0F0E" w14:paraId="49F84997" w14:textId="77777777" w:rsidTr="00973C51">
        <w:trPr>
          <w:cantSplit/>
          <w:jc w:val="center"/>
        </w:trPr>
        <w:tc>
          <w:tcPr>
            <w:tcW w:w="7920" w:type="dxa"/>
          </w:tcPr>
          <w:p w14:paraId="1F9CEAA5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1E2843F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DE0F0E" w14:paraId="028F32A3" w14:textId="77777777" w:rsidTr="00973C51">
        <w:trPr>
          <w:cantSplit/>
          <w:jc w:val="center"/>
        </w:trPr>
        <w:tc>
          <w:tcPr>
            <w:tcW w:w="7920" w:type="dxa"/>
          </w:tcPr>
          <w:p w14:paraId="552C047D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4B51910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671A9" w:rsidRPr="00DE0F0E" w14:paraId="1D6B35D0" w14:textId="77777777" w:rsidTr="00973C51">
        <w:trPr>
          <w:cantSplit/>
          <w:jc w:val="center"/>
        </w:trPr>
        <w:tc>
          <w:tcPr>
            <w:tcW w:w="7920" w:type="dxa"/>
          </w:tcPr>
          <w:p w14:paraId="4A96570E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049684A4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DE0F0E" w14:paraId="1D1464AF" w14:textId="77777777" w:rsidTr="00973C51">
        <w:trPr>
          <w:cantSplit/>
          <w:jc w:val="center"/>
        </w:trPr>
        <w:tc>
          <w:tcPr>
            <w:tcW w:w="7920" w:type="dxa"/>
          </w:tcPr>
          <w:p w14:paraId="34FC22D0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7D04C85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671A9" w:rsidRPr="00DE0F0E" w14:paraId="59E0A1CD" w14:textId="77777777" w:rsidTr="00973C51">
        <w:trPr>
          <w:cantSplit/>
          <w:jc w:val="center"/>
        </w:trPr>
        <w:tc>
          <w:tcPr>
            <w:tcW w:w="7920" w:type="dxa"/>
          </w:tcPr>
          <w:p w14:paraId="3267434D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E8D9D84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A33788" w14:paraId="5A8A913B" w14:textId="77777777" w:rsidTr="00973C51">
        <w:trPr>
          <w:cantSplit/>
          <w:jc w:val="center"/>
        </w:trPr>
        <w:tc>
          <w:tcPr>
            <w:tcW w:w="7920" w:type="dxa"/>
          </w:tcPr>
          <w:p w14:paraId="19AC0EF1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78C5E261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E671A9" w:rsidRPr="00A33788" w14:paraId="4B459389" w14:textId="77777777" w:rsidTr="00973C51">
        <w:trPr>
          <w:cantSplit/>
          <w:jc w:val="center"/>
        </w:trPr>
        <w:tc>
          <w:tcPr>
            <w:tcW w:w="7920" w:type="dxa"/>
          </w:tcPr>
          <w:p w14:paraId="10F27727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40D1CA2A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A33788" w14:paraId="492B68BF" w14:textId="77777777" w:rsidTr="00973C51">
        <w:trPr>
          <w:cantSplit/>
          <w:jc w:val="center"/>
        </w:trPr>
        <w:tc>
          <w:tcPr>
            <w:tcW w:w="7920" w:type="dxa"/>
          </w:tcPr>
          <w:p w14:paraId="4739C649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bookmarkStart w:id="3" w:name="_Hlk535057451"/>
            <w:r w:rsidRPr="001226BB">
              <w:rPr>
                <w:b/>
                <w:bCs/>
                <w:noProof/>
              </w:rPr>
              <w:tab/>
              <w:t>rect_tile_group_flag</w:t>
            </w:r>
            <w:bookmarkEnd w:id="3"/>
          </w:p>
        </w:tc>
        <w:tc>
          <w:tcPr>
            <w:tcW w:w="1157" w:type="dxa"/>
          </w:tcPr>
          <w:p w14:paraId="0E78BE5B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E671A9" w:rsidRPr="00A33788" w14:paraId="6ED32353" w14:textId="77777777" w:rsidTr="00973C51">
        <w:trPr>
          <w:cantSplit/>
          <w:jc w:val="center"/>
        </w:trPr>
        <w:tc>
          <w:tcPr>
            <w:tcW w:w="7920" w:type="dxa"/>
          </w:tcPr>
          <w:p w14:paraId="215E505D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3A3DC59E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A33788" w14:paraId="29A77A8B" w14:textId="77777777" w:rsidTr="00973C51">
        <w:trPr>
          <w:cantSplit/>
          <w:jc w:val="center"/>
        </w:trPr>
        <w:tc>
          <w:tcPr>
            <w:tcW w:w="7920" w:type="dxa"/>
          </w:tcPr>
          <w:p w14:paraId="34FF1AB1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39AFD5BD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E671A9" w:rsidRPr="00A33788" w14:paraId="6B13BBCC" w14:textId="77777777" w:rsidTr="00973C51">
        <w:trPr>
          <w:cantSplit/>
          <w:jc w:val="center"/>
        </w:trPr>
        <w:tc>
          <w:tcPr>
            <w:tcW w:w="7920" w:type="dxa"/>
          </w:tcPr>
          <w:p w14:paraId="1914F9E5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54C38009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A33788" w14:paraId="402BB27C" w14:textId="77777777" w:rsidTr="00973C51">
        <w:trPr>
          <w:cantSplit/>
          <w:jc w:val="center"/>
        </w:trPr>
        <w:tc>
          <w:tcPr>
            <w:tcW w:w="7920" w:type="dxa"/>
          </w:tcPr>
          <w:p w14:paraId="6F187BD7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1953D554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A33788" w14:paraId="55C756D6" w14:textId="77777777" w:rsidTr="00973C51">
        <w:trPr>
          <w:cantSplit/>
          <w:jc w:val="center"/>
        </w:trPr>
        <w:tc>
          <w:tcPr>
            <w:tcW w:w="7920" w:type="dxa"/>
          </w:tcPr>
          <w:p w14:paraId="676B1703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125EB15F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E671A9" w:rsidRPr="00A33788" w14:paraId="3D162A7F" w14:textId="77777777" w:rsidTr="00973C51">
        <w:trPr>
          <w:cantSplit/>
          <w:jc w:val="center"/>
        </w:trPr>
        <w:tc>
          <w:tcPr>
            <w:tcW w:w="7920" w:type="dxa"/>
          </w:tcPr>
          <w:p w14:paraId="5B5B3AF7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5F1ECCC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E671A9" w:rsidRPr="00A33788" w14:paraId="183D823E" w14:textId="77777777" w:rsidTr="00973C51">
        <w:trPr>
          <w:cantSplit/>
          <w:jc w:val="center"/>
        </w:trPr>
        <w:tc>
          <w:tcPr>
            <w:tcW w:w="7920" w:type="dxa"/>
          </w:tcPr>
          <w:p w14:paraId="1669228E" w14:textId="77777777" w:rsidR="00E671A9" w:rsidRPr="00A33788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5A5F61F3" w14:textId="77777777" w:rsidR="00E671A9" w:rsidRPr="00A33788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7644C2" w14:paraId="6172E43A" w14:textId="77777777" w:rsidTr="00973C51">
        <w:trPr>
          <w:cantSplit/>
          <w:jc w:val="center"/>
        </w:trPr>
        <w:tc>
          <w:tcPr>
            <w:tcW w:w="7920" w:type="dxa"/>
          </w:tcPr>
          <w:p w14:paraId="0ABA4BA2" w14:textId="77777777" w:rsidR="00E671A9" w:rsidRPr="007644C2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7F447CA" w14:textId="77777777" w:rsidR="00E671A9" w:rsidRPr="007644C2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71A9" w:rsidRPr="00DE0F0E" w14:paraId="358A467E" w14:textId="77777777" w:rsidTr="00973C51">
        <w:trPr>
          <w:cantSplit/>
          <w:jc w:val="center"/>
        </w:trPr>
        <w:tc>
          <w:tcPr>
            <w:tcW w:w="7920" w:type="dxa"/>
          </w:tcPr>
          <w:p w14:paraId="0FAA68BA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17807161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E671A9" w:rsidRPr="007644C2" w14:paraId="337B2B75" w14:textId="77777777" w:rsidTr="00973C51">
        <w:trPr>
          <w:cantSplit/>
          <w:jc w:val="center"/>
        </w:trPr>
        <w:tc>
          <w:tcPr>
            <w:tcW w:w="7920" w:type="dxa"/>
          </w:tcPr>
          <w:p w14:paraId="14BF28B7" w14:textId="77777777" w:rsidR="00E671A9" w:rsidRPr="007644C2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0489BF43" w14:textId="77777777" w:rsidR="00E671A9" w:rsidRPr="007644C2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671A9" w:rsidRPr="007644C2" w14:paraId="35CFA47A" w14:textId="77777777" w:rsidTr="00973C51">
        <w:trPr>
          <w:cantSplit/>
          <w:jc w:val="center"/>
        </w:trPr>
        <w:tc>
          <w:tcPr>
            <w:tcW w:w="7920" w:type="dxa"/>
          </w:tcPr>
          <w:p w14:paraId="173EF13C" w14:textId="77777777" w:rsidR="00E671A9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64B95A72" w14:textId="77777777" w:rsidR="00E671A9" w:rsidRPr="007644C2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E671A9" w:rsidRPr="00DE0F0E" w14:paraId="1B9AA297" w14:textId="77777777" w:rsidTr="00973C51">
        <w:trPr>
          <w:cantSplit/>
          <w:jc w:val="center"/>
        </w:trPr>
        <w:tc>
          <w:tcPr>
            <w:tcW w:w="7920" w:type="dxa"/>
          </w:tcPr>
          <w:p w14:paraId="79E5A6B9" w14:textId="77777777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A39EF34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671A9" w:rsidRPr="00DE0F0E" w14:paraId="43C7024F" w14:textId="77777777" w:rsidTr="00973C51">
        <w:trPr>
          <w:cantSplit/>
          <w:jc w:val="center"/>
        </w:trPr>
        <w:tc>
          <w:tcPr>
            <w:tcW w:w="7920" w:type="dxa"/>
          </w:tcPr>
          <w:p w14:paraId="6B4CE32E" w14:textId="129A570C" w:rsidR="00E671A9" w:rsidRPr="00DE0F0E" w:rsidRDefault="00E671A9" w:rsidP="00973C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FB45252" w14:textId="77777777" w:rsidR="00E671A9" w:rsidRPr="00DE0F0E" w:rsidRDefault="00E671A9" w:rsidP="00973C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AB33389" w14:textId="77777777" w:rsidR="003432F1" w:rsidRDefault="003432F1" w:rsidP="001D1AC8">
      <w:pPr>
        <w:rPr>
          <w:color w:val="000000"/>
          <w:sz w:val="18"/>
          <w:szCs w:val="18"/>
        </w:rPr>
      </w:pPr>
    </w:p>
    <w:p w14:paraId="66F0D347" w14:textId="2527E34D" w:rsidR="00175D6C" w:rsidRPr="005B3B4D" w:rsidRDefault="00175D6C" w:rsidP="00175D6C">
      <w:pPr>
        <w:rPr>
          <w:color w:val="FF0000"/>
          <w:sz w:val="20"/>
        </w:rPr>
      </w:pPr>
      <w:r w:rsidRPr="005B3B4D">
        <w:rPr>
          <w:b/>
          <w:color w:val="FF0000"/>
          <w:sz w:val="20"/>
        </w:rPr>
        <w:t>tile_cols_width</w:t>
      </w:r>
      <w:r w:rsidR="000C2799" w:rsidRPr="005B3B4D">
        <w:rPr>
          <w:b/>
          <w:color w:val="FF0000"/>
          <w:sz w:val="20"/>
        </w:rPr>
        <w:t>_minus1</w:t>
      </w:r>
      <w:r w:rsidRPr="005B3B4D">
        <w:rPr>
          <w:color w:val="FF0000"/>
          <w:sz w:val="20"/>
        </w:rPr>
        <w:t xml:space="preserve"> </w:t>
      </w:r>
      <w:r w:rsidR="000C2799" w:rsidRPr="005B3B4D">
        <w:rPr>
          <w:color w:val="FF0000"/>
          <w:sz w:val="20"/>
        </w:rPr>
        <w:t xml:space="preserve">plus 1 </w:t>
      </w:r>
      <w:r w:rsidRPr="005B3B4D">
        <w:rPr>
          <w:color w:val="FF0000"/>
          <w:sz w:val="20"/>
        </w:rPr>
        <w:t xml:space="preserve">specifies the width of </w:t>
      </w:r>
      <w:r w:rsidR="005C0D03">
        <w:rPr>
          <w:color w:val="FF0000"/>
          <w:sz w:val="20"/>
        </w:rPr>
        <w:t>the tile columns in CTB units</w:t>
      </w:r>
      <w:r w:rsidRPr="005B3B4D">
        <w:rPr>
          <w:color w:val="FF0000"/>
          <w:sz w:val="20"/>
        </w:rPr>
        <w:t>. tile_cols_width</w:t>
      </w:r>
      <w:r w:rsidR="000C2799" w:rsidRPr="005B3B4D">
        <w:rPr>
          <w:color w:val="FF0000"/>
          <w:sz w:val="20"/>
        </w:rPr>
        <w:t>_minus1</w:t>
      </w:r>
      <w:r w:rsidRPr="005B3B4D">
        <w:rPr>
          <w:color w:val="FF0000"/>
          <w:sz w:val="20"/>
        </w:rPr>
        <w:t xml:space="preserve"> shall be in the range of </w:t>
      </w:r>
      <w:r w:rsidR="000C2799" w:rsidRPr="005B3B4D">
        <w:rPr>
          <w:color w:val="FF0000"/>
          <w:sz w:val="20"/>
        </w:rPr>
        <w:t>0</w:t>
      </w:r>
      <w:r w:rsidRPr="005B3B4D">
        <w:rPr>
          <w:color w:val="FF0000"/>
          <w:sz w:val="20"/>
        </w:rPr>
        <w:t xml:space="preserve"> to </w:t>
      </w:r>
      <w:proofErr w:type="spellStart"/>
      <w:r w:rsidRPr="005B3B4D">
        <w:rPr>
          <w:color w:val="FF0000"/>
          <w:sz w:val="20"/>
        </w:rPr>
        <w:t>PicWidthInCtbsY</w:t>
      </w:r>
      <w:proofErr w:type="spellEnd"/>
      <w:r w:rsidRPr="005B3B4D">
        <w:rPr>
          <w:color w:val="FF0000"/>
          <w:sz w:val="20"/>
        </w:rPr>
        <w:t xml:space="preserve"> − 1, inclusive. </w:t>
      </w:r>
    </w:p>
    <w:p w14:paraId="3FE62A07" w14:textId="0C99BB23" w:rsidR="00175D6C" w:rsidRPr="005B3B4D" w:rsidRDefault="00175D6C" w:rsidP="00175D6C">
      <w:pPr>
        <w:rPr>
          <w:color w:val="FF0000"/>
          <w:sz w:val="20"/>
        </w:rPr>
      </w:pPr>
      <w:r w:rsidRPr="005B3B4D">
        <w:rPr>
          <w:b/>
          <w:color w:val="FF0000"/>
          <w:sz w:val="20"/>
        </w:rPr>
        <w:lastRenderedPageBreak/>
        <w:t>tile_rows_height</w:t>
      </w:r>
      <w:r w:rsidR="000C2799" w:rsidRPr="005B3B4D">
        <w:rPr>
          <w:b/>
          <w:color w:val="FF0000"/>
          <w:sz w:val="20"/>
        </w:rPr>
        <w:t>_minus1</w:t>
      </w:r>
      <w:r w:rsidRPr="005B3B4D">
        <w:rPr>
          <w:color w:val="FF0000"/>
          <w:sz w:val="20"/>
        </w:rPr>
        <w:t xml:space="preserve"> </w:t>
      </w:r>
      <w:r w:rsidR="000C2799" w:rsidRPr="005B3B4D">
        <w:rPr>
          <w:color w:val="FF0000"/>
          <w:sz w:val="20"/>
        </w:rPr>
        <w:t xml:space="preserve">plus 1 </w:t>
      </w:r>
      <w:r w:rsidRPr="005B3B4D">
        <w:rPr>
          <w:color w:val="FF0000"/>
          <w:sz w:val="20"/>
        </w:rPr>
        <w:t xml:space="preserve">specifies the height of </w:t>
      </w:r>
      <w:r w:rsidR="005C0D03">
        <w:rPr>
          <w:color w:val="FF0000"/>
          <w:sz w:val="20"/>
        </w:rPr>
        <w:t>the tile rows in CTB units</w:t>
      </w:r>
      <w:r w:rsidRPr="005B3B4D">
        <w:rPr>
          <w:color w:val="FF0000"/>
          <w:sz w:val="20"/>
        </w:rPr>
        <w:t>. tile_rows_height</w:t>
      </w:r>
      <w:r w:rsidR="000C2799" w:rsidRPr="005B3B4D">
        <w:rPr>
          <w:color w:val="FF0000"/>
          <w:sz w:val="20"/>
        </w:rPr>
        <w:t>_minus1</w:t>
      </w:r>
      <w:r w:rsidRPr="005B3B4D">
        <w:rPr>
          <w:color w:val="FF0000"/>
          <w:sz w:val="20"/>
        </w:rPr>
        <w:t xml:space="preserve"> shall be in the range of </w:t>
      </w:r>
      <w:r w:rsidR="000C2799" w:rsidRPr="005B3B4D">
        <w:rPr>
          <w:color w:val="FF0000"/>
          <w:sz w:val="20"/>
        </w:rPr>
        <w:t>0</w:t>
      </w:r>
      <w:r w:rsidRPr="005B3B4D">
        <w:rPr>
          <w:color w:val="FF0000"/>
          <w:sz w:val="20"/>
        </w:rPr>
        <w:t xml:space="preserve"> to </w:t>
      </w:r>
      <w:proofErr w:type="spellStart"/>
      <w:r w:rsidRPr="005B3B4D">
        <w:rPr>
          <w:color w:val="FF0000"/>
          <w:sz w:val="20"/>
        </w:rPr>
        <w:t>PicHeightInCtbsY</w:t>
      </w:r>
      <w:proofErr w:type="spellEnd"/>
      <w:r w:rsidRPr="005B3B4D">
        <w:rPr>
          <w:color w:val="FF0000"/>
          <w:sz w:val="20"/>
        </w:rPr>
        <w:t xml:space="preserve"> − 1, inclusive. </w:t>
      </w:r>
    </w:p>
    <w:p w14:paraId="190BCFBE" w14:textId="0A3A3C91" w:rsidR="001D1AC8" w:rsidRDefault="001D1AC8" w:rsidP="001D1AC8">
      <w:pPr>
        <w:rPr>
          <w:color w:val="000000"/>
          <w:sz w:val="20"/>
        </w:rPr>
      </w:pPr>
      <w:r w:rsidRPr="006D5774">
        <w:rPr>
          <w:b/>
          <w:color w:val="000000"/>
          <w:sz w:val="20"/>
        </w:rPr>
        <w:t>num_tile_columns_minus1</w:t>
      </w:r>
      <w:r w:rsidRPr="006D5774">
        <w:rPr>
          <w:color w:val="000000"/>
          <w:sz w:val="20"/>
        </w:rPr>
        <w:t xml:space="preserve"> plus 1 specifies the number of tile columns partitioning the picture. num_tile_columns_minus1 shall be in the range of 0 to </w:t>
      </w:r>
      <w:proofErr w:type="spellStart"/>
      <w:r w:rsidRPr="006D5774">
        <w:rPr>
          <w:color w:val="000000"/>
          <w:sz w:val="20"/>
        </w:rPr>
        <w:t>PicWidthInCtbsY</w:t>
      </w:r>
      <w:proofErr w:type="spellEnd"/>
      <w:r w:rsidRPr="006D5774">
        <w:rPr>
          <w:color w:val="000000"/>
          <w:sz w:val="20"/>
        </w:rPr>
        <w:t xml:space="preserve"> − 1, inclusive. </w:t>
      </w:r>
      <w:r w:rsidRPr="00D20C5B">
        <w:rPr>
          <w:color w:val="000000"/>
          <w:sz w:val="20"/>
        </w:rPr>
        <w:t xml:space="preserve">When </w:t>
      </w:r>
      <w:r w:rsidR="00E671A9" w:rsidRPr="005B3B4D">
        <w:rPr>
          <w:strike/>
          <w:color w:val="FF0000"/>
          <w:sz w:val="20"/>
        </w:rPr>
        <w:t>not present</w:t>
      </w:r>
      <w:r w:rsidR="00E671A9">
        <w:rPr>
          <w:strike/>
          <w:color w:val="FF0000"/>
          <w:sz w:val="20"/>
        </w:rPr>
        <w:t xml:space="preserve"> </w:t>
      </w:r>
      <w:proofErr w:type="spellStart"/>
      <w:r w:rsidR="00E671A9" w:rsidRPr="005B3B4D">
        <w:rPr>
          <w:color w:val="FF0000"/>
          <w:sz w:val="20"/>
        </w:rPr>
        <w:t>single</w:t>
      </w:r>
      <w:r w:rsidR="00E671A9">
        <w:rPr>
          <w:color w:val="FF0000"/>
          <w:sz w:val="20"/>
        </w:rPr>
        <w:t>_tile_in_pic_flag</w:t>
      </w:r>
      <w:proofErr w:type="spellEnd"/>
      <w:r w:rsidR="00E671A9">
        <w:rPr>
          <w:color w:val="FF0000"/>
          <w:sz w:val="20"/>
        </w:rPr>
        <w:t xml:space="preserve"> is equal to 0</w:t>
      </w:r>
      <w:r w:rsidRPr="006D5774">
        <w:rPr>
          <w:color w:val="000000"/>
          <w:sz w:val="20"/>
        </w:rPr>
        <w:t>, the value of num_tile_columns_minus1 is inferred to be equal to 0.</w:t>
      </w:r>
      <w:r>
        <w:rPr>
          <w:color w:val="000000"/>
          <w:sz w:val="20"/>
        </w:rPr>
        <w:t xml:space="preserve"> </w:t>
      </w:r>
      <w:r w:rsidRPr="001F7729">
        <w:rPr>
          <w:color w:val="FF0000"/>
          <w:sz w:val="20"/>
        </w:rPr>
        <w:t xml:space="preserve">Otherwise, if </w:t>
      </w:r>
      <w:proofErr w:type="spellStart"/>
      <w:r w:rsidRPr="001F7729">
        <w:rPr>
          <w:color w:val="FF0000"/>
          <w:sz w:val="20"/>
        </w:rPr>
        <w:t>uniform_</w:t>
      </w:r>
      <w:r w:rsidR="005C59A8">
        <w:rPr>
          <w:color w:val="FF0000"/>
          <w:sz w:val="20"/>
        </w:rPr>
        <w:t>tile_</w:t>
      </w:r>
      <w:r w:rsidRPr="001F7729">
        <w:rPr>
          <w:color w:val="FF0000"/>
          <w:sz w:val="20"/>
        </w:rPr>
        <w:t>spacing_flag</w:t>
      </w:r>
      <w:proofErr w:type="spellEnd"/>
      <w:r w:rsidRPr="001F7729">
        <w:rPr>
          <w:color w:val="FF0000"/>
          <w:sz w:val="20"/>
        </w:rPr>
        <w:t xml:space="preserve"> is equal to 1, the value of num_tile_columns_minus1 is derived </w:t>
      </w:r>
      <w:r w:rsidR="00870535">
        <w:rPr>
          <w:color w:val="FF0000"/>
          <w:sz w:val="20"/>
        </w:rPr>
        <w:t xml:space="preserve">as specified </w:t>
      </w:r>
      <w:r w:rsidR="00AF111A">
        <w:rPr>
          <w:color w:val="FF0000"/>
          <w:sz w:val="20"/>
        </w:rPr>
        <w:t>in 6.5.1</w:t>
      </w:r>
      <w:r w:rsidRPr="001F7729">
        <w:rPr>
          <w:color w:val="FF0000"/>
          <w:sz w:val="20"/>
        </w:rPr>
        <w:t>.</w:t>
      </w:r>
    </w:p>
    <w:p w14:paraId="6CC6145A" w14:textId="0C64B7A7" w:rsidR="001D1AC8" w:rsidRPr="001F7729" w:rsidRDefault="001D1AC8" w:rsidP="001D1AC8">
      <w:pPr>
        <w:rPr>
          <w:color w:val="FF0000"/>
          <w:sz w:val="20"/>
        </w:rPr>
      </w:pPr>
      <w:r w:rsidRPr="006D5774">
        <w:rPr>
          <w:b/>
          <w:color w:val="000000"/>
          <w:sz w:val="20"/>
        </w:rPr>
        <w:t>num_tile_rows_minus1</w:t>
      </w:r>
      <w:r w:rsidRPr="006D5774">
        <w:rPr>
          <w:color w:val="000000"/>
          <w:sz w:val="20"/>
        </w:rPr>
        <w:t xml:space="preserve"> plus 1 specifies the number of tile rows partitioning the picture. num_tile_rows_minus1 shall be in the range of 0 to </w:t>
      </w:r>
      <w:proofErr w:type="spellStart"/>
      <w:r w:rsidRPr="006D5774">
        <w:rPr>
          <w:color w:val="000000"/>
          <w:sz w:val="20"/>
        </w:rPr>
        <w:t>PicHeightInCtbsY</w:t>
      </w:r>
      <w:proofErr w:type="spellEnd"/>
      <w:r>
        <w:rPr>
          <w:color w:val="000000"/>
          <w:sz w:val="20"/>
        </w:rPr>
        <w:t xml:space="preserve"> − 1, inclusive. When </w:t>
      </w:r>
      <w:r w:rsidR="00F13AF0" w:rsidRPr="005B3B4D">
        <w:rPr>
          <w:strike/>
          <w:color w:val="FF0000"/>
          <w:sz w:val="20"/>
        </w:rPr>
        <w:t>not present</w:t>
      </w:r>
      <w:r w:rsidR="00F13AF0" w:rsidRPr="005B3B4D">
        <w:rPr>
          <w:color w:val="FF0000"/>
          <w:sz w:val="20"/>
        </w:rPr>
        <w:t xml:space="preserve"> </w:t>
      </w:r>
      <w:proofErr w:type="spellStart"/>
      <w:r w:rsidR="00F13AF0" w:rsidRPr="005B3B4D">
        <w:rPr>
          <w:color w:val="FF0000"/>
          <w:sz w:val="20"/>
        </w:rPr>
        <w:t>single_tile_in_pic_flag</w:t>
      </w:r>
      <w:proofErr w:type="spellEnd"/>
      <w:r w:rsidR="00F13AF0" w:rsidRPr="005B3B4D">
        <w:rPr>
          <w:color w:val="FF0000"/>
          <w:sz w:val="20"/>
        </w:rPr>
        <w:t xml:space="preserve"> is equal to 0</w:t>
      </w:r>
      <w:r w:rsidRPr="006D5774">
        <w:rPr>
          <w:color w:val="000000"/>
          <w:sz w:val="20"/>
        </w:rPr>
        <w:t>, the value of num_tile_rows_minus1 is inferred to be equal to 0.</w:t>
      </w:r>
      <w:r>
        <w:rPr>
          <w:color w:val="000000"/>
          <w:sz w:val="20"/>
        </w:rPr>
        <w:t xml:space="preserve"> </w:t>
      </w:r>
      <w:r w:rsidRPr="001F7729">
        <w:rPr>
          <w:color w:val="FF0000"/>
          <w:sz w:val="20"/>
        </w:rPr>
        <w:t xml:space="preserve">Otherwise, if </w:t>
      </w:r>
      <w:proofErr w:type="spellStart"/>
      <w:r w:rsidRPr="001F7729">
        <w:rPr>
          <w:color w:val="FF0000"/>
          <w:sz w:val="20"/>
        </w:rPr>
        <w:t>uniform_</w:t>
      </w:r>
      <w:r w:rsidR="000C2799">
        <w:rPr>
          <w:color w:val="FF0000"/>
          <w:sz w:val="20"/>
        </w:rPr>
        <w:t>tile_</w:t>
      </w:r>
      <w:r w:rsidRPr="001F7729">
        <w:rPr>
          <w:color w:val="FF0000"/>
          <w:sz w:val="20"/>
        </w:rPr>
        <w:t>spacing_flag</w:t>
      </w:r>
      <w:proofErr w:type="spellEnd"/>
      <w:r w:rsidRPr="001F7729">
        <w:rPr>
          <w:color w:val="FF0000"/>
          <w:sz w:val="20"/>
        </w:rPr>
        <w:t xml:space="preserve"> is equal to 1, the value of num_tile_rows_minus1 is derived </w:t>
      </w:r>
      <w:r w:rsidR="00870535">
        <w:rPr>
          <w:color w:val="FF0000"/>
          <w:sz w:val="20"/>
        </w:rPr>
        <w:t xml:space="preserve">as specified </w:t>
      </w:r>
      <w:r w:rsidR="00AF111A">
        <w:rPr>
          <w:color w:val="FF0000"/>
          <w:sz w:val="20"/>
        </w:rPr>
        <w:t>in 6.5.1</w:t>
      </w:r>
      <w:r w:rsidRPr="001F7729">
        <w:rPr>
          <w:color w:val="FF0000"/>
          <w:sz w:val="20"/>
        </w:rPr>
        <w:t>.</w:t>
      </w:r>
    </w:p>
    <w:p w14:paraId="2CF4C32C" w14:textId="77777777" w:rsidR="00E233D7" w:rsidRPr="00E233D7" w:rsidRDefault="00E233D7" w:rsidP="00E233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33D7">
        <w:rPr>
          <w:rFonts w:eastAsia="SimSun"/>
          <w:noProof/>
          <w:sz w:val="20"/>
          <w:lang w:val="en-CA"/>
        </w:rPr>
        <w:t xml:space="preserve">The variable NumTilesInPic is set equal to </w:t>
      </w:r>
      <w:r w:rsidRPr="00E233D7">
        <w:rPr>
          <w:rFonts w:eastAsia="SimSun"/>
          <w:bCs/>
          <w:noProof/>
          <w:sz w:val="20"/>
          <w:lang w:val="en-CA"/>
        </w:rPr>
        <w:t>( </w:t>
      </w:r>
      <w:r w:rsidRPr="00E233D7">
        <w:rPr>
          <w:rFonts w:eastAsia="MS Mincho"/>
          <w:noProof/>
          <w:sz w:val="20"/>
          <w:lang w:val="en-CA" w:eastAsia="zh-CN"/>
        </w:rPr>
        <w:t>num_tile_columns_minus1 + 1</w:t>
      </w:r>
      <w:r w:rsidRPr="00E233D7">
        <w:rPr>
          <w:rFonts w:eastAsia="SimSun"/>
          <w:noProof/>
          <w:sz w:val="20"/>
          <w:lang w:val="en-CA"/>
        </w:rPr>
        <w:t> </w:t>
      </w:r>
      <w:r w:rsidRPr="00E233D7">
        <w:rPr>
          <w:rFonts w:eastAsia="SimSun"/>
          <w:bCs/>
          <w:noProof/>
          <w:sz w:val="20"/>
          <w:lang w:val="en-CA"/>
        </w:rPr>
        <w:t>) * ( </w:t>
      </w:r>
      <w:r w:rsidRPr="00E233D7">
        <w:rPr>
          <w:rFonts w:eastAsia="MS Mincho"/>
          <w:noProof/>
          <w:sz w:val="20"/>
          <w:lang w:val="en-CA" w:eastAsia="zh-CN"/>
        </w:rPr>
        <w:t>num_tile_rows_minus1 + 1 </w:t>
      </w:r>
      <w:r w:rsidRPr="00E233D7">
        <w:rPr>
          <w:rFonts w:eastAsia="SimSun"/>
          <w:bCs/>
          <w:noProof/>
          <w:sz w:val="20"/>
          <w:lang w:val="en-CA"/>
        </w:rPr>
        <w:t>)</w:t>
      </w:r>
      <w:r w:rsidRPr="00E233D7">
        <w:rPr>
          <w:rFonts w:eastAsia="SimSun"/>
          <w:noProof/>
          <w:sz w:val="20"/>
          <w:lang w:val="en-CA"/>
        </w:rPr>
        <w:t>.</w:t>
      </w:r>
    </w:p>
    <w:p w14:paraId="44F02D53" w14:textId="77777777" w:rsidR="00E233D7" w:rsidRPr="00E233D7" w:rsidRDefault="00E233D7" w:rsidP="00E233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33D7">
        <w:rPr>
          <w:rFonts w:eastAsia="SimSun"/>
          <w:noProof/>
          <w:sz w:val="20"/>
          <w:lang w:val="en-CA"/>
        </w:rPr>
        <w:t xml:space="preserve">When </w:t>
      </w:r>
      <w:r w:rsidRPr="00E233D7">
        <w:rPr>
          <w:rFonts w:eastAsia="SimSun"/>
          <w:noProof/>
          <w:sz w:val="20"/>
          <w:lang w:val="en-CA" w:eastAsia="ja-JP"/>
        </w:rPr>
        <w:t>single_tile_in_pic_flag</w:t>
      </w:r>
      <w:r w:rsidRPr="00E233D7">
        <w:rPr>
          <w:rFonts w:eastAsia="SimSun"/>
          <w:noProof/>
          <w:sz w:val="20"/>
          <w:lang w:val="en-CA"/>
        </w:rPr>
        <w:t xml:space="preserve"> is equal to 0, NumTilesInPic shall be greater than 1.</w:t>
      </w:r>
    </w:p>
    <w:p w14:paraId="51456DF6" w14:textId="77777777" w:rsidR="00EF4790" w:rsidRDefault="00EF4790" w:rsidP="00F13AF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lang w:val="en-CA"/>
        </w:rPr>
      </w:pPr>
      <w:bookmarkStart w:id="4" w:name="_Toc326153808"/>
      <w:bookmarkStart w:id="5" w:name="_Toc326163609"/>
      <w:bookmarkStart w:id="6" w:name="_Toc326153809"/>
      <w:bookmarkStart w:id="7" w:name="_Toc326163610"/>
      <w:bookmarkStart w:id="8" w:name="_Toc415475805"/>
      <w:bookmarkStart w:id="9" w:name="_Toc423599080"/>
      <w:bookmarkStart w:id="10" w:name="_Toc423601584"/>
      <w:bookmarkStart w:id="11" w:name="_Toc501130150"/>
      <w:bookmarkStart w:id="12" w:name="_Toc510795073"/>
      <w:bookmarkStart w:id="13" w:name="_Toc2812935"/>
      <w:bookmarkEnd w:id="4"/>
      <w:bookmarkEnd w:id="5"/>
      <w:bookmarkEnd w:id="6"/>
      <w:bookmarkEnd w:id="7"/>
    </w:p>
    <w:p w14:paraId="637C6DA4" w14:textId="68885583" w:rsidR="00F13AF0" w:rsidRPr="00F13AF0" w:rsidRDefault="00F13AF0" w:rsidP="008D126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6.5.1</w:t>
      </w:r>
      <w:r>
        <w:rPr>
          <w:rFonts w:eastAsia="SimSun"/>
          <w:b/>
          <w:noProof/>
          <w:sz w:val="20"/>
          <w:lang w:val="en-CA"/>
        </w:rPr>
        <w:tab/>
      </w:r>
      <w:r w:rsidRPr="00F13AF0">
        <w:rPr>
          <w:rFonts w:eastAsia="SimSun"/>
          <w:b/>
          <w:noProof/>
          <w:sz w:val="20"/>
          <w:lang w:val="en-CA"/>
        </w:rPr>
        <w:t>CTB raster and tile scanning process</w:t>
      </w:r>
      <w:bookmarkEnd w:id="8"/>
      <w:bookmarkEnd w:id="9"/>
      <w:bookmarkEnd w:id="10"/>
      <w:bookmarkEnd w:id="11"/>
      <w:bookmarkEnd w:id="12"/>
      <w:bookmarkEnd w:id="13"/>
    </w:p>
    <w:p w14:paraId="37870A8A" w14:textId="6DDE0533" w:rsidR="00F13AF0" w:rsidRDefault="00F13AF0" w:rsidP="00F13A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13AF0">
        <w:rPr>
          <w:rFonts w:eastAsia="SimSun"/>
          <w:noProof/>
          <w:sz w:val="20"/>
          <w:lang w:val="en-CA"/>
        </w:rPr>
        <w:t>The list ColWidth[ i ] for i ranging from 0 to num_tile_columns_minus1, inclusive, specifying the width of the i-th tile column in units of CTBs, is derived as follows:</w:t>
      </w:r>
    </w:p>
    <w:p w14:paraId="342DE332" w14:textId="77777777" w:rsidR="00AF111A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strike/>
          <w:noProof/>
          <w:color w:val="FF0000"/>
          <w:sz w:val="20"/>
          <w:szCs w:val="18"/>
        </w:rPr>
        <w:t>if( uniform_tile_spacing_flag )</w:t>
      </w:r>
      <w:r w:rsidRPr="00976BB0">
        <w:rPr>
          <w:strike/>
          <w:noProof/>
          <w:color w:val="FF0000"/>
          <w:sz w:val="20"/>
          <w:szCs w:val="18"/>
        </w:rPr>
        <w:br/>
      </w:r>
      <w:r w:rsidRPr="00976BB0">
        <w:rPr>
          <w:strike/>
          <w:noProof/>
          <w:color w:val="FF0000"/>
          <w:sz w:val="20"/>
          <w:szCs w:val="18"/>
        </w:rPr>
        <w:tab/>
        <w:t>for( i = 0; i  &lt;=  num_tile_columns_minus1; i++ )</w:t>
      </w:r>
      <w:r w:rsidRPr="00976BB0">
        <w:rPr>
          <w:strike/>
          <w:noProof/>
          <w:color w:val="FF0000"/>
          <w:sz w:val="20"/>
          <w:szCs w:val="18"/>
        </w:rPr>
        <w:br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  <w:t xml:space="preserve">ColWidth[ i ] = ( ( i + 1 ) * PicWidthInCtbsY ) / ( num_tile_columns_minus1 + 1 ) − </w:t>
      </w:r>
      <w:r w:rsidRPr="00976BB0">
        <w:rPr>
          <w:strike/>
          <w:noProof/>
          <w:color w:val="FF0000"/>
          <w:sz w:val="20"/>
          <w:szCs w:val="18"/>
        </w:rPr>
        <w:br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  <w:t>( i * PicWidthInCtbsY ) / ( num_tile_columns_minus1 + 1 )</w:t>
      </w:r>
      <w:r w:rsidRPr="00976BB0">
        <w:rPr>
          <w:strike/>
          <w:noProof/>
          <w:color w:val="FF0000"/>
          <w:sz w:val="20"/>
          <w:szCs w:val="18"/>
        </w:rPr>
        <w:br/>
      </w:r>
    </w:p>
    <w:p w14:paraId="1BA01F4A" w14:textId="1A5118B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>if( uniform_tile_spacing_flag ) {</w:t>
      </w:r>
    </w:p>
    <w:p w14:paraId="68DD1214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RemainingWidthInCtbsY = PicWidthInCtbsY</w:t>
      </w:r>
    </w:p>
    <w:p w14:paraId="040B6BF3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i=0</w:t>
      </w:r>
    </w:p>
    <w:p w14:paraId="45390538" w14:textId="38D1F5AD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while( RemainingWidthInCtbsY &gt; </w:t>
      </w:r>
      <w:r w:rsidR="007F1D24">
        <w:rPr>
          <w:noProof/>
          <w:color w:val="FF0000"/>
          <w:sz w:val="20"/>
          <w:szCs w:val="18"/>
        </w:rPr>
        <w:t xml:space="preserve">( </w:t>
      </w:r>
      <w:r w:rsidRPr="00976BB0">
        <w:rPr>
          <w:noProof/>
          <w:color w:val="FF0000"/>
          <w:sz w:val="20"/>
          <w:szCs w:val="18"/>
        </w:rPr>
        <w:t>tile_col</w:t>
      </w:r>
      <w:r>
        <w:rPr>
          <w:noProof/>
          <w:color w:val="FF0000"/>
          <w:sz w:val="20"/>
          <w:szCs w:val="18"/>
        </w:rPr>
        <w:t>s</w:t>
      </w:r>
      <w:r w:rsidRPr="00976BB0">
        <w:rPr>
          <w:noProof/>
          <w:color w:val="FF0000"/>
          <w:sz w:val="20"/>
          <w:szCs w:val="18"/>
        </w:rPr>
        <w:t>_width</w:t>
      </w:r>
      <w:r w:rsidR="007F1D24">
        <w:rPr>
          <w:noProof/>
          <w:color w:val="FF0000"/>
          <w:sz w:val="20"/>
          <w:szCs w:val="18"/>
        </w:rPr>
        <w:t>_minus</w:t>
      </w:r>
      <w:r w:rsidR="00CF2877">
        <w:rPr>
          <w:noProof/>
          <w:color w:val="FF0000"/>
          <w:sz w:val="20"/>
          <w:szCs w:val="18"/>
        </w:rPr>
        <w:t>1 + 1 )</w:t>
      </w:r>
      <w:r w:rsidRPr="00976BB0">
        <w:rPr>
          <w:noProof/>
          <w:color w:val="FF0000"/>
          <w:sz w:val="20"/>
          <w:szCs w:val="18"/>
        </w:rPr>
        <w:t xml:space="preserve"> ) {</w:t>
      </w:r>
    </w:p>
    <w:p w14:paraId="378A1B2C" w14:textId="23EF2FC6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       ColWidth[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i++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] = tile_col</w:t>
      </w:r>
      <w:r>
        <w:rPr>
          <w:noProof/>
          <w:color w:val="FF0000"/>
          <w:sz w:val="20"/>
          <w:szCs w:val="18"/>
        </w:rPr>
        <w:t>s</w:t>
      </w:r>
      <w:r w:rsidRPr="00976BB0">
        <w:rPr>
          <w:noProof/>
          <w:color w:val="FF0000"/>
          <w:sz w:val="20"/>
          <w:szCs w:val="18"/>
        </w:rPr>
        <w:t>_width</w:t>
      </w:r>
      <w:r w:rsidR="005F530E">
        <w:rPr>
          <w:noProof/>
          <w:color w:val="FF0000"/>
          <w:sz w:val="20"/>
          <w:szCs w:val="18"/>
        </w:rPr>
        <w:t>_minus1 + 1</w:t>
      </w:r>
    </w:p>
    <w:p w14:paraId="48413B0E" w14:textId="274BD9A1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       RemainingWidthInCtbsY </w:t>
      </w:r>
      <w:r w:rsidR="00870535" w:rsidRPr="00870535">
        <w:rPr>
          <w:noProof/>
          <w:color w:val="FF0000"/>
          <w:sz w:val="20"/>
          <w:szCs w:val="18"/>
        </w:rPr>
        <w:t>−</w:t>
      </w:r>
      <w:r w:rsidRPr="00976BB0">
        <w:rPr>
          <w:noProof/>
          <w:color w:val="FF0000"/>
          <w:sz w:val="20"/>
          <w:szCs w:val="18"/>
        </w:rPr>
        <w:t xml:space="preserve">= </w:t>
      </w:r>
      <w:r w:rsidR="00870535">
        <w:rPr>
          <w:noProof/>
          <w:color w:val="FF0000"/>
          <w:sz w:val="20"/>
          <w:szCs w:val="18"/>
        </w:rPr>
        <w:t>( </w:t>
      </w:r>
      <w:r w:rsidRPr="00976BB0">
        <w:rPr>
          <w:noProof/>
          <w:color w:val="FF0000"/>
          <w:sz w:val="20"/>
          <w:szCs w:val="18"/>
        </w:rPr>
        <w:t>tile_col</w:t>
      </w:r>
      <w:r>
        <w:rPr>
          <w:noProof/>
          <w:color w:val="FF0000"/>
          <w:sz w:val="20"/>
          <w:szCs w:val="18"/>
        </w:rPr>
        <w:t>s</w:t>
      </w:r>
      <w:r w:rsidRPr="00976BB0">
        <w:rPr>
          <w:noProof/>
          <w:color w:val="FF0000"/>
          <w:sz w:val="20"/>
          <w:szCs w:val="18"/>
        </w:rPr>
        <w:t>_width</w:t>
      </w:r>
      <w:r w:rsidR="005F530E">
        <w:rPr>
          <w:noProof/>
          <w:color w:val="FF0000"/>
          <w:sz w:val="20"/>
          <w:szCs w:val="18"/>
        </w:rPr>
        <w:t>_minus1</w:t>
      </w:r>
      <w:r w:rsidR="00870535">
        <w:rPr>
          <w:noProof/>
          <w:color w:val="FF0000"/>
          <w:sz w:val="20"/>
          <w:szCs w:val="18"/>
        </w:rPr>
        <w:t> </w:t>
      </w:r>
      <w:r w:rsidR="005F530E">
        <w:rPr>
          <w:noProof/>
          <w:color w:val="FF0000"/>
          <w:sz w:val="20"/>
          <w:szCs w:val="18"/>
        </w:rPr>
        <w:t>+</w:t>
      </w:r>
      <w:r w:rsidR="00870535">
        <w:rPr>
          <w:noProof/>
          <w:color w:val="FF0000"/>
          <w:sz w:val="20"/>
          <w:szCs w:val="18"/>
        </w:rPr>
        <w:t> </w:t>
      </w:r>
      <w:r w:rsidR="005F530E">
        <w:rPr>
          <w:noProof/>
          <w:color w:val="FF0000"/>
          <w:sz w:val="20"/>
          <w:szCs w:val="18"/>
        </w:rPr>
        <w:t>1</w:t>
      </w:r>
      <w:r w:rsidR="00870535">
        <w:rPr>
          <w:noProof/>
          <w:color w:val="FF0000"/>
          <w:sz w:val="20"/>
          <w:szCs w:val="18"/>
        </w:rPr>
        <w:t> )</w:t>
      </w:r>
    </w:p>
    <w:p w14:paraId="09835A49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}</w:t>
      </w:r>
    </w:p>
    <w:p w14:paraId="0F2B5FF7" w14:textId="2AEB0DFD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ColWidth[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i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] = RemainingWidthInCtbsY</w:t>
      </w:r>
    </w:p>
    <w:p w14:paraId="0E0D381D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num_tile_columns_minus1 = i</w:t>
      </w:r>
    </w:p>
    <w:p w14:paraId="2C2E588C" w14:textId="23E8C211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</w:p>
    <w:p w14:paraId="797A5C1A" w14:textId="6B642DFF" w:rsidR="00AF111A" w:rsidRDefault="00AF111A" w:rsidP="00F13A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else {</w:t>
      </w:r>
    </w:p>
    <w:p w14:paraId="3AD7F7D1" w14:textId="04FB2C06" w:rsidR="00AF111A" w:rsidRDefault="00AF111A" w:rsidP="00F13A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…</w:t>
      </w:r>
    </w:p>
    <w:p w14:paraId="6F4E3045" w14:textId="77777777" w:rsidR="00AF111A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77C4F24" w14:textId="3860A95D" w:rsidR="00AF111A" w:rsidRPr="00AF111A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F111A">
        <w:rPr>
          <w:rFonts w:eastAsia="SimSun"/>
          <w:noProof/>
          <w:sz w:val="20"/>
          <w:lang w:val="en-CA"/>
        </w:rPr>
        <w:t>The list RowHeight[ j ] for j ranging from 0 to num_tile_rows_minus1, inclusive, specifying the height of the j-th tile row in units of CTBs, is derived as follows:</w:t>
      </w:r>
    </w:p>
    <w:p w14:paraId="798DFC89" w14:textId="0402E1E9" w:rsidR="00AF111A" w:rsidRPr="008D126B" w:rsidRDefault="00AF111A" w:rsidP="008D126B">
      <w:pPr>
        <w:rPr>
          <w:strike/>
          <w:noProof/>
          <w:color w:val="FF0000"/>
          <w:sz w:val="20"/>
          <w:szCs w:val="18"/>
        </w:rPr>
      </w:pPr>
      <w:r w:rsidRPr="00976BB0">
        <w:rPr>
          <w:strike/>
          <w:noProof/>
          <w:color w:val="FF0000"/>
          <w:sz w:val="20"/>
          <w:szCs w:val="18"/>
        </w:rPr>
        <w:t>if( uniform_tile_spacing_flag )</w:t>
      </w:r>
      <w:r w:rsidRPr="00976BB0">
        <w:rPr>
          <w:strike/>
          <w:noProof/>
          <w:color w:val="FF0000"/>
          <w:sz w:val="20"/>
          <w:szCs w:val="18"/>
        </w:rPr>
        <w:br/>
      </w:r>
      <w:r w:rsidRPr="00976BB0">
        <w:rPr>
          <w:strike/>
          <w:noProof/>
          <w:color w:val="FF0000"/>
          <w:sz w:val="20"/>
          <w:szCs w:val="18"/>
        </w:rPr>
        <w:tab/>
        <w:t>for( j = 0; j  &lt;=  num_tile_rows_minus1; j++ )</w:t>
      </w:r>
      <w:r w:rsidRPr="00976BB0">
        <w:rPr>
          <w:strike/>
          <w:noProof/>
          <w:color w:val="FF0000"/>
          <w:sz w:val="20"/>
          <w:szCs w:val="18"/>
        </w:rPr>
        <w:br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  <w:t xml:space="preserve">RowHeight[ j ] = ( ( j + 1 ) * PicHeightInCtbsY ) / ( num_tile_rows_minus1 + 1 ) − </w:t>
      </w:r>
      <w:r w:rsidRPr="00976BB0">
        <w:rPr>
          <w:strike/>
          <w:noProof/>
          <w:color w:val="FF0000"/>
          <w:sz w:val="20"/>
          <w:szCs w:val="18"/>
        </w:rPr>
        <w:br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</w:r>
      <w:r w:rsidRPr="00976BB0">
        <w:rPr>
          <w:strike/>
          <w:noProof/>
          <w:color w:val="FF0000"/>
          <w:sz w:val="20"/>
          <w:szCs w:val="18"/>
        </w:rPr>
        <w:tab/>
        <w:t>( j * PicHeightInCtbsY ) / ( num_tile_rows_minus1 + 1 )</w:t>
      </w:r>
    </w:p>
    <w:p w14:paraId="1E090EE3" w14:textId="77777777" w:rsidR="00AF111A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</w:p>
    <w:p w14:paraId="571E104D" w14:textId="1378D82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>if( uniform_tile_spacing_flag ) {</w:t>
      </w:r>
    </w:p>
    <w:p w14:paraId="37642F9E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RemainingHeightInCtbsY = PicHeightInCtbsY</w:t>
      </w:r>
    </w:p>
    <w:p w14:paraId="19838B7B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i=0</w:t>
      </w:r>
    </w:p>
    <w:p w14:paraId="668AA14F" w14:textId="719593E6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while( RemainingHeightInCtbsY &gt; </w:t>
      </w:r>
      <w:r w:rsidR="00F618C7">
        <w:rPr>
          <w:noProof/>
          <w:color w:val="FF0000"/>
          <w:sz w:val="20"/>
          <w:szCs w:val="18"/>
        </w:rPr>
        <w:t xml:space="preserve">( </w:t>
      </w:r>
      <w:r w:rsidRPr="00976BB0">
        <w:rPr>
          <w:noProof/>
          <w:color w:val="FF0000"/>
          <w:sz w:val="20"/>
          <w:szCs w:val="18"/>
        </w:rPr>
        <w:t>tile_row</w:t>
      </w:r>
      <w:r>
        <w:rPr>
          <w:noProof/>
          <w:color w:val="FF0000"/>
          <w:sz w:val="20"/>
          <w:szCs w:val="18"/>
        </w:rPr>
        <w:t>s</w:t>
      </w:r>
      <w:r w:rsidRPr="00976BB0">
        <w:rPr>
          <w:noProof/>
          <w:color w:val="FF0000"/>
          <w:sz w:val="20"/>
          <w:szCs w:val="18"/>
        </w:rPr>
        <w:t>_height</w:t>
      </w:r>
      <w:r w:rsidR="005F530E">
        <w:rPr>
          <w:noProof/>
          <w:color w:val="FF0000"/>
          <w:sz w:val="20"/>
          <w:szCs w:val="18"/>
        </w:rPr>
        <w:t>_minus1 + 1</w:t>
      </w:r>
      <w:r w:rsidR="00F618C7">
        <w:rPr>
          <w:noProof/>
          <w:color w:val="FF0000"/>
          <w:sz w:val="20"/>
          <w:szCs w:val="18"/>
        </w:rPr>
        <w:t xml:space="preserve"> )</w:t>
      </w:r>
      <w:r w:rsidRPr="00976BB0">
        <w:rPr>
          <w:noProof/>
          <w:color w:val="FF0000"/>
          <w:sz w:val="20"/>
          <w:szCs w:val="18"/>
        </w:rPr>
        <w:t xml:space="preserve"> ) {</w:t>
      </w:r>
    </w:p>
    <w:p w14:paraId="6F5B334E" w14:textId="475E01FF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       RowHeight[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i++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] = tile_ row</w:t>
      </w:r>
      <w:r>
        <w:rPr>
          <w:noProof/>
          <w:color w:val="FF0000"/>
          <w:sz w:val="20"/>
          <w:szCs w:val="18"/>
        </w:rPr>
        <w:t>s</w:t>
      </w:r>
      <w:r w:rsidRPr="00976BB0">
        <w:rPr>
          <w:noProof/>
          <w:color w:val="FF0000"/>
          <w:sz w:val="20"/>
          <w:szCs w:val="18"/>
        </w:rPr>
        <w:t>_height</w:t>
      </w:r>
      <w:r w:rsidR="005F530E">
        <w:rPr>
          <w:noProof/>
          <w:color w:val="FF0000"/>
          <w:sz w:val="20"/>
          <w:szCs w:val="18"/>
        </w:rPr>
        <w:t xml:space="preserve">_minus1 +1 </w:t>
      </w:r>
    </w:p>
    <w:p w14:paraId="18CC2ED9" w14:textId="5197F5F2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       RemainingHeightInCtbsY </w:t>
      </w:r>
      <w:r w:rsidR="00870535" w:rsidRPr="00870535">
        <w:rPr>
          <w:noProof/>
          <w:color w:val="FF0000"/>
          <w:sz w:val="20"/>
          <w:szCs w:val="18"/>
        </w:rPr>
        <w:t>−</w:t>
      </w:r>
      <w:r w:rsidRPr="00976BB0">
        <w:rPr>
          <w:noProof/>
          <w:color w:val="FF0000"/>
          <w:sz w:val="20"/>
          <w:szCs w:val="18"/>
        </w:rPr>
        <w:t xml:space="preserve">= </w:t>
      </w:r>
      <w:r w:rsidR="00870535">
        <w:rPr>
          <w:noProof/>
          <w:color w:val="FF0000"/>
          <w:sz w:val="20"/>
          <w:szCs w:val="18"/>
        </w:rPr>
        <w:t>( </w:t>
      </w:r>
      <w:r w:rsidRPr="00976BB0">
        <w:rPr>
          <w:noProof/>
          <w:color w:val="FF0000"/>
          <w:sz w:val="20"/>
          <w:szCs w:val="18"/>
        </w:rPr>
        <w:t>tile_ row</w:t>
      </w:r>
      <w:r>
        <w:rPr>
          <w:noProof/>
          <w:color w:val="FF0000"/>
          <w:sz w:val="20"/>
          <w:szCs w:val="18"/>
        </w:rPr>
        <w:t>s</w:t>
      </w:r>
      <w:r w:rsidRPr="00976BB0">
        <w:rPr>
          <w:noProof/>
          <w:color w:val="FF0000"/>
          <w:sz w:val="20"/>
          <w:szCs w:val="18"/>
        </w:rPr>
        <w:t>_height</w:t>
      </w:r>
      <w:r w:rsidR="005F530E">
        <w:rPr>
          <w:noProof/>
          <w:color w:val="FF0000"/>
          <w:sz w:val="20"/>
          <w:szCs w:val="18"/>
        </w:rPr>
        <w:t>_minus1 + 1</w:t>
      </w:r>
      <w:r w:rsidR="00870535">
        <w:rPr>
          <w:noProof/>
          <w:color w:val="FF0000"/>
          <w:sz w:val="20"/>
          <w:szCs w:val="18"/>
        </w:rPr>
        <w:t> )</w:t>
      </w:r>
    </w:p>
    <w:p w14:paraId="6C2E09E1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}</w:t>
      </w:r>
    </w:p>
    <w:p w14:paraId="3D3DEEC8" w14:textId="3CE2F229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RowHeight[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i</w:t>
      </w:r>
      <w:r w:rsidR="00870535">
        <w:rPr>
          <w:noProof/>
          <w:color w:val="FF0000"/>
          <w:sz w:val="20"/>
          <w:szCs w:val="18"/>
        </w:rPr>
        <w:t> </w:t>
      </w:r>
      <w:r w:rsidRPr="00976BB0">
        <w:rPr>
          <w:noProof/>
          <w:color w:val="FF0000"/>
          <w:sz w:val="20"/>
          <w:szCs w:val="18"/>
        </w:rPr>
        <w:t>] = RemainingHeightInCtbsY</w:t>
      </w:r>
    </w:p>
    <w:p w14:paraId="0BFE33D2" w14:textId="77777777" w:rsidR="00AF111A" w:rsidRPr="00976BB0" w:rsidRDefault="00AF111A" w:rsidP="00AF11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noProof/>
          <w:color w:val="FF0000"/>
          <w:sz w:val="20"/>
          <w:szCs w:val="18"/>
        </w:rPr>
      </w:pPr>
      <w:r w:rsidRPr="00976BB0">
        <w:rPr>
          <w:noProof/>
          <w:color w:val="FF0000"/>
          <w:sz w:val="20"/>
          <w:szCs w:val="18"/>
        </w:rPr>
        <w:t xml:space="preserve">      num_tile_rows_minus1 = i</w:t>
      </w:r>
    </w:p>
    <w:p w14:paraId="32D49069" w14:textId="438245CA" w:rsidR="00AF111A" w:rsidRDefault="00AF111A" w:rsidP="00F13A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else {</w:t>
      </w:r>
    </w:p>
    <w:p w14:paraId="3735C9E7" w14:textId="560DF915" w:rsidR="00AF111A" w:rsidRPr="00F13AF0" w:rsidRDefault="00AF111A" w:rsidP="00F13A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…</w:t>
      </w:r>
    </w:p>
    <w:p w14:paraId="2447DD7F" w14:textId="77777777" w:rsidR="00F13AF0" w:rsidRDefault="00F13AF0" w:rsidP="007F00D2">
      <w:pPr>
        <w:rPr>
          <w:szCs w:val="22"/>
          <w:lang w:val="en-CA"/>
        </w:rPr>
      </w:pPr>
    </w:p>
    <w:p w14:paraId="7C6F6BBB" w14:textId="14DC7B06" w:rsidR="007F00D2" w:rsidRDefault="00D429E4" w:rsidP="007F00D2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4 </w:t>
      </w:r>
      <w:r w:rsidR="007F00D2" w:rsidRPr="000700AA">
        <w:rPr>
          <w:szCs w:val="22"/>
          <w:lang w:val="en-CA"/>
        </w:rPr>
        <w:t>shows</w:t>
      </w:r>
      <w:r w:rsidR="007F00D2">
        <w:rPr>
          <w:szCs w:val="22"/>
          <w:lang w:val="en-CA"/>
        </w:rPr>
        <w:t xml:space="preserve"> the effect of the proposed solution </w:t>
      </w:r>
      <w:r w:rsidR="004208C9" w:rsidRPr="006E2095">
        <w:t>with tile_cols_width</w:t>
      </w:r>
      <w:r w:rsidR="002433E7">
        <w:t>_minus1</w:t>
      </w:r>
      <w:r w:rsidR="004208C9" w:rsidRPr="006E2095">
        <w:t xml:space="preserve"> = </w:t>
      </w:r>
      <w:r w:rsidR="002433E7">
        <w:t>2</w:t>
      </w:r>
      <w:r w:rsidR="002433E7" w:rsidRPr="006E2095">
        <w:t xml:space="preserve"> </w:t>
      </w:r>
      <w:r w:rsidR="004208C9" w:rsidRPr="006E2095">
        <w:t>and tile_rows_height</w:t>
      </w:r>
      <w:r w:rsidR="002433E7">
        <w:t>_minus1</w:t>
      </w:r>
      <w:r w:rsidR="004208C9" w:rsidRPr="006E2095">
        <w:t xml:space="preserve"> = </w:t>
      </w:r>
      <w:r w:rsidR="008E2CBF">
        <w:t xml:space="preserve">3 </w:t>
      </w:r>
      <w:r w:rsidR="007F00D2">
        <w:rPr>
          <w:szCs w:val="22"/>
          <w:lang w:val="en-CA"/>
        </w:rPr>
        <w:t xml:space="preserve">for the example shown earlier. </w:t>
      </w:r>
      <w:r w:rsidR="00050DD9">
        <w:rPr>
          <w:szCs w:val="22"/>
          <w:lang w:val="en-CA"/>
        </w:rPr>
        <w:t>The</w:t>
      </w:r>
      <w:r w:rsidR="007F00D2">
        <w:rPr>
          <w:szCs w:val="22"/>
          <w:lang w:val="en-CA"/>
        </w:rPr>
        <w:t xml:space="preserve"> removal of tile columns does not result in location change of internal tile boundaries. Although not shown, this is also the case for tile rows. </w:t>
      </w:r>
    </w:p>
    <w:p w14:paraId="2B1C0BC9" w14:textId="77777777" w:rsidR="00AF111A" w:rsidRDefault="00AF111A" w:rsidP="007F00D2">
      <w:pPr>
        <w:rPr>
          <w:szCs w:val="22"/>
          <w:lang w:val="en-CA"/>
        </w:rPr>
      </w:pPr>
    </w:p>
    <w:p w14:paraId="5C038E1E" w14:textId="49CE108D" w:rsidR="007F00D2" w:rsidRPr="00CB42B5" w:rsidRDefault="007F00D2" w:rsidP="007F00D2">
      <w:pPr>
        <w:keepNext/>
        <w:rPr>
          <w:b/>
          <w:sz w:val="20"/>
          <w:szCs w:val="18"/>
        </w:rPr>
      </w:pPr>
      <w:bookmarkStart w:id="14" w:name="_Ref533680796"/>
      <w:r w:rsidRPr="00CB42B5">
        <w:rPr>
          <w:b/>
          <w:sz w:val="20"/>
          <w:szCs w:val="18"/>
        </w:rPr>
        <w:t xml:space="preserve">Table </w:t>
      </w:r>
      <w:bookmarkEnd w:id="14"/>
      <w:r w:rsidR="00D429E4" w:rsidRPr="00CB42B5">
        <w:rPr>
          <w:b/>
          <w:sz w:val="20"/>
          <w:szCs w:val="18"/>
        </w:rPr>
        <w:t>4</w:t>
      </w:r>
      <w:r w:rsidRPr="00CB42B5">
        <w:rPr>
          <w:b/>
          <w:sz w:val="20"/>
          <w:szCs w:val="18"/>
        </w:rPr>
        <w:t xml:space="preserve"> – Illustration of the proposed solution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39"/>
        <w:gridCol w:w="2780"/>
        <w:gridCol w:w="2780"/>
      </w:tblGrid>
      <w:tr w:rsidR="00C56B4C" w:rsidRPr="00766CBA" w14:paraId="52F73EE2" w14:textId="77777777" w:rsidTr="00D84486">
        <w:trPr>
          <w:cantSplit/>
        </w:trPr>
        <w:tc>
          <w:tcPr>
            <w:tcW w:w="3739" w:type="dxa"/>
          </w:tcPr>
          <w:p w14:paraId="0F6FEE11" w14:textId="6E9E6EB2" w:rsidR="007F00D2" w:rsidRDefault="007F00D2" w:rsidP="00D84486">
            <w:pPr>
              <w:rPr>
                <w:b/>
                <w:bCs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13B18A2" wp14:editId="690E8F5A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0</wp:posOffset>
                      </wp:positionV>
                      <wp:extent cx="2670175" cy="1321435"/>
                      <wp:effectExtent l="0" t="0" r="0" b="0"/>
                      <wp:wrapNone/>
                      <wp:docPr id="138" name="Group 1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95CA74-7A3E-4D47-965F-B66A3583554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70175" cy="1321435"/>
                                <a:chOff x="0" y="0"/>
                                <a:chExt cx="2670070" cy="1321602"/>
                              </a:xfrm>
                            </wpg:grpSpPr>
                            <wps:wsp>
                              <wps:cNvPr id="139" name="TextBox 78">
                                <a:extLst>
                                  <a:ext uri="{FF2B5EF4-FFF2-40B4-BE49-F238E27FC236}">
                                    <a16:creationId xmlns:a16="http://schemas.microsoft.com/office/drawing/2014/main" id="{01AB546B-ABA1-4004-BE13-3ADE76086C8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04085" y="0"/>
                                  <a:ext cx="2165985" cy="2374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351EBD" w14:textId="77777777" w:rsidR="007F00D2" w:rsidRDefault="007F00D2" w:rsidP="007F00D2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Tile boundaries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40" name="TextBox 162">
                                <a:extLst>
                                  <a:ext uri="{FF2B5EF4-FFF2-40B4-BE49-F238E27FC236}">
                                    <a16:creationId xmlns:a16="http://schemas.microsoft.com/office/drawing/2014/main" id="{2806F1A0-9D3A-4082-A8B1-6E49168E123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04086" y="280909"/>
                                  <a:ext cx="2031365" cy="2374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61B8E4F" w14:textId="77777777" w:rsidR="007F00D2" w:rsidRDefault="007F00D2" w:rsidP="007F00D2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Only CTU boundaries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41" name="TextBox 247">
                                <a:extLst>
                                  <a:ext uri="{FF2B5EF4-FFF2-40B4-BE49-F238E27FC236}">
                                    <a16:creationId xmlns:a16="http://schemas.microsoft.com/office/drawing/2014/main" id="{6276C694-EC39-47CD-8105-6555A53AE8F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04085" y="606129"/>
                                  <a:ext cx="1912620" cy="3835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52491B0" w14:textId="77777777" w:rsidR="007F00D2" w:rsidRPr="00741860" w:rsidRDefault="007F00D2" w:rsidP="007F00D2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GB"/>
                                      </w:rPr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Moved tile boundaries compared to the original picture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42" name="TextBox 369">
                                <a:extLst>
                                  <a:ext uri="{FF2B5EF4-FFF2-40B4-BE49-F238E27FC236}">
                                    <a16:creationId xmlns:a16="http://schemas.microsoft.com/office/drawing/2014/main" id="{9FB1246E-306E-45DD-A387-BEE08451EA3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18074" y="1084112"/>
                                  <a:ext cx="1590040" cy="2374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1362264" w14:textId="77777777" w:rsidR="007F00D2" w:rsidRDefault="007F00D2" w:rsidP="007F00D2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 w:rsidRPr="00741860">
                                      <w:rPr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  <w:lang w:val="en-US"/>
                                      </w:rPr>
                                      <w:t>Removed parts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43" name="Straight Connector 7">
                                <a:extLst>
                                  <a:ext uri="{FF2B5EF4-FFF2-40B4-BE49-F238E27FC236}">
                                    <a16:creationId xmlns:a16="http://schemas.microsoft.com/office/drawing/2014/main" id="{28E9A8E4-E6A4-4EB8-8DDE-80D2C64E78CB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8345" y="159474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4" name="Straight Connector 8">
                                <a:extLst>
                                  <a:ext uri="{FF2B5EF4-FFF2-40B4-BE49-F238E27FC236}">
                                    <a16:creationId xmlns:a16="http://schemas.microsoft.com/office/drawing/2014/main" id="{2EC68DAA-405E-4F2D-AD4D-E00AF6CC0086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8345" y="479702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5" name="Straight Connector 9">
                                <a:extLst>
                                  <a:ext uri="{FF2B5EF4-FFF2-40B4-BE49-F238E27FC236}">
                                    <a16:creationId xmlns:a16="http://schemas.microsoft.com/office/drawing/2014/main" id="{88DA0E58-BB32-4377-B53F-B57AE05B7380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8345" y="777959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6" name="Straight Connector 10">
                                <a:extLst>
                                  <a:ext uri="{FF2B5EF4-FFF2-40B4-BE49-F238E27FC236}">
                                    <a16:creationId xmlns:a16="http://schemas.microsoft.com/office/drawing/2014/main" id="{7F7D8A66-3C4E-4B74-8B75-117DDB0B6428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0" y="1174733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 cap="flat" cmpd="sng" algn="ctr">
                                  <a:solidFill>
                                    <a:sysClr val="window" lastClr="FFFFFF">
                                      <a:lumMod val="8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7" name="Straight Connector 11">
                                <a:extLst>
                                  <a:ext uri="{FF2B5EF4-FFF2-40B4-BE49-F238E27FC236}">
                                    <a16:creationId xmlns:a16="http://schemas.microsoft.com/office/drawing/2014/main" id="{A09D95F2-8D69-4433-8000-E3812297FB55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0" y="1264071"/>
                                  <a:ext cx="495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 cap="flat" cmpd="sng" algn="ctr">
                                  <a:solidFill>
                                    <a:sysClr val="window" lastClr="FFFFFF">
                                      <a:lumMod val="85000"/>
                                    </a:sysClr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3B18A2" id="Group 138" o:spid="_x0000_s1036" style="position:absolute;left:0;text-align:left;margin-left:-.05pt;margin-top:0;width:210.25pt;height:104.05pt;z-index:251660800" coordsize="26700,13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">
                      <v:shape id="TextBox 78" o:spid="_x0000_s1037" type="#_x0000_t202" style="position:absolute;left:5040;width:21660;height:2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" filled="f" stroked="f">
                        <v:textbox style="mso-fit-shape-to-text:t">
                          <w:txbxContent>
                            <w:p w14:paraId="2E351EBD" w14:textId="77777777" w:rsidR="007F00D2" w:rsidRDefault="007F00D2" w:rsidP="007F00D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Tile boundaries</w:t>
                              </w:r>
                            </w:p>
                          </w:txbxContent>
                        </v:textbox>
                      </v:shape>
                      <v:shape id="TextBox 162" o:spid="_x0000_s1038" type="#_x0000_t202" style="position:absolute;left:5040;top:2809;width:20314;height:2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gs5wwAAANwAAAAPAAAAZHJzL2Rvd25yZXYueG1sRI9BT8Mw&#10;DIXvSPsPkSdxY+kQ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CL4LOcMAAADcAAAADwAA&#10;AAAAAAAAAAAAAAAHAgAAZHJzL2Rvd25yZXYueG1sUEsFBgAAAAADAAMAtwAAAPcCAAAAAA==&#10;" filled="f" stroked="f">
                        <v:textbox style="mso-fit-shape-to-text:t">
                          <w:txbxContent>
                            <w:p w14:paraId="761B8E4F" w14:textId="77777777" w:rsidR="007F00D2" w:rsidRDefault="007F00D2" w:rsidP="007F00D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Only CTU boundaries</w:t>
                              </w:r>
                            </w:p>
                          </w:txbxContent>
                        </v:textbox>
                      </v:shape>
                      <v:shape id="TextBox 247" o:spid="_x0000_s1039" type="#_x0000_t202" style="position:absolute;left:5040;top:6061;width:19127;height:3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" filled="f" stroked="f">
                        <v:textbox style="mso-fit-shape-to-text:t">
                          <w:txbxContent>
                            <w:p w14:paraId="252491B0" w14:textId="77777777" w:rsidR="007F00D2" w:rsidRPr="00741860" w:rsidRDefault="007F00D2" w:rsidP="007F00D2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GB"/>
                                </w:rPr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Moved tile boundaries compared to the original picture</w:t>
                              </w:r>
                            </w:p>
                          </w:txbxContent>
                        </v:textbox>
                      </v:shape>
                      <v:shape id="TextBox 369" o:spid="_x0000_s1040" type="#_x0000_t202" style="position:absolute;left:5180;top:10841;width:15901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DV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lyAw1cAAAADcAAAADwAAAAAA&#10;AAAAAAAAAAAHAgAAZHJzL2Rvd25yZXYueG1sUEsFBgAAAAADAAMAtwAAAPQCAAAAAA==&#10;" filled="f" stroked="f">
                        <v:textbox style="mso-fit-shape-to-text:t">
                          <w:txbxContent>
                            <w:p w14:paraId="21362264" w14:textId="77777777" w:rsidR="007F00D2" w:rsidRDefault="007F00D2" w:rsidP="007F00D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41860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Removed parts</w:t>
                              </w:r>
                            </w:p>
                          </w:txbxContent>
                        </v:textbox>
                      </v:shape>
                      <v:line id="Straight Connector 7" o:spid="_x0000_s1041" style="position:absolute;visibility:visible;mso-wrap-style:square" from="83,1594" to="5040,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" strokecolor="windowText" strokeweight="1.25pt">
                        <v:stroke joinstyle="miter"/>
                        <o:lock v:ext="edit" shapetype="f"/>
                      </v:line>
                      <v:line id="Straight Connector 8" o:spid="_x0000_s1042" style="position:absolute;visibility:visible;mso-wrap-style:square" from="83,4797" to="5040,4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" strokecolor="windowText" strokeweight=".5pt">
                        <v:stroke dashstyle="longDash" joinstyle="miter"/>
                        <o:lock v:ext="edit" shapetype="f"/>
                      </v:line>
                      <v:line id="Straight Connector 9" o:spid="_x0000_s1043" style="position:absolute;visibility:visible;mso-wrap-style:square" from="83,7779" to="5040,7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" strokecolor="windowText" strokeweight="2.5pt">
                        <v:stroke joinstyle="miter"/>
                        <o:lock v:ext="edit" shapetype="f"/>
                      </v:line>
                      <v:line id="Straight Connector 10" o:spid="_x0000_s1044" style="position:absolute;visibility:visible;mso-wrap-style:square" from="0,11747" to="4957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" strokecolor="#d9d9d9" strokeweight="1.25pt">
                        <v:stroke joinstyle="miter"/>
                        <o:lock v:ext="edit" shapetype="f"/>
                      </v:line>
                      <v:line id="Straight Connector 11" o:spid="_x0000_s1045" style="position:absolute;visibility:visible;mso-wrap-style:square" from="0,12640" to="4957,12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" strokecolor="#d9d9d9" strokeweight="1.25pt">
                        <v:stroke dashstyle="dash" joinstyle="miter"/>
                        <o:lock v:ext="edit" shapetype="f"/>
                      </v:line>
                    </v:group>
                  </w:pict>
                </mc:Fallback>
              </mc:AlternateContent>
            </w:r>
          </w:p>
          <w:p w14:paraId="540CBB7F" w14:textId="77777777" w:rsidR="007F00D2" w:rsidRDefault="007F00D2" w:rsidP="00D84486">
            <w:pPr>
              <w:rPr>
                <w:b/>
                <w:bCs/>
                <w:sz w:val="20"/>
              </w:rPr>
            </w:pPr>
          </w:p>
          <w:p w14:paraId="0781CF42" w14:textId="77777777" w:rsidR="007F00D2" w:rsidRDefault="007F00D2" w:rsidP="00D84486">
            <w:pPr>
              <w:rPr>
                <w:b/>
                <w:bCs/>
                <w:sz w:val="20"/>
              </w:rPr>
            </w:pPr>
          </w:p>
          <w:p w14:paraId="19F8BB78" w14:textId="77777777" w:rsidR="007F00D2" w:rsidRDefault="007F00D2" w:rsidP="00D84486">
            <w:pPr>
              <w:rPr>
                <w:b/>
                <w:bCs/>
                <w:sz w:val="20"/>
              </w:rPr>
            </w:pPr>
          </w:p>
          <w:p w14:paraId="763CAFAD" w14:textId="77777777" w:rsidR="007F00D2" w:rsidRDefault="007F00D2" w:rsidP="00D84486">
            <w:pPr>
              <w:rPr>
                <w:b/>
                <w:bCs/>
                <w:sz w:val="20"/>
              </w:rPr>
            </w:pPr>
          </w:p>
          <w:p w14:paraId="112C6BD3" w14:textId="77777777" w:rsidR="007F00D2" w:rsidRPr="00766CBA" w:rsidRDefault="007F00D2" w:rsidP="00D84486">
            <w:pPr>
              <w:rPr>
                <w:b/>
                <w:bCs/>
                <w:sz w:val="20"/>
              </w:rPr>
            </w:pPr>
          </w:p>
        </w:tc>
        <w:tc>
          <w:tcPr>
            <w:tcW w:w="2780" w:type="dxa"/>
          </w:tcPr>
          <w:p w14:paraId="70312763" w14:textId="77777777" w:rsidR="007F00D2" w:rsidRPr="00766CBA" w:rsidRDefault="007F00D2" w:rsidP="00D84486">
            <w:pPr>
              <w:pStyle w:val="Caption"/>
            </w:pPr>
            <w:r>
              <w:t>Current</w:t>
            </w:r>
            <w:r w:rsidRPr="00766CBA">
              <w:t xml:space="preserve"> uniform tile sp</w:t>
            </w:r>
            <w:r>
              <w:t>lit</w:t>
            </w:r>
          </w:p>
          <w:p w14:paraId="28C0E179" w14:textId="77777777" w:rsidR="007F00D2" w:rsidRPr="00766CBA" w:rsidRDefault="007F00D2" w:rsidP="00D84486">
            <w:pPr>
              <w:pStyle w:val="Caption"/>
            </w:pPr>
          </w:p>
        </w:tc>
        <w:tc>
          <w:tcPr>
            <w:tcW w:w="2780" w:type="dxa"/>
          </w:tcPr>
          <w:p w14:paraId="0A96B700" w14:textId="547D401C" w:rsidR="007F00D2" w:rsidRPr="004B5883" w:rsidRDefault="007F00D2" w:rsidP="004B5883">
            <w:pPr>
              <w:pStyle w:val="Caption"/>
              <w:rPr>
                <w:highlight w:val="yellow"/>
              </w:rPr>
            </w:pPr>
            <w:r w:rsidRPr="006E2095">
              <w:t>Proposed uniform tile split</w:t>
            </w:r>
            <w:r w:rsidR="005267EF" w:rsidRPr="006E2095">
              <w:t xml:space="preserve"> </w:t>
            </w:r>
            <w:r w:rsidR="00C130C5" w:rsidRPr="006E2095">
              <w:t xml:space="preserve">with </w:t>
            </w:r>
            <w:r w:rsidR="00F63377" w:rsidRPr="006E2095">
              <w:t>tile_cols_width</w:t>
            </w:r>
            <w:r w:rsidR="008E2CBF">
              <w:t>_minus1</w:t>
            </w:r>
            <w:r w:rsidR="00F63377" w:rsidRPr="006E2095">
              <w:t xml:space="preserve"> = </w:t>
            </w:r>
            <w:r w:rsidR="008E2CBF">
              <w:t>2</w:t>
            </w:r>
            <w:r w:rsidR="00F63377" w:rsidRPr="006E2095">
              <w:t xml:space="preserve"> </w:t>
            </w:r>
            <w:r w:rsidR="004B5883" w:rsidRPr="006E2095">
              <w:t xml:space="preserve">    </w:t>
            </w:r>
            <w:r w:rsidR="00F63377" w:rsidRPr="006E2095">
              <w:t>and tile_rows_height</w:t>
            </w:r>
            <w:r w:rsidR="008E2CBF">
              <w:t>_minus1</w:t>
            </w:r>
            <w:r w:rsidR="00F63377" w:rsidRPr="006E2095">
              <w:t xml:space="preserve"> = </w:t>
            </w:r>
            <w:r w:rsidR="008E2CBF">
              <w:t>3</w:t>
            </w:r>
          </w:p>
        </w:tc>
      </w:tr>
      <w:tr w:rsidR="00C56B4C" w:rsidRPr="00766CBA" w14:paraId="43DC1410" w14:textId="77777777" w:rsidTr="00D84486">
        <w:trPr>
          <w:cantSplit/>
        </w:trPr>
        <w:tc>
          <w:tcPr>
            <w:tcW w:w="3739" w:type="dxa"/>
          </w:tcPr>
          <w:p w14:paraId="723453AB" w14:textId="77777777" w:rsidR="007F00D2" w:rsidRPr="00766CBA" w:rsidRDefault="007F00D2" w:rsidP="00D84486">
            <w:pPr>
              <w:pStyle w:val="Caption"/>
            </w:pPr>
          </w:p>
          <w:p w14:paraId="5C7AB2B7" w14:textId="77777777" w:rsidR="007F00D2" w:rsidRPr="00766CBA" w:rsidRDefault="007F00D2" w:rsidP="00D84486">
            <w:pPr>
              <w:pStyle w:val="Caption"/>
            </w:pPr>
            <w:r w:rsidRPr="00766CBA">
              <w:t xml:space="preserve">Tiles in the original picture </w:t>
            </w:r>
          </w:p>
        </w:tc>
        <w:tc>
          <w:tcPr>
            <w:tcW w:w="2780" w:type="dxa"/>
          </w:tcPr>
          <w:p w14:paraId="6A271063" w14:textId="64E92074" w:rsidR="007F00D2" w:rsidRPr="00766CBA" w:rsidRDefault="007F00D2" w:rsidP="00D84486">
            <w:pPr>
              <w:pStyle w:val="Caption"/>
            </w:pPr>
            <w:r>
              <w:rPr>
                <w:noProof/>
              </w:rPr>
              <w:drawing>
                <wp:inline distT="0" distB="0" distL="0" distR="0" wp14:anchorId="132CCAFB" wp14:editId="6CF3ED72">
                  <wp:extent cx="1524000" cy="1078865"/>
                  <wp:effectExtent l="0" t="0" r="0" b="6985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AC941B" w14:textId="77777777" w:rsidR="007F00D2" w:rsidRPr="00766CBA" w:rsidRDefault="007F00D2" w:rsidP="00D84486">
            <w:pPr>
              <w:pStyle w:val="Caption"/>
            </w:pPr>
          </w:p>
        </w:tc>
        <w:tc>
          <w:tcPr>
            <w:tcW w:w="2780" w:type="dxa"/>
          </w:tcPr>
          <w:p w14:paraId="32BAD076" w14:textId="27162200" w:rsidR="007F00D2" w:rsidRPr="00766CBA" w:rsidRDefault="00C56B4C" w:rsidP="00D84486">
            <w:pPr>
              <w:pStyle w:val="Caption"/>
            </w:pPr>
            <w:r>
              <w:rPr>
                <w:noProof/>
              </w:rPr>
              <w:drawing>
                <wp:inline distT="0" distB="0" distL="0" distR="0" wp14:anchorId="529EA24A" wp14:editId="32B1A992">
                  <wp:extent cx="1539280" cy="1080000"/>
                  <wp:effectExtent l="0" t="0" r="3810" b="6350"/>
                  <wp:docPr id="169" name="Picture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280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B4C" w:rsidRPr="00766CBA" w14:paraId="66B3488C" w14:textId="77777777" w:rsidTr="00D84486">
        <w:trPr>
          <w:cantSplit/>
        </w:trPr>
        <w:tc>
          <w:tcPr>
            <w:tcW w:w="3739" w:type="dxa"/>
          </w:tcPr>
          <w:p w14:paraId="6CFA7171" w14:textId="77777777" w:rsidR="007F00D2" w:rsidRPr="00766CBA" w:rsidRDefault="007F00D2" w:rsidP="00D84486">
            <w:pPr>
              <w:pStyle w:val="Caption"/>
            </w:pPr>
          </w:p>
          <w:p w14:paraId="5EDEEEC4" w14:textId="77777777" w:rsidR="007F00D2" w:rsidRPr="00766CBA" w:rsidRDefault="007F00D2" w:rsidP="00D84486">
            <w:pPr>
              <w:pStyle w:val="Caption"/>
            </w:pPr>
            <w:r w:rsidRPr="00766CBA">
              <w:t>Uniform tile sp</w:t>
            </w:r>
            <w:r>
              <w:t>lit</w:t>
            </w:r>
            <w:r w:rsidRPr="00766CBA">
              <w:t xml:space="preserve"> after removing the left most column of tiles</w:t>
            </w:r>
          </w:p>
        </w:tc>
        <w:tc>
          <w:tcPr>
            <w:tcW w:w="2780" w:type="dxa"/>
          </w:tcPr>
          <w:p w14:paraId="297AB2A4" w14:textId="6E7CEC45" w:rsidR="007F00D2" w:rsidRPr="00D6257B" w:rsidRDefault="0003644F" w:rsidP="00F7744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0C4ABD" wp14:editId="4F0E7427">
                  <wp:extent cx="1536281" cy="1080000"/>
                  <wp:effectExtent l="0" t="0" r="6985" b="6350"/>
                  <wp:docPr id="174" name="Picture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281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3240475" w14:textId="77777777" w:rsidR="007F00D2" w:rsidRPr="00766CBA" w:rsidRDefault="007F00D2" w:rsidP="00D84486">
            <w:pPr>
              <w:pStyle w:val="Caption"/>
            </w:pPr>
          </w:p>
        </w:tc>
        <w:tc>
          <w:tcPr>
            <w:tcW w:w="2780" w:type="dxa"/>
          </w:tcPr>
          <w:p w14:paraId="77CBF642" w14:textId="53A29D09" w:rsidR="007F00D2" w:rsidRDefault="002943B0" w:rsidP="00D84486">
            <w:r>
              <w:rPr>
                <w:noProof/>
              </w:rPr>
              <w:drawing>
                <wp:inline distT="0" distB="0" distL="0" distR="0" wp14:anchorId="35CD2481" wp14:editId="40D0AFE4">
                  <wp:extent cx="1537854" cy="1080000"/>
                  <wp:effectExtent l="0" t="0" r="5715" b="6350"/>
                  <wp:docPr id="170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854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B4C" w:rsidRPr="00766CBA" w14:paraId="40E3ABF1" w14:textId="77777777" w:rsidTr="00D84486">
        <w:trPr>
          <w:cantSplit/>
        </w:trPr>
        <w:tc>
          <w:tcPr>
            <w:tcW w:w="3739" w:type="dxa"/>
          </w:tcPr>
          <w:p w14:paraId="06F30565" w14:textId="77777777" w:rsidR="007F00D2" w:rsidRPr="00766CBA" w:rsidRDefault="007F00D2" w:rsidP="00D84486">
            <w:pPr>
              <w:pStyle w:val="Caption"/>
            </w:pPr>
          </w:p>
          <w:p w14:paraId="3422A1B3" w14:textId="77777777" w:rsidR="007F00D2" w:rsidRPr="00766CBA" w:rsidRDefault="007F00D2" w:rsidP="00D84486">
            <w:pPr>
              <w:pStyle w:val="Caption"/>
            </w:pPr>
            <w:r w:rsidRPr="00766CBA">
              <w:t>Uniform tile sp</w:t>
            </w:r>
            <w:r>
              <w:t>lit</w:t>
            </w:r>
            <w:r w:rsidRPr="00766CBA">
              <w:t xml:space="preserve"> after removing the right most column of tiles</w:t>
            </w:r>
          </w:p>
        </w:tc>
        <w:tc>
          <w:tcPr>
            <w:tcW w:w="2780" w:type="dxa"/>
          </w:tcPr>
          <w:p w14:paraId="2FA217BC" w14:textId="1AAA13CA" w:rsidR="007F00D2" w:rsidRDefault="007B066C" w:rsidP="007B06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8B3C9A" wp14:editId="57EBD9A9">
                  <wp:extent cx="1528101" cy="1080000"/>
                  <wp:effectExtent l="0" t="0" r="0" b="6350"/>
                  <wp:docPr id="175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8101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755A9D" w14:textId="77777777" w:rsidR="007F00D2" w:rsidRPr="00766CBA" w:rsidRDefault="007F00D2" w:rsidP="00D84486">
            <w:pPr>
              <w:pStyle w:val="Caption"/>
            </w:pPr>
          </w:p>
        </w:tc>
        <w:tc>
          <w:tcPr>
            <w:tcW w:w="2780" w:type="dxa"/>
          </w:tcPr>
          <w:p w14:paraId="492238A3" w14:textId="75073DEF" w:rsidR="007F00D2" w:rsidRDefault="003F6C2F" w:rsidP="00D84486">
            <w:r>
              <w:rPr>
                <w:noProof/>
              </w:rPr>
              <w:drawing>
                <wp:inline distT="0" distB="0" distL="0" distR="0" wp14:anchorId="676A05B7" wp14:editId="501150FB">
                  <wp:extent cx="1531017" cy="1080000"/>
                  <wp:effectExtent l="0" t="0" r="0" b="6350"/>
                  <wp:docPr id="171" name="Picture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017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B4C" w:rsidRPr="00766CBA" w14:paraId="72CC5B61" w14:textId="77777777" w:rsidTr="00D84486">
        <w:trPr>
          <w:cantSplit/>
        </w:trPr>
        <w:tc>
          <w:tcPr>
            <w:tcW w:w="3739" w:type="dxa"/>
          </w:tcPr>
          <w:p w14:paraId="79481783" w14:textId="77777777" w:rsidR="007F00D2" w:rsidRPr="00766CBA" w:rsidRDefault="007F00D2" w:rsidP="00D84486">
            <w:pPr>
              <w:pStyle w:val="Caption"/>
            </w:pPr>
          </w:p>
          <w:p w14:paraId="5DBAEA0F" w14:textId="77777777" w:rsidR="007F00D2" w:rsidRPr="00766CBA" w:rsidRDefault="007F00D2" w:rsidP="00D84486">
            <w:pPr>
              <w:pStyle w:val="Caption"/>
            </w:pPr>
            <w:r w:rsidRPr="00766CBA">
              <w:t>Uniform tile spacing after removing the left most and right most columns of tiles</w:t>
            </w:r>
          </w:p>
        </w:tc>
        <w:tc>
          <w:tcPr>
            <w:tcW w:w="2780" w:type="dxa"/>
          </w:tcPr>
          <w:p w14:paraId="66B229D3" w14:textId="000AE518" w:rsidR="007F00D2" w:rsidRPr="00D6257B" w:rsidRDefault="00685C0D" w:rsidP="00685C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DA7105" wp14:editId="63308807">
                  <wp:extent cx="1539993" cy="1080000"/>
                  <wp:effectExtent l="0" t="0" r="3175" b="6350"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993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FB5E77" w14:textId="77777777" w:rsidR="007F00D2" w:rsidRPr="00766CBA" w:rsidRDefault="007F00D2" w:rsidP="00D84486">
            <w:pPr>
              <w:pStyle w:val="Caption"/>
            </w:pPr>
          </w:p>
        </w:tc>
        <w:tc>
          <w:tcPr>
            <w:tcW w:w="2780" w:type="dxa"/>
          </w:tcPr>
          <w:p w14:paraId="5563DAC3" w14:textId="3AF09B6C" w:rsidR="007F00D2" w:rsidRDefault="00630070" w:rsidP="00D84486">
            <w:r>
              <w:rPr>
                <w:noProof/>
              </w:rPr>
              <w:drawing>
                <wp:inline distT="0" distB="0" distL="0" distR="0" wp14:anchorId="4BA10C47" wp14:editId="792AD8DF">
                  <wp:extent cx="1529227" cy="1080000"/>
                  <wp:effectExtent l="0" t="0" r="0" b="6350"/>
                  <wp:docPr id="172" name="Picture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227" cy="108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A91B3" w14:textId="77777777" w:rsidR="007F00D2" w:rsidRDefault="007F00D2" w:rsidP="007F00D2">
      <w:pPr>
        <w:rPr>
          <w:noProof/>
          <w:szCs w:val="22"/>
        </w:rPr>
      </w:pPr>
      <w:r w:rsidRPr="0080797E">
        <w:rPr>
          <w:b/>
        </w:rPr>
        <w:br/>
      </w:r>
    </w:p>
    <w:p w14:paraId="4DC2B232" w14:textId="77777777" w:rsidR="007F00D2" w:rsidRPr="00F55ED2" w:rsidRDefault="007F00D2" w:rsidP="00F55ED2">
      <w:pPr>
        <w:rPr>
          <w:lang w:val="en-CA"/>
        </w:rPr>
      </w:pPr>
    </w:p>
    <w:p w14:paraId="5F0CF8E4" w14:textId="7DA6A9D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BE649A1" w14:textId="77777777" w:rsidR="004156D5" w:rsidRDefault="004156D5" w:rsidP="004156D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D845F" w14:textId="77777777" w:rsidR="00C57E73" w:rsidRDefault="00C57E73">
      <w:r>
        <w:separator/>
      </w:r>
    </w:p>
  </w:endnote>
  <w:endnote w:type="continuationSeparator" w:id="0">
    <w:p w14:paraId="4B7C2216" w14:textId="77777777" w:rsidR="00C57E73" w:rsidRDefault="00C57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6860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3B4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CE0A6" w14:textId="77777777" w:rsidR="00C57E73" w:rsidRDefault="00C57E73">
      <w:r>
        <w:separator/>
      </w:r>
    </w:p>
  </w:footnote>
  <w:footnote w:type="continuationSeparator" w:id="0">
    <w:p w14:paraId="7F921067" w14:textId="77777777" w:rsidR="00C57E73" w:rsidRDefault="00C57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511BB"/>
    <w:multiLevelType w:val="hybridMultilevel"/>
    <w:tmpl w:val="98B49A2E"/>
    <w:lvl w:ilvl="0" w:tplc="6F8832A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C72F68"/>
    <w:multiLevelType w:val="hybridMultilevel"/>
    <w:tmpl w:val="EA66C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1C061E"/>
    <w:multiLevelType w:val="hybridMultilevel"/>
    <w:tmpl w:val="549C48D6"/>
    <w:lvl w:ilvl="0" w:tplc="5D921C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18FE1656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 w15:restartNumberingAfterBreak="0">
    <w:nsid w:val="71935AEC"/>
    <w:multiLevelType w:val="multilevel"/>
    <w:tmpl w:val="C754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16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6E"/>
    <w:rsid w:val="00003F2A"/>
    <w:rsid w:val="000139B9"/>
    <w:rsid w:val="000308A3"/>
    <w:rsid w:val="000343BA"/>
    <w:rsid w:val="0003644F"/>
    <w:rsid w:val="00037EAD"/>
    <w:rsid w:val="000458BC"/>
    <w:rsid w:val="00045C41"/>
    <w:rsid w:val="00046C03"/>
    <w:rsid w:val="00050DD9"/>
    <w:rsid w:val="00057635"/>
    <w:rsid w:val="00065039"/>
    <w:rsid w:val="00073B6D"/>
    <w:rsid w:val="0007614F"/>
    <w:rsid w:val="0008131A"/>
    <w:rsid w:val="00081398"/>
    <w:rsid w:val="00083D3D"/>
    <w:rsid w:val="00094479"/>
    <w:rsid w:val="000962AC"/>
    <w:rsid w:val="0009738C"/>
    <w:rsid w:val="000B0C0F"/>
    <w:rsid w:val="000B1C6B"/>
    <w:rsid w:val="000B4FF9"/>
    <w:rsid w:val="000C09AC"/>
    <w:rsid w:val="000C2799"/>
    <w:rsid w:val="000C5B98"/>
    <w:rsid w:val="000C6691"/>
    <w:rsid w:val="000D0758"/>
    <w:rsid w:val="000D080D"/>
    <w:rsid w:val="000D642B"/>
    <w:rsid w:val="000E00F3"/>
    <w:rsid w:val="000F158C"/>
    <w:rsid w:val="000F1CEE"/>
    <w:rsid w:val="000F3380"/>
    <w:rsid w:val="000F3D0F"/>
    <w:rsid w:val="00102F3D"/>
    <w:rsid w:val="00104294"/>
    <w:rsid w:val="00107525"/>
    <w:rsid w:val="00122117"/>
    <w:rsid w:val="00124E38"/>
    <w:rsid w:val="0012580B"/>
    <w:rsid w:val="00131D0F"/>
    <w:rsid w:val="00131F90"/>
    <w:rsid w:val="001331A9"/>
    <w:rsid w:val="001341F5"/>
    <w:rsid w:val="0013458C"/>
    <w:rsid w:val="0013526E"/>
    <w:rsid w:val="001353BE"/>
    <w:rsid w:val="00136FC1"/>
    <w:rsid w:val="001428AD"/>
    <w:rsid w:val="0014369F"/>
    <w:rsid w:val="00143FB1"/>
    <w:rsid w:val="00146152"/>
    <w:rsid w:val="0014644C"/>
    <w:rsid w:val="00154DDB"/>
    <w:rsid w:val="00155526"/>
    <w:rsid w:val="00162E66"/>
    <w:rsid w:val="00171371"/>
    <w:rsid w:val="0017200A"/>
    <w:rsid w:val="00175A24"/>
    <w:rsid w:val="00175D6C"/>
    <w:rsid w:val="00177993"/>
    <w:rsid w:val="00187E58"/>
    <w:rsid w:val="00191759"/>
    <w:rsid w:val="001A297E"/>
    <w:rsid w:val="001A368E"/>
    <w:rsid w:val="001A6DC4"/>
    <w:rsid w:val="001A7329"/>
    <w:rsid w:val="001A792F"/>
    <w:rsid w:val="001B0049"/>
    <w:rsid w:val="001B3688"/>
    <w:rsid w:val="001B3CFD"/>
    <w:rsid w:val="001B4E28"/>
    <w:rsid w:val="001C3525"/>
    <w:rsid w:val="001C3AFB"/>
    <w:rsid w:val="001D1AC8"/>
    <w:rsid w:val="001D1BD2"/>
    <w:rsid w:val="001D261C"/>
    <w:rsid w:val="001D5F93"/>
    <w:rsid w:val="001E0248"/>
    <w:rsid w:val="001E02BE"/>
    <w:rsid w:val="001E3B37"/>
    <w:rsid w:val="001F2594"/>
    <w:rsid w:val="001F58E9"/>
    <w:rsid w:val="001F7729"/>
    <w:rsid w:val="0020440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996"/>
    <w:rsid w:val="002375C1"/>
    <w:rsid w:val="00240DF5"/>
    <w:rsid w:val="00242433"/>
    <w:rsid w:val="00243007"/>
    <w:rsid w:val="002433E7"/>
    <w:rsid w:val="002435CD"/>
    <w:rsid w:val="00246BF4"/>
    <w:rsid w:val="00247521"/>
    <w:rsid w:val="002504EB"/>
    <w:rsid w:val="00262D67"/>
    <w:rsid w:val="00263398"/>
    <w:rsid w:val="00263B99"/>
    <w:rsid w:val="00266F06"/>
    <w:rsid w:val="00275BCF"/>
    <w:rsid w:val="00291E36"/>
    <w:rsid w:val="00292257"/>
    <w:rsid w:val="002943B0"/>
    <w:rsid w:val="00294BD3"/>
    <w:rsid w:val="002958CB"/>
    <w:rsid w:val="00295EFF"/>
    <w:rsid w:val="002A54E0"/>
    <w:rsid w:val="002A5795"/>
    <w:rsid w:val="002B1595"/>
    <w:rsid w:val="002B191D"/>
    <w:rsid w:val="002B2E83"/>
    <w:rsid w:val="002C5175"/>
    <w:rsid w:val="002C6B56"/>
    <w:rsid w:val="002D0AF6"/>
    <w:rsid w:val="002E33D0"/>
    <w:rsid w:val="002F164D"/>
    <w:rsid w:val="002F2DEE"/>
    <w:rsid w:val="00300D4C"/>
    <w:rsid w:val="003021BC"/>
    <w:rsid w:val="0030286D"/>
    <w:rsid w:val="00302BF5"/>
    <w:rsid w:val="00306206"/>
    <w:rsid w:val="00317D85"/>
    <w:rsid w:val="00326451"/>
    <w:rsid w:val="003268DC"/>
    <w:rsid w:val="00327C56"/>
    <w:rsid w:val="00331160"/>
    <w:rsid w:val="003315A1"/>
    <w:rsid w:val="00333356"/>
    <w:rsid w:val="003373EC"/>
    <w:rsid w:val="00342FF4"/>
    <w:rsid w:val="003432F1"/>
    <w:rsid w:val="00344E5A"/>
    <w:rsid w:val="00346148"/>
    <w:rsid w:val="003669EA"/>
    <w:rsid w:val="003706CC"/>
    <w:rsid w:val="00372EFA"/>
    <w:rsid w:val="003769FE"/>
    <w:rsid w:val="00376E81"/>
    <w:rsid w:val="00377710"/>
    <w:rsid w:val="003801EE"/>
    <w:rsid w:val="00390673"/>
    <w:rsid w:val="003943E9"/>
    <w:rsid w:val="003A2D8E"/>
    <w:rsid w:val="003A7CE6"/>
    <w:rsid w:val="003C20E4"/>
    <w:rsid w:val="003D0363"/>
    <w:rsid w:val="003D6342"/>
    <w:rsid w:val="003D698E"/>
    <w:rsid w:val="003E266F"/>
    <w:rsid w:val="003E6F90"/>
    <w:rsid w:val="003E73ED"/>
    <w:rsid w:val="003F5D0F"/>
    <w:rsid w:val="003F6C2F"/>
    <w:rsid w:val="00402841"/>
    <w:rsid w:val="0040474F"/>
    <w:rsid w:val="00411842"/>
    <w:rsid w:val="00414101"/>
    <w:rsid w:val="004156D5"/>
    <w:rsid w:val="004208C9"/>
    <w:rsid w:val="004219CF"/>
    <w:rsid w:val="004234F0"/>
    <w:rsid w:val="00433DDB"/>
    <w:rsid w:val="00435A29"/>
    <w:rsid w:val="00437619"/>
    <w:rsid w:val="00444241"/>
    <w:rsid w:val="004569DE"/>
    <w:rsid w:val="00460CA8"/>
    <w:rsid w:val="00465A1E"/>
    <w:rsid w:val="00477662"/>
    <w:rsid w:val="0048783C"/>
    <w:rsid w:val="004912B8"/>
    <w:rsid w:val="00492135"/>
    <w:rsid w:val="0049445A"/>
    <w:rsid w:val="004948F6"/>
    <w:rsid w:val="004A01CD"/>
    <w:rsid w:val="004A2A63"/>
    <w:rsid w:val="004A7E06"/>
    <w:rsid w:val="004B210C"/>
    <w:rsid w:val="004B4C2C"/>
    <w:rsid w:val="004B5883"/>
    <w:rsid w:val="004D405F"/>
    <w:rsid w:val="004E4F4F"/>
    <w:rsid w:val="004E6789"/>
    <w:rsid w:val="004F169A"/>
    <w:rsid w:val="004F61E3"/>
    <w:rsid w:val="00502E10"/>
    <w:rsid w:val="0051015C"/>
    <w:rsid w:val="00516CF1"/>
    <w:rsid w:val="005220F4"/>
    <w:rsid w:val="00523756"/>
    <w:rsid w:val="005267EF"/>
    <w:rsid w:val="00531AE9"/>
    <w:rsid w:val="00542430"/>
    <w:rsid w:val="005442B9"/>
    <w:rsid w:val="00550A66"/>
    <w:rsid w:val="00550DDF"/>
    <w:rsid w:val="00551415"/>
    <w:rsid w:val="0055153A"/>
    <w:rsid w:val="00563B3E"/>
    <w:rsid w:val="005664C6"/>
    <w:rsid w:val="00567EC7"/>
    <w:rsid w:val="00570013"/>
    <w:rsid w:val="005753EC"/>
    <w:rsid w:val="005801A2"/>
    <w:rsid w:val="005823F5"/>
    <w:rsid w:val="00584C08"/>
    <w:rsid w:val="00586EB4"/>
    <w:rsid w:val="005952A5"/>
    <w:rsid w:val="005A33A1"/>
    <w:rsid w:val="005B107B"/>
    <w:rsid w:val="005B217D"/>
    <w:rsid w:val="005B3271"/>
    <w:rsid w:val="005B3B4D"/>
    <w:rsid w:val="005B6BFB"/>
    <w:rsid w:val="005B7189"/>
    <w:rsid w:val="005C0D03"/>
    <w:rsid w:val="005C385F"/>
    <w:rsid w:val="005C59A8"/>
    <w:rsid w:val="005E1839"/>
    <w:rsid w:val="005E1AC6"/>
    <w:rsid w:val="005E29F6"/>
    <w:rsid w:val="005F2B3B"/>
    <w:rsid w:val="005F530E"/>
    <w:rsid w:val="005F6F1B"/>
    <w:rsid w:val="0060110C"/>
    <w:rsid w:val="0060706D"/>
    <w:rsid w:val="00607A58"/>
    <w:rsid w:val="00615995"/>
    <w:rsid w:val="00616155"/>
    <w:rsid w:val="006221B6"/>
    <w:rsid w:val="00622EF6"/>
    <w:rsid w:val="00623682"/>
    <w:rsid w:val="006244FF"/>
    <w:rsid w:val="00624B33"/>
    <w:rsid w:val="00630070"/>
    <w:rsid w:val="0063041A"/>
    <w:rsid w:val="00630AA2"/>
    <w:rsid w:val="00646707"/>
    <w:rsid w:val="00650029"/>
    <w:rsid w:val="00657F7E"/>
    <w:rsid w:val="00662E58"/>
    <w:rsid w:val="006637F2"/>
    <w:rsid w:val="006642A5"/>
    <w:rsid w:val="00664DCF"/>
    <w:rsid w:val="00666904"/>
    <w:rsid w:val="006717F2"/>
    <w:rsid w:val="00674ECA"/>
    <w:rsid w:val="00685C0D"/>
    <w:rsid w:val="0069127D"/>
    <w:rsid w:val="006B39D6"/>
    <w:rsid w:val="006C261D"/>
    <w:rsid w:val="006C5D39"/>
    <w:rsid w:val="006D6D9B"/>
    <w:rsid w:val="006E2095"/>
    <w:rsid w:val="006E2810"/>
    <w:rsid w:val="006E3AC8"/>
    <w:rsid w:val="006E5417"/>
    <w:rsid w:val="006F0794"/>
    <w:rsid w:val="006F358F"/>
    <w:rsid w:val="006F6669"/>
    <w:rsid w:val="006F7528"/>
    <w:rsid w:val="007023DE"/>
    <w:rsid w:val="00712F60"/>
    <w:rsid w:val="00720E3B"/>
    <w:rsid w:val="00723410"/>
    <w:rsid w:val="00723691"/>
    <w:rsid w:val="00726F92"/>
    <w:rsid w:val="00735EDA"/>
    <w:rsid w:val="0074393F"/>
    <w:rsid w:val="00745F6B"/>
    <w:rsid w:val="00747621"/>
    <w:rsid w:val="0075175B"/>
    <w:rsid w:val="007537D4"/>
    <w:rsid w:val="0075585E"/>
    <w:rsid w:val="007573C1"/>
    <w:rsid w:val="00770571"/>
    <w:rsid w:val="00774AAF"/>
    <w:rsid w:val="007768FF"/>
    <w:rsid w:val="007824D3"/>
    <w:rsid w:val="0078365B"/>
    <w:rsid w:val="00790CF1"/>
    <w:rsid w:val="00792B40"/>
    <w:rsid w:val="00794D16"/>
    <w:rsid w:val="00796EE3"/>
    <w:rsid w:val="007A37A9"/>
    <w:rsid w:val="007A7D29"/>
    <w:rsid w:val="007B066C"/>
    <w:rsid w:val="007B4AB8"/>
    <w:rsid w:val="007B6662"/>
    <w:rsid w:val="007B6B0E"/>
    <w:rsid w:val="007D1181"/>
    <w:rsid w:val="007D38A7"/>
    <w:rsid w:val="007D3F0D"/>
    <w:rsid w:val="007E01A3"/>
    <w:rsid w:val="007E0330"/>
    <w:rsid w:val="007F00D2"/>
    <w:rsid w:val="007F0348"/>
    <w:rsid w:val="007F1D24"/>
    <w:rsid w:val="007F1F8B"/>
    <w:rsid w:val="007F5669"/>
    <w:rsid w:val="007F67A1"/>
    <w:rsid w:val="007F76A8"/>
    <w:rsid w:val="008053CF"/>
    <w:rsid w:val="008061D5"/>
    <w:rsid w:val="00811C05"/>
    <w:rsid w:val="00817E12"/>
    <w:rsid w:val="008206C8"/>
    <w:rsid w:val="0082641F"/>
    <w:rsid w:val="0084145C"/>
    <w:rsid w:val="0084240C"/>
    <w:rsid w:val="0084405F"/>
    <w:rsid w:val="00857C07"/>
    <w:rsid w:val="00861CC6"/>
    <w:rsid w:val="00862F6A"/>
    <w:rsid w:val="0086387C"/>
    <w:rsid w:val="00870535"/>
    <w:rsid w:val="00874A6C"/>
    <w:rsid w:val="00876C65"/>
    <w:rsid w:val="00890B24"/>
    <w:rsid w:val="00891451"/>
    <w:rsid w:val="008948A7"/>
    <w:rsid w:val="008A0852"/>
    <w:rsid w:val="008A2A26"/>
    <w:rsid w:val="008A4B4C"/>
    <w:rsid w:val="008A5581"/>
    <w:rsid w:val="008A77B9"/>
    <w:rsid w:val="008B33D3"/>
    <w:rsid w:val="008B4199"/>
    <w:rsid w:val="008C239F"/>
    <w:rsid w:val="008C7D06"/>
    <w:rsid w:val="008D02C0"/>
    <w:rsid w:val="008D06D1"/>
    <w:rsid w:val="008D126B"/>
    <w:rsid w:val="008E1DF5"/>
    <w:rsid w:val="008E2CBF"/>
    <w:rsid w:val="008E36DB"/>
    <w:rsid w:val="008E480C"/>
    <w:rsid w:val="008E5927"/>
    <w:rsid w:val="00900BF7"/>
    <w:rsid w:val="009026F1"/>
    <w:rsid w:val="00907757"/>
    <w:rsid w:val="009212B0"/>
    <w:rsid w:val="00921FA1"/>
    <w:rsid w:val="009234A5"/>
    <w:rsid w:val="00925C58"/>
    <w:rsid w:val="00933453"/>
    <w:rsid w:val="009336F7"/>
    <w:rsid w:val="009347A7"/>
    <w:rsid w:val="0093636C"/>
    <w:rsid w:val="009374A7"/>
    <w:rsid w:val="00937708"/>
    <w:rsid w:val="00955F6D"/>
    <w:rsid w:val="0096569B"/>
    <w:rsid w:val="00976BB0"/>
    <w:rsid w:val="00977C16"/>
    <w:rsid w:val="0098551D"/>
    <w:rsid w:val="00985DCB"/>
    <w:rsid w:val="00991EE9"/>
    <w:rsid w:val="009945A5"/>
    <w:rsid w:val="0099518F"/>
    <w:rsid w:val="009A0397"/>
    <w:rsid w:val="009A523D"/>
    <w:rsid w:val="009A712C"/>
    <w:rsid w:val="009B02A1"/>
    <w:rsid w:val="009B1361"/>
    <w:rsid w:val="009B3361"/>
    <w:rsid w:val="009B401F"/>
    <w:rsid w:val="009B7F3F"/>
    <w:rsid w:val="009C3EDC"/>
    <w:rsid w:val="009D7CE6"/>
    <w:rsid w:val="009F376F"/>
    <w:rsid w:val="009F496B"/>
    <w:rsid w:val="00A01439"/>
    <w:rsid w:val="00A02E61"/>
    <w:rsid w:val="00A052D6"/>
    <w:rsid w:val="00A05CFF"/>
    <w:rsid w:val="00A13048"/>
    <w:rsid w:val="00A22FD9"/>
    <w:rsid w:val="00A257ED"/>
    <w:rsid w:val="00A301A5"/>
    <w:rsid w:val="00A37E2B"/>
    <w:rsid w:val="00A37F60"/>
    <w:rsid w:val="00A46843"/>
    <w:rsid w:val="00A51A06"/>
    <w:rsid w:val="00A56B97"/>
    <w:rsid w:val="00A6093D"/>
    <w:rsid w:val="00A70CCD"/>
    <w:rsid w:val="00A767DC"/>
    <w:rsid w:val="00A76A6D"/>
    <w:rsid w:val="00A8064A"/>
    <w:rsid w:val="00A83253"/>
    <w:rsid w:val="00A875B1"/>
    <w:rsid w:val="00A92C43"/>
    <w:rsid w:val="00AA1E66"/>
    <w:rsid w:val="00AA2E6B"/>
    <w:rsid w:val="00AA6E84"/>
    <w:rsid w:val="00AB1A1C"/>
    <w:rsid w:val="00AD05A8"/>
    <w:rsid w:val="00AD2599"/>
    <w:rsid w:val="00AE1B5F"/>
    <w:rsid w:val="00AE1D9F"/>
    <w:rsid w:val="00AE341B"/>
    <w:rsid w:val="00AF00EF"/>
    <w:rsid w:val="00AF111A"/>
    <w:rsid w:val="00AF12B7"/>
    <w:rsid w:val="00B00635"/>
    <w:rsid w:val="00B01905"/>
    <w:rsid w:val="00B07CA7"/>
    <w:rsid w:val="00B1279A"/>
    <w:rsid w:val="00B346D3"/>
    <w:rsid w:val="00B3640F"/>
    <w:rsid w:val="00B379F9"/>
    <w:rsid w:val="00B40D63"/>
    <w:rsid w:val="00B4194A"/>
    <w:rsid w:val="00B437E8"/>
    <w:rsid w:val="00B5222E"/>
    <w:rsid w:val="00B53179"/>
    <w:rsid w:val="00B57A23"/>
    <w:rsid w:val="00B600CD"/>
    <w:rsid w:val="00B61C91"/>
    <w:rsid w:val="00B61C96"/>
    <w:rsid w:val="00B73A2A"/>
    <w:rsid w:val="00B75A51"/>
    <w:rsid w:val="00B827C6"/>
    <w:rsid w:val="00B94B06"/>
    <w:rsid w:val="00B94C28"/>
    <w:rsid w:val="00BB2A52"/>
    <w:rsid w:val="00BB3043"/>
    <w:rsid w:val="00BB641B"/>
    <w:rsid w:val="00BB7226"/>
    <w:rsid w:val="00BC10BA"/>
    <w:rsid w:val="00BC5AFD"/>
    <w:rsid w:val="00BC6D4C"/>
    <w:rsid w:val="00BD5AB9"/>
    <w:rsid w:val="00BE7590"/>
    <w:rsid w:val="00C00DDE"/>
    <w:rsid w:val="00C04F43"/>
    <w:rsid w:val="00C0609D"/>
    <w:rsid w:val="00C10CA9"/>
    <w:rsid w:val="00C115AB"/>
    <w:rsid w:val="00C130C5"/>
    <w:rsid w:val="00C21732"/>
    <w:rsid w:val="00C26CCB"/>
    <w:rsid w:val="00C30249"/>
    <w:rsid w:val="00C35793"/>
    <w:rsid w:val="00C3723B"/>
    <w:rsid w:val="00C40B83"/>
    <w:rsid w:val="00C42466"/>
    <w:rsid w:val="00C44617"/>
    <w:rsid w:val="00C47125"/>
    <w:rsid w:val="00C56B4C"/>
    <w:rsid w:val="00C57E73"/>
    <w:rsid w:val="00C606C9"/>
    <w:rsid w:val="00C80288"/>
    <w:rsid w:val="00C82D23"/>
    <w:rsid w:val="00C84003"/>
    <w:rsid w:val="00C859C5"/>
    <w:rsid w:val="00C90650"/>
    <w:rsid w:val="00C96941"/>
    <w:rsid w:val="00C97C99"/>
    <w:rsid w:val="00C97D78"/>
    <w:rsid w:val="00CA33BE"/>
    <w:rsid w:val="00CA3DE7"/>
    <w:rsid w:val="00CB42B5"/>
    <w:rsid w:val="00CC1BC6"/>
    <w:rsid w:val="00CC2AAE"/>
    <w:rsid w:val="00CC501E"/>
    <w:rsid w:val="00CC5A42"/>
    <w:rsid w:val="00CD0EAB"/>
    <w:rsid w:val="00CD31CE"/>
    <w:rsid w:val="00CD5575"/>
    <w:rsid w:val="00CE5E02"/>
    <w:rsid w:val="00CF2877"/>
    <w:rsid w:val="00CF34DB"/>
    <w:rsid w:val="00CF3917"/>
    <w:rsid w:val="00CF48CB"/>
    <w:rsid w:val="00CF558F"/>
    <w:rsid w:val="00D010C0"/>
    <w:rsid w:val="00D03B30"/>
    <w:rsid w:val="00D073E2"/>
    <w:rsid w:val="00D0791D"/>
    <w:rsid w:val="00D11E32"/>
    <w:rsid w:val="00D16DD6"/>
    <w:rsid w:val="00D175F7"/>
    <w:rsid w:val="00D20A42"/>
    <w:rsid w:val="00D21889"/>
    <w:rsid w:val="00D30E7B"/>
    <w:rsid w:val="00D34699"/>
    <w:rsid w:val="00D35B17"/>
    <w:rsid w:val="00D429E4"/>
    <w:rsid w:val="00D446EC"/>
    <w:rsid w:val="00D51153"/>
    <w:rsid w:val="00D51BF0"/>
    <w:rsid w:val="00D531DB"/>
    <w:rsid w:val="00D539B5"/>
    <w:rsid w:val="00D55942"/>
    <w:rsid w:val="00D640D9"/>
    <w:rsid w:val="00D67D61"/>
    <w:rsid w:val="00D73599"/>
    <w:rsid w:val="00D75C05"/>
    <w:rsid w:val="00D807BF"/>
    <w:rsid w:val="00D82AEF"/>
    <w:rsid w:val="00D82FCC"/>
    <w:rsid w:val="00D90663"/>
    <w:rsid w:val="00D91D86"/>
    <w:rsid w:val="00D91FB9"/>
    <w:rsid w:val="00DA17FC"/>
    <w:rsid w:val="00DA6FA1"/>
    <w:rsid w:val="00DA7887"/>
    <w:rsid w:val="00DB2C26"/>
    <w:rsid w:val="00DB795B"/>
    <w:rsid w:val="00DC3C71"/>
    <w:rsid w:val="00DD02F4"/>
    <w:rsid w:val="00DD3372"/>
    <w:rsid w:val="00DD6622"/>
    <w:rsid w:val="00DE1C7C"/>
    <w:rsid w:val="00DE6B43"/>
    <w:rsid w:val="00DF0802"/>
    <w:rsid w:val="00DF34C2"/>
    <w:rsid w:val="00E11923"/>
    <w:rsid w:val="00E1631A"/>
    <w:rsid w:val="00E233D7"/>
    <w:rsid w:val="00E24192"/>
    <w:rsid w:val="00E262D4"/>
    <w:rsid w:val="00E30D8E"/>
    <w:rsid w:val="00E3230E"/>
    <w:rsid w:val="00E36250"/>
    <w:rsid w:val="00E46A2C"/>
    <w:rsid w:val="00E47F2D"/>
    <w:rsid w:val="00E54511"/>
    <w:rsid w:val="00E60469"/>
    <w:rsid w:val="00E60EDC"/>
    <w:rsid w:val="00E60FA5"/>
    <w:rsid w:val="00E6105C"/>
    <w:rsid w:val="00E61A63"/>
    <w:rsid w:val="00E61DAC"/>
    <w:rsid w:val="00E62BC3"/>
    <w:rsid w:val="00E64884"/>
    <w:rsid w:val="00E671A9"/>
    <w:rsid w:val="00E72B80"/>
    <w:rsid w:val="00E75FE3"/>
    <w:rsid w:val="00E76C5F"/>
    <w:rsid w:val="00E86C4C"/>
    <w:rsid w:val="00E907A3"/>
    <w:rsid w:val="00EA5AE0"/>
    <w:rsid w:val="00EA6E2B"/>
    <w:rsid w:val="00EB56E1"/>
    <w:rsid w:val="00EB582F"/>
    <w:rsid w:val="00EB7AB1"/>
    <w:rsid w:val="00EE2D3A"/>
    <w:rsid w:val="00EE6281"/>
    <w:rsid w:val="00EE7CD8"/>
    <w:rsid w:val="00EF37F6"/>
    <w:rsid w:val="00EF4790"/>
    <w:rsid w:val="00EF48CC"/>
    <w:rsid w:val="00F00801"/>
    <w:rsid w:val="00F02E92"/>
    <w:rsid w:val="00F04D38"/>
    <w:rsid w:val="00F07D6E"/>
    <w:rsid w:val="00F12635"/>
    <w:rsid w:val="00F12939"/>
    <w:rsid w:val="00F13AF0"/>
    <w:rsid w:val="00F2460B"/>
    <w:rsid w:val="00F2488D"/>
    <w:rsid w:val="00F55ED2"/>
    <w:rsid w:val="00F601A0"/>
    <w:rsid w:val="00F618C7"/>
    <w:rsid w:val="00F63377"/>
    <w:rsid w:val="00F6474C"/>
    <w:rsid w:val="00F712E9"/>
    <w:rsid w:val="00F73032"/>
    <w:rsid w:val="00F77442"/>
    <w:rsid w:val="00F83958"/>
    <w:rsid w:val="00F8412B"/>
    <w:rsid w:val="00F848FC"/>
    <w:rsid w:val="00F861AD"/>
    <w:rsid w:val="00F906F6"/>
    <w:rsid w:val="00F9282A"/>
    <w:rsid w:val="00F9456B"/>
    <w:rsid w:val="00F96BAD"/>
    <w:rsid w:val="00FA0EB6"/>
    <w:rsid w:val="00FA139D"/>
    <w:rsid w:val="00FA39BB"/>
    <w:rsid w:val="00FA60F5"/>
    <w:rsid w:val="00FB0E84"/>
    <w:rsid w:val="00FB4102"/>
    <w:rsid w:val="00FC2405"/>
    <w:rsid w:val="00FC5B39"/>
    <w:rsid w:val="00FC7BDA"/>
    <w:rsid w:val="00FD01C2"/>
    <w:rsid w:val="00FD33DB"/>
    <w:rsid w:val="00FD4B70"/>
    <w:rsid w:val="00FE46B8"/>
    <w:rsid w:val="00FE595C"/>
    <w:rsid w:val="00FF0CE3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7434732B-9358-4614-B20E-026B581B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numlev1">
    <w:name w:val="enumlev1"/>
    <w:basedOn w:val="Normal"/>
    <w:rsid w:val="00D91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4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12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12B8"/>
    <w:rPr>
      <w:rFonts w:eastAsia="SimSun"/>
      <w:lang w:val="en-GB"/>
    </w:rPr>
  </w:style>
  <w:style w:type="paragraph" w:customStyle="1" w:styleId="Blanc">
    <w:name w:val="Blanc"/>
    <w:basedOn w:val="Normal"/>
    <w:next w:val="Normal"/>
    <w:rsid w:val="004912B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Malgun Gothic"/>
      <w:sz w:val="8"/>
      <w:szCs w:val="8"/>
    </w:rPr>
  </w:style>
  <w:style w:type="paragraph" w:styleId="Caption">
    <w:name w:val="caption"/>
    <w:basedOn w:val="Normal"/>
    <w:next w:val="Normal"/>
    <w:link w:val="CaptionChar"/>
    <w:qFormat/>
    <w:rsid w:val="004912B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4912B8"/>
    <w:rPr>
      <w:rFonts w:eastAsia="Malgun Gothic"/>
      <w:b/>
      <w:bCs/>
    </w:rPr>
  </w:style>
  <w:style w:type="paragraph" w:customStyle="1" w:styleId="tableheading">
    <w:name w:val="table heading"/>
    <w:basedOn w:val="Normal"/>
    <w:rsid w:val="0062368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368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368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3682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91759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191759"/>
    <w:rPr>
      <w:rFonts w:eastAsia="SimSu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AE1D9F"/>
    <w:pPr>
      <w:ind w:left="720"/>
      <w:contextualSpacing/>
    </w:pPr>
  </w:style>
  <w:style w:type="paragraph" w:customStyle="1" w:styleId="Annex3">
    <w:name w:val="Annex 3"/>
    <w:basedOn w:val="Normal"/>
    <w:next w:val="Normal"/>
    <w:link w:val="Annex3Char2"/>
    <w:qFormat/>
    <w:rsid w:val="001428AD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1428AD"/>
    <w:pPr>
      <w:keepNext/>
      <w:numPr>
        <w:ilvl w:val="3"/>
        <w:numId w:val="15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1428AD"/>
    <w:pPr>
      <w:keepNext/>
      <w:numPr>
        <w:ilvl w:val="4"/>
        <w:numId w:val="15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1428AD"/>
    <w:rPr>
      <w:rFonts w:eastAsia="Malgun Gothic"/>
      <w:b/>
      <w:bCs/>
      <w:lang w:val="en-GB"/>
    </w:rPr>
  </w:style>
  <w:style w:type="paragraph" w:styleId="Revision">
    <w:name w:val="Revision"/>
    <w:hidden/>
    <w:uiPriority w:val="99"/>
    <w:semiHidden/>
    <w:rsid w:val="00246BF4"/>
    <w:rPr>
      <w:sz w:val="22"/>
    </w:rPr>
  </w:style>
  <w:style w:type="paragraph" w:customStyle="1" w:styleId="Note1">
    <w:name w:val="Note 1"/>
    <w:basedOn w:val="Normal"/>
    <w:link w:val="Note1Char"/>
    <w:qFormat/>
    <w:rsid w:val="009945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945A5"/>
    <w:rPr>
      <w:rFonts w:eastAsia="SimSun"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912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69127D"/>
    <w:rPr>
      <w:rFonts w:ascii="Arial" w:hAnsi="Arial"/>
      <w:i/>
      <w:color w:val="7F7F7F"/>
      <w:spacing w:val="2"/>
      <w:sz w:val="18"/>
      <w:szCs w:val="18"/>
    </w:rPr>
  </w:style>
  <w:style w:type="table" w:styleId="TableGrid">
    <w:name w:val="Table Grid"/>
    <w:basedOn w:val="TableNormal"/>
    <w:rsid w:val="00691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6912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sz w:val="20"/>
    </w:rPr>
  </w:style>
  <w:style w:type="character" w:customStyle="1" w:styleId="IvDbodytextChar">
    <w:name w:val="IvD bodytext Char"/>
    <w:link w:val="IvDbodytext"/>
    <w:rsid w:val="0069127D"/>
    <w:rPr>
      <w:rFonts w:ascii="Arial" w:hAnsi="Arial"/>
      <w:spacing w:val="2"/>
    </w:rPr>
  </w:style>
  <w:style w:type="paragraph" w:styleId="NormalWeb">
    <w:name w:val="Normal (Web)"/>
    <w:basedOn w:val="Normal"/>
    <w:uiPriority w:val="99"/>
    <w:unhideWhenUsed/>
    <w:rsid w:val="006912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paragraph" w:styleId="BodyText">
    <w:name w:val="Body Text"/>
    <w:basedOn w:val="Normal"/>
    <w:link w:val="BodyTextChar"/>
    <w:rsid w:val="0069127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9127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0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MPe15</b:Tag>
    <b:SourceType>JournalArticle</b:SourceType>
    <b:Guid>{45DEE032-6645-4AA5-B5F8-7E7069054649}</b:Guid>
    <b:Title>Dependent Random Access Point Pictures in HEVC</b:Title>
    <b:Year>Sept. 2015</b:Year>
    <b:Author>
      <b:Author>
        <b:NameList>
          <b:Person>
            <b:Last>M. Pettersson</b:Last>
            <b:First>R.</b:First>
            <b:Middle>Sjöberg, J. Samuelsson</b:Middle>
          </b:Person>
        </b:NameList>
      </b:Author>
    </b:Author>
    <b:JournalName>IEEE International Conference on Image Processing (ICIP)</b:JournalName>
    <b:RefOrder>1</b:RefOrder>
  </b:Source>
</b:Sources>
</file>

<file path=customXml/itemProps1.xml><?xml version="1.0" encoding="utf-8"?>
<ds:datastoreItem xmlns:ds="http://schemas.openxmlformats.org/officeDocument/2006/customXml" ds:itemID="{3E55E495-58AC-4719-899A-CB86D837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1595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Rickard Sjöberg 2</cp:lastModifiedBy>
  <cp:revision>14</cp:revision>
  <cp:lastPrinted>1900-01-01T08:00:00Z</cp:lastPrinted>
  <dcterms:created xsi:type="dcterms:W3CDTF">2019-03-13T09:35:00Z</dcterms:created>
  <dcterms:modified xsi:type="dcterms:W3CDTF">2019-03-13T10:05:00Z</dcterms:modified>
</cp:coreProperties>
</file>