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BCF04E6" w:rsidR="006C5D39" w:rsidRPr="005B217D" w:rsidRDefault="0036325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C3563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642B5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3C90C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A4052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EEFEFC" w:rsidR="00E61DAC" w:rsidRPr="005B217D" w:rsidRDefault="00F712E9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A2DC0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A2DC0">
              <w:rPr>
                <w:lang w:val="en-CA"/>
              </w:rPr>
              <w:t>CH, 1</w:t>
            </w:r>
            <w:r w:rsidR="00954C62">
              <w:rPr>
                <w:lang w:val="en-CA"/>
              </w:rPr>
              <w:t>9</w:t>
            </w:r>
            <w:r w:rsidR="008A2DC0">
              <w:rPr>
                <w:lang w:val="en-CA"/>
              </w:rPr>
              <w:t>–27</w:t>
            </w:r>
            <w:r w:rsidR="00B57A23" w:rsidRPr="00B57A23">
              <w:rPr>
                <w:lang w:val="en-CA"/>
              </w:rPr>
              <w:t xml:space="preserve"> </w:t>
            </w:r>
            <w:r w:rsidR="008A2DC0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52337A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C1EF9">
              <w:rPr>
                <w:lang w:val="en-CA"/>
              </w:rPr>
              <w:t>N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E15E30" w:rsidR="00E61DAC" w:rsidRPr="005B217D" w:rsidRDefault="00953144" w:rsidP="008A2D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Non-CE2: </w:t>
            </w:r>
            <w:proofErr w:type="spellStart"/>
            <w:r w:rsidR="00842B8D">
              <w:rPr>
                <w:rFonts w:hint="eastAsia"/>
                <w:b/>
                <w:szCs w:val="22"/>
                <w:lang w:val="en-CA" w:eastAsia="zh-CN"/>
              </w:rPr>
              <w:t>Gbi</w:t>
            </w:r>
            <w:proofErr w:type="spellEnd"/>
            <w:r w:rsidR="00842B8D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270FE4">
              <w:rPr>
                <w:b/>
                <w:szCs w:val="22"/>
                <w:lang w:val="en-CA" w:eastAsia="zh-CN"/>
              </w:rPr>
              <w:t xml:space="preserve">inheritance </w:t>
            </w:r>
            <w:r w:rsidR="00842B8D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842B8D">
              <w:rPr>
                <w:b/>
                <w:szCs w:val="22"/>
                <w:lang w:val="en-CA" w:eastAsia="zh-CN"/>
              </w:rPr>
              <w:t xml:space="preserve"> constructed affine merge candidate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A5F014A" w14:textId="04BA71C3" w:rsidR="00E61DAC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68567A">
              <w:rPr>
                <w:szCs w:val="22"/>
                <w:lang w:val="en-CA"/>
              </w:rPr>
              <w:t xml:space="preserve">, </w:t>
            </w:r>
            <w:r w:rsidR="008A2DC0">
              <w:rPr>
                <w:szCs w:val="22"/>
                <w:lang w:val="en-CA"/>
              </w:rPr>
              <w:t>Ruling Liao</w:t>
            </w:r>
            <w:r w:rsidR="00842B8D">
              <w:rPr>
                <w:szCs w:val="22"/>
                <w:lang w:val="en-CA"/>
              </w:rPr>
              <w:t>, Yan Ye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57785F01" w:rsidR="00954C62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D20EBFD" w14:textId="7F4CA03C" w:rsidR="00842B8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42B8D" w:rsidRPr="00842B8D">
              <w:rPr>
                <w:szCs w:val="22"/>
                <w:lang w:val="en-CA"/>
              </w:rPr>
              <w:t>jiechen.cj@alibaba-inc.com</w:t>
            </w:r>
          </w:p>
          <w:p w14:paraId="05409D46" w14:textId="62660BBE" w:rsidR="00842B8D" w:rsidRPr="00842B8D" w:rsidRDefault="00842B8D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ruling.lrl@alibaba-inc.com</w:t>
            </w:r>
          </w:p>
          <w:p w14:paraId="32C2ABFD" w14:textId="6C55A828" w:rsidR="00E61DAC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0299C9" w14:textId="5C37559B" w:rsidR="00270FE4" w:rsidRPr="005B217D" w:rsidRDefault="00270FE4" w:rsidP="00270FE4">
      <w:pPr>
        <w:rPr>
          <w:szCs w:val="22"/>
          <w:lang w:val="en-CA"/>
        </w:rPr>
      </w:pPr>
      <w:r>
        <w:rPr>
          <w:lang w:val="en-CA"/>
        </w:rPr>
        <w:t>In current VVC, Generalized Bi-Prediction (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) and affine merge are both employed. With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, each inter-coded block is further assigned </w:t>
      </w:r>
      <w:r w:rsidR="00E966A2">
        <w:rPr>
          <w:lang w:val="en-CA"/>
        </w:rPr>
        <w:t>a</w:t>
      </w:r>
      <w:r>
        <w:rPr>
          <w:lang w:val="en-CA"/>
        </w:rPr>
        <w:t xml:space="preserve"> bi-prediction weight index in addition to the motion information. In </w:t>
      </w:r>
      <w:r w:rsidR="00E966A2">
        <w:rPr>
          <w:lang w:val="en-CA"/>
        </w:rPr>
        <w:t xml:space="preserve">the current </w:t>
      </w:r>
      <w:r>
        <w:rPr>
          <w:lang w:val="en-CA"/>
        </w:rPr>
        <w:t>affine merge</w:t>
      </w:r>
      <w:r w:rsidR="00C44F02">
        <w:rPr>
          <w:lang w:val="en-CA"/>
        </w:rPr>
        <w:t xml:space="preserve"> design</w:t>
      </w:r>
      <w:r>
        <w:rPr>
          <w:lang w:val="en-CA"/>
        </w:rPr>
        <w:t xml:space="preserve">, </w:t>
      </w:r>
      <w:r w:rsidR="00C44F02">
        <w:rPr>
          <w:lang w:val="en-CA"/>
        </w:rPr>
        <w:t xml:space="preserve">for inherited affine merge candidate, </w:t>
      </w:r>
      <w:r>
        <w:rPr>
          <w:lang w:val="en-CA"/>
        </w:rPr>
        <w:t xml:space="preserve">the </w:t>
      </w:r>
      <w:proofErr w:type="spellStart"/>
      <w:r>
        <w:rPr>
          <w:lang w:val="en-CA"/>
        </w:rPr>
        <w:t>G</w:t>
      </w:r>
      <w:r w:rsidR="00E966A2">
        <w:rPr>
          <w:lang w:val="en-CA"/>
        </w:rPr>
        <w:t>B</w:t>
      </w:r>
      <w:r>
        <w:rPr>
          <w:lang w:val="en-CA"/>
        </w:rPr>
        <w:t>i</w:t>
      </w:r>
      <w:proofErr w:type="spellEnd"/>
      <w:r>
        <w:rPr>
          <w:lang w:val="en-CA"/>
        </w:rPr>
        <w:t xml:space="preserve"> of </w:t>
      </w:r>
      <w:r w:rsidR="003855B3">
        <w:rPr>
          <w:lang w:val="en-CA"/>
        </w:rPr>
        <w:t>neighboring block is inherited</w:t>
      </w:r>
      <w:r>
        <w:rPr>
          <w:lang w:val="en-CA"/>
        </w:rPr>
        <w:t xml:space="preserve">, </w:t>
      </w:r>
      <w:r w:rsidR="00E966A2">
        <w:rPr>
          <w:lang w:val="en-CA"/>
        </w:rPr>
        <w:t xml:space="preserve">while for constructed affine merge candidate, the </w:t>
      </w:r>
      <w:proofErr w:type="spellStart"/>
      <w:r w:rsidR="00E966A2">
        <w:rPr>
          <w:lang w:val="en-CA"/>
        </w:rPr>
        <w:t>GBi</w:t>
      </w:r>
      <w:proofErr w:type="spellEnd"/>
      <w:r w:rsidR="00E966A2">
        <w:rPr>
          <w:lang w:val="en-CA"/>
        </w:rPr>
        <w:t xml:space="preserve"> index is </w:t>
      </w:r>
      <w:r w:rsidR="00C44F02">
        <w:rPr>
          <w:lang w:val="en-CA"/>
        </w:rPr>
        <w:t xml:space="preserve">set </w:t>
      </w:r>
      <w:r w:rsidR="00E966A2">
        <w:rPr>
          <w:lang w:val="en-CA"/>
        </w:rPr>
        <w:t xml:space="preserve">to </w:t>
      </w:r>
      <w:r w:rsidR="00C44F02">
        <w:rPr>
          <w:lang w:val="en-CA"/>
        </w:rPr>
        <w:t xml:space="preserve">the </w:t>
      </w:r>
      <w:r w:rsidR="00E966A2">
        <w:rPr>
          <w:lang w:val="en-CA"/>
        </w:rPr>
        <w:t>default value</w:t>
      </w:r>
      <w:r w:rsidR="00C44F02">
        <w:rPr>
          <w:lang w:val="en-CA"/>
        </w:rPr>
        <w:t xml:space="preserve"> (i.e. equal weight)</w:t>
      </w:r>
      <w:r>
        <w:t xml:space="preserve">. To align the </w:t>
      </w:r>
      <w:r w:rsidR="00E966A2">
        <w:t xml:space="preserve">design of </w:t>
      </w:r>
      <w:proofErr w:type="spellStart"/>
      <w:r w:rsidR="00E966A2">
        <w:t>GBi</w:t>
      </w:r>
      <w:proofErr w:type="spellEnd"/>
      <w:r w:rsidR="00E966A2">
        <w:t xml:space="preserve"> index derivation between these two types of affine merge candidate</w:t>
      </w:r>
      <w:r w:rsidR="0002176E">
        <w:t>s</w:t>
      </w:r>
      <w:r>
        <w:t xml:space="preserve">, </w:t>
      </w:r>
      <w:bookmarkStart w:id="0" w:name="_GoBack"/>
      <w:r>
        <w:t xml:space="preserve">it is proposed to </w:t>
      </w:r>
      <w:r w:rsidR="00E966A2">
        <w:t xml:space="preserve">derive a </w:t>
      </w:r>
      <w:proofErr w:type="spellStart"/>
      <w:r w:rsidR="00E966A2">
        <w:t>GBi</w:t>
      </w:r>
      <w:proofErr w:type="spellEnd"/>
      <w:r w:rsidR="00E966A2">
        <w:t xml:space="preserve"> index for constructed affine merge candidate instead of always setting</w:t>
      </w:r>
      <w:r w:rsidR="00C44F02">
        <w:t xml:space="preserve"> to the</w:t>
      </w:r>
      <w:r w:rsidR="00E966A2">
        <w:t xml:space="preserve"> default value</w:t>
      </w:r>
      <w:r>
        <w:t>.</w:t>
      </w:r>
      <w:r>
        <w:rPr>
          <w:lang w:val="en-CA"/>
        </w:rPr>
        <w:t xml:space="preserve"> S</w:t>
      </w:r>
      <w:r w:rsidRPr="00380F06">
        <w:rPr>
          <w:lang w:val="en-CA"/>
        </w:rPr>
        <w:t>imulation results reportedly show</w:t>
      </w:r>
      <w:r>
        <w:rPr>
          <w:lang w:val="en-CA"/>
        </w:rPr>
        <w:t xml:space="preserve"> </w:t>
      </w:r>
      <w:r w:rsidRPr="009E3393">
        <w:rPr>
          <w:lang w:val="en-CA"/>
        </w:rPr>
        <w:t xml:space="preserve">that </w:t>
      </w:r>
      <w:r>
        <w:rPr>
          <w:lang w:val="en-CA"/>
        </w:rPr>
        <w:t xml:space="preserve">the harmonization </w:t>
      </w:r>
      <w:r w:rsidRPr="005871D4">
        <w:rPr>
          <w:lang w:val="en-CA"/>
        </w:rPr>
        <w:t xml:space="preserve">achieves </w:t>
      </w:r>
      <w:r w:rsidR="00FD338C">
        <w:rPr>
          <w:lang w:val="en-CA"/>
        </w:rPr>
        <w:t>0.02</w:t>
      </w:r>
      <w:r>
        <w:rPr>
          <w:lang w:val="en-CA"/>
        </w:rPr>
        <w:t>%</w:t>
      </w:r>
      <w:r w:rsidRPr="005871D4">
        <w:rPr>
          <w:lang w:val="en-CA"/>
        </w:rPr>
        <w:t xml:space="preserve"> and </w:t>
      </w:r>
      <w:r w:rsidR="00FD338C">
        <w:rPr>
          <w:lang w:val="en-CA"/>
        </w:rPr>
        <w:t>xx</w:t>
      </w:r>
      <w:r w:rsidRPr="005871D4">
        <w:rPr>
          <w:lang w:val="en-CA"/>
        </w:rPr>
        <w:t>% BD rate reduction for RA Main10 and LDB Main 10 configurations, respectively.</w:t>
      </w:r>
      <w:bookmarkEnd w:id="0"/>
    </w:p>
    <w:p w14:paraId="31904762" w14:textId="67F736EA" w:rsidR="0012580B" w:rsidRPr="005B217D" w:rsidRDefault="001F1FB4" w:rsidP="001F1FB4">
      <w:pPr>
        <w:rPr>
          <w:lang w:val="en-CA"/>
        </w:rPr>
      </w:pPr>
      <w:r>
        <w:rPr>
          <w:lang w:val="en-CA"/>
        </w:rPr>
        <w:t>.</w:t>
      </w:r>
    </w:p>
    <w:p w14:paraId="5B231C69" w14:textId="7AF3D0BE" w:rsidR="008A2DC0" w:rsidRDefault="00E966A2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572AFD78" w14:textId="3AC55D0B" w:rsidR="00B245B4" w:rsidRPr="00826CDF" w:rsidRDefault="001B7076" w:rsidP="00B245B4">
      <w:pPr>
        <w:spacing w:after="120"/>
        <w:rPr>
          <w:sz w:val="24"/>
        </w:rPr>
      </w:pPr>
      <w:r>
        <w:rPr>
          <w:lang w:val="en-CA"/>
        </w:rPr>
        <w:t xml:space="preserve">In the current VVC, there are </w:t>
      </w:r>
      <w:r w:rsidR="007D51C6">
        <w:rPr>
          <w:lang w:val="en-CA"/>
        </w:rPr>
        <w:t xml:space="preserve">three </w:t>
      </w:r>
      <w:r>
        <w:rPr>
          <w:lang w:val="en-CA"/>
        </w:rPr>
        <w:t>types of affine merge candidates: inherited affine merge candidate</w:t>
      </w:r>
      <w:r w:rsidR="007D51C6">
        <w:rPr>
          <w:lang w:val="en-CA"/>
        </w:rPr>
        <w:t>s</w:t>
      </w:r>
      <w:r>
        <w:rPr>
          <w:lang w:val="en-CA"/>
        </w:rPr>
        <w:t>, constructed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MVs. For inherited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,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of the neighboring blocks is inherited together with motion information. So the candidates may have different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</w:t>
      </w:r>
      <w:r w:rsidR="007D51C6">
        <w:rPr>
          <w:lang w:val="en-CA"/>
        </w:rPr>
        <w:t>ices</w:t>
      </w:r>
      <w:r>
        <w:rPr>
          <w:lang w:val="en-CA"/>
        </w:rPr>
        <w:t xml:space="preserve"> </w:t>
      </w:r>
      <w:r w:rsidR="00C44F02">
        <w:rPr>
          <w:lang w:val="en-CA"/>
        </w:rPr>
        <w:t>de</w:t>
      </w:r>
      <w:r>
        <w:rPr>
          <w:lang w:val="en-CA"/>
        </w:rPr>
        <w:t>pending on the neighboring blocks. Howev</w:t>
      </w:r>
      <w:r w:rsidR="007D51C6">
        <w:rPr>
          <w:lang w:val="en-CA"/>
        </w:rPr>
        <w:t>e</w:t>
      </w:r>
      <w:r>
        <w:rPr>
          <w:lang w:val="en-CA"/>
        </w:rPr>
        <w:t>r, for the constructed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MVs,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</w:t>
      </w:r>
      <w:r w:rsidR="007D51C6">
        <w:rPr>
          <w:lang w:val="en-CA"/>
        </w:rPr>
        <w:t xml:space="preserve"> is fixed to default value (</w:t>
      </w:r>
      <w:r w:rsidR="00C44F02">
        <w:rPr>
          <w:lang w:val="en-CA"/>
        </w:rPr>
        <w:t>i.</w:t>
      </w:r>
      <w:r w:rsidR="007D51C6">
        <w:rPr>
          <w:lang w:val="en-CA"/>
        </w:rPr>
        <w:t xml:space="preserve">e. equal weight) regardless </w:t>
      </w:r>
      <w:r w:rsidR="00C44F02">
        <w:rPr>
          <w:lang w:val="en-CA"/>
        </w:rPr>
        <w:t xml:space="preserve">the </w:t>
      </w:r>
      <w:proofErr w:type="spellStart"/>
      <w:r w:rsidR="00C44F02">
        <w:rPr>
          <w:lang w:val="en-CA"/>
        </w:rPr>
        <w:t>GBi</w:t>
      </w:r>
      <w:proofErr w:type="spellEnd"/>
      <w:r w:rsidR="00C44F02">
        <w:rPr>
          <w:lang w:val="en-CA"/>
        </w:rPr>
        <w:t xml:space="preserve"> </w:t>
      </w:r>
      <w:r w:rsidR="007D51C6">
        <w:rPr>
          <w:lang w:val="en-CA"/>
        </w:rPr>
        <w:t xml:space="preserve">index of neighboring </w:t>
      </w:r>
      <w:r w:rsidR="00C44F02">
        <w:rPr>
          <w:lang w:val="en-CA"/>
        </w:rPr>
        <w:t>blocks’</w:t>
      </w:r>
      <w:r w:rsidR="007D51C6">
        <w:rPr>
          <w:lang w:val="en-CA"/>
        </w:rPr>
        <w:t xml:space="preserve">. </w:t>
      </w:r>
      <w:r w:rsidR="00C44F02">
        <w:rPr>
          <w:lang w:val="en-CA"/>
        </w:rPr>
        <w:t xml:space="preserve">This creates a design discrepancy in the affine merge mode. </w:t>
      </w:r>
      <w:r w:rsidR="006A1AC5">
        <w:rPr>
          <w:lang w:val="en-CA"/>
        </w:rPr>
        <w:t xml:space="preserve"> </w:t>
      </w:r>
    </w:p>
    <w:p w14:paraId="5F42A077" w14:textId="3D6C0123" w:rsidR="001312C2" w:rsidRDefault="00B245B4" w:rsidP="00BC497E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</w:p>
    <w:p w14:paraId="4A8F7579" w14:textId="4FBF444D" w:rsidR="00C931D4" w:rsidRDefault="006A1AC5" w:rsidP="00C931D4">
      <w:pPr>
        <w:rPr>
          <w:lang w:val="en-CA"/>
        </w:rPr>
      </w:pPr>
      <w:r>
        <w:rPr>
          <w:lang w:val="en-CA"/>
        </w:rPr>
        <w:t xml:space="preserve">To align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design of inherited affine merge candidate and constructed affine merge candidate, it is proposed to adaptively generate a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for the constructed affine merge candidate. </w:t>
      </w:r>
      <w:r w:rsidR="00C931D4">
        <w:rPr>
          <w:lang w:val="en-CA"/>
        </w:rPr>
        <w:t xml:space="preserve">First, the </w:t>
      </w:r>
      <w:proofErr w:type="spellStart"/>
      <w:r w:rsidR="00C931D4">
        <w:rPr>
          <w:lang w:val="en-CA"/>
        </w:rPr>
        <w:t>Gbi</w:t>
      </w:r>
      <w:proofErr w:type="spellEnd"/>
      <w:r w:rsidR="00C931D4">
        <w:rPr>
          <w:lang w:val="en-CA"/>
        </w:rPr>
        <w:t xml:space="preserve"> index of the bottom-right CP is set to 2 </w:t>
      </w:r>
      <w:r w:rsidR="00C44F02">
        <w:rPr>
          <w:lang w:val="en-CA"/>
        </w:rPr>
        <w:t>(</w:t>
      </w:r>
      <w:proofErr w:type="spellStart"/>
      <w:r w:rsidR="00253CE8">
        <w:rPr>
          <w:lang w:val="en-CA"/>
        </w:rPr>
        <w:t>i</w:t>
      </w:r>
      <w:proofErr w:type="spellEnd"/>
      <w:r w:rsidR="00253CE8">
        <w:rPr>
          <w:lang w:val="en-CA"/>
        </w:rPr>
        <w:t xml:space="preserve">. e. </w:t>
      </w:r>
      <w:r w:rsidR="00C44F02">
        <w:rPr>
          <w:lang w:val="en-CA"/>
        </w:rPr>
        <w:t xml:space="preserve">equal weight) </w:t>
      </w:r>
      <w:r w:rsidR="00C931D4">
        <w:rPr>
          <w:lang w:val="en-CA"/>
        </w:rPr>
        <w:t>since we don</w:t>
      </w:r>
      <w:r w:rsidR="00C931D4">
        <w:rPr>
          <w:lang w:val="en-CA" w:eastAsia="zh-CN"/>
        </w:rPr>
        <w:t xml:space="preserve">’t have temporal </w:t>
      </w:r>
      <w:proofErr w:type="spellStart"/>
      <w:r w:rsidR="00C931D4">
        <w:rPr>
          <w:lang w:val="en-CA" w:eastAsia="zh-CN"/>
        </w:rPr>
        <w:t>GBi</w:t>
      </w:r>
      <w:proofErr w:type="spellEnd"/>
      <w:r w:rsidR="00C931D4">
        <w:rPr>
          <w:lang w:val="en-CA" w:eastAsia="zh-CN"/>
        </w:rPr>
        <w:t xml:space="preserve"> information. And then a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</w:t>
      </w:r>
      <w:r w:rsidR="00C931D4">
        <w:rPr>
          <w:lang w:val="en-CA"/>
        </w:rPr>
        <w:t xml:space="preserve">is derived from the </w:t>
      </w:r>
      <w:proofErr w:type="spellStart"/>
      <w:r w:rsidR="00C931D4">
        <w:rPr>
          <w:lang w:val="en-CA"/>
        </w:rPr>
        <w:t>GBi</w:t>
      </w:r>
      <w:proofErr w:type="spellEnd"/>
      <w:r w:rsidR="00C931D4">
        <w:rPr>
          <w:lang w:val="en-CA"/>
        </w:rPr>
        <w:t xml:space="preserve"> indices of two or three control points </w:t>
      </w:r>
      <w:r w:rsidR="003855B3">
        <w:rPr>
          <w:lang w:val="en-CA"/>
        </w:rPr>
        <w:t xml:space="preserve">of the current candidate </w:t>
      </w:r>
      <w:r w:rsidR="00C931D4">
        <w:rPr>
          <w:lang w:val="en-CA"/>
        </w:rPr>
        <w:t>with the following methods:</w:t>
      </w:r>
      <w:r>
        <w:rPr>
          <w:lang w:val="en-CA"/>
        </w:rPr>
        <w:t xml:space="preserve"> </w:t>
      </w:r>
    </w:p>
    <w:p w14:paraId="4C41BA15" w14:textId="69F4F921" w:rsidR="006A1AC5" w:rsidRDefault="006A1AC5" w:rsidP="00C931D4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Method 1: if </w:t>
      </w:r>
      <w:r w:rsidR="00253CE8">
        <w:rPr>
          <w:lang w:val="en-CA"/>
        </w:rPr>
        <w:t xml:space="preserve">at least </w:t>
      </w:r>
      <w:r>
        <w:rPr>
          <w:lang w:val="en-CA"/>
        </w:rPr>
        <w:t xml:space="preserve">two control points have the same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index, then th</w:t>
      </w:r>
      <w:r w:rsidR="00B10EDB">
        <w:rPr>
          <w:lang w:val="en-CA"/>
        </w:rPr>
        <w:t>is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value is </w:t>
      </w:r>
      <w:r w:rsidR="00B10EDB">
        <w:rPr>
          <w:lang w:val="en-CA"/>
        </w:rPr>
        <w:t>assigned</w:t>
      </w:r>
      <w:r>
        <w:rPr>
          <w:lang w:val="en-CA"/>
        </w:rPr>
        <w:t xml:space="preserve"> </w:t>
      </w:r>
      <w:r w:rsidR="00B10EDB">
        <w:rPr>
          <w:lang w:val="en-CA"/>
        </w:rPr>
        <w:t>to</w:t>
      </w:r>
      <w:r>
        <w:rPr>
          <w:lang w:val="en-CA"/>
        </w:rPr>
        <w:t xml:space="preserve"> the candidate</w:t>
      </w:r>
      <w:r w:rsidR="006D628F">
        <w:rPr>
          <w:lang w:val="en-CA"/>
        </w:rPr>
        <w:t xml:space="preserve">; otherwise </w:t>
      </w:r>
      <w:r w:rsidR="009E2C9F">
        <w:rPr>
          <w:lang w:val="en-CA"/>
        </w:rPr>
        <w:t xml:space="preserve">the </w:t>
      </w:r>
      <w:proofErr w:type="spellStart"/>
      <w:r w:rsidR="009E2C9F">
        <w:rPr>
          <w:lang w:val="en-CA"/>
        </w:rPr>
        <w:t>GBi</w:t>
      </w:r>
      <w:proofErr w:type="spellEnd"/>
      <w:r w:rsidR="009E2C9F">
        <w:rPr>
          <w:lang w:val="en-CA"/>
        </w:rPr>
        <w:t xml:space="preserve"> index </w:t>
      </w:r>
      <w:r w:rsidR="009E2C9F">
        <w:rPr>
          <w:lang w:val="en-CA" w:eastAsia="zh-CN"/>
        </w:rPr>
        <w:t xml:space="preserve">of the current constructed candidate </w:t>
      </w:r>
      <w:r w:rsidR="009E2C9F">
        <w:rPr>
          <w:lang w:val="en-CA"/>
        </w:rPr>
        <w:t xml:space="preserve">is set to 2. </w:t>
      </w:r>
    </w:p>
    <w:p w14:paraId="1953870D" w14:textId="3DB2BF01" w:rsidR="00BF5349" w:rsidRDefault="00B10EDB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 xml:space="preserve">Method 2: if </w:t>
      </w:r>
      <w:r w:rsidR="000E1C82">
        <w:rPr>
          <w:lang w:val="en-CA"/>
        </w:rPr>
        <w:t xml:space="preserve">one of the control point </w:t>
      </w:r>
      <w:proofErr w:type="spellStart"/>
      <w:r w:rsidR="000E1C82">
        <w:rPr>
          <w:lang w:val="en-CA"/>
        </w:rPr>
        <w:t>GBi</w:t>
      </w:r>
      <w:proofErr w:type="spellEnd"/>
      <w:r w:rsidR="000E1C82">
        <w:rPr>
          <w:lang w:val="en-CA"/>
        </w:rPr>
        <w:t xml:space="preserve"> indices is 0 and </w:t>
      </w:r>
      <w:r w:rsidR="009E2C9F">
        <w:rPr>
          <w:lang w:val="en-CA"/>
        </w:rPr>
        <w:t xml:space="preserve">the other </w:t>
      </w:r>
      <w:r w:rsidR="000E1C82">
        <w:rPr>
          <w:lang w:val="en-CA"/>
        </w:rPr>
        <w:t>one is 4</w:t>
      </w:r>
      <w:r w:rsidR="009E2C9F">
        <w:rPr>
          <w:lang w:val="en-CA"/>
        </w:rPr>
        <w:t xml:space="preserve"> (0 and 4 are the mirroring weight pairs with negative weight value, (-1/4, 5/4) and (5/4, -1/4))</w:t>
      </w:r>
      <w:r w:rsidR="000E1C82">
        <w:rPr>
          <w:lang w:val="en-CA"/>
        </w:rPr>
        <w:t xml:space="preserve">, </w:t>
      </w:r>
      <w:r w:rsidR="009E2C9F">
        <w:rPr>
          <w:lang w:val="en-CA"/>
        </w:rPr>
        <w:t xml:space="preserve">then </w:t>
      </w:r>
      <w:r w:rsidR="000E1C82">
        <w:rPr>
          <w:lang w:val="en-CA"/>
        </w:rPr>
        <w:t xml:space="preserve">the </w:t>
      </w:r>
      <w:proofErr w:type="spellStart"/>
      <w:r w:rsidR="000E1C82">
        <w:rPr>
          <w:lang w:val="en-CA"/>
        </w:rPr>
        <w:t>GBi</w:t>
      </w:r>
      <w:proofErr w:type="spellEnd"/>
      <w:r w:rsidR="000E1C82">
        <w:rPr>
          <w:lang w:val="en-CA"/>
        </w:rPr>
        <w:t xml:space="preserve"> index </w:t>
      </w:r>
      <w:r w:rsidR="009E2C9F">
        <w:rPr>
          <w:lang w:val="en-CA"/>
        </w:rPr>
        <w:t xml:space="preserve">of the current </w:t>
      </w:r>
      <w:r w:rsidR="009E2C9F">
        <w:rPr>
          <w:lang w:val="en-CA"/>
        </w:rPr>
        <w:lastRenderedPageBreak/>
        <w:t xml:space="preserve">constructed candidate </w:t>
      </w:r>
      <w:r w:rsidR="000E1C82">
        <w:rPr>
          <w:lang w:val="en-CA"/>
        </w:rPr>
        <w:t>is set to 2; otherwise</w:t>
      </w:r>
      <w:r w:rsidR="00BF5349" w:rsidRPr="00BF5349">
        <w:rPr>
          <w:lang w:val="en-CA"/>
        </w:rPr>
        <w:t xml:space="preserve"> a </w:t>
      </w:r>
      <w:proofErr w:type="spellStart"/>
      <w:r w:rsidR="00BF5349" w:rsidRPr="00BF5349">
        <w:rPr>
          <w:lang w:val="en-CA"/>
        </w:rPr>
        <w:t>GBi</w:t>
      </w:r>
      <w:proofErr w:type="spellEnd"/>
      <w:r w:rsidR="00BF5349" w:rsidRPr="00BF5349">
        <w:rPr>
          <w:lang w:val="en-CA"/>
        </w:rPr>
        <w:t xml:space="preserve"> index is derived with method 1 for the current constructed </w:t>
      </w:r>
      <w:r w:rsidR="000E1C82">
        <w:rPr>
          <w:lang w:val="en-CA"/>
        </w:rPr>
        <w:t>affine candidate</w:t>
      </w:r>
      <w:r w:rsidR="00BF5349" w:rsidRPr="00BF5349">
        <w:rPr>
          <w:lang w:val="en-CA"/>
        </w:rPr>
        <w:t xml:space="preserve">. </w:t>
      </w:r>
    </w:p>
    <w:p w14:paraId="14E12450" w14:textId="563899AD" w:rsidR="001F1FB4" w:rsidRPr="00BF5349" w:rsidRDefault="00BF5349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>Me</w:t>
      </w:r>
      <w:r w:rsidR="00B10EDB" w:rsidRPr="00BF5349">
        <w:rPr>
          <w:lang w:val="en-CA"/>
        </w:rPr>
        <w:t xml:space="preserve">thod 3: </w:t>
      </w:r>
      <w:r w:rsidRPr="00BF5349">
        <w:rPr>
          <w:lang w:val="en-CA"/>
        </w:rPr>
        <w:t xml:space="preserve">Divide the range of </w:t>
      </w:r>
      <w:proofErr w:type="spellStart"/>
      <w:r w:rsidRPr="00BF5349">
        <w:rPr>
          <w:lang w:val="en-CA"/>
        </w:rPr>
        <w:t>GBi</w:t>
      </w:r>
      <w:proofErr w:type="spellEnd"/>
      <w:r w:rsidRPr="00BF5349">
        <w:rPr>
          <w:lang w:val="en-CA"/>
        </w:rPr>
        <w:t xml:space="preserve"> index {0</w:t>
      </w:r>
      <w:proofErr w:type="gramStart"/>
      <w:r w:rsidRPr="00BF5349">
        <w:rPr>
          <w:lang w:val="en-CA"/>
        </w:rPr>
        <w:t>,1,2,3,4</w:t>
      </w:r>
      <w:proofErr w:type="gramEnd"/>
      <w:r w:rsidRPr="00BF5349">
        <w:rPr>
          <w:lang w:val="en-CA"/>
        </w:rPr>
        <w:t xml:space="preserve">} into three </w:t>
      </w:r>
      <w:r w:rsidR="009E2C9F">
        <w:rPr>
          <w:lang w:val="en-CA"/>
        </w:rPr>
        <w:t>groups</w:t>
      </w:r>
      <w:r w:rsidR="009E2C9F" w:rsidRPr="00BF5349">
        <w:rPr>
          <w:lang w:val="en-CA"/>
        </w:rPr>
        <w:t xml:space="preserve"> </w:t>
      </w:r>
      <w:r w:rsidRPr="00BF5349">
        <w:rPr>
          <w:lang w:val="en-CA"/>
        </w:rPr>
        <w:t xml:space="preserve">{0},{1,2,3} and {4}. </w:t>
      </w:r>
      <w:r w:rsidR="009E2C9F">
        <w:rPr>
          <w:lang w:val="en-CA"/>
        </w:rPr>
        <w:t>I</w:t>
      </w:r>
      <w:r w:rsidRPr="00BF5349">
        <w:rPr>
          <w:lang w:val="en-CA"/>
        </w:rPr>
        <w:t>f all of the control point</w:t>
      </w:r>
      <w:r w:rsidR="009E2C9F">
        <w:rPr>
          <w:lang w:val="en-CA"/>
        </w:rPr>
        <w:t>’s</w:t>
      </w:r>
      <w:r w:rsidRPr="00BF5349">
        <w:rPr>
          <w:lang w:val="en-CA"/>
        </w:rPr>
        <w:t xml:space="preserve"> </w:t>
      </w:r>
      <w:proofErr w:type="spellStart"/>
      <w:r w:rsidRPr="00BF5349">
        <w:rPr>
          <w:lang w:val="en-CA"/>
        </w:rPr>
        <w:t>GBi</w:t>
      </w:r>
      <w:proofErr w:type="spellEnd"/>
      <w:r w:rsidRPr="00BF5349">
        <w:rPr>
          <w:lang w:val="en-CA"/>
        </w:rPr>
        <w:t xml:space="preserve"> indices are from the same </w:t>
      </w:r>
      <w:r w:rsidR="009E2C9F">
        <w:rPr>
          <w:lang w:val="en-CA"/>
        </w:rPr>
        <w:t>group</w:t>
      </w:r>
      <w:r w:rsidRPr="00BF5349">
        <w:rPr>
          <w:lang w:val="en-CA"/>
        </w:rPr>
        <w:t xml:space="preserve">, a </w:t>
      </w:r>
      <w:proofErr w:type="spellStart"/>
      <w:r w:rsidRPr="00BF5349">
        <w:rPr>
          <w:lang w:val="en-CA"/>
        </w:rPr>
        <w:t>GBi</w:t>
      </w:r>
      <w:proofErr w:type="spellEnd"/>
      <w:r w:rsidRPr="00BF5349">
        <w:rPr>
          <w:lang w:val="en-CA"/>
        </w:rPr>
        <w:t xml:space="preserve"> index is derived with method 1 for the current constructed candidate; otherwise</w:t>
      </w:r>
      <w:r w:rsidR="009E2C9F">
        <w:rPr>
          <w:lang w:val="en-CA"/>
        </w:rPr>
        <w:t>,</w:t>
      </w:r>
      <w:r>
        <w:rPr>
          <w:lang w:val="en-CA"/>
        </w:rPr>
        <w:t xml:space="preserve"> </w:t>
      </w:r>
      <w:r w:rsidR="009E2C9F">
        <w:rPr>
          <w:lang w:val="en-CA"/>
        </w:rPr>
        <w:t xml:space="preserve">its </w:t>
      </w:r>
      <w:proofErr w:type="spellStart"/>
      <w:r w:rsidR="009E2C9F">
        <w:rPr>
          <w:lang w:val="en-CA"/>
        </w:rPr>
        <w:t>GBi</w:t>
      </w:r>
      <w:proofErr w:type="spellEnd"/>
      <w:r w:rsidR="009E2C9F">
        <w:rPr>
          <w:lang w:val="en-CA"/>
        </w:rPr>
        <w:t xml:space="preserve"> index is set to </w:t>
      </w:r>
      <w:r w:rsidRPr="00BF5349">
        <w:rPr>
          <w:lang w:val="en-CA"/>
        </w:rPr>
        <w:t>2.</w:t>
      </w:r>
    </w:p>
    <w:p w14:paraId="308D4DC9" w14:textId="120BBEA4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79D4795" w14:textId="2E26B536" w:rsidR="00B245B4" w:rsidRDefault="00B245B4" w:rsidP="00B245B4">
      <w:pPr>
        <w:rPr>
          <w:lang w:val="en-CA"/>
        </w:rPr>
      </w:pPr>
      <w:r>
        <w:rPr>
          <w:lang w:val="en-CA"/>
        </w:rPr>
        <w:t>The proposed modification</w:t>
      </w:r>
      <w:r w:rsidR="001F1FB4">
        <w:rPr>
          <w:lang w:val="en-CA"/>
        </w:rPr>
        <w:t xml:space="preserve"> is implemented on top of VTM4.</w:t>
      </w:r>
      <w:r w:rsidR="001F1FB4">
        <w:rPr>
          <w:rFonts w:hint="eastAsia"/>
          <w:lang w:val="en-CA" w:eastAsia="zh-CN"/>
        </w:rPr>
        <w:t>0</w:t>
      </w:r>
      <w:r w:rsidR="001F1FB4">
        <w:rPr>
          <w:lang w:val="en-CA"/>
        </w:rPr>
        <w:t xml:space="preserve">. Simulation results for </w:t>
      </w:r>
      <w:r w:rsidR="001F1FB4">
        <w:rPr>
          <w:lang w:val="en-CA" w:eastAsia="zh-CN"/>
        </w:rPr>
        <w:t xml:space="preserve">the RA and LDB configurations </w:t>
      </w:r>
      <w:r w:rsidR="00BF5349">
        <w:rPr>
          <w:lang w:val="en-CA"/>
        </w:rPr>
        <w:t>are provided in Table 1</w:t>
      </w:r>
      <w:r w:rsidR="001F1FB4">
        <w:rPr>
          <w:lang w:val="en-CA"/>
        </w:rPr>
        <w:t xml:space="preserve">. </w:t>
      </w:r>
    </w:p>
    <w:p w14:paraId="3D320C6E" w14:textId="1E1C2932" w:rsidR="001F1FB4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 xml:space="preserve">ethod </w:t>
      </w:r>
      <w:r>
        <w:rPr>
          <w:lang w:val="en-CA" w:eastAsia="zh-CN"/>
        </w:rPr>
        <w:t>1: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55FE5" w:rsidRPr="00355FE5" w14:paraId="6D8E4283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73F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4478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D72B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7402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6132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B55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55FE5" w:rsidRPr="00355FE5" w14:paraId="4809F37E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9B1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ADB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C4FD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E08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3A8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988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55FE5" w:rsidRPr="00355FE5" w14:paraId="4778408E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060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4CC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58A1D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59F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4ED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B22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5FE5" w:rsidRPr="00355FE5" w14:paraId="55E6AE35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53A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7C1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68B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652A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BB9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DBC8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5FE5" w:rsidRPr="00355FE5" w14:paraId="37ECF697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0A5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577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014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8A0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55A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BDB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5FE5" w:rsidRPr="00355FE5" w14:paraId="4A2AA2AC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CC1E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1DA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5BD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496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15D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D63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55FE5" w:rsidRPr="00355FE5" w14:paraId="7FD8098C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897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39B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6CF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C02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820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F2F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55FE5" w:rsidRPr="00355FE5" w14:paraId="64D21B47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345A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0DF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6EFA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4EE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C4D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4C8A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55FE5" w:rsidRPr="00355FE5" w14:paraId="594D741F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682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A50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200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250D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74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19DA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55FE5" w:rsidRPr="00355FE5" w14:paraId="385ACC0E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9E6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D64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BF2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FE5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ECAD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94F8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355FE5" w:rsidRPr="00355FE5" w14:paraId="5BF65BA7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066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BA8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166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F71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F11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30728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399DBA1" w14:textId="0C0DF0EE" w:rsidR="000E1C82" w:rsidRDefault="000E1C82" w:rsidP="00B245B4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55FE5" w:rsidRPr="00355FE5" w14:paraId="2F46AF97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6C0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24A9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4FB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3A0D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EEF4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BBC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55FE5" w:rsidRPr="00355FE5" w14:paraId="1351CD35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F5B8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60B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5A9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4F3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E4F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B8B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55FE5" w:rsidRPr="00355FE5" w14:paraId="5A4E8716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139D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F521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1C7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9CE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B558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FF0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5FE5" w:rsidRPr="00355FE5" w14:paraId="669F7E7A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1506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569A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491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7D4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CDA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719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55FE5" w:rsidRPr="00355FE5" w14:paraId="4DAA77AB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F93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A11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692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3AB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072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FF8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55FE5" w:rsidRPr="00355FE5" w14:paraId="395F9E28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B9C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0AC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B90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016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DD2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5DEC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55FE5" w:rsidRPr="00355FE5" w14:paraId="021AE6E8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2AA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963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DF3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462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313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BA8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5FE5" w:rsidRPr="00355FE5" w14:paraId="3562C700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F59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D11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0AD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B4E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54E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5BE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55FE5" w:rsidRPr="00355FE5" w14:paraId="6D4FDAD1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297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55C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D9E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586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0C1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283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55FE5" w:rsidRPr="00355FE5" w14:paraId="5C85F693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6D4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FF4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3EE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DE5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3D3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4F9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55FE5" w:rsidRPr="00355FE5" w14:paraId="7C20D1D8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15C9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ACC8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41FB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B74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4AAF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7CB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DE09E80" w14:textId="77777777" w:rsidR="00355FE5" w:rsidRDefault="00355FE5" w:rsidP="00B245B4">
      <w:pPr>
        <w:rPr>
          <w:lang w:val="en-CA" w:eastAsia="zh-CN"/>
        </w:rPr>
      </w:pPr>
    </w:p>
    <w:p w14:paraId="3714A573" w14:textId="752023A6" w:rsidR="000E1C82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rFonts w:hint="eastAsia"/>
          <w:lang w:val="en-CA" w:eastAsia="zh-CN"/>
        </w:rPr>
        <w:t>Method 2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93C72" w:rsidRPr="00893C72" w14:paraId="37CE7FA7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C9EC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4AA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0CC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893C7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66E2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FE856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893C7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E50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893C7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93C72" w:rsidRPr="00893C72" w14:paraId="56B250F1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022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A63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D5E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397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5557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B7C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93C72" w:rsidRPr="00893C72" w14:paraId="0FCBCC5D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0CD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2F90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7606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5F5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8FD46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50C1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3C72" w:rsidRPr="00893C72" w14:paraId="12D89044" w14:textId="77777777" w:rsidTr="00893C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BD3DE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BB72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EF6A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77A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C3DF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5194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C72" w:rsidRPr="00893C72" w14:paraId="3471039A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4CC2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6FF6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2721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F315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3B2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52EC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C72" w:rsidRPr="00893C72" w14:paraId="3568415B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40D5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15F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DB3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12A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FDD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CA7F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3C72" w:rsidRPr="00893C72" w14:paraId="3994F158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0404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03F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E88A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B1A1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2982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26A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C72" w:rsidRPr="00893C72" w14:paraId="129B237B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8F8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816A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A90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81F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1BE7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3CB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93C72" w:rsidRPr="00893C72" w14:paraId="2B55AB87" w14:textId="77777777" w:rsidTr="00893C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E7D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323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65A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E925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FC7F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4559F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C72" w:rsidRPr="00893C72" w14:paraId="792C5A2A" w14:textId="77777777" w:rsidTr="00893C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1551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6B8A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5FEF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FC4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59A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537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C72" w:rsidRPr="00893C72" w14:paraId="6038D71C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FE36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42852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BAF4C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EAD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D7000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978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D049D46" w14:textId="1CC73864" w:rsidR="00BF7BD3" w:rsidRDefault="00BF7BD3" w:rsidP="00BF7BD3">
      <w:pPr>
        <w:rPr>
          <w:lang w:val="en-CA" w:eastAsia="zh-CN"/>
        </w:rPr>
      </w:pPr>
    </w:p>
    <w:p w14:paraId="21CB1F1C" w14:textId="77777777" w:rsidR="00893C72" w:rsidRDefault="00893C72" w:rsidP="00BF7BD3">
      <w:pPr>
        <w:rPr>
          <w:rFonts w:hint="eastAsia"/>
          <w:lang w:val="en-CA" w:eastAsia="zh-CN"/>
        </w:rPr>
      </w:pPr>
    </w:p>
    <w:tbl>
      <w:tblPr>
        <w:tblW w:w="706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F7BD3" w:rsidRPr="00BF7BD3" w14:paraId="24EEF3A1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381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E876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E157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8C4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0F27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3F9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F7BD3" w:rsidRPr="00BF7BD3" w14:paraId="0E301CE1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248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641B" w14:textId="482A18CE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372BBF8D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98A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C883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1BDF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1B8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6DF9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D4E2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7BD3" w:rsidRPr="00BF7BD3" w14:paraId="41CF42EE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637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542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FF9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208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1C5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9B1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05BA9F18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7772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0DE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44B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17D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7A8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9A2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55877C8A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210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E40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D71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27D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0E7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B1D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26B0F632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A8A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E57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BA3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1F6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7DD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F0B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775EF16D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969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AC3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E08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2C8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4DC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76A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7BD3" w:rsidRPr="00BF7BD3" w14:paraId="09692430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D4D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FC4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E90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F5C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C8A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B3B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70D4DC37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FB7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B64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1CEE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8F1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464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208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205945E3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12FE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694F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EAE5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FFF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A80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0E8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348EF1D6" w14:textId="0DD58A9E" w:rsidR="00BF7BD3" w:rsidRDefault="00BF7BD3" w:rsidP="00BF7BD3">
      <w:pPr>
        <w:rPr>
          <w:lang w:val="en-CA" w:eastAsia="zh-CN"/>
        </w:rPr>
      </w:pPr>
    </w:p>
    <w:p w14:paraId="54337995" w14:textId="135A2446" w:rsidR="00BF7BD3" w:rsidRDefault="00BF7BD3" w:rsidP="00BF7BD3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Method 3</w:t>
      </w:r>
    </w:p>
    <w:tbl>
      <w:tblPr>
        <w:tblW w:w="706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F7BD3" w:rsidRPr="00BF7BD3" w14:paraId="043F82DE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30D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F7C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A611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7F8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1F6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85D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F7BD3" w:rsidRPr="00BF7BD3" w14:paraId="65C1BA7F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387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1C4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B0B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D77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9D3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A13A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22E53EB2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947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975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B2B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C77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B1F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858D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7BD3" w:rsidRPr="00BF7BD3" w14:paraId="0AE73620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FF8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38E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0C1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0F0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E02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0D9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69F9F4A9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4274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2E8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D96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B8A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F11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896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28A18B9C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DDF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667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726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745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295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716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7BD3" w:rsidRPr="00BF7BD3" w14:paraId="6F639011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979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82D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8B4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474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5D7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A82A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78B88F53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D3F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557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BE2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A4A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57C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C8A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3D2C38FB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F492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591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D87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074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E60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225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014D4CD2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BDF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885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378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888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CC5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D8C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2DEB36FE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8D7F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5FF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A7DA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2A6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EE79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955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42E523F" w14:textId="1CC36A85" w:rsidR="00BF7BD3" w:rsidRDefault="00BF7BD3" w:rsidP="00BF7BD3">
      <w:pPr>
        <w:rPr>
          <w:lang w:val="en-CA" w:eastAsia="zh-CN"/>
        </w:rPr>
      </w:pPr>
    </w:p>
    <w:tbl>
      <w:tblPr>
        <w:tblW w:w="706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F7BD3" w:rsidRPr="00BF7BD3" w14:paraId="08B7606E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D13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4FDE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901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04C5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C5B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92AA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F7BD3" w:rsidRPr="00BF7BD3" w14:paraId="49E30494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222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AD0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C47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5B7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4B8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2960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57190313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80C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0207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97A3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C6A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DC8A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C6E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7BD3" w:rsidRPr="00BF7BD3" w14:paraId="2432F7A4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DF9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A9E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014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D74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F05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32F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4BD7820C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1F5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923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3B1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B52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8F7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344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1B5FF50C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D76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855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D6B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CCE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6F3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440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32CCB43D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896C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9D8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E4D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BB3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169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D6A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09770393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B4D6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EF3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BF0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DDB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771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983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7BD3" w:rsidRPr="00BF7BD3" w14:paraId="72B8D5F0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E6B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927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712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355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0F2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E60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17307464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3CF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B56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434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D53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1B7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0693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7BD3" w:rsidRPr="00BF7BD3" w14:paraId="28F30F55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DCFE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DDE3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36D4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041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A5CB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BB9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FDA4178" w14:textId="505FBCA2" w:rsidR="00BF7BD3" w:rsidRDefault="00BF7BD3" w:rsidP="00BF7BD3">
      <w:pPr>
        <w:rPr>
          <w:lang w:val="en-CA" w:eastAsia="zh-CN"/>
        </w:rPr>
      </w:pPr>
    </w:p>
    <w:p w14:paraId="59DE0A07" w14:textId="5E9EB0C1" w:rsidR="00BF7BD3" w:rsidRDefault="00BF7BD3" w:rsidP="00BF7BD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3D47B9B" w14:textId="59305D15" w:rsidR="00BF7BD3" w:rsidRDefault="00416ECE" w:rsidP="00BF7BD3">
      <w:pPr>
        <w:rPr>
          <w:lang w:val="en-CA" w:eastAsia="zh-CN"/>
        </w:rPr>
      </w:pPr>
      <w:r>
        <w:rPr>
          <w:lang w:val="en-CA"/>
        </w:rPr>
        <w:t xml:space="preserve">It is proposed to align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inheritance for both inherited candidate and constructed candidate. </w:t>
      </w:r>
      <w:r w:rsidR="009E2C9F">
        <w:rPr>
          <w:lang w:val="en-CA"/>
        </w:rPr>
        <w:t xml:space="preserve">This removes the design discrepancy, and </w:t>
      </w:r>
      <w:r>
        <w:rPr>
          <w:lang w:val="en-CA"/>
        </w:rPr>
        <w:t xml:space="preserve">achieves </w:t>
      </w:r>
      <w:r w:rsidR="009E2C9F">
        <w:rPr>
          <w:lang w:val="en-CA"/>
        </w:rPr>
        <w:t xml:space="preserve">BD-rate reduction of </w:t>
      </w:r>
      <w:r>
        <w:rPr>
          <w:lang w:val="en-CA"/>
        </w:rPr>
        <w:t xml:space="preserve">0.02% in RA and </w:t>
      </w:r>
      <w:r w:rsidR="00FD338C">
        <w:rPr>
          <w:lang w:val="en-CA"/>
        </w:rPr>
        <w:t>xx</w:t>
      </w:r>
      <w:r>
        <w:rPr>
          <w:lang w:val="en-CA"/>
        </w:rPr>
        <w:t>% in LD</w:t>
      </w:r>
      <w:r w:rsidR="009E2C9F">
        <w:rPr>
          <w:lang w:val="en-CA"/>
        </w:rPr>
        <w:t>B</w:t>
      </w:r>
      <w:r>
        <w:rPr>
          <w:lang w:val="en-CA"/>
        </w:rPr>
        <w:t>. It is suggested</w:t>
      </w:r>
      <w:r w:rsidR="009E2C9F">
        <w:rPr>
          <w:lang w:val="en-CA"/>
        </w:rPr>
        <w:t xml:space="preserve"> to</w:t>
      </w:r>
      <w:r>
        <w:rPr>
          <w:lang w:val="en-CA"/>
        </w:rPr>
        <w:t xml:space="preserve"> adopt this proposal to next version of VVC draft.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E6305B" w:rsidR="00342FF4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7A718" w14:textId="77777777" w:rsidR="00A061E8" w:rsidRDefault="00A061E8">
      <w:r>
        <w:separator/>
      </w:r>
    </w:p>
  </w:endnote>
  <w:endnote w:type="continuationSeparator" w:id="0">
    <w:p w14:paraId="068FFB7D" w14:textId="77777777" w:rsidR="00A061E8" w:rsidRDefault="00A0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4F70F2F" w:rsidR="00355FE5" w:rsidRPr="00C00DDE" w:rsidRDefault="00355F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D242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93C72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95603" w14:textId="77777777" w:rsidR="00A061E8" w:rsidRDefault="00A061E8">
      <w:r>
        <w:separator/>
      </w:r>
    </w:p>
  </w:footnote>
  <w:footnote w:type="continuationSeparator" w:id="0">
    <w:p w14:paraId="3F51853F" w14:textId="77777777" w:rsidR="00A061E8" w:rsidRDefault="00A06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47996"/>
    <w:multiLevelType w:val="hybridMultilevel"/>
    <w:tmpl w:val="E91C5968"/>
    <w:lvl w:ilvl="0" w:tplc="4FFA9A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F4D3A"/>
    <w:multiLevelType w:val="hybridMultilevel"/>
    <w:tmpl w:val="414453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2176E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E1C82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076"/>
    <w:rsid w:val="001C3525"/>
    <w:rsid w:val="001C3AFB"/>
    <w:rsid w:val="001D1BD2"/>
    <w:rsid w:val="001E0248"/>
    <w:rsid w:val="001E02BE"/>
    <w:rsid w:val="001E3B37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5C1"/>
    <w:rsid w:val="00253CE8"/>
    <w:rsid w:val="00263398"/>
    <w:rsid w:val="00266F06"/>
    <w:rsid w:val="00270FE4"/>
    <w:rsid w:val="00275BCF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5FE5"/>
    <w:rsid w:val="00363253"/>
    <w:rsid w:val="003669EA"/>
    <w:rsid w:val="003706CC"/>
    <w:rsid w:val="00377710"/>
    <w:rsid w:val="003855B3"/>
    <w:rsid w:val="00396771"/>
    <w:rsid w:val="003A2D8E"/>
    <w:rsid w:val="003A7CE6"/>
    <w:rsid w:val="003C20E4"/>
    <w:rsid w:val="003D6342"/>
    <w:rsid w:val="003E6F90"/>
    <w:rsid w:val="003E73ED"/>
    <w:rsid w:val="003F5D0F"/>
    <w:rsid w:val="00414101"/>
    <w:rsid w:val="00416ECE"/>
    <w:rsid w:val="004219CF"/>
    <w:rsid w:val="004234F0"/>
    <w:rsid w:val="00433DDB"/>
    <w:rsid w:val="00435A29"/>
    <w:rsid w:val="00437619"/>
    <w:rsid w:val="00465A1E"/>
    <w:rsid w:val="00484DE4"/>
    <w:rsid w:val="004A2A63"/>
    <w:rsid w:val="004B210C"/>
    <w:rsid w:val="004D405F"/>
    <w:rsid w:val="004E4F4F"/>
    <w:rsid w:val="004E6789"/>
    <w:rsid w:val="004F10C2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46707"/>
    <w:rsid w:val="00646BDA"/>
    <w:rsid w:val="00657F7E"/>
    <w:rsid w:val="00662E58"/>
    <w:rsid w:val="006637F2"/>
    <w:rsid w:val="006642A5"/>
    <w:rsid w:val="00664DCF"/>
    <w:rsid w:val="0068567A"/>
    <w:rsid w:val="006A1AC5"/>
    <w:rsid w:val="006C5D39"/>
    <w:rsid w:val="006D628F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468"/>
    <w:rsid w:val="0075585E"/>
    <w:rsid w:val="00770571"/>
    <w:rsid w:val="007768FF"/>
    <w:rsid w:val="007824D3"/>
    <w:rsid w:val="00795C34"/>
    <w:rsid w:val="00796EE3"/>
    <w:rsid w:val="007A7D29"/>
    <w:rsid w:val="007B4AB8"/>
    <w:rsid w:val="007D1181"/>
    <w:rsid w:val="007D51C6"/>
    <w:rsid w:val="007E01A3"/>
    <w:rsid w:val="007F1F8B"/>
    <w:rsid w:val="007F67A1"/>
    <w:rsid w:val="00811C05"/>
    <w:rsid w:val="008206C8"/>
    <w:rsid w:val="00842B8D"/>
    <w:rsid w:val="0086387C"/>
    <w:rsid w:val="0086781E"/>
    <w:rsid w:val="00874A6C"/>
    <w:rsid w:val="00876C65"/>
    <w:rsid w:val="00893C72"/>
    <w:rsid w:val="008A2DC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144"/>
    <w:rsid w:val="00954C62"/>
    <w:rsid w:val="00955F6D"/>
    <w:rsid w:val="00977C16"/>
    <w:rsid w:val="0098551D"/>
    <w:rsid w:val="0099518F"/>
    <w:rsid w:val="009A523D"/>
    <w:rsid w:val="009A7ACB"/>
    <w:rsid w:val="009B02A1"/>
    <w:rsid w:val="009D7CE6"/>
    <w:rsid w:val="009E2C9F"/>
    <w:rsid w:val="009F496B"/>
    <w:rsid w:val="00A01439"/>
    <w:rsid w:val="00A02E61"/>
    <w:rsid w:val="00A05CFF"/>
    <w:rsid w:val="00A061E8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077"/>
    <w:rsid w:val="00AD05A8"/>
    <w:rsid w:val="00AD2424"/>
    <w:rsid w:val="00AE341B"/>
    <w:rsid w:val="00B01905"/>
    <w:rsid w:val="00B05051"/>
    <w:rsid w:val="00B07CA7"/>
    <w:rsid w:val="00B10EDB"/>
    <w:rsid w:val="00B1279A"/>
    <w:rsid w:val="00B245B4"/>
    <w:rsid w:val="00B4194A"/>
    <w:rsid w:val="00B437E8"/>
    <w:rsid w:val="00B5222E"/>
    <w:rsid w:val="00B53179"/>
    <w:rsid w:val="00B57A23"/>
    <w:rsid w:val="00B600CD"/>
    <w:rsid w:val="00B61C96"/>
    <w:rsid w:val="00B71A9F"/>
    <w:rsid w:val="00B73A2A"/>
    <w:rsid w:val="00B75A51"/>
    <w:rsid w:val="00B827C6"/>
    <w:rsid w:val="00B94B06"/>
    <w:rsid w:val="00B94C28"/>
    <w:rsid w:val="00BA0BF1"/>
    <w:rsid w:val="00BB327B"/>
    <w:rsid w:val="00BC10BA"/>
    <w:rsid w:val="00BC1EF9"/>
    <w:rsid w:val="00BC497E"/>
    <w:rsid w:val="00BC5AFD"/>
    <w:rsid w:val="00BF5349"/>
    <w:rsid w:val="00BF7BD3"/>
    <w:rsid w:val="00C00DDE"/>
    <w:rsid w:val="00C040C4"/>
    <w:rsid w:val="00C04F43"/>
    <w:rsid w:val="00C0609D"/>
    <w:rsid w:val="00C115AB"/>
    <w:rsid w:val="00C26CCB"/>
    <w:rsid w:val="00C30249"/>
    <w:rsid w:val="00C3723B"/>
    <w:rsid w:val="00C42466"/>
    <w:rsid w:val="00C44F02"/>
    <w:rsid w:val="00C606C9"/>
    <w:rsid w:val="00C73047"/>
    <w:rsid w:val="00C80288"/>
    <w:rsid w:val="00C84003"/>
    <w:rsid w:val="00C90650"/>
    <w:rsid w:val="00C931D4"/>
    <w:rsid w:val="00C97D78"/>
    <w:rsid w:val="00CA48C5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0E7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3CE7"/>
    <w:rsid w:val="00E72B80"/>
    <w:rsid w:val="00E75FE3"/>
    <w:rsid w:val="00E86C4C"/>
    <w:rsid w:val="00E907A3"/>
    <w:rsid w:val="00E966A2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33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character" w:styleId="ae">
    <w:name w:val="annotation reference"/>
    <w:rsid w:val="00C73047"/>
    <w:rPr>
      <w:sz w:val="21"/>
      <w:szCs w:val="21"/>
    </w:rPr>
  </w:style>
  <w:style w:type="paragraph" w:styleId="af">
    <w:name w:val="annotation text"/>
    <w:basedOn w:val="a"/>
    <w:link w:val="af0"/>
    <w:rsid w:val="00C73047"/>
    <w:pPr>
      <w:jc w:val="left"/>
    </w:pPr>
  </w:style>
  <w:style w:type="character" w:customStyle="1" w:styleId="af0">
    <w:name w:val="批注文字 字符"/>
    <w:link w:val="af"/>
    <w:rsid w:val="00C73047"/>
    <w:rPr>
      <w:sz w:val="22"/>
      <w:lang w:eastAsia="en-US"/>
    </w:rPr>
  </w:style>
  <w:style w:type="paragraph" w:styleId="af1">
    <w:name w:val="annotation subject"/>
    <w:basedOn w:val="af"/>
    <w:next w:val="af"/>
    <w:link w:val="af2"/>
    <w:rsid w:val="00C73047"/>
    <w:rPr>
      <w:b/>
      <w:bCs/>
    </w:rPr>
  </w:style>
  <w:style w:type="character" w:customStyle="1" w:styleId="af2">
    <w:name w:val="批注主题 字符"/>
    <w:link w:val="af1"/>
    <w:rsid w:val="00C7304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935</Words>
  <Characters>5334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陈杰</cp:lastModifiedBy>
  <cp:revision>10</cp:revision>
  <cp:lastPrinted>1900-01-01T08:00:00Z</cp:lastPrinted>
  <dcterms:created xsi:type="dcterms:W3CDTF">2019-03-12T17:01:00Z</dcterms:created>
  <dcterms:modified xsi:type="dcterms:W3CDTF">2019-03-13T06:27:00Z</dcterms:modified>
</cp:coreProperties>
</file>