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7DD2D5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C498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C498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4C4988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4C4988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8D5B490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641A1D">
              <w:rPr>
                <w:lang w:val="en-CA"/>
              </w:rPr>
              <w:t>T</w:t>
            </w:r>
            <w:r w:rsidRPr="00641A1D">
              <w:rPr>
                <w:lang w:val="en-CA"/>
              </w:rPr>
              <w:t>-</w:t>
            </w:r>
            <w:r w:rsidR="00641A1D" w:rsidRPr="00641A1D">
              <w:rPr>
                <w:lang w:val="en-CA"/>
              </w:rPr>
              <w:t>N0326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F0082F" w:rsidR="00E61DAC" w:rsidRPr="005B217D" w:rsidRDefault="002A1B76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F330A0">
              <w:rPr>
                <w:b/>
                <w:szCs w:val="22"/>
                <w:lang w:val="en-CA"/>
              </w:rPr>
              <w:t>-</w:t>
            </w:r>
            <w:r w:rsidR="009459D9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7</w:t>
            </w:r>
            <w:r w:rsidR="009459D9">
              <w:rPr>
                <w:b/>
                <w:szCs w:val="22"/>
                <w:lang w:val="en-CA"/>
              </w:rPr>
              <w:t xml:space="preserve">: </w:t>
            </w:r>
            <w:r w:rsidR="00B9329A">
              <w:rPr>
                <w:b/>
                <w:szCs w:val="22"/>
                <w:lang w:val="en-CA"/>
              </w:rPr>
              <w:t xml:space="preserve">Simplification of </w:t>
            </w:r>
            <w:proofErr w:type="spellStart"/>
            <w:r>
              <w:rPr>
                <w:b/>
                <w:szCs w:val="22"/>
                <w:lang w:val="en-CA"/>
              </w:rPr>
              <w:t>cbf</w:t>
            </w:r>
            <w:proofErr w:type="spellEnd"/>
            <w:r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9A3271" w14:textId="77777777" w:rsidR="004C56E1" w:rsidRDefault="004C56E1" w:rsidP="004C56E1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</w:p>
          <w:p w14:paraId="458DF5E3" w14:textId="77777777" w:rsidR="004C56E1" w:rsidRDefault="004C56E1" w:rsidP="004C56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721EE153" w14:textId="77777777" w:rsidR="004C56E1" w:rsidRDefault="004C56E1" w:rsidP="004C56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49D81240" w14:textId="560F7C03" w:rsidR="00E61DAC" w:rsidRPr="005B217D" w:rsidRDefault="004C56E1" w:rsidP="004C56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0613C09" w14:textId="77777777" w:rsidR="004C56E1" w:rsidRDefault="004C56E1" w:rsidP="004C56E1">
            <w:pPr>
              <w:spacing w:before="60" w:after="60"/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B45C74">
                <w:t>xiaoyuxiu@kwai.com</w:t>
              </w:r>
            </w:hyperlink>
          </w:p>
          <w:p w14:paraId="3D490122" w14:textId="77777777" w:rsidR="004C56E1" w:rsidRPr="00B45C74" w:rsidRDefault="00D830B1" w:rsidP="004C56E1">
            <w:pPr>
              <w:spacing w:before="60" w:after="60"/>
            </w:pPr>
            <w:hyperlink r:id="rId11" w:history="1">
              <w:r w:rsidR="004C56E1" w:rsidRPr="00B45C74">
                <w:t>tsung-chuanma@kwai.com</w:t>
              </w:r>
            </w:hyperlink>
          </w:p>
          <w:p w14:paraId="32C2ABFD" w14:textId="65429DCD" w:rsidR="008346AF" w:rsidRPr="005B217D" w:rsidRDefault="00D830B1" w:rsidP="004C56E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4C56E1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484C581E" w:rsidR="00796120" w:rsidRPr="005F1E09" w:rsidRDefault="00BB6CAD" w:rsidP="009234A5">
      <w:pPr>
        <w:rPr>
          <w:lang w:val="en-CA"/>
        </w:rPr>
      </w:pPr>
      <w:r>
        <w:rPr>
          <w:lang w:val="en-CA"/>
        </w:rPr>
        <w:t xml:space="preserve">In current VVC, the intra sub-partition </w:t>
      </w:r>
      <w:r w:rsidR="00A04103">
        <w:rPr>
          <w:lang w:val="en-CA"/>
        </w:rPr>
        <w:t>flag</w:t>
      </w:r>
      <w:r w:rsidR="008C2224">
        <w:rPr>
          <w:lang w:val="en-CA"/>
        </w:rPr>
        <w:t xml:space="preserve">, </w:t>
      </w:r>
      <w:proofErr w:type="spellStart"/>
      <w:r w:rsidR="008C2224">
        <w:rPr>
          <w:lang w:val="en-CA"/>
        </w:rPr>
        <w:t>cbf</w:t>
      </w:r>
      <w:proofErr w:type="spellEnd"/>
      <w:r w:rsidR="008C2224">
        <w:rPr>
          <w:lang w:val="en-CA"/>
        </w:rPr>
        <w:t xml:space="preserve"> of previous sub-partition</w:t>
      </w:r>
      <w:r>
        <w:rPr>
          <w:lang w:val="en-CA"/>
        </w:rPr>
        <w:t xml:space="preserve"> and transform depth are utilized to select one out of four contexts for coding the </w:t>
      </w:r>
      <w:proofErr w:type="spellStart"/>
      <w:r w:rsidR="00167E73">
        <w:rPr>
          <w:lang w:val="en-CA"/>
        </w:rPr>
        <w:t>cbf</w:t>
      </w:r>
      <w:proofErr w:type="spellEnd"/>
      <w:r w:rsidR="00167E73">
        <w:rPr>
          <w:lang w:val="en-CA"/>
        </w:rPr>
        <w:t xml:space="preserve"> of a </w:t>
      </w:r>
      <w:proofErr w:type="spellStart"/>
      <w:r w:rsidR="002113AD">
        <w:rPr>
          <w:lang w:val="en-CA"/>
        </w:rPr>
        <w:t>l</w:t>
      </w:r>
      <w:r>
        <w:rPr>
          <w:lang w:val="en-CA"/>
        </w:rPr>
        <w:t>uma</w:t>
      </w:r>
      <w:proofErr w:type="spellEnd"/>
      <w:r>
        <w:rPr>
          <w:lang w:val="en-CA"/>
        </w:rPr>
        <w:t xml:space="preserve"> </w:t>
      </w:r>
      <w:r w:rsidR="00167E73">
        <w:rPr>
          <w:lang w:val="en-CA"/>
        </w:rPr>
        <w:t>block</w:t>
      </w:r>
      <w:r>
        <w:rPr>
          <w:lang w:val="en-CA"/>
        </w:rPr>
        <w:t xml:space="preserve">. The transform depth is utilized to select one out of two contexts for coding the </w:t>
      </w:r>
      <w:proofErr w:type="spellStart"/>
      <w:r>
        <w:rPr>
          <w:lang w:val="en-CA"/>
        </w:rPr>
        <w:t>cbf</w:t>
      </w:r>
      <w:proofErr w:type="spellEnd"/>
      <w:r w:rsidR="00167E73">
        <w:rPr>
          <w:lang w:val="en-CA"/>
        </w:rPr>
        <w:t xml:space="preserve"> of a </w:t>
      </w:r>
      <w:proofErr w:type="spellStart"/>
      <w:r w:rsidR="00CC58F6">
        <w:rPr>
          <w:lang w:val="en-CA"/>
        </w:rPr>
        <w:t>Cb</w:t>
      </w:r>
      <w:proofErr w:type="spellEnd"/>
      <w:r w:rsidR="00167E73">
        <w:rPr>
          <w:lang w:val="en-CA"/>
        </w:rPr>
        <w:t xml:space="preserve"> block while the </w:t>
      </w:r>
      <w:proofErr w:type="spellStart"/>
      <w:r w:rsidR="00167E73">
        <w:rPr>
          <w:lang w:val="en-CA"/>
        </w:rPr>
        <w:t>cbf</w:t>
      </w:r>
      <w:proofErr w:type="spellEnd"/>
      <w:r w:rsidR="00167E73">
        <w:rPr>
          <w:lang w:val="en-CA"/>
        </w:rPr>
        <w:t xml:space="preserve"> of the corresponding </w:t>
      </w:r>
      <w:proofErr w:type="spellStart"/>
      <w:r w:rsidR="00CC58F6">
        <w:rPr>
          <w:lang w:val="en-CA"/>
        </w:rPr>
        <w:t>C</w:t>
      </w:r>
      <w:r w:rsidR="00167E73">
        <w:rPr>
          <w:lang w:val="en-CA"/>
        </w:rPr>
        <w:t>b</w:t>
      </w:r>
      <w:proofErr w:type="spellEnd"/>
      <w:r w:rsidR="00167E73">
        <w:rPr>
          <w:lang w:val="en-CA"/>
        </w:rPr>
        <w:t xml:space="preserve"> block is utilized to select one out of the two context</w:t>
      </w:r>
      <w:r w:rsidR="00CC58F6">
        <w:rPr>
          <w:lang w:val="en-CA"/>
        </w:rPr>
        <w:t>s</w:t>
      </w:r>
      <w:r w:rsidR="00167E73">
        <w:rPr>
          <w:lang w:val="en-CA"/>
        </w:rPr>
        <w:t xml:space="preserve"> for coding the </w:t>
      </w:r>
      <w:proofErr w:type="spellStart"/>
      <w:r w:rsidR="00167E73">
        <w:rPr>
          <w:lang w:val="en-CA"/>
        </w:rPr>
        <w:t>cbf</w:t>
      </w:r>
      <w:proofErr w:type="spellEnd"/>
      <w:r w:rsidR="00167E73">
        <w:rPr>
          <w:lang w:val="en-CA"/>
        </w:rPr>
        <w:t xml:space="preserve"> of the </w:t>
      </w:r>
      <w:r w:rsidR="00CC58F6">
        <w:rPr>
          <w:lang w:val="en-CA"/>
        </w:rPr>
        <w:t>Cr</w:t>
      </w:r>
      <w:r w:rsidR="00167E73">
        <w:rPr>
          <w:lang w:val="en-CA"/>
        </w:rPr>
        <w:t xml:space="preserve"> block</w:t>
      </w:r>
      <w:r>
        <w:rPr>
          <w:lang w:val="en-CA"/>
        </w:rPr>
        <w:t xml:space="preserve">. </w:t>
      </w:r>
      <w:r w:rsidR="00167E73">
        <w:rPr>
          <w:lang w:val="en-CA"/>
        </w:rPr>
        <w:t xml:space="preserve">In this proposal, </w:t>
      </w:r>
      <w:r w:rsidR="00E93785">
        <w:rPr>
          <w:lang w:val="en-CA"/>
        </w:rPr>
        <w:t xml:space="preserve">it is proposed to </w:t>
      </w:r>
      <w:r w:rsidR="00167E73">
        <w:rPr>
          <w:lang w:val="en-CA"/>
        </w:rPr>
        <w:t>remov</w:t>
      </w:r>
      <w:r w:rsidR="00E93785">
        <w:rPr>
          <w:lang w:val="en-CA"/>
        </w:rPr>
        <w:t>e</w:t>
      </w:r>
      <w:r w:rsidR="00167E73">
        <w:rPr>
          <w:lang w:val="en-CA"/>
        </w:rPr>
        <w:t xml:space="preserve"> the context selection based on </w:t>
      </w:r>
      <w:r w:rsidR="007C06FD">
        <w:rPr>
          <w:lang w:val="en-CA"/>
        </w:rPr>
        <w:t>intra sub-partition flag</w:t>
      </w:r>
      <w:r w:rsidR="008C2224">
        <w:rPr>
          <w:lang w:val="en-CA"/>
        </w:rPr>
        <w:t xml:space="preserve">, </w:t>
      </w:r>
      <w:proofErr w:type="spellStart"/>
      <w:r w:rsidR="008C2224">
        <w:rPr>
          <w:lang w:val="en-CA"/>
        </w:rPr>
        <w:t>cbf</w:t>
      </w:r>
      <w:proofErr w:type="spellEnd"/>
      <w:r w:rsidR="008C2224">
        <w:rPr>
          <w:lang w:val="en-CA"/>
        </w:rPr>
        <w:t xml:space="preserve"> of previous sub-partition</w:t>
      </w:r>
      <w:r w:rsidR="007C06FD">
        <w:rPr>
          <w:lang w:val="en-CA"/>
        </w:rPr>
        <w:t xml:space="preserve"> and transform depth.</w:t>
      </w:r>
      <w:r w:rsidR="00022F03">
        <w:rPr>
          <w:lang w:val="en-CA"/>
        </w:rPr>
        <w:t xml:space="preserve"> In the proposed simplification, only one context is used </w:t>
      </w:r>
      <w:r w:rsidR="00064A13">
        <w:rPr>
          <w:lang w:val="en-CA"/>
        </w:rPr>
        <w:t>by</w:t>
      </w:r>
      <w:r w:rsidR="00022F03">
        <w:rPr>
          <w:lang w:val="en-CA"/>
        </w:rPr>
        <w:t xml:space="preserve"> the </w:t>
      </w:r>
      <w:proofErr w:type="spellStart"/>
      <w:r w:rsidR="00022F03">
        <w:rPr>
          <w:lang w:val="en-CA"/>
        </w:rPr>
        <w:t>luma</w:t>
      </w:r>
      <w:proofErr w:type="spellEnd"/>
      <w:r w:rsidR="00022F03">
        <w:rPr>
          <w:lang w:val="en-CA"/>
        </w:rPr>
        <w:t xml:space="preserve"> </w:t>
      </w:r>
      <w:proofErr w:type="spellStart"/>
      <w:r w:rsidR="00022F03">
        <w:rPr>
          <w:lang w:val="en-CA"/>
        </w:rPr>
        <w:t>cbf</w:t>
      </w:r>
      <w:proofErr w:type="spellEnd"/>
      <w:r w:rsidR="00022F03">
        <w:rPr>
          <w:lang w:val="en-CA"/>
        </w:rPr>
        <w:t xml:space="preserve"> coding and </w:t>
      </w:r>
      <w:r w:rsidR="00253DA5">
        <w:rPr>
          <w:lang w:val="en-CA"/>
        </w:rPr>
        <w:t xml:space="preserve">only </w:t>
      </w:r>
      <w:r w:rsidR="00022F03">
        <w:rPr>
          <w:lang w:val="en-CA"/>
        </w:rPr>
        <w:t>one context</w:t>
      </w:r>
      <w:r w:rsidR="008C2224">
        <w:rPr>
          <w:lang w:val="en-CA"/>
        </w:rPr>
        <w:t xml:space="preserve"> is used</w:t>
      </w:r>
      <w:r w:rsidR="00022F03">
        <w:rPr>
          <w:lang w:val="en-CA"/>
        </w:rPr>
        <w:t xml:space="preserve"> </w:t>
      </w:r>
      <w:r w:rsidR="00064A13">
        <w:rPr>
          <w:lang w:val="en-CA"/>
        </w:rPr>
        <w:t>by</w:t>
      </w:r>
      <w:r w:rsidR="00022F03">
        <w:rPr>
          <w:lang w:val="en-CA"/>
        </w:rPr>
        <w:t xml:space="preserve"> the </w:t>
      </w:r>
      <w:proofErr w:type="spellStart"/>
      <w:r w:rsidR="00022F03">
        <w:rPr>
          <w:lang w:val="en-CA"/>
        </w:rPr>
        <w:t>Cb</w:t>
      </w:r>
      <w:proofErr w:type="spellEnd"/>
      <w:r w:rsidR="00022F03">
        <w:rPr>
          <w:lang w:val="en-CA"/>
        </w:rPr>
        <w:t xml:space="preserve"> </w:t>
      </w:r>
      <w:proofErr w:type="spellStart"/>
      <w:r w:rsidR="00022F03">
        <w:rPr>
          <w:lang w:val="en-CA"/>
        </w:rPr>
        <w:t>cbf</w:t>
      </w:r>
      <w:proofErr w:type="spellEnd"/>
      <w:r w:rsidR="00022F03">
        <w:rPr>
          <w:lang w:val="en-CA"/>
        </w:rPr>
        <w:t xml:space="preserve"> coding. Two contexts are </w:t>
      </w:r>
      <w:r w:rsidR="002560BE">
        <w:rPr>
          <w:lang w:val="en-CA"/>
        </w:rPr>
        <w:t xml:space="preserve">still </w:t>
      </w:r>
      <w:r w:rsidR="00022F03">
        <w:rPr>
          <w:lang w:val="en-CA"/>
        </w:rPr>
        <w:t xml:space="preserve">used </w:t>
      </w:r>
      <w:r w:rsidR="00064A13">
        <w:rPr>
          <w:lang w:val="en-CA"/>
        </w:rPr>
        <w:t>by</w:t>
      </w:r>
      <w:r w:rsidR="00022F03">
        <w:rPr>
          <w:lang w:val="en-CA"/>
        </w:rPr>
        <w:t xml:space="preserve"> Cr </w:t>
      </w:r>
      <w:proofErr w:type="spellStart"/>
      <w:r w:rsidR="00022F03">
        <w:rPr>
          <w:lang w:val="en-CA"/>
        </w:rPr>
        <w:t>cbf</w:t>
      </w:r>
      <w:proofErr w:type="spellEnd"/>
      <w:r w:rsidR="00022F03">
        <w:rPr>
          <w:lang w:val="en-CA"/>
        </w:rPr>
        <w:t xml:space="preserve"> coding which is the same</w:t>
      </w:r>
      <w:r w:rsidR="007C06FD">
        <w:rPr>
          <w:lang w:val="en-CA"/>
        </w:rPr>
        <w:t xml:space="preserve"> </w:t>
      </w:r>
      <w:r w:rsidR="00022F03">
        <w:rPr>
          <w:lang w:val="en-CA"/>
        </w:rPr>
        <w:t xml:space="preserve">as current VVC. </w:t>
      </w:r>
      <w:r w:rsidR="008C2224">
        <w:rPr>
          <w:lang w:val="en-CA"/>
        </w:rPr>
        <w:t xml:space="preserve">In summary, the context selection for </w:t>
      </w:r>
      <w:proofErr w:type="spellStart"/>
      <w:r w:rsidR="008C2224">
        <w:rPr>
          <w:lang w:val="en-CA"/>
        </w:rPr>
        <w:t>cbf</w:t>
      </w:r>
      <w:proofErr w:type="spellEnd"/>
      <w:r w:rsidR="008C2224">
        <w:rPr>
          <w:lang w:val="en-CA"/>
        </w:rPr>
        <w:t xml:space="preserve"> coding of </w:t>
      </w:r>
      <w:proofErr w:type="spellStart"/>
      <w:r w:rsidR="008C2224">
        <w:rPr>
          <w:lang w:val="en-CA"/>
        </w:rPr>
        <w:t>luma</w:t>
      </w:r>
      <w:proofErr w:type="spellEnd"/>
      <w:r w:rsidR="008C2224">
        <w:rPr>
          <w:lang w:val="en-CA"/>
        </w:rPr>
        <w:t xml:space="preserve"> and </w:t>
      </w:r>
      <w:proofErr w:type="spellStart"/>
      <w:r w:rsidR="008C2224">
        <w:rPr>
          <w:lang w:val="en-CA"/>
        </w:rPr>
        <w:t>Cb</w:t>
      </w:r>
      <w:proofErr w:type="spellEnd"/>
      <w:r w:rsidR="008C2224">
        <w:rPr>
          <w:lang w:val="en-CA"/>
        </w:rPr>
        <w:t xml:space="preserve"> blocks are totally removed and the CABAC contexts for </w:t>
      </w:r>
      <w:proofErr w:type="spellStart"/>
      <w:r w:rsidR="008C2224">
        <w:rPr>
          <w:lang w:val="en-CA"/>
        </w:rPr>
        <w:t>cbf</w:t>
      </w:r>
      <w:proofErr w:type="spellEnd"/>
      <w:r w:rsidR="008C2224">
        <w:rPr>
          <w:lang w:val="en-CA"/>
        </w:rPr>
        <w:t xml:space="preserve"> coding are reduced by four</w:t>
      </w:r>
      <w:r w:rsidR="00F95E3F">
        <w:rPr>
          <w:lang w:val="en-CA"/>
        </w:rPr>
        <w:t>.</w:t>
      </w:r>
      <w:r w:rsidR="008C2224">
        <w:rPr>
          <w:lang w:val="en-CA"/>
        </w:rPr>
        <w:t xml:space="preserve"> </w:t>
      </w:r>
      <w:r w:rsidR="007C06FD">
        <w:rPr>
          <w:lang w:val="en-CA"/>
        </w:rPr>
        <w:t xml:space="preserve">The simulation results reportedly show that </w:t>
      </w:r>
      <w:r w:rsidR="00022F03">
        <w:rPr>
          <w:lang w:val="en-CA"/>
        </w:rPr>
        <w:t>the proposed simplification</w:t>
      </w:r>
      <w:r w:rsidR="001D6618">
        <w:rPr>
          <w:lang w:val="en-CA"/>
        </w:rPr>
        <w:t>s</w:t>
      </w:r>
      <w:r w:rsidR="007C06FD">
        <w:rPr>
          <w:lang w:val="en-CA"/>
        </w:rPr>
        <w:t xml:space="preserve"> </w:t>
      </w:r>
      <w:r w:rsidR="00A724B8" w:rsidRPr="00CC594A">
        <w:rPr>
          <w:lang w:val="en-CA"/>
        </w:rPr>
        <w:t>show</w:t>
      </w:r>
      <w:r w:rsidR="00022F03" w:rsidRPr="00CC594A">
        <w:rPr>
          <w:lang w:val="en-CA"/>
        </w:rPr>
        <w:t>s</w:t>
      </w:r>
      <w:r w:rsidR="00A724B8" w:rsidRPr="00CC594A">
        <w:rPr>
          <w:lang w:val="en-CA"/>
        </w:rPr>
        <w:t xml:space="preserve"> </w:t>
      </w:r>
      <w:r w:rsidR="008972EC">
        <w:rPr>
          <w:lang w:val="en-CA"/>
        </w:rPr>
        <w:t>{</w:t>
      </w:r>
      <w:r w:rsidR="00310FE4" w:rsidRPr="00CC594A">
        <w:rPr>
          <w:lang w:val="en-CA"/>
        </w:rPr>
        <w:t>0.</w:t>
      </w:r>
      <w:r w:rsidR="001D6618" w:rsidRPr="00CC594A">
        <w:rPr>
          <w:lang w:val="en-CA"/>
        </w:rPr>
        <w:t>04</w:t>
      </w:r>
      <w:r w:rsidR="00310FE4" w:rsidRPr="00CC594A">
        <w:rPr>
          <w:lang w:val="en-CA"/>
        </w:rPr>
        <w:t>%, 0.</w:t>
      </w:r>
      <w:r w:rsidR="001D6618" w:rsidRPr="00CC594A">
        <w:rPr>
          <w:lang w:val="en-CA"/>
        </w:rPr>
        <w:t>01</w:t>
      </w:r>
      <w:r w:rsidR="00310FE4" w:rsidRPr="00CC594A">
        <w:rPr>
          <w:lang w:val="en-CA"/>
        </w:rPr>
        <w:t>%, 0.</w:t>
      </w:r>
      <w:r w:rsidR="001D6618" w:rsidRPr="00CC594A">
        <w:rPr>
          <w:lang w:val="en-CA"/>
        </w:rPr>
        <w:t>00</w:t>
      </w:r>
      <w:r w:rsidR="00310FE4" w:rsidRPr="00407D80">
        <w:rPr>
          <w:lang w:val="en-CA"/>
        </w:rPr>
        <w:t>%</w:t>
      </w:r>
      <w:r w:rsidR="008972EC">
        <w:rPr>
          <w:lang w:val="en-CA"/>
        </w:rPr>
        <w:t>}</w:t>
      </w:r>
      <w:r w:rsidR="00310FE4">
        <w:rPr>
          <w:lang w:val="en-CA"/>
        </w:rPr>
        <w:t xml:space="preserve"> </w:t>
      </w:r>
      <w:r w:rsidR="008972EC">
        <w:rPr>
          <w:lang w:val="en-CA"/>
        </w:rPr>
        <w:t>and {-</w:t>
      </w:r>
      <w:r w:rsidR="008972EC" w:rsidRPr="00CC594A">
        <w:rPr>
          <w:lang w:val="en-CA"/>
        </w:rPr>
        <w:t>0.0</w:t>
      </w:r>
      <w:r w:rsidR="008972EC">
        <w:rPr>
          <w:lang w:val="en-CA"/>
        </w:rPr>
        <w:t>1</w:t>
      </w:r>
      <w:r w:rsidR="008972EC" w:rsidRPr="00CC594A">
        <w:rPr>
          <w:lang w:val="en-CA"/>
        </w:rPr>
        <w:t>%, 0.</w:t>
      </w:r>
      <w:r w:rsidR="008972EC">
        <w:rPr>
          <w:lang w:val="en-CA"/>
        </w:rPr>
        <w:t>63</w:t>
      </w:r>
      <w:r w:rsidR="008972EC" w:rsidRPr="00CC594A">
        <w:rPr>
          <w:lang w:val="en-CA"/>
        </w:rPr>
        <w:t xml:space="preserve">%, </w:t>
      </w:r>
      <w:r w:rsidR="008972EC">
        <w:rPr>
          <w:lang w:val="en-CA"/>
        </w:rPr>
        <w:t>-</w:t>
      </w:r>
      <w:r w:rsidR="008972EC" w:rsidRPr="00CC594A">
        <w:rPr>
          <w:lang w:val="en-CA"/>
        </w:rPr>
        <w:t>0.</w:t>
      </w:r>
      <w:r w:rsidR="008972EC">
        <w:rPr>
          <w:lang w:val="en-CA"/>
        </w:rPr>
        <w:t>1</w:t>
      </w:r>
      <w:r w:rsidR="008972EC" w:rsidRPr="00CC594A">
        <w:rPr>
          <w:lang w:val="en-CA"/>
        </w:rPr>
        <w:t>0</w:t>
      </w:r>
      <w:r w:rsidR="008972EC" w:rsidRPr="00407D80">
        <w:rPr>
          <w:lang w:val="en-CA"/>
        </w:rPr>
        <w:t>%</w:t>
      </w:r>
      <w:r w:rsidR="008972EC">
        <w:rPr>
          <w:lang w:val="en-CA"/>
        </w:rPr>
        <w:t xml:space="preserve">} </w:t>
      </w:r>
      <w:r w:rsidR="00310FE4" w:rsidRPr="00DE4C43">
        <w:rPr>
          <w:lang w:val="en-CA"/>
        </w:rPr>
        <w:t>BD</w:t>
      </w:r>
      <w:r w:rsidR="00310FE4">
        <w:rPr>
          <w:lang w:val="en-CA"/>
        </w:rPr>
        <w:t>-</w:t>
      </w:r>
      <w:r w:rsidR="00310FE4" w:rsidRPr="00DE4C43">
        <w:rPr>
          <w:lang w:val="en-CA"/>
        </w:rPr>
        <w:t>rate</w:t>
      </w:r>
      <w:r w:rsidR="00310FE4">
        <w:rPr>
          <w:lang w:val="en-CA"/>
        </w:rPr>
        <w:t>s</w:t>
      </w:r>
      <w:r w:rsidR="00310FE4" w:rsidRPr="00DE4C43">
        <w:rPr>
          <w:lang w:val="en-CA"/>
        </w:rPr>
        <w:t xml:space="preserve"> </w:t>
      </w:r>
      <w:r w:rsidR="00310FE4">
        <w:rPr>
          <w:lang w:val="en-CA"/>
        </w:rPr>
        <w:t xml:space="preserve">changes </w:t>
      </w:r>
      <w:r w:rsidR="00A724B8" w:rsidRPr="00DE4C43">
        <w:rPr>
          <w:lang w:val="en-CA"/>
        </w:rPr>
        <w:t xml:space="preserve">on Y, </w:t>
      </w:r>
      <w:proofErr w:type="spellStart"/>
      <w:r w:rsidR="00A724B8" w:rsidRPr="00DE4C43">
        <w:rPr>
          <w:lang w:val="en-CA"/>
        </w:rPr>
        <w:t>Cb</w:t>
      </w:r>
      <w:proofErr w:type="spellEnd"/>
      <w:r w:rsidR="00A724B8" w:rsidRPr="00DE4C43">
        <w:rPr>
          <w:lang w:val="en-CA"/>
        </w:rPr>
        <w:t xml:space="preserve"> and Cr components for AI </w:t>
      </w:r>
      <w:r w:rsidR="008972EC">
        <w:rPr>
          <w:lang w:val="en-CA"/>
        </w:rPr>
        <w:t xml:space="preserve">and RA </w:t>
      </w:r>
      <w:r w:rsidR="00A724B8" w:rsidRPr="00DE4C43">
        <w:rPr>
          <w:lang w:val="en-CA"/>
        </w:rPr>
        <w:t>over VTM</w:t>
      </w:r>
      <w:r w:rsidR="00A724B8">
        <w:rPr>
          <w:lang w:val="en-CA"/>
        </w:rPr>
        <w:t>-</w:t>
      </w:r>
      <w:r w:rsidR="001D6618">
        <w:rPr>
          <w:lang w:val="en-CA"/>
        </w:rPr>
        <w:t>4</w:t>
      </w:r>
      <w:r w:rsidR="00A724B8" w:rsidRPr="00DE4C43">
        <w:rPr>
          <w:lang w:val="en-CA"/>
        </w:rPr>
        <w:t>.0</w:t>
      </w:r>
      <w:r w:rsidR="00A724B8">
        <w:rPr>
          <w:lang w:val="en-CA"/>
        </w:rPr>
        <w:t xml:space="preserve">.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4FB4626" w14:textId="262564C4" w:rsidR="00726C49" w:rsidRDefault="004E0A0D" w:rsidP="00DA014B">
      <w:pPr>
        <w:rPr>
          <w:lang w:val="en-CA"/>
        </w:rPr>
      </w:pPr>
      <w:r>
        <w:rPr>
          <w:szCs w:val="22"/>
        </w:rPr>
        <w:t>In VVC, a coefficient block flag (</w:t>
      </w:r>
      <w:proofErr w:type="spellStart"/>
      <w:r w:rsidRPr="00A10456">
        <w:rPr>
          <w:szCs w:val="22"/>
        </w:rPr>
        <w:t>cbf</w:t>
      </w:r>
      <w:proofErr w:type="spellEnd"/>
      <w:r>
        <w:rPr>
          <w:szCs w:val="22"/>
        </w:rPr>
        <w:t xml:space="preserve">) is signaled for each transform block (e.g. could be a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transform block or chroma transform block) to indicate whether there are coefficients in this transform block </w:t>
      </w:r>
      <w:r w:rsidR="000F0ECD">
        <w:t xml:space="preserve">and the corresponding </w:t>
      </w:r>
      <w:r>
        <w:t>context selection procedures are illustrated as below</w:t>
      </w:r>
      <w:r w:rsidR="00F33F9B">
        <w:rPr>
          <w:lang w:val="en-CA"/>
        </w:rPr>
        <w:t>:</w:t>
      </w:r>
    </w:p>
    <w:p w14:paraId="64794B87" w14:textId="77777777" w:rsidR="004E0A0D" w:rsidRPr="00DE0F0E" w:rsidRDefault="004E0A0D" w:rsidP="004E0A0D">
      <w:pPr>
        <w:pStyle w:val="Heading5"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noProof/>
          <w:lang w:val="en-CA"/>
        </w:rPr>
      </w:pPr>
      <w:bookmarkStart w:id="0" w:name="_Ref535333514"/>
      <w:r w:rsidRPr="00DE0F0E">
        <w:rPr>
          <w:noProof/>
          <w:lang w:val="en-CA"/>
        </w:rPr>
        <w:t xml:space="preserve">Derivation process of ctxInc for the syntax element </w:t>
      </w:r>
      <w:r w:rsidRPr="00A10456">
        <w:rPr>
          <w:i w:val="0"/>
          <w:noProof/>
          <w:lang w:val="en-CA"/>
        </w:rPr>
        <w:t>tu_cbf_luma</w:t>
      </w:r>
      <w:bookmarkEnd w:id="0"/>
    </w:p>
    <w:p w14:paraId="1C5363FE" w14:textId="77777777" w:rsidR="004E0A0D" w:rsidRPr="00A10456" w:rsidRDefault="004E0A0D" w:rsidP="004E0A0D">
      <w:pPr>
        <w:spacing w:line="360" w:lineRule="auto"/>
        <w:rPr>
          <w:szCs w:val="22"/>
        </w:rPr>
      </w:pPr>
      <w:r w:rsidRPr="00A10456">
        <w:rPr>
          <w:szCs w:val="22"/>
        </w:rPr>
        <w:t xml:space="preserve">There are four CABAC contexts could be utilized to coding the </w:t>
      </w:r>
      <w:proofErr w:type="spellStart"/>
      <w:r w:rsidRPr="00A10456">
        <w:rPr>
          <w:szCs w:val="22"/>
        </w:rPr>
        <w:t>tu_cbf_luma</w:t>
      </w:r>
      <w:proofErr w:type="spellEnd"/>
      <w:r w:rsidRPr="00A10456">
        <w:rPr>
          <w:szCs w:val="22"/>
        </w:rPr>
        <w:t xml:space="preserve"> and the procedure to determine </w:t>
      </w:r>
      <w:r>
        <w:rPr>
          <w:szCs w:val="22"/>
        </w:rPr>
        <w:t>the</w:t>
      </w:r>
      <w:r w:rsidRPr="00A10456">
        <w:rPr>
          <w:szCs w:val="22"/>
        </w:rPr>
        <w:t xml:space="preserve"> context index (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) is illustrated below. The variable </w:t>
      </w:r>
      <w:proofErr w:type="spellStart"/>
      <w:r w:rsidRPr="00A10456">
        <w:rPr>
          <w:szCs w:val="22"/>
        </w:rPr>
        <w:t>trDepth</w:t>
      </w:r>
      <w:proofErr w:type="spellEnd"/>
      <w:r w:rsidRPr="00A10456">
        <w:rPr>
          <w:szCs w:val="22"/>
        </w:rPr>
        <w:t xml:space="preserve"> specifies the current transform block is smaller than the current CU.</w:t>
      </w:r>
    </w:p>
    <w:p w14:paraId="462FDAF8" w14:textId="77777777" w:rsidR="004E0A0D" w:rsidRPr="00A10456" w:rsidRDefault="004E0A0D" w:rsidP="004E0A0D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 xml:space="preserve">If </w:t>
      </w:r>
      <w:proofErr w:type="spellStart"/>
      <w:r w:rsidRPr="00A10456">
        <w:rPr>
          <w:rFonts w:ascii="Times New Roman" w:hAnsi="Times New Roman"/>
          <w:sz w:val="22"/>
          <w:szCs w:val="22"/>
        </w:rPr>
        <w:t>IntraSubpartitionSplitType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equal to ISP_NO_SPLIT or current block is not </w:t>
      </w:r>
      <w:proofErr w:type="spellStart"/>
      <w:r w:rsidRPr="00A10456">
        <w:rPr>
          <w:rFonts w:ascii="Times New Roman" w:hAnsi="Times New Roman"/>
          <w:sz w:val="22"/>
          <w:szCs w:val="22"/>
        </w:rPr>
        <w:t>luma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block, the following applies:</w:t>
      </w:r>
    </w:p>
    <w:p w14:paraId="34F031D0" w14:textId="77777777" w:rsidR="004E0A0D" w:rsidRPr="00A10456" w:rsidRDefault="004E0A0D" w:rsidP="004E0A0D">
      <w:pPr>
        <w:spacing w:line="360" w:lineRule="auto"/>
        <w:rPr>
          <w:szCs w:val="22"/>
        </w:rPr>
      </w:pPr>
      <w:r>
        <w:rPr>
          <w:szCs w:val="22"/>
        </w:rPr>
        <w:t xml:space="preserve">                   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 = </w:t>
      </w:r>
      <w:proofErr w:type="spellStart"/>
      <w:r w:rsidRPr="00A10456">
        <w:rPr>
          <w:szCs w:val="22"/>
        </w:rPr>
        <w:t>trDepth</w:t>
      </w:r>
      <w:proofErr w:type="spellEnd"/>
      <w:r w:rsidRPr="00A10456">
        <w:rPr>
          <w:szCs w:val="22"/>
        </w:rPr>
        <w:t xml:space="preserve"> = = </w:t>
      </w:r>
      <w:proofErr w:type="gramStart"/>
      <w:r w:rsidRPr="00A10456">
        <w:rPr>
          <w:szCs w:val="22"/>
        </w:rPr>
        <w:t>0  ?</w:t>
      </w:r>
      <w:proofErr w:type="gramEnd"/>
      <w:r w:rsidRPr="00A10456">
        <w:rPr>
          <w:szCs w:val="22"/>
        </w:rPr>
        <w:t xml:space="preserve">  </w:t>
      </w:r>
      <w:proofErr w:type="gramStart"/>
      <w:r w:rsidRPr="00A10456">
        <w:rPr>
          <w:szCs w:val="22"/>
        </w:rPr>
        <w:t>1  :</w:t>
      </w:r>
      <w:proofErr w:type="gramEnd"/>
      <w:r w:rsidRPr="00A10456">
        <w:rPr>
          <w:szCs w:val="22"/>
        </w:rPr>
        <w:t xml:space="preserve">  0</w:t>
      </w:r>
      <w:r w:rsidRPr="00A10456">
        <w:rPr>
          <w:szCs w:val="22"/>
        </w:rPr>
        <w:tab/>
      </w:r>
      <w:r w:rsidRPr="00A10456">
        <w:rPr>
          <w:szCs w:val="22"/>
        </w:rPr>
        <w:tab/>
      </w:r>
    </w:p>
    <w:p w14:paraId="7DB3CA9B" w14:textId="77777777" w:rsidR="004E0A0D" w:rsidRPr="00A10456" w:rsidRDefault="004E0A0D" w:rsidP="004E0A0D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>Otherwise (</w:t>
      </w:r>
      <w:proofErr w:type="spellStart"/>
      <w:r w:rsidRPr="00A10456">
        <w:rPr>
          <w:rFonts w:ascii="Times New Roman" w:hAnsi="Times New Roman"/>
          <w:sz w:val="22"/>
          <w:szCs w:val="22"/>
        </w:rPr>
        <w:t>IntraSubpartitionSplitType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not equal to ISP_NO_SPLIT and current transform block is </w:t>
      </w:r>
      <w:proofErr w:type="spellStart"/>
      <w:r w:rsidRPr="00A10456">
        <w:rPr>
          <w:rFonts w:ascii="Times New Roman" w:hAnsi="Times New Roman"/>
          <w:sz w:val="22"/>
          <w:szCs w:val="22"/>
        </w:rPr>
        <w:t>luma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block), the following applies:</w:t>
      </w:r>
    </w:p>
    <w:p w14:paraId="75709889" w14:textId="77777777" w:rsidR="004E0A0D" w:rsidRPr="00A10456" w:rsidRDefault="004E0A0D" w:rsidP="004E0A0D">
      <w:pPr>
        <w:pStyle w:val="ListParagraph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 xml:space="preserve">The variable </w:t>
      </w:r>
      <w:proofErr w:type="spellStart"/>
      <w:r w:rsidRPr="00A10456">
        <w:rPr>
          <w:rFonts w:ascii="Times New Roman" w:hAnsi="Times New Roman"/>
          <w:sz w:val="22"/>
          <w:szCs w:val="22"/>
        </w:rPr>
        <w:t>prevTuCbfY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derived as follows:</w:t>
      </w:r>
    </w:p>
    <w:p w14:paraId="7B98C643" w14:textId="77777777" w:rsidR="004E0A0D" w:rsidRPr="00A10456" w:rsidRDefault="004E0A0D" w:rsidP="004E0A0D">
      <w:pPr>
        <w:pStyle w:val="ListParagraph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 xml:space="preserve">If the current transform unit is the first one to be parsed in a coding unit, </w:t>
      </w:r>
      <w:proofErr w:type="spellStart"/>
      <w:r w:rsidRPr="00A10456">
        <w:rPr>
          <w:rFonts w:ascii="Times New Roman" w:hAnsi="Times New Roman"/>
          <w:sz w:val="22"/>
          <w:szCs w:val="22"/>
        </w:rPr>
        <w:t>prevTuCbfY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set equal to 0.</w:t>
      </w:r>
    </w:p>
    <w:p w14:paraId="2EFAFA58" w14:textId="77777777" w:rsidR="004E0A0D" w:rsidRPr="00A10456" w:rsidRDefault="004E0A0D" w:rsidP="004E0A0D">
      <w:pPr>
        <w:pStyle w:val="ListParagraph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lastRenderedPageBreak/>
        <w:t xml:space="preserve">Otherwise, </w:t>
      </w:r>
      <w:proofErr w:type="spellStart"/>
      <w:r w:rsidRPr="00A10456">
        <w:rPr>
          <w:rFonts w:ascii="Times New Roman" w:hAnsi="Times New Roman"/>
          <w:sz w:val="22"/>
          <w:szCs w:val="22"/>
        </w:rPr>
        <w:t>prevTuCbfY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set equal to the value of </w:t>
      </w:r>
      <w:proofErr w:type="spellStart"/>
      <w:r w:rsidRPr="00A10456">
        <w:rPr>
          <w:rFonts w:ascii="Times New Roman" w:hAnsi="Times New Roman"/>
          <w:sz w:val="22"/>
          <w:szCs w:val="22"/>
        </w:rPr>
        <w:t>tu_cbf_luma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of the previous </w:t>
      </w:r>
      <w:proofErr w:type="spellStart"/>
      <w:r w:rsidRPr="00A10456">
        <w:rPr>
          <w:rFonts w:ascii="Times New Roman" w:hAnsi="Times New Roman"/>
          <w:sz w:val="22"/>
          <w:szCs w:val="22"/>
        </w:rPr>
        <w:t>luma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transform unit in the current coding unit.</w:t>
      </w:r>
    </w:p>
    <w:p w14:paraId="6D62BB23" w14:textId="77777777" w:rsidR="004E0A0D" w:rsidRPr="00A10456" w:rsidRDefault="004E0A0D" w:rsidP="004E0A0D">
      <w:pPr>
        <w:pStyle w:val="ListParagraph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 xml:space="preserve">The variable </w:t>
      </w:r>
      <w:proofErr w:type="spellStart"/>
      <w:r w:rsidRPr="00A10456">
        <w:rPr>
          <w:rFonts w:ascii="Times New Roman" w:hAnsi="Times New Roman"/>
          <w:sz w:val="22"/>
          <w:szCs w:val="22"/>
        </w:rPr>
        <w:t>ctxInc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derived as follows:</w:t>
      </w:r>
    </w:p>
    <w:p w14:paraId="7FB21E41" w14:textId="77777777" w:rsidR="004E0A0D" w:rsidRDefault="004E0A0D" w:rsidP="004E0A0D">
      <w:pPr>
        <w:spacing w:line="360" w:lineRule="auto"/>
        <w:rPr>
          <w:szCs w:val="22"/>
        </w:rPr>
      </w:pPr>
      <w:r w:rsidRPr="00A10456">
        <w:rPr>
          <w:szCs w:val="22"/>
        </w:rPr>
        <w:t xml:space="preserve">                          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 = 2 + </w:t>
      </w:r>
      <w:proofErr w:type="spellStart"/>
      <w:r w:rsidRPr="00A10456">
        <w:rPr>
          <w:szCs w:val="22"/>
        </w:rPr>
        <w:t>prevTuCbfY</w:t>
      </w:r>
      <w:proofErr w:type="spellEnd"/>
    </w:p>
    <w:p w14:paraId="6F3F9D38" w14:textId="77777777" w:rsidR="004E0A0D" w:rsidRDefault="004E0A0D" w:rsidP="004E0A0D">
      <w:pPr>
        <w:spacing w:line="360" w:lineRule="auto"/>
        <w:rPr>
          <w:szCs w:val="22"/>
        </w:rPr>
      </w:pPr>
    </w:p>
    <w:p w14:paraId="767F660D" w14:textId="77777777" w:rsidR="004E0A0D" w:rsidRPr="00DE0F0E" w:rsidRDefault="004E0A0D" w:rsidP="004E0A0D">
      <w:pPr>
        <w:pStyle w:val="Heading5"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noProof/>
          <w:lang w:val="en-CA"/>
        </w:rPr>
      </w:pPr>
      <w:r w:rsidRPr="00DE0F0E">
        <w:rPr>
          <w:noProof/>
          <w:lang w:val="en-CA"/>
        </w:rPr>
        <w:t xml:space="preserve">Derivation process of ctxInc for the syntax element </w:t>
      </w:r>
      <w:r w:rsidRPr="00A10456">
        <w:rPr>
          <w:i w:val="0"/>
          <w:noProof/>
          <w:lang w:val="en-CA"/>
        </w:rPr>
        <w:t>tu_cbf_cb</w:t>
      </w:r>
    </w:p>
    <w:p w14:paraId="107AF28B" w14:textId="77777777" w:rsidR="004E0A0D" w:rsidRPr="00A10456" w:rsidRDefault="004E0A0D" w:rsidP="004E0A0D">
      <w:pPr>
        <w:spacing w:line="360" w:lineRule="auto"/>
        <w:rPr>
          <w:szCs w:val="22"/>
        </w:rPr>
      </w:pPr>
      <w:r w:rsidRPr="00A10456">
        <w:rPr>
          <w:szCs w:val="22"/>
        </w:rPr>
        <w:t xml:space="preserve">There are two CABAC contexts could be utilized to coding the </w:t>
      </w:r>
      <w:proofErr w:type="spellStart"/>
      <w:r w:rsidRPr="00A10456">
        <w:rPr>
          <w:szCs w:val="22"/>
        </w:rPr>
        <w:t>tu_cbf_cb</w:t>
      </w:r>
      <w:proofErr w:type="spellEnd"/>
      <w:r w:rsidRPr="00A10456">
        <w:rPr>
          <w:szCs w:val="22"/>
        </w:rPr>
        <w:t xml:space="preserve"> and the procedure to determine t</w:t>
      </w:r>
      <w:r>
        <w:rPr>
          <w:szCs w:val="22"/>
        </w:rPr>
        <w:t>he</w:t>
      </w:r>
      <w:r w:rsidRPr="00A10456">
        <w:rPr>
          <w:szCs w:val="22"/>
        </w:rPr>
        <w:t xml:space="preserve"> context index (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) is illustrated below. The variable </w:t>
      </w:r>
      <w:proofErr w:type="spellStart"/>
      <w:r w:rsidRPr="00A10456">
        <w:rPr>
          <w:szCs w:val="22"/>
        </w:rPr>
        <w:t>trDepth</w:t>
      </w:r>
      <w:proofErr w:type="spellEnd"/>
      <w:r w:rsidRPr="00A10456">
        <w:rPr>
          <w:szCs w:val="22"/>
        </w:rPr>
        <w:t xml:space="preserve"> specifies the current transform block is smaller than the current CU.</w:t>
      </w:r>
    </w:p>
    <w:p w14:paraId="57B76EAD" w14:textId="77777777" w:rsidR="004E0A0D" w:rsidRPr="00DE0F0E" w:rsidRDefault="004E0A0D" w:rsidP="004E0A0D">
      <w:pPr>
        <w:spacing w:line="360" w:lineRule="auto"/>
        <w:rPr>
          <w:noProof/>
          <w:lang w:val="en-CA"/>
        </w:rPr>
      </w:pPr>
      <w:r>
        <w:rPr>
          <w:szCs w:val="22"/>
        </w:rPr>
        <w:t xml:space="preserve">                        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 = </w:t>
      </w:r>
      <w:proofErr w:type="spellStart"/>
      <w:r w:rsidRPr="00A10456">
        <w:rPr>
          <w:szCs w:val="22"/>
        </w:rPr>
        <w:t>trDepth</w:t>
      </w:r>
      <w:proofErr w:type="spellEnd"/>
      <w:r w:rsidRPr="00A10456">
        <w:rPr>
          <w:szCs w:val="22"/>
        </w:rPr>
        <w:t xml:space="preserve"> = = </w:t>
      </w:r>
      <w:proofErr w:type="gramStart"/>
      <w:r w:rsidRPr="00A10456">
        <w:rPr>
          <w:szCs w:val="22"/>
        </w:rPr>
        <w:t>0  ?</w:t>
      </w:r>
      <w:proofErr w:type="gramEnd"/>
      <w:r w:rsidRPr="00A10456">
        <w:rPr>
          <w:szCs w:val="22"/>
        </w:rPr>
        <w:t xml:space="preserve">  </w:t>
      </w:r>
      <w:proofErr w:type="gramStart"/>
      <w:r w:rsidRPr="009A5469">
        <w:rPr>
          <w:szCs w:val="22"/>
        </w:rPr>
        <w:t>0</w:t>
      </w:r>
      <w:r w:rsidRPr="00854C72">
        <w:rPr>
          <w:szCs w:val="22"/>
        </w:rPr>
        <w:t xml:space="preserve">  :</w:t>
      </w:r>
      <w:proofErr w:type="gramEnd"/>
      <w:r w:rsidRPr="00854C72">
        <w:rPr>
          <w:szCs w:val="22"/>
        </w:rPr>
        <w:t xml:space="preserve"> </w:t>
      </w:r>
      <w:r>
        <w:rPr>
          <w:szCs w:val="22"/>
        </w:rPr>
        <w:t>1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</w:p>
    <w:p w14:paraId="331DB4D2" w14:textId="77777777" w:rsidR="004E0A0D" w:rsidRDefault="004E0A0D" w:rsidP="004E0A0D">
      <w:pPr>
        <w:spacing w:line="360" w:lineRule="auto"/>
        <w:rPr>
          <w:szCs w:val="22"/>
        </w:rPr>
      </w:pPr>
    </w:p>
    <w:p w14:paraId="15AEAB31" w14:textId="77777777" w:rsidR="004E0A0D" w:rsidRPr="00DE0F0E" w:rsidRDefault="004E0A0D" w:rsidP="004E0A0D">
      <w:pPr>
        <w:pStyle w:val="Heading5"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noProof/>
          <w:lang w:val="en-CA"/>
        </w:rPr>
      </w:pPr>
      <w:r w:rsidRPr="00DE0F0E">
        <w:rPr>
          <w:noProof/>
          <w:lang w:val="en-CA"/>
        </w:rPr>
        <w:t xml:space="preserve">Derivation process of ctxInc for the syntax element </w:t>
      </w:r>
      <w:r w:rsidRPr="00A10456">
        <w:rPr>
          <w:i w:val="0"/>
          <w:noProof/>
          <w:lang w:val="en-CA"/>
        </w:rPr>
        <w:t>tu_cbf_cr</w:t>
      </w:r>
    </w:p>
    <w:p w14:paraId="68EA348A" w14:textId="77777777" w:rsidR="004E0A0D" w:rsidRPr="00A10456" w:rsidRDefault="004E0A0D" w:rsidP="004E0A0D">
      <w:pPr>
        <w:spacing w:line="360" w:lineRule="auto"/>
        <w:rPr>
          <w:szCs w:val="22"/>
        </w:rPr>
      </w:pPr>
      <w:r w:rsidRPr="00A10456">
        <w:rPr>
          <w:szCs w:val="22"/>
        </w:rPr>
        <w:t xml:space="preserve">There are two CABAC contexts could be utilized to coding the </w:t>
      </w:r>
      <w:proofErr w:type="spellStart"/>
      <w:r w:rsidRPr="00A10456">
        <w:rPr>
          <w:szCs w:val="22"/>
        </w:rPr>
        <w:t>tu_cbf_c</w:t>
      </w:r>
      <w:r>
        <w:rPr>
          <w:szCs w:val="22"/>
        </w:rPr>
        <w:t>r</w:t>
      </w:r>
      <w:proofErr w:type="spellEnd"/>
      <w:r w:rsidRPr="00A10456">
        <w:rPr>
          <w:szCs w:val="22"/>
        </w:rPr>
        <w:t xml:space="preserve"> and the procedure to determine t</w:t>
      </w:r>
      <w:r>
        <w:rPr>
          <w:szCs w:val="22"/>
        </w:rPr>
        <w:t>he</w:t>
      </w:r>
      <w:r w:rsidRPr="00A10456">
        <w:rPr>
          <w:szCs w:val="22"/>
        </w:rPr>
        <w:t xml:space="preserve"> context index (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) is illustrated below. The variable </w:t>
      </w:r>
      <w:proofErr w:type="spellStart"/>
      <w:r w:rsidRPr="00A10456">
        <w:rPr>
          <w:szCs w:val="22"/>
        </w:rPr>
        <w:t>trDepth</w:t>
      </w:r>
      <w:proofErr w:type="spellEnd"/>
      <w:r w:rsidRPr="00A10456">
        <w:rPr>
          <w:szCs w:val="22"/>
        </w:rPr>
        <w:t xml:space="preserve"> specifies the current transform block is smaller than the current CU.</w:t>
      </w:r>
    </w:p>
    <w:p w14:paraId="7BEE85BE" w14:textId="63632256" w:rsidR="004E0A0D" w:rsidRPr="00A10456" w:rsidRDefault="004E0A0D" w:rsidP="004E0A0D">
      <w:pPr>
        <w:spacing w:line="360" w:lineRule="auto"/>
        <w:rPr>
          <w:szCs w:val="22"/>
        </w:rPr>
      </w:pPr>
      <w:r>
        <w:rPr>
          <w:szCs w:val="22"/>
        </w:rPr>
        <w:t xml:space="preserve">           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 = the value of </w:t>
      </w:r>
      <w:proofErr w:type="spellStart"/>
      <w:r w:rsidRPr="00245F4E">
        <w:rPr>
          <w:b/>
          <w:szCs w:val="22"/>
        </w:rPr>
        <w:t>tu_cbf_cb</w:t>
      </w:r>
      <w:proofErr w:type="spellEnd"/>
      <w:r w:rsidRPr="00A10456">
        <w:rPr>
          <w:szCs w:val="22"/>
        </w:rPr>
        <w:t xml:space="preserve"> in the current coding unit</w:t>
      </w:r>
    </w:p>
    <w:p w14:paraId="2DB094A8" w14:textId="45C644F7" w:rsidR="00096BFB" w:rsidRPr="00662390" w:rsidRDefault="00921CC3" w:rsidP="000827A0">
      <w:pPr>
        <w:keepLines/>
        <w:rPr>
          <w:lang w:val="en-CA"/>
        </w:rPr>
      </w:pPr>
      <w:r>
        <w:rPr>
          <w:lang w:val="en-CA"/>
        </w:rPr>
        <w:t xml:space="preserve">  </w:t>
      </w:r>
    </w:p>
    <w:p w14:paraId="41FC2A86" w14:textId="25C8F50F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7D0AB3">
        <w:rPr>
          <w:lang w:val="en-CA"/>
        </w:rPr>
        <w:t>Methods</w:t>
      </w:r>
    </w:p>
    <w:p w14:paraId="051ED3E8" w14:textId="55DA862F" w:rsidR="008E0EDA" w:rsidRDefault="009E6334" w:rsidP="00245F4E">
      <w:pPr>
        <w:rPr>
          <w:lang w:val="en-CA"/>
        </w:rPr>
      </w:pPr>
      <w:r>
        <w:rPr>
          <w:szCs w:val="22"/>
          <w:lang w:val="en-CA" w:eastAsia="zh-CN"/>
        </w:rPr>
        <w:t>In test 1</w:t>
      </w:r>
      <w:r w:rsidR="00471AB6">
        <w:rPr>
          <w:szCs w:val="22"/>
          <w:lang w:eastAsia="zh-CN"/>
        </w:rPr>
        <w:t xml:space="preserve">, it is proposed to </w:t>
      </w:r>
      <w:r w:rsidR="001C095C">
        <w:rPr>
          <w:szCs w:val="22"/>
          <w:lang w:eastAsia="zh-CN"/>
        </w:rPr>
        <w:t>select</w:t>
      </w:r>
      <w:r w:rsidR="00471AB6">
        <w:rPr>
          <w:szCs w:val="22"/>
          <w:lang w:eastAsia="zh-CN"/>
        </w:rPr>
        <w:t xml:space="preserve"> context </w:t>
      </w:r>
      <w:r w:rsidR="001C095C">
        <w:rPr>
          <w:szCs w:val="22"/>
          <w:lang w:eastAsia="zh-CN"/>
        </w:rPr>
        <w:t>based on the transform depth</w:t>
      </w:r>
      <w:r w:rsidR="00471AB6">
        <w:rPr>
          <w:szCs w:val="22"/>
          <w:lang w:eastAsia="zh-CN"/>
        </w:rPr>
        <w:t xml:space="preserve"> for the </w:t>
      </w:r>
      <w:proofErr w:type="spellStart"/>
      <w:r w:rsidR="00471AB6">
        <w:rPr>
          <w:szCs w:val="22"/>
          <w:lang w:eastAsia="zh-CN"/>
        </w:rPr>
        <w:t>cbf</w:t>
      </w:r>
      <w:proofErr w:type="spellEnd"/>
      <w:r w:rsidR="00471AB6">
        <w:rPr>
          <w:szCs w:val="22"/>
          <w:lang w:eastAsia="zh-CN"/>
        </w:rPr>
        <w:t xml:space="preserve"> coding of </w:t>
      </w:r>
      <w:r w:rsidR="002F29F1">
        <w:rPr>
          <w:szCs w:val="22"/>
          <w:lang w:eastAsia="zh-CN"/>
        </w:rPr>
        <w:t xml:space="preserve">a </w:t>
      </w:r>
      <w:proofErr w:type="spellStart"/>
      <w:r w:rsidR="00471AB6">
        <w:rPr>
          <w:szCs w:val="22"/>
          <w:lang w:eastAsia="zh-CN"/>
        </w:rPr>
        <w:t>luma</w:t>
      </w:r>
      <w:proofErr w:type="spellEnd"/>
      <w:r w:rsidR="00471AB6">
        <w:rPr>
          <w:szCs w:val="22"/>
          <w:lang w:eastAsia="zh-CN"/>
        </w:rPr>
        <w:t xml:space="preserve"> block. </w:t>
      </w:r>
      <w:r>
        <w:rPr>
          <w:szCs w:val="22"/>
          <w:lang w:eastAsia="zh-CN"/>
        </w:rPr>
        <w:t>In test 2</w:t>
      </w:r>
      <w:r w:rsidR="00471AB6">
        <w:rPr>
          <w:szCs w:val="22"/>
          <w:lang w:eastAsia="zh-CN"/>
        </w:rPr>
        <w:t xml:space="preserve">, it is proposed to remove the transform depth dependent context selection for the </w:t>
      </w:r>
      <w:proofErr w:type="spellStart"/>
      <w:r w:rsidR="00471AB6">
        <w:rPr>
          <w:szCs w:val="22"/>
          <w:lang w:eastAsia="zh-CN"/>
        </w:rPr>
        <w:t>cbf</w:t>
      </w:r>
      <w:proofErr w:type="spellEnd"/>
      <w:r w:rsidR="00471AB6">
        <w:rPr>
          <w:szCs w:val="22"/>
          <w:lang w:eastAsia="zh-CN"/>
        </w:rPr>
        <w:t xml:space="preserve"> coding of the </w:t>
      </w:r>
      <w:proofErr w:type="spellStart"/>
      <w:r w:rsidR="00471AB6">
        <w:rPr>
          <w:szCs w:val="22"/>
          <w:lang w:eastAsia="zh-CN"/>
        </w:rPr>
        <w:t>luma</w:t>
      </w:r>
      <w:proofErr w:type="spellEnd"/>
      <w:r w:rsidR="00471AB6">
        <w:rPr>
          <w:szCs w:val="22"/>
          <w:lang w:eastAsia="zh-CN"/>
        </w:rPr>
        <w:t xml:space="preserve"> and </w:t>
      </w:r>
      <w:proofErr w:type="spellStart"/>
      <w:r w:rsidR="00471AB6">
        <w:rPr>
          <w:szCs w:val="22"/>
          <w:lang w:eastAsia="zh-CN"/>
        </w:rPr>
        <w:t>cb</w:t>
      </w:r>
      <w:proofErr w:type="spellEnd"/>
      <w:r w:rsidR="00471AB6">
        <w:rPr>
          <w:szCs w:val="22"/>
          <w:lang w:eastAsia="zh-CN"/>
        </w:rPr>
        <w:t xml:space="preserve"> blocks. Thirdly, we combine the first two modifications</w:t>
      </w:r>
      <w:r w:rsidR="00A17440">
        <w:rPr>
          <w:szCs w:val="22"/>
          <w:lang w:eastAsia="zh-CN"/>
        </w:rPr>
        <w:t xml:space="preserve">. </w:t>
      </w:r>
      <w:r w:rsidR="001D5A11">
        <w:rPr>
          <w:szCs w:val="22"/>
          <w:lang w:eastAsia="zh-CN"/>
        </w:rPr>
        <w:t>In t</w:t>
      </w:r>
      <w:r>
        <w:rPr>
          <w:szCs w:val="22"/>
          <w:lang w:eastAsia="zh-CN"/>
        </w:rPr>
        <w:t>est 3</w:t>
      </w:r>
      <w:r w:rsidR="00A17440">
        <w:rPr>
          <w:szCs w:val="22"/>
          <w:lang w:eastAsia="zh-CN"/>
        </w:rPr>
        <w:t>,</w:t>
      </w:r>
      <w:r w:rsidR="00471AB6">
        <w:rPr>
          <w:szCs w:val="22"/>
          <w:lang w:eastAsia="zh-CN"/>
        </w:rPr>
        <w:t xml:space="preserve"> </w:t>
      </w:r>
      <w:r w:rsidR="00A17440">
        <w:rPr>
          <w:szCs w:val="22"/>
          <w:lang w:eastAsia="zh-CN"/>
        </w:rPr>
        <w:t xml:space="preserve">only one context is used </w:t>
      </w:r>
      <w:r w:rsidR="00385093">
        <w:rPr>
          <w:szCs w:val="22"/>
          <w:lang w:eastAsia="zh-CN"/>
        </w:rPr>
        <w:t>by</w:t>
      </w:r>
      <w:r w:rsidR="00A17440">
        <w:rPr>
          <w:szCs w:val="22"/>
          <w:lang w:eastAsia="zh-CN"/>
        </w:rPr>
        <w:t xml:space="preserve"> coding </w:t>
      </w:r>
      <w:proofErr w:type="spellStart"/>
      <w:r w:rsidR="00A17440">
        <w:rPr>
          <w:szCs w:val="22"/>
          <w:lang w:eastAsia="zh-CN"/>
        </w:rPr>
        <w:t>cbf</w:t>
      </w:r>
      <w:proofErr w:type="spellEnd"/>
      <w:r w:rsidR="00A17440">
        <w:rPr>
          <w:szCs w:val="22"/>
          <w:lang w:eastAsia="zh-CN"/>
        </w:rPr>
        <w:t xml:space="preserve"> for </w:t>
      </w:r>
      <w:proofErr w:type="spellStart"/>
      <w:r w:rsidR="00A17440">
        <w:rPr>
          <w:szCs w:val="22"/>
          <w:lang w:eastAsia="zh-CN"/>
        </w:rPr>
        <w:t>luma</w:t>
      </w:r>
      <w:proofErr w:type="spellEnd"/>
      <w:r w:rsidR="00A17440">
        <w:rPr>
          <w:szCs w:val="22"/>
          <w:lang w:eastAsia="zh-CN"/>
        </w:rPr>
        <w:t xml:space="preserve"> </w:t>
      </w:r>
      <w:r w:rsidR="00F330A0">
        <w:rPr>
          <w:szCs w:val="22"/>
          <w:lang w:eastAsia="zh-CN"/>
        </w:rPr>
        <w:t xml:space="preserve">block </w:t>
      </w:r>
      <w:r w:rsidR="00A17440">
        <w:rPr>
          <w:szCs w:val="22"/>
          <w:lang w:eastAsia="zh-CN"/>
        </w:rPr>
        <w:t xml:space="preserve">and </w:t>
      </w:r>
      <w:r w:rsidR="00F330A0">
        <w:rPr>
          <w:szCs w:val="22"/>
          <w:lang w:eastAsia="zh-CN"/>
        </w:rPr>
        <w:t xml:space="preserve">one context for </w:t>
      </w:r>
      <w:proofErr w:type="spellStart"/>
      <w:r w:rsidR="00A17440">
        <w:rPr>
          <w:szCs w:val="22"/>
          <w:lang w:eastAsia="zh-CN"/>
        </w:rPr>
        <w:t>Cb</w:t>
      </w:r>
      <w:proofErr w:type="spellEnd"/>
      <w:r w:rsidR="00A17440">
        <w:rPr>
          <w:szCs w:val="22"/>
          <w:lang w:eastAsia="zh-CN"/>
        </w:rPr>
        <w:t xml:space="preserve"> blocks </w:t>
      </w:r>
      <w:r w:rsidR="00471AB6">
        <w:rPr>
          <w:szCs w:val="22"/>
          <w:lang w:eastAsia="zh-CN"/>
        </w:rPr>
        <w:t xml:space="preserve">and </w:t>
      </w:r>
      <w:r w:rsidR="00A17440">
        <w:rPr>
          <w:szCs w:val="22"/>
          <w:lang w:eastAsia="zh-CN"/>
        </w:rPr>
        <w:t xml:space="preserve">thus </w:t>
      </w:r>
      <w:r w:rsidR="00471AB6">
        <w:rPr>
          <w:szCs w:val="22"/>
          <w:lang w:eastAsia="zh-CN"/>
        </w:rPr>
        <w:t xml:space="preserve">the context selection </w:t>
      </w:r>
      <w:r w:rsidR="00A17440">
        <w:rPr>
          <w:szCs w:val="22"/>
          <w:lang w:eastAsia="zh-CN"/>
        </w:rPr>
        <w:t xml:space="preserve">process is totally removed for the </w:t>
      </w:r>
      <w:proofErr w:type="spellStart"/>
      <w:r w:rsidR="00A17440">
        <w:rPr>
          <w:szCs w:val="22"/>
          <w:lang w:eastAsia="zh-CN"/>
        </w:rPr>
        <w:t>cbf</w:t>
      </w:r>
      <w:proofErr w:type="spellEnd"/>
      <w:r w:rsidR="00A17440">
        <w:rPr>
          <w:szCs w:val="22"/>
          <w:lang w:eastAsia="zh-CN"/>
        </w:rPr>
        <w:t xml:space="preserve"> coding of </w:t>
      </w:r>
      <w:proofErr w:type="spellStart"/>
      <w:r w:rsidR="00A17440">
        <w:rPr>
          <w:szCs w:val="22"/>
          <w:lang w:eastAsia="zh-CN"/>
        </w:rPr>
        <w:t>luma</w:t>
      </w:r>
      <w:proofErr w:type="spellEnd"/>
      <w:r w:rsidR="00A17440">
        <w:rPr>
          <w:szCs w:val="22"/>
          <w:lang w:eastAsia="zh-CN"/>
        </w:rPr>
        <w:t xml:space="preserve"> and </w:t>
      </w:r>
      <w:proofErr w:type="spellStart"/>
      <w:r w:rsidR="00A17440">
        <w:rPr>
          <w:szCs w:val="22"/>
          <w:lang w:eastAsia="zh-CN"/>
        </w:rPr>
        <w:t>Cb</w:t>
      </w:r>
      <w:proofErr w:type="spellEnd"/>
      <w:r w:rsidR="00A17440">
        <w:rPr>
          <w:szCs w:val="22"/>
          <w:lang w:eastAsia="zh-CN"/>
        </w:rPr>
        <w:t xml:space="preserve"> blocks</w:t>
      </w:r>
      <w:r w:rsidR="00471AB6">
        <w:rPr>
          <w:szCs w:val="22"/>
          <w:lang w:eastAsia="zh-CN"/>
        </w:rPr>
        <w:t>.</w:t>
      </w:r>
      <w:r w:rsidR="00A17440">
        <w:rPr>
          <w:szCs w:val="22"/>
          <w:lang w:eastAsia="zh-CN"/>
        </w:rPr>
        <w:t xml:space="preserve"> The coding of the </w:t>
      </w:r>
      <w:proofErr w:type="spellStart"/>
      <w:r w:rsidR="00A17440">
        <w:rPr>
          <w:szCs w:val="22"/>
          <w:lang w:eastAsia="zh-CN"/>
        </w:rPr>
        <w:t>cbf</w:t>
      </w:r>
      <w:proofErr w:type="spellEnd"/>
      <w:r w:rsidR="00A17440">
        <w:rPr>
          <w:szCs w:val="22"/>
          <w:lang w:eastAsia="zh-CN"/>
        </w:rPr>
        <w:t xml:space="preserve"> for Cr block is kept the same without any change</w:t>
      </w:r>
      <w:r w:rsidR="00BB3B6A">
        <w:rPr>
          <w:szCs w:val="22"/>
          <w:lang w:eastAsia="zh-CN"/>
        </w:rPr>
        <w:t xml:space="preserve"> in the proposed scheme</w:t>
      </w:r>
      <w:r w:rsidR="00A17440">
        <w:rPr>
          <w:szCs w:val="22"/>
          <w:lang w:eastAsia="zh-CN"/>
        </w:rPr>
        <w:t>.</w:t>
      </w:r>
    </w:p>
    <w:p w14:paraId="5A08C1CB" w14:textId="44BF975E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45AF9DC5" w:rsidR="00AC2A4D" w:rsidRPr="00245F4E" w:rsidRDefault="000B6B3B" w:rsidP="006B421B">
      <w:pPr>
        <w:rPr>
          <w:color w:val="FF0000"/>
          <w:szCs w:val="22"/>
          <w:lang w:val="en-CA"/>
        </w:rPr>
      </w:pPr>
      <w:r>
        <w:rPr>
          <w:szCs w:val="22"/>
          <w:lang w:val="en-CA"/>
        </w:rPr>
        <w:t>The proposed modification is integrated into VTM-</w:t>
      </w:r>
      <w:r w:rsidR="00104238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031174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the results of the proposed implementation under CTC [2] are shown below against VTM</w:t>
      </w:r>
      <w:r w:rsidR="00104238">
        <w:rPr>
          <w:szCs w:val="22"/>
          <w:lang w:val="en-CA"/>
        </w:rPr>
        <w:t>-4</w:t>
      </w:r>
      <w:r>
        <w:rPr>
          <w:szCs w:val="22"/>
          <w:lang w:val="en-CA"/>
        </w:rPr>
        <w:t>.0.</w:t>
      </w:r>
      <w:r w:rsidR="00880FD9">
        <w:rPr>
          <w:szCs w:val="22"/>
          <w:lang w:val="en-CA"/>
        </w:rPr>
        <w:t xml:space="preserve"> </w:t>
      </w:r>
    </w:p>
    <w:p w14:paraId="017F0C78" w14:textId="0A01F741" w:rsidR="000B6B3B" w:rsidRDefault="000B6B3B" w:rsidP="00E1716E">
      <w:pPr>
        <w:jc w:val="center"/>
        <w:rPr>
          <w:szCs w:val="22"/>
          <w:lang w:val="en-CA"/>
        </w:rPr>
      </w:pPr>
      <w:bookmarkStart w:id="1" w:name="_Hlk533959682"/>
      <w:r w:rsidRPr="004D1F67">
        <w:rPr>
          <w:szCs w:val="22"/>
        </w:rPr>
        <w:t xml:space="preserve">Table </w:t>
      </w:r>
      <w:r>
        <w:rPr>
          <w:szCs w:val="22"/>
        </w:rPr>
        <w:t xml:space="preserve">1. Performance of </w:t>
      </w:r>
      <w:bookmarkEnd w:id="1"/>
      <w:r w:rsidR="00D75051">
        <w:rPr>
          <w:szCs w:val="22"/>
          <w:lang w:eastAsia="zh-CN"/>
        </w:rPr>
        <w:t>Test 1</w:t>
      </w:r>
    </w:p>
    <w:p w14:paraId="4C21CA0E" w14:textId="68909E9A" w:rsidR="00897273" w:rsidRDefault="00880FD9" w:rsidP="00E1716E">
      <w:pPr>
        <w:jc w:val="center"/>
        <w:rPr>
          <w:szCs w:val="22"/>
          <w:lang w:val="en-CA"/>
        </w:rPr>
      </w:pPr>
      <w:r w:rsidRPr="00880FD9" w:rsidDel="007553CE">
        <w:lastRenderedPageBreak/>
        <w:t xml:space="preserve"> </w:t>
      </w:r>
      <w:r w:rsidR="00675A36" w:rsidRPr="00675A36">
        <w:rPr>
          <w:noProof/>
        </w:rPr>
        <w:drawing>
          <wp:inline distT="0" distB="0" distL="0" distR="0" wp14:anchorId="7AF22379" wp14:editId="67FA2720">
            <wp:extent cx="4404360" cy="16078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3415C" w14:textId="27D8EF05" w:rsidR="000F6E9E" w:rsidRDefault="00880FD9" w:rsidP="00E1716E">
      <w:pPr>
        <w:jc w:val="center"/>
        <w:rPr>
          <w:szCs w:val="22"/>
          <w:lang w:val="en-CA"/>
        </w:rPr>
      </w:pPr>
      <w:r w:rsidRPr="00880FD9" w:rsidDel="007553CE">
        <w:t xml:space="preserve"> </w:t>
      </w:r>
      <w:r w:rsidR="00675A36" w:rsidRPr="00675A36">
        <w:rPr>
          <w:noProof/>
        </w:rPr>
        <w:drawing>
          <wp:inline distT="0" distB="0" distL="0" distR="0" wp14:anchorId="722AB4CD" wp14:editId="088F4C53">
            <wp:extent cx="4404360" cy="16078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A3745" w14:textId="423523FB" w:rsidR="00880FD9" w:rsidRDefault="00675A36" w:rsidP="00E1716E">
      <w:pPr>
        <w:jc w:val="center"/>
        <w:rPr>
          <w:szCs w:val="22"/>
          <w:lang w:val="en-CA"/>
        </w:rPr>
      </w:pPr>
      <w:bookmarkStart w:id="2" w:name="_GoBack"/>
      <w:r w:rsidRPr="00675A36">
        <w:rPr>
          <w:noProof/>
        </w:rPr>
        <w:drawing>
          <wp:inline distT="0" distB="0" distL="0" distR="0" wp14:anchorId="1C83B514" wp14:editId="337BD1A1">
            <wp:extent cx="4404360" cy="160782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58C0CD1D" w14:textId="38EB1706" w:rsidR="007553CE" w:rsidRDefault="007553CE" w:rsidP="007553CE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 w:rsidR="007A0A3F">
        <w:rPr>
          <w:szCs w:val="22"/>
        </w:rPr>
        <w:t>2</w:t>
      </w:r>
      <w:r>
        <w:rPr>
          <w:szCs w:val="22"/>
        </w:rPr>
        <w:t xml:space="preserve">. Performance of </w:t>
      </w:r>
      <w:r w:rsidR="00D75051">
        <w:rPr>
          <w:szCs w:val="22"/>
          <w:lang w:eastAsia="zh-CN"/>
        </w:rPr>
        <w:t>Test2</w:t>
      </w:r>
    </w:p>
    <w:p w14:paraId="7789C080" w14:textId="2B5E8315" w:rsidR="007553CE" w:rsidRDefault="00CF5E30" w:rsidP="007553CE">
      <w:pPr>
        <w:jc w:val="center"/>
        <w:rPr>
          <w:szCs w:val="22"/>
          <w:lang w:val="en-CA"/>
        </w:rPr>
      </w:pPr>
      <w:r w:rsidRPr="00CF5E30">
        <w:rPr>
          <w:noProof/>
        </w:rPr>
        <w:drawing>
          <wp:inline distT="0" distB="0" distL="0" distR="0" wp14:anchorId="22C6478E" wp14:editId="786BE7FC">
            <wp:extent cx="4404360" cy="160782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2A06B" w14:textId="513A4FEA" w:rsidR="007553CE" w:rsidRDefault="00CF5E30" w:rsidP="007553CE">
      <w:pPr>
        <w:jc w:val="center"/>
        <w:rPr>
          <w:szCs w:val="22"/>
          <w:lang w:val="en-CA"/>
        </w:rPr>
      </w:pPr>
      <w:r w:rsidRPr="00CF5E30">
        <w:rPr>
          <w:noProof/>
        </w:rPr>
        <w:drawing>
          <wp:inline distT="0" distB="0" distL="0" distR="0" wp14:anchorId="02EB71D1" wp14:editId="6D0A2305">
            <wp:extent cx="4404360" cy="160782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BA80B" w14:textId="42D5DA2A" w:rsidR="00880FD9" w:rsidRDefault="00CE4B25" w:rsidP="007553CE">
      <w:pPr>
        <w:jc w:val="center"/>
        <w:rPr>
          <w:szCs w:val="22"/>
          <w:lang w:val="en-CA"/>
        </w:rPr>
      </w:pPr>
      <w:r w:rsidRPr="00CE4B25">
        <w:rPr>
          <w:noProof/>
        </w:rPr>
        <w:lastRenderedPageBreak/>
        <w:drawing>
          <wp:inline distT="0" distB="0" distL="0" distR="0" wp14:anchorId="241939D6" wp14:editId="466F9C8E">
            <wp:extent cx="4404360" cy="160782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CF601" w14:textId="2A4452DD" w:rsidR="007553CE" w:rsidRDefault="007553CE" w:rsidP="007553CE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 w:rsidR="007A0A3F">
        <w:rPr>
          <w:szCs w:val="22"/>
        </w:rPr>
        <w:t>3</w:t>
      </w:r>
      <w:r>
        <w:rPr>
          <w:szCs w:val="22"/>
        </w:rPr>
        <w:t xml:space="preserve">. Performance of </w:t>
      </w:r>
      <w:r w:rsidR="00D75051">
        <w:rPr>
          <w:szCs w:val="22"/>
          <w:lang w:eastAsia="zh-CN"/>
        </w:rPr>
        <w:t>Test3</w:t>
      </w:r>
    </w:p>
    <w:p w14:paraId="2BD63A63" w14:textId="757DA4CC" w:rsidR="007553CE" w:rsidRDefault="007738DA" w:rsidP="007553CE">
      <w:pPr>
        <w:jc w:val="center"/>
        <w:rPr>
          <w:szCs w:val="22"/>
          <w:lang w:val="en-CA"/>
        </w:rPr>
      </w:pPr>
      <w:r w:rsidRPr="007738DA">
        <w:rPr>
          <w:noProof/>
        </w:rPr>
        <w:drawing>
          <wp:inline distT="0" distB="0" distL="0" distR="0" wp14:anchorId="20C71D6D" wp14:editId="4D4AF1E3">
            <wp:extent cx="4404360" cy="160782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32FF6" w14:textId="6850EC61" w:rsidR="007553CE" w:rsidRDefault="001D6618" w:rsidP="007553CE">
      <w:pPr>
        <w:jc w:val="center"/>
        <w:rPr>
          <w:szCs w:val="22"/>
          <w:lang w:val="en-CA"/>
        </w:rPr>
      </w:pPr>
      <w:r w:rsidRPr="001D6618">
        <w:rPr>
          <w:noProof/>
        </w:rPr>
        <w:drawing>
          <wp:inline distT="0" distB="0" distL="0" distR="0" wp14:anchorId="056EF5BC" wp14:editId="71674540">
            <wp:extent cx="4404360" cy="160782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5D92D" w14:textId="58F1FED0" w:rsidR="000F6E9E" w:rsidRDefault="00880FD9" w:rsidP="00E1716E">
      <w:pPr>
        <w:jc w:val="center"/>
      </w:pPr>
      <w:r w:rsidRPr="00880FD9" w:rsidDel="007553CE">
        <w:t xml:space="preserve"> </w:t>
      </w:r>
      <w:r w:rsidR="00AC7D07" w:rsidRPr="00AC7D07">
        <w:rPr>
          <w:noProof/>
        </w:rPr>
        <w:drawing>
          <wp:inline distT="0" distB="0" distL="0" distR="0" wp14:anchorId="1FDB605E" wp14:editId="29B36368">
            <wp:extent cx="4404360" cy="160782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6FDE0001" w:rsidR="00897273" w:rsidRDefault="00921CC3" w:rsidP="003C3A6F">
      <w:pPr>
        <w:rPr>
          <w:szCs w:val="22"/>
          <w:lang w:val="en-CA"/>
        </w:rPr>
      </w:pPr>
      <w:r>
        <w:rPr>
          <w:lang w:val="en-CA"/>
        </w:rPr>
        <w:t xml:space="preserve">In this proposal, a </w:t>
      </w:r>
      <w:r w:rsidR="00CF7233">
        <w:rPr>
          <w:lang w:val="en-CA"/>
        </w:rPr>
        <w:t xml:space="preserve">simplification on </w:t>
      </w:r>
      <w:proofErr w:type="spellStart"/>
      <w:r w:rsidR="00F952F7">
        <w:rPr>
          <w:lang w:val="en-CA"/>
        </w:rPr>
        <w:t>cbf</w:t>
      </w:r>
      <w:proofErr w:type="spellEnd"/>
      <w:r w:rsidR="00F952F7">
        <w:rPr>
          <w:lang w:val="en-CA"/>
        </w:rPr>
        <w:t xml:space="preserve"> coding</w:t>
      </w:r>
      <w:r w:rsidR="000C7E2E">
        <w:rPr>
          <w:lang w:val="en-CA"/>
        </w:rPr>
        <w:t xml:space="preserve"> </w:t>
      </w:r>
      <w:r w:rsidR="00CF7233">
        <w:rPr>
          <w:lang w:val="en-CA"/>
        </w:rPr>
        <w:t xml:space="preserve">is proposed to reduce </w:t>
      </w:r>
      <w:r w:rsidR="00381A14">
        <w:rPr>
          <w:lang w:val="en-CA"/>
        </w:rPr>
        <w:t>the condition checking for context selection</w:t>
      </w:r>
      <w:r w:rsidR="00F952F7">
        <w:rPr>
          <w:lang w:val="en-CA"/>
        </w:rPr>
        <w:t xml:space="preserve"> as well as the </w:t>
      </w:r>
      <w:r w:rsidR="008F32E3">
        <w:rPr>
          <w:lang w:val="en-CA"/>
        </w:rPr>
        <w:t xml:space="preserve">number of </w:t>
      </w:r>
      <w:r w:rsidR="00F952F7">
        <w:rPr>
          <w:lang w:val="en-CA"/>
        </w:rPr>
        <w:t xml:space="preserve">CABAC context </w:t>
      </w:r>
      <w:r w:rsidR="008F32E3">
        <w:rPr>
          <w:lang w:val="en-CA"/>
        </w:rPr>
        <w:t>models</w:t>
      </w:r>
      <w:r>
        <w:rPr>
          <w:lang w:val="en-CA"/>
        </w:rPr>
        <w:t xml:space="preserve">. The </w:t>
      </w:r>
      <w:r w:rsidR="00CF7233">
        <w:rPr>
          <w:lang w:val="en-CA"/>
        </w:rPr>
        <w:t>modi</w:t>
      </w:r>
      <w:r w:rsidR="00CF7233" w:rsidRPr="00CC594A">
        <w:rPr>
          <w:lang w:val="en-CA"/>
        </w:rPr>
        <w:t>fication</w:t>
      </w:r>
      <w:r w:rsidRPr="00CC594A">
        <w:rPr>
          <w:lang w:val="en-CA"/>
        </w:rPr>
        <w:t xml:space="preserve"> provides</w:t>
      </w:r>
      <w:r w:rsidR="00F31EA9" w:rsidRPr="00CC594A">
        <w:rPr>
          <w:lang w:val="en-CA"/>
        </w:rPr>
        <w:t xml:space="preserve"> </w:t>
      </w:r>
      <w:r w:rsidR="008F32E3">
        <w:rPr>
          <w:lang w:val="en-CA"/>
        </w:rPr>
        <w:t>{</w:t>
      </w:r>
      <w:r w:rsidRPr="00CC594A">
        <w:t>0.</w:t>
      </w:r>
      <w:r w:rsidR="0051219D" w:rsidRPr="00CC594A">
        <w:t>04</w:t>
      </w:r>
      <w:r w:rsidRPr="00CC594A">
        <w:rPr>
          <w:lang w:val="en-CA"/>
        </w:rPr>
        <w:t>%</w:t>
      </w:r>
      <w:r w:rsidR="00F5401D" w:rsidRPr="00CC594A">
        <w:rPr>
          <w:lang w:val="en-CA"/>
        </w:rPr>
        <w:t>, 0.</w:t>
      </w:r>
      <w:r w:rsidR="0051219D" w:rsidRPr="00CC594A">
        <w:rPr>
          <w:lang w:val="en-CA"/>
        </w:rPr>
        <w:t>01</w:t>
      </w:r>
      <w:r w:rsidR="00F5401D" w:rsidRPr="00CC594A">
        <w:rPr>
          <w:lang w:val="en-CA"/>
        </w:rPr>
        <w:t>%</w:t>
      </w:r>
      <w:r w:rsidR="008F32E3">
        <w:rPr>
          <w:lang w:val="en-CA"/>
        </w:rPr>
        <w:t>,</w:t>
      </w:r>
      <w:r w:rsidR="00F5401D" w:rsidRPr="00CC594A">
        <w:rPr>
          <w:lang w:val="en-CA"/>
        </w:rPr>
        <w:t xml:space="preserve"> 0.</w:t>
      </w:r>
      <w:r w:rsidR="0051219D" w:rsidRPr="00CC594A">
        <w:rPr>
          <w:lang w:val="en-CA"/>
        </w:rPr>
        <w:t>00</w:t>
      </w:r>
      <w:r w:rsidR="008F32E3">
        <w:rPr>
          <w:lang w:val="en-CA"/>
        </w:rPr>
        <w:t>} and {-0.01%, 0.63%, -0.10%}</w:t>
      </w:r>
      <w:r w:rsidR="00381A14" w:rsidRPr="006155A5">
        <w:rPr>
          <w:lang w:val="en-CA"/>
        </w:rPr>
        <w:t xml:space="preserve"> </w:t>
      </w:r>
      <w:r w:rsidRPr="006155A5">
        <w:rPr>
          <w:lang w:val="en-CA"/>
        </w:rPr>
        <w:t>BD-rate</w:t>
      </w:r>
      <w:r w:rsidR="00F5401D">
        <w:rPr>
          <w:lang w:val="en-CA"/>
        </w:rPr>
        <w:t xml:space="preserve"> increase for Y, </w:t>
      </w:r>
      <w:proofErr w:type="spellStart"/>
      <w:r w:rsidR="00F5401D">
        <w:rPr>
          <w:lang w:val="en-CA"/>
        </w:rPr>
        <w:t>Cb</w:t>
      </w:r>
      <w:proofErr w:type="spellEnd"/>
      <w:r w:rsidR="00F5401D">
        <w:rPr>
          <w:lang w:val="en-CA"/>
        </w:rPr>
        <w:t xml:space="preserve"> and C</w:t>
      </w:r>
      <w:r w:rsidR="00021923">
        <w:rPr>
          <w:lang w:val="en-CA"/>
        </w:rPr>
        <w:t>r</w:t>
      </w:r>
      <w:r w:rsidR="00F5401D">
        <w:rPr>
          <w:lang w:val="en-CA"/>
        </w:rPr>
        <w:t xml:space="preserve"> components </w:t>
      </w:r>
      <w:r w:rsidR="008F32E3">
        <w:rPr>
          <w:lang w:val="en-CA"/>
        </w:rPr>
        <w:t xml:space="preserve">under AI and RA, </w:t>
      </w:r>
      <w:r w:rsidR="00F5401D">
        <w:rPr>
          <w:lang w:val="en-CA"/>
        </w:rPr>
        <w:t>respectively.</w:t>
      </w:r>
      <w:r w:rsidRPr="006155A5">
        <w:rPr>
          <w:lang w:val="en-CA"/>
        </w:rPr>
        <w:t xml:space="preserve"> It is recommended to </w:t>
      </w:r>
      <w:r w:rsidR="00765847">
        <w:rPr>
          <w:lang w:val="en-CA"/>
        </w:rPr>
        <w:t xml:space="preserve">consider </w:t>
      </w:r>
      <w:r w:rsidRPr="006155A5">
        <w:rPr>
          <w:lang w:val="en-CA"/>
        </w:rPr>
        <w:t>adopt</w:t>
      </w:r>
      <w:r w:rsidR="00765847">
        <w:rPr>
          <w:lang w:val="en-CA"/>
        </w:rPr>
        <w:t>ion of</w:t>
      </w:r>
      <w:r w:rsidRPr="006155A5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F5401D">
        <w:rPr>
          <w:lang w:val="en-CA"/>
        </w:rPr>
        <w:t>simplification</w:t>
      </w:r>
      <w:r>
        <w:rPr>
          <w:lang w:val="en-CA"/>
        </w:rPr>
        <w:t xml:space="preserve"> into VVC </w:t>
      </w:r>
      <w:r w:rsidR="00F31EA9">
        <w:rPr>
          <w:lang w:val="en-CA"/>
        </w:rPr>
        <w:t xml:space="preserve">for </w:t>
      </w:r>
      <w:proofErr w:type="spellStart"/>
      <w:r w:rsidR="00381A14">
        <w:rPr>
          <w:lang w:val="en-CA"/>
        </w:rPr>
        <w:t>c</w:t>
      </w:r>
      <w:r w:rsidR="00213B15">
        <w:rPr>
          <w:lang w:val="en-CA"/>
        </w:rPr>
        <w:t>b</w:t>
      </w:r>
      <w:r w:rsidR="00381A14">
        <w:rPr>
          <w:lang w:val="en-CA"/>
        </w:rPr>
        <w:t>f</w:t>
      </w:r>
      <w:proofErr w:type="spellEnd"/>
      <w:r w:rsidR="00381A14">
        <w:rPr>
          <w:lang w:val="en-CA"/>
        </w:rPr>
        <w:t xml:space="preserve"> coding</w:t>
      </w:r>
      <w:r>
        <w:rPr>
          <w:lang w:val="en-CA"/>
        </w:rPr>
        <w:t>.</w:t>
      </w:r>
      <w:r w:rsidR="00897273">
        <w:rPr>
          <w:szCs w:val="22"/>
          <w:lang w:val="en-CA"/>
        </w:rPr>
        <w:t xml:space="preserve">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B71977C" w14:textId="02F97499" w:rsidR="00031174" w:rsidRPr="00816C2E" w:rsidRDefault="00031174" w:rsidP="006B421B">
      <w:pPr>
        <w:numPr>
          <w:ilvl w:val="0"/>
          <w:numId w:val="13"/>
        </w:numPr>
        <w:rPr>
          <w:lang w:eastAsia="zh-CN"/>
        </w:rPr>
      </w:pPr>
      <w:bookmarkStart w:id="3" w:name="_Ref518292326"/>
      <w:r>
        <w:rPr>
          <w:lang w:val="de-DE" w:eastAsia="zh-CN"/>
        </w:rPr>
        <w:t>VTM-</w:t>
      </w:r>
      <w:r w:rsidR="00310FE4">
        <w:rPr>
          <w:lang w:val="de-DE" w:eastAsia="zh-CN"/>
        </w:rPr>
        <w:t>4</w:t>
      </w:r>
      <w:r>
        <w:rPr>
          <w:lang w:val="de-DE" w:eastAsia="zh-CN"/>
        </w:rPr>
        <w:t xml:space="preserve">.0 in </w:t>
      </w:r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bookmarkEnd w:id="3"/>
    </w:p>
    <w:p w14:paraId="3F098103" w14:textId="54B2A76A" w:rsidR="00ED5F84" w:rsidRPr="00662390" w:rsidRDefault="00310FE4" w:rsidP="00245F4E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lastRenderedPageBreak/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JVET-M1010, January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CD79DA" w:rsidR="007F1F8B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E9FAE" w14:textId="77777777" w:rsidR="00D830B1" w:rsidRDefault="00D830B1">
      <w:r>
        <w:separator/>
      </w:r>
    </w:p>
  </w:endnote>
  <w:endnote w:type="continuationSeparator" w:id="0">
    <w:p w14:paraId="5F83D266" w14:textId="77777777" w:rsidR="00D830B1" w:rsidRDefault="00D83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79B7BB" w:rsidR="0023272D" w:rsidRPr="00C00DDE" w:rsidRDefault="002327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5051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21D17" w14:textId="77777777" w:rsidR="00D830B1" w:rsidRDefault="00D830B1">
      <w:r>
        <w:separator/>
      </w:r>
    </w:p>
  </w:footnote>
  <w:footnote w:type="continuationSeparator" w:id="0">
    <w:p w14:paraId="48A33ECE" w14:textId="77777777" w:rsidR="00D830B1" w:rsidRDefault="00D83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623C"/>
    <w:multiLevelType w:val="hybridMultilevel"/>
    <w:tmpl w:val="15720EA8"/>
    <w:lvl w:ilvl="0" w:tplc="E64A230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E64A230A"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B0"/>
    <w:rsid w:val="00015A88"/>
    <w:rsid w:val="00021923"/>
    <w:rsid w:val="00022F03"/>
    <w:rsid w:val="00023C7B"/>
    <w:rsid w:val="00027F01"/>
    <w:rsid w:val="000308A3"/>
    <w:rsid w:val="00031174"/>
    <w:rsid w:val="0004059D"/>
    <w:rsid w:val="000458BC"/>
    <w:rsid w:val="00045C41"/>
    <w:rsid w:val="00046C03"/>
    <w:rsid w:val="00053C10"/>
    <w:rsid w:val="00064A13"/>
    <w:rsid w:val="00064E18"/>
    <w:rsid w:val="00065039"/>
    <w:rsid w:val="0007614F"/>
    <w:rsid w:val="00077D79"/>
    <w:rsid w:val="00081398"/>
    <w:rsid w:val="000817A8"/>
    <w:rsid w:val="000827A0"/>
    <w:rsid w:val="00084C0F"/>
    <w:rsid w:val="00094479"/>
    <w:rsid w:val="000945F5"/>
    <w:rsid w:val="000946AA"/>
    <w:rsid w:val="000962AC"/>
    <w:rsid w:val="00096BFB"/>
    <w:rsid w:val="000B0C0F"/>
    <w:rsid w:val="000B1C6B"/>
    <w:rsid w:val="000B4FF9"/>
    <w:rsid w:val="000B6B3B"/>
    <w:rsid w:val="000C09AC"/>
    <w:rsid w:val="000C4EBD"/>
    <w:rsid w:val="000C7E2E"/>
    <w:rsid w:val="000E00F3"/>
    <w:rsid w:val="000E7251"/>
    <w:rsid w:val="000F0ECD"/>
    <w:rsid w:val="000F158C"/>
    <w:rsid w:val="000F2D27"/>
    <w:rsid w:val="000F6E9E"/>
    <w:rsid w:val="00102F3D"/>
    <w:rsid w:val="00104238"/>
    <w:rsid w:val="00105604"/>
    <w:rsid w:val="00124E38"/>
    <w:rsid w:val="0012580B"/>
    <w:rsid w:val="00131F90"/>
    <w:rsid w:val="0013458C"/>
    <w:rsid w:val="0013526E"/>
    <w:rsid w:val="00141600"/>
    <w:rsid w:val="00146152"/>
    <w:rsid w:val="00155526"/>
    <w:rsid w:val="00157AD9"/>
    <w:rsid w:val="00167E73"/>
    <w:rsid w:val="00171371"/>
    <w:rsid w:val="00175A24"/>
    <w:rsid w:val="00187E58"/>
    <w:rsid w:val="001A2664"/>
    <w:rsid w:val="001A297E"/>
    <w:rsid w:val="001A368E"/>
    <w:rsid w:val="001A49A3"/>
    <w:rsid w:val="001A7329"/>
    <w:rsid w:val="001A792F"/>
    <w:rsid w:val="001B4E28"/>
    <w:rsid w:val="001C095C"/>
    <w:rsid w:val="001C32CB"/>
    <w:rsid w:val="001C3525"/>
    <w:rsid w:val="001C3AFB"/>
    <w:rsid w:val="001D1BD2"/>
    <w:rsid w:val="001D5A11"/>
    <w:rsid w:val="001D6618"/>
    <w:rsid w:val="001E0248"/>
    <w:rsid w:val="001E02BE"/>
    <w:rsid w:val="001E3B37"/>
    <w:rsid w:val="001F2594"/>
    <w:rsid w:val="00200FFA"/>
    <w:rsid w:val="002055A6"/>
    <w:rsid w:val="00206460"/>
    <w:rsid w:val="002069B4"/>
    <w:rsid w:val="002113AD"/>
    <w:rsid w:val="00213B15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844"/>
    <w:rsid w:val="0023272D"/>
    <w:rsid w:val="002375C1"/>
    <w:rsid w:val="002449E6"/>
    <w:rsid w:val="00245F4E"/>
    <w:rsid w:val="00253B04"/>
    <w:rsid w:val="00253DA5"/>
    <w:rsid w:val="002560BE"/>
    <w:rsid w:val="00263398"/>
    <w:rsid w:val="00263B99"/>
    <w:rsid w:val="00266F06"/>
    <w:rsid w:val="00275BCF"/>
    <w:rsid w:val="00291E36"/>
    <w:rsid w:val="00292257"/>
    <w:rsid w:val="002A1B76"/>
    <w:rsid w:val="002A54E0"/>
    <w:rsid w:val="002B1595"/>
    <w:rsid w:val="002B191D"/>
    <w:rsid w:val="002B2E83"/>
    <w:rsid w:val="002C4022"/>
    <w:rsid w:val="002C46EC"/>
    <w:rsid w:val="002D0AF6"/>
    <w:rsid w:val="002D1FAB"/>
    <w:rsid w:val="002D7D03"/>
    <w:rsid w:val="002F164D"/>
    <w:rsid w:val="002F29F1"/>
    <w:rsid w:val="003021BC"/>
    <w:rsid w:val="00306206"/>
    <w:rsid w:val="00310FE4"/>
    <w:rsid w:val="003162EA"/>
    <w:rsid w:val="00317D85"/>
    <w:rsid w:val="0032547A"/>
    <w:rsid w:val="00327C56"/>
    <w:rsid w:val="003315A1"/>
    <w:rsid w:val="003373EC"/>
    <w:rsid w:val="0034090E"/>
    <w:rsid w:val="00342FF4"/>
    <w:rsid w:val="00344E5A"/>
    <w:rsid w:val="00346148"/>
    <w:rsid w:val="00351CCD"/>
    <w:rsid w:val="003669EA"/>
    <w:rsid w:val="003706CC"/>
    <w:rsid w:val="003708E8"/>
    <w:rsid w:val="00377710"/>
    <w:rsid w:val="00381476"/>
    <w:rsid w:val="00381A14"/>
    <w:rsid w:val="00381FD2"/>
    <w:rsid w:val="00385093"/>
    <w:rsid w:val="003A2D8E"/>
    <w:rsid w:val="003A5E1C"/>
    <w:rsid w:val="003A7CE6"/>
    <w:rsid w:val="003C20E4"/>
    <w:rsid w:val="003C3A6F"/>
    <w:rsid w:val="003D6342"/>
    <w:rsid w:val="003E3CE4"/>
    <w:rsid w:val="003E6F90"/>
    <w:rsid w:val="003E73ED"/>
    <w:rsid w:val="003F5D0F"/>
    <w:rsid w:val="00414101"/>
    <w:rsid w:val="004156EF"/>
    <w:rsid w:val="00420A79"/>
    <w:rsid w:val="004219CF"/>
    <w:rsid w:val="00422CC7"/>
    <w:rsid w:val="004234F0"/>
    <w:rsid w:val="00433DDB"/>
    <w:rsid w:val="00434BA2"/>
    <w:rsid w:val="00435A29"/>
    <w:rsid w:val="00437619"/>
    <w:rsid w:val="00453C48"/>
    <w:rsid w:val="00465A1E"/>
    <w:rsid w:val="00466C41"/>
    <w:rsid w:val="00467DAE"/>
    <w:rsid w:val="00471AB6"/>
    <w:rsid w:val="00480579"/>
    <w:rsid w:val="004848D0"/>
    <w:rsid w:val="004877F8"/>
    <w:rsid w:val="004930F6"/>
    <w:rsid w:val="0049445A"/>
    <w:rsid w:val="004A2A63"/>
    <w:rsid w:val="004B210C"/>
    <w:rsid w:val="004C4988"/>
    <w:rsid w:val="004C4BE5"/>
    <w:rsid w:val="004C56E1"/>
    <w:rsid w:val="004D36D1"/>
    <w:rsid w:val="004D405F"/>
    <w:rsid w:val="004D5331"/>
    <w:rsid w:val="004E0A0D"/>
    <w:rsid w:val="004E3AFF"/>
    <w:rsid w:val="004E4F4F"/>
    <w:rsid w:val="004E6789"/>
    <w:rsid w:val="004F61E3"/>
    <w:rsid w:val="00502D97"/>
    <w:rsid w:val="00502E10"/>
    <w:rsid w:val="00504301"/>
    <w:rsid w:val="0051015C"/>
    <w:rsid w:val="0051219D"/>
    <w:rsid w:val="00516CF1"/>
    <w:rsid w:val="005240BD"/>
    <w:rsid w:val="005302A7"/>
    <w:rsid w:val="00531AE9"/>
    <w:rsid w:val="005324FF"/>
    <w:rsid w:val="00534EDF"/>
    <w:rsid w:val="0054324E"/>
    <w:rsid w:val="00550A66"/>
    <w:rsid w:val="00551088"/>
    <w:rsid w:val="00561085"/>
    <w:rsid w:val="00563BB2"/>
    <w:rsid w:val="005678B5"/>
    <w:rsid w:val="00567EC7"/>
    <w:rsid w:val="00570013"/>
    <w:rsid w:val="005753EC"/>
    <w:rsid w:val="005801A2"/>
    <w:rsid w:val="0058375B"/>
    <w:rsid w:val="00586616"/>
    <w:rsid w:val="0058665A"/>
    <w:rsid w:val="005952A5"/>
    <w:rsid w:val="005A33A1"/>
    <w:rsid w:val="005A51EB"/>
    <w:rsid w:val="005B217D"/>
    <w:rsid w:val="005C060F"/>
    <w:rsid w:val="005C1967"/>
    <w:rsid w:val="005C385F"/>
    <w:rsid w:val="005C6C57"/>
    <w:rsid w:val="005E05AB"/>
    <w:rsid w:val="005E1AC6"/>
    <w:rsid w:val="005E6509"/>
    <w:rsid w:val="005F1E09"/>
    <w:rsid w:val="005F6F1B"/>
    <w:rsid w:val="006110AF"/>
    <w:rsid w:val="00613331"/>
    <w:rsid w:val="0061359F"/>
    <w:rsid w:val="00615995"/>
    <w:rsid w:val="00616155"/>
    <w:rsid w:val="00622F4C"/>
    <w:rsid w:val="00624B33"/>
    <w:rsid w:val="0063041A"/>
    <w:rsid w:val="00630AA2"/>
    <w:rsid w:val="0063735E"/>
    <w:rsid w:val="00641A1D"/>
    <w:rsid w:val="00643BF3"/>
    <w:rsid w:val="00646707"/>
    <w:rsid w:val="00653202"/>
    <w:rsid w:val="00655984"/>
    <w:rsid w:val="00657F7E"/>
    <w:rsid w:val="00662390"/>
    <w:rsid w:val="00662E58"/>
    <w:rsid w:val="006637F2"/>
    <w:rsid w:val="006642A5"/>
    <w:rsid w:val="00664DCF"/>
    <w:rsid w:val="00675A36"/>
    <w:rsid w:val="006B421B"/>
    <w:rsid w:val="006B7E42"/>
    <w:rsid w:val="006C17D8"/>
    <w:rsid w:val="006C23EA"/>
    <w:rsid w:val="006C5D39"/>
    <w:rsid w:val="006D116A"/>
    <w:rsid w:val="006D6D9B"/>
    <w:rsid w:val="006D7BBF"/>
    <w:rsid w:val="006E2810"/>
    <w:rsid w:val="006E5417"/>
    <w:rsid w:val="006F0794"/>
    <w:rsid w:val="006F7528"/>
    <w:rsid w:val="007023DE"/>
    <w:rsid w:val="00706B8D"/>
    <w:rsid w:val="00712F60"/>
    <w:rsid w:val="00720DDF"/>
    <w:rsid w:val="00720E3B"/>
    <w:rsid w:val="00723464"/>
    <w:rsid w:val="00723BFC"/>
    <w:rsid w:val="00726C49"/>
    <w:rsid w:val="00734090"/>
    <w:rsid w:val="0074393F"/>
    <w:rsid w:val="00745F6B"/>
    <w:rsid w:val="007553CE"/>
    <w:rsid w:val="0075585E"/>
    <w:rsid w:val="00760D9D"/>
    <w:rsid w:val="00765847"/>
    <w:rsid w:val="00770571"/>
    <w:rsid w:val="00771C20"/>
    <w:rsid w:val="007738DA"/>
    <w:rsid w:val="0077431A"/>
    <w:rsid w:val="007768FF"/>
    <w:rsid w:val="007824D3"/>
    <w:rsid w:val="00782E8A"/>
    <w:rsid w:val="00796120"/>
    <w:rsid w:val="00796EE3"/>
    <w:rsid w:val="007A0A3F"/>
    <w:rsid w:val="007A7D29"/>
    <w:rsid w:val="007B4AB8"/>
    <w:rsid w:val="007C06FD"/>
    <w:rsid w:val="007D0AB3"/>
    <w:rsid w:val="007D1181"/>
    <w:rsid w:val="007E01A3"/>
    <w:rsid w:val="007E12EA"/>
    <w:rsid w:val="007E373E"/>
    <w:rsid w:val="007F1F8B"/>
    <w:rsid w:val="007F289B"/>
    <w:rsid w:val="007F67A1"/>
    <w:rsid w:val="00811C05"/>
    <w:rsid w:val="00816C2E"/>
    <w:rsid w:val="008206C8"/>
    <w:rsid w:val="008346AF"/>
    <w:rsid w:val="0084118F"/>
    <w:rsid w:val="008417C4"/>
    <w:rsid w:val="00842C38"/>
    <w:rsid w:val="00844B59"/>
    <w:rsid w:val="0086387C"/>
    <w:rsid w:val="00874A6C"/>
    <w:rsid w:val="00876C65"/>
    <w:rsid w:val="008805A6"/>
    <w:rsid w:val="00880FD9"/>
    <w:rsid w:val="00897273"/>
    <w:rsid w:val="008972EC"/>
    <w:rsid w:val="008A4B4C"/>
    <w:rsid w:val="008C2224"/>
    <w:rsid w:val="008C239F"/>
    <w:rsid w:val="008C3ADC"/>
    <w:rsid w:val="008D2639"/>
    <w:rsid w:val="008E0EDA"/>
    <w:rsid w:val="008E480C"/>
    <w:rsid w:val="008F32E3"/>
    <w:rsid w:val="008F3E9E"/>
    <w:rsid w:val="00907757"/>
    <w:rsid w:val="00907B01"/>
    <w:rsid w:val="00912251"/>
    <w:rsid w:val="00912423"/>
    <w:rsid w:val="009212B0"/>
    <w:rsid w:val="0092178D"/>
    <w:rsid w:val="00921CC3"/>
    <w:rsid w:val="00921FA1"/>
    <w:rsid w:val="009234A5"/>
    <w:rsid w:val="0092380D"/>
    <w:rsid w:val="00933453"/>
    <w:rsid w:val="009336F7"/>
    <w:rsid w:val="0093636C"/>
    <w:rsid w:val="00936567"/>
    <w:rsid w:val="009374A7"/>
    <w:rsid w:val="00940843"/>
    <w:rsid w:val="009459D9"/>
    <w:rsid w:val="009478A9"/>
    <w:rsid w:val="00955F6D"/>
    <w:rsid w:val="00962032"/>
    <w:rsid w:val="00964BAB"/>
    <w:rsid w:val="00977C16"/>
    <w:rsid w:val="0098551D"/>
    <w:rsid w:val="0099518F"/>
    <w:rsid w:val="009978F9"/>
    <w:rsid w:val="009A49B4"/>
    <w:rsid w:val="009A523D"/>
    <w:rsid w:val="009B02A1"/>
    <w:rsid w:val="009B3361"/>
    <w:rsid w:val="009C42EB"/>
    <w:rsid w:val="009D7CE6"/>
    <w:rsid w:val="009E6334"/>
    <w:rsid w:val="009E6561"/>
    <w:rsid w:val="009F0186"/>
    <w:rsid w:val="009F1330"/>
    <w:rsid w:val="009F496B"/>
    <w:rsid w:val="00A01439"/>
    <w:rsid w:val="00A02E61"/>
    <w:rsid w:val="00A04103"/>
    <w:rsid w:val="00A05CFF"/>
    <w:rsid w:val="00A13048"/>
    <w:rsid w:val="00A14D98"/>
    <w:rsid w:val="00A17440"/>
    <w:rsid w:val="00A312A1"/>
    <w:rsid w:val="00A46843"/>
    <w:rsid w:val="00A56B97"/>
    <w:rsid w:val="00A574DB"/>
    <w:rsid w:val="00A6093D"/>
    <w:rsid w:val="00A67531"/>
    <w:rsid w:val="00A724B8"/>
    <w:rsid w:val="00A749DB"/>
    <w:rsid w:val="00A767DC"/>
    <w:rsid w:val="00A76A6D"/>
    <w:rsid w:val="00A813BC"/>
    <w:rsid w:val="00A83253"/>
    <w:rsid w:val="00A836EA"/>
    <w:rsid w:val="00AA14F4"/>
    <w:rsid w:val="00AA5D3A"/>
    <w:rsid w:val="00AA6E84"/>
    <w:rsid w:val="00AB1A1C"/>
    <w:rsid w:val="00AC01ED"/>
    <w:rsid w:val="00AC2A4D"/>
    <w:rsid w:val="00AC7D07"/>
    <w:rsid w:val="00AD05A8"/>
    <w:rsid w:val="00AD27D1"/>
    <w:rsid w:val="00AE197F"/>
    <w:rsid w:val="00AE341B"/>
    <w:rsid w:val="00B01905"/>
    <w:rsid w:val="00B07CA7"/>
    <w:rsid w:val="00B1161C"/>
    <w:rsid w:val="00B1279A"/>
    <w:rsid w:val="00B348B6"/>
    <w:rsid w:val="00B4194A"/>
    <w:rsid w:val="00B437E8"/>
    <w:rsid w:val="00B47260"/>
    <w:rsid w:val="00B5222E"/>
    <w:rsid w:val="00B53179"/>
    <w:rsid w:val="00B57A23"/>
    <w:rsid w:val="00B600CD"/>
    <w:rsid w:val="00B61C96"/>
    <w:rsid w:val="00B73A2A"/>
    <w:rsid w:val="00B75A51"/>
    <w:rsid w:val="00B827C6"/>
    <w:rsid w:val="00B9329A"/>
    <w:rsid w:val="00B94B06"/>
    <w:rsid w:val="00B94C28"/>
    <w:rsid w:val="00BB3B6A"/>
    <w:rsid w:val="00BB6CAD"/>
    <w:rsid w:val="00BC10BA"/>
    <w:rsid w:val="00BC5AFD"/>
    <w:rsid w:val="00BE0FE7"/>
    <w:rsid w:val="00BE2DE8"/>
    <w:rsid w:val="00C00DDE"/>
    <w:rsid w:val="00C04F43"/>
    <w:rsid w:val="00C0609D"/>
    <w:rsid w:val="00C115AB"/>
    <w:rsid w:val="00C122BD"/>
    <w:rsid w:val="00C13B82"/>
    <w:rsid w:val="00C14DC5"/>
    <w:rsid w:val="00C20D7E"/>
    <w:rsid w:val="00C23675"/>
    <w:rsid w:val="00C26CCB"/>
    <w:rsid w:val="00C30249"/>
    <w:rsid w:val="00C31A7B"/>
    <w:rsid w:val="00C3723B"/>
    <w:rsid w:val="00C4010E"/>
    <w:rsid w:val="00C41D6E"/>
    <w:rsid w:val="00C42466"/>
    <w:rsid w:val="00C5476C"/>
    <w:rsid w:val="00C606C9"/>
    <w:rsid w:val="00C80288"/>
    <w:rsid w:val="00C84003"/>
    <w:rsid w:val="00C90650"/>
    <w:rsid w:val="00C91E64"/>
    <w:rsid w:val="00C97D78"/>
    <w:rsid w:val="00CB0973"/>
    <w:rsid w:val="00CB1CE9"/>
    <w:rsid w:val="00CB3D38"/>
    <w:rsid w:val="00CC2AAE"/>
    <w:rsid w:val="00CC58F6"/>
    <w:rsid w:val="00CC594A"/>
    <w:rsid w:val="00CC5A42"/>
    <w:rsid w:val="00CD0EAB"/>
    <w:rsid w:val="00CD70B0"/>
    <w:rsid w:val="00CE1729"/>
    <w:rsid w:val="00CE4B25"/>
    <w:rsid w:val="00CE56C6"/>
    <w:rsid w:val="00CE5E02"/>
    <w:rsid w:val="00CF0EC6"/>
    <w:rsid w:val="00CF34DB"/>
    <w:rsid w:val="00CF3917"/>
    <w:rsid w:val="00CF558F"/>
    <w:rsid w:val="00CF5E30"/>
    <w:rsid w:val="00CF7233"/>
    <w:rsid w:val="00D010C0"/>
    <w:rsid w:val="00D073E2"/>
    <w:rsid w:val="00D077F5"/>
    <w:rsid w:val="00D15B56"/>
    <w:rsid w:val="00D27E74"/>
    <w:rsid w:val="00D40E18"/>
    <w:rsid w:val="00D4315D"/>
    <w:rsid w:val="00D446EC"/>
    <w:rsid w:val="00D51BF0"/>
    <w:rsid w:val="00D531DB"/>
    <w:rsid w:val="00D55942"/>
    <w:rsid w:val="00D56C0E"/>
    <w:rsid w:val="00D60044"/>
    <w:rsid w:val="00D64151"/>
    <w:rsid w:val="00D721BF"/>
    <w:rsid w:val="00D75051"/>
    <w:rsid w:val="00D807BF"/>
    <w:rsid w:val="00D82FCC"/>
    <w:rsid w:val="00D830B1"/>
    <w:rsid w:val="00D868DD"/>
    <w:rsid w:val="00D952DD"/>
    <w:rsid w:val="00D962B0"/>
    <w:rsid w:val="00DA014B"/>
    <w:rsid w:val="00DA17FC"/>
    <w:rsid w:val="00DA7887"/>
    <w:rsid w:val="00DB2C26"/>
    <w:rsid w:val="00DD02F4"/>
    <w:rsid w:val="00DD31F7"/>
    <w:rsid w:val="00DD6622"/>
    <w:rsid w:val="00DE1C7C"/>
    <w:rsid w:val="00DE6B43"/>
    <w:rsid w:val="00E045B9"/>
    <w:rsid w:val="00E11923"/>
    <w:rsid w:val="00E1716E"/>
    <w:rsid w:val="00E204A3"/>
    <w:rsid w:val="00E23626"/>
    <w:rsid w:val="00E262D4"/>
    <w:rsid w:val="00E302EF"/>
    <w:rsid w:val="00E36143"/>
    <w:rsid w:val="00E36250"/>
    <w:rsid w:val="00E47F2D"/>
    <w:rsid w:val="00E54511"/>
    <w:rsid w:val="00E61DAC"/>
    <w:rsid w:val="00E72B80"/>
    <w:rsid w:val="00E74879"/>
    <w:rsid w:val="00E75CC3"/>
    <w:rsid w:val="00E75FE3"/>
    <w:rsid w:val="00E83FF5"/>
    <w:rsid w:val="00E85DF3"/>
    <w:rsid w:val="00E86C4C"/>
    <w:rsid w:val="00E907A3"/>
    <w:rsid w:val="00E93785"/>
    <w:rsid w:val="00E959B1"/>
    <w:rsid w:val="00EA5AE0"/>
    <w:rsid w:val="00EB2902"/>
    <w:rsid w:val="00EB4744"/>
    <w:rsid w:val="00EB56E1"/>
    <w:rsid w:val="00EB7AB1"/>
    <w:rsid w:val="00EC7D73"/>
    <w:rsid w:val="00ED5F84"/>
    <w:rsid w:val="00EE7CD8"/>
    <w:rsid w:val="00EF1D62"/>
    <w:rsid w:val="00EF37F6"/>
    <w:rsid w:val="00EF48CC"/>
    <w:rsid w:val="00F00801"/>
    <w:rsid w:val="00F04D50"/>
    <w:rsid w:val="00F2488D"/>
    <w:rsid w:val="00F2598E"/>
    <w:rsid w:val="00F31EA9"/>
    <w:rsid w:val="00F330A0"/>
    <w:rsid w:val="00F33F9B"/>
    <w:rsid w:val="00F5112D"/>
    <w:rsid w:val="00F5401D"/>
    <w:rsid w:val="00F601A0"/>
    <w:rsid w:val="00F712E9"/>
    <w:rsid w:val="00F73032"/>
    <w:rsid w:val="00F77D37"/>
    <w:rsid w:val="00F848FC"/>
    <w:rsid w:val="00F906F6"/>
    <w:rsid w:val="00F9282A"/>
    <w:rsid w:val="00F952F7"/>
    <w:rsid w:val="00F95E3F"/>
    <w:rsid w:val="00F96BAD"/>
    <w:rsid w:val="00FA0DFD"/>
    <w:rsid w:val="00FA139D"/>
    <w:rsid w:val="00FA60F5"/>
    <w:rsid w:val="00FB0E84"/>
    <w:rsid w:val="00FC2405"/>
    <w:rsid w:val="00FC271F"/>
    <w:rsid w:val="00FD01C2"/>
    <w:rsid w:val="00FD4290"/>
    <w:rsid w:val="00FD49C1"/>
    <w:rsid w:val="00FD58B6"/>
    <w:rsid w:val="00FD77B6"/>
    <w:rsid w:val="00FE595C"/>
    <w:rsid w:val="00FF0CE3"/>
    <w:rsid w:val="00FF36DF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4E0A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yperlink" Target="mailto:xianglinwang@kwai.com" TargetMode="Externa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sung-chuanma@kwai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hyperlink" Target="mailto:xiaoyuxiu@kwai.com" TargetMode="External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58209-18EC-413A-AC69-12A353F0F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6</cp:revision>
  <cp:lastPrinted>1900-01-01T08:00:00Z</cp:lastPrinted>
  <dcterms:created xsi:type="dcterms:W3CDTF">2019-03-21T15:27:00Z</dcterms:created>
  <dcterms:modified xsi:type="dcterms:W3CDTF">2019-03-21T19:18:00Z</dcterms:modified>
</cp:coreProperties>
</file>