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B79FB" w14:textId="77CBC213" w:rsidR="00B77220" w:rsidRPr="00DE0F0E" w:rsidRDefault="00B77220" w:rsidP="00B77220">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lang w:val="en-CA"/>
        </w:rPr>
      </w:pPr>
      <w:bookmarkStart w:id="0" w:name="_Ref535333514"/>
      <w:r>
        <w:rPr>
          <w:noProof/>
          <w:lang w:val="en-CA" w:eastAsia="zh-TW"/>
        </w:rPr>
        <w:t xml:space="preserve">9.5.4.2.5 </w:t>
      </w:r>
      <w:r w:rsidRPr="00DE0F0E">
        <w:rPr>
          <w:noProof/>
          <w:lang w:val="en-CA"/>
        </w:rPr>
        <w:t>Derivation process of ctxInc for the syntax element tu_cbf_luma</w:t>
      </w:r>
      <w:bookmarkEnd w:id="0"/>
    </w:p>
    <w:p w14:paraId="1023776A" w14:textId="77777777" w:rsidR="00B77220" w:rsidRPr="00DE0F0E" w:rsidRDefault="00B77220" w:rsidP="00B77220">
      <w:pPr>
        <w:rPr>
          <w:noProof/>
          <w:lang w:val="en-CA"/>
        </w:rPr>
      </w:pPr>
      <w:r w:rsidRPr="00DE0F0E">
        <w:rPr>
          <w:noProof/>
          <w:lang w:val="en-CA"/>
        </w:rPr>
        <w:t>Inputs to this process are the variable binIdx, the colour component index cIdx, the binary logarithm of the transform block width log2TbWidth and the transform block height log2TbHeight and the current transform tree depth trDepth.</w:t>
      </w:r>
    </w:p>
    <w:p w14:paraId="3BA8E032" w14:textId="77777777" w:rsidR="00B77220" w:rsidRPr="00DE0F0E" w:rsidRDefault="00B77220" w:rsidP="00B77220">
      <w:pPr>
        <w:rPr>
          <w:noProof/>
          <w:lang w:val="en-CA"/>
        </w:rPr>
      </w:pPr>
      <w:r w:rsidRPr="00DE0F0E">
        <w:rPr>
          <w:noProof/>
          <w:lang w:val="en-CA"/>
        </w:rPr>
        <w:t>Output of this process is the variable ctxInc.</w:t>
      </w:r>
    </w:p>
    <w:p w14:paraId="58ADAAF7" w14:textId="77777777" w:rsidR="00B77220" w:rsidRPr="00DE0F0E" w:rsidRDefault="00B77220" w:rsidP="00B77220">
      <w:pPr>
        <w:rPr>
          <w:noProof/>
          <w:lang w:val="en-CA"/>
        </w:rPr>
      </w:pPr>
      <w:r w:rsidRPr="00DE0F0E">
        <w:rPr>
          <w:noProof/>
          <w:lang w:val="en-CA"/>
        </w:rPr>
        <w:t>The variable ctxInc is derived as follows:</w:t>
      </w:r>
    </w:p>
    <w:p w14:paraId="1984A68A" w14:textId="77777777" w:rsidR="00B77220" w:rsidRPr="00B54E44" w:rsidRDefault="00B77220" w:rsidP="00B7722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B54E44">
        <w:rPr>
          <w:noProof/>
          <w:lang w:val="en-CA"/>
        </w:rPr>
        <w:t>If IntraSubpartitionSplitType is equal to ISP_NO_SPLIT or cIdx is not equal to 0, the following applies:</w:t>
      </w:r>
    </w:p>
    <w:p w14:paraId="10F5C9B0" w14:textId="34E1E2D6" w:rsidR="00B77220" w:rsidRPr="00B54E44" w:rsidRDefault="00B77220" w:rsidP="00B77220">
      <w:pPr>
        <w:pStyle w:val="Equation"/>
        <w:tabs>
          <w:tab w:val="left" w:pos="2070"/>
        </w:tabs>
        <w:ind w:left="1195" w:firstLine="14"/>
        <w:rPr>
          <w:noProof/>
          <w:lang w:val="en-CA"/>
        </w:rPr>
      </w:pPr>
      <w:r w:rsidRPr="00B54E44">
        <w:rPr>
          <w:noProof/>
          <w:lang w:val="en-CA"/>
        </w:rPr>
        <w:t xml:space="preserve">ctxInc = </w:t>
      </w:r>
      <w:bookmarkStart w:id="1" w:name="_GoBack"/>
      <w:bookmarkEnd w:id="1"/>
      <w:r w:rsidR="00E271B6">
        <w:rPr>
          <w:rFonts w:eastAsiaTheme="minorEastAsia"/>
          <w:noProof/>
          <w:highlight w:val="cyan"/>
          <w:lang w:val="en-CA" w:eastAsia="zh-TW"/>
        </w:rPr>
        <w:t>0</w:t>
      </w:r>
      <w:r w:rsidRPr="00E72228">
        <w:rPr>
          <w:strike/>
          <w:noProof/>
          <w:highlight w:val="green"/>
          <w:lang w:val="en-CA"/>
        </w:rPr>
        <w:t>trDepth = = 0  ?  1  :  0</w:t>
      </w:r>
      <w:r w:rsidRPr="00B54E44">
        <w:rPr>
          <w:noProof/>
          <w:lang w:val="en-CA"/>
        </w:rPr>
        <w:tab/>
      </w:r>
      <w:r w:rsidRPr="00B54E44">
        <w:rPr>
          <w:noProof/>
          <w:lang w:val="en-CA"/>
        </w:rPr>
        <w:tab/>
        <w:t>(</w:t>
      </w:r>
      <w:r w:rsidRPr="00B54E44">
        <w:rPr>
          <w:noProof/>
          <w:lang w:val="en-CA"/>
        </w:rPr>
        <w:fldChar w:fldCharType="begin" w:fldLock="1"/>
      </w:r>
      <w:r w:rsidRPr="00B54E44">
        <w:rPr>
          <w:noProof/>
          <w:lang w:val="en-CA"/>
        </w:rPr>
        <w:instrText xml:space="preserve"> STYLEREF 1 \s </w:instrText>
      </w:r>
      <w:r w:rsidRPr="00B54E44">
        <w:rPr>
          <w:noProof/>
          <w:lang w:val="en-CA"/>
        </w:rPr>
        <w:fldChar w:fldCharType="separate"/>
      </w:r>
      <w:r w:rsidRPr="00B54E44">
        <w:rPr>
          <w:noProof/>
          <w:lang w:val="en-CA"/>
        </w:rPr>
        <w:t>9</w:t>
      </w:r>
      <w:r w:rsidRPr="00B54E44">
        <w:rPr>
          <w:noProof/>
          <w:lang w:val="en-CA"/>
        </w:rPr>
        <w:fldChar w:fldCharType="end"/>
      </w:r>
      <w:r w:rsidRPr="00B54E44">
        <w:rPr>
          <w:noProof/>
          <w:lang w:val="en-CA"/>
        </w:rPr>
        <w:noBreakHyphen/>
      </w:r>
      <w:r w:rsidRPr="00B54E44">
        <w:rPr>
          <w:noProof/>
          <w:lang w:val="en-CA"/>
        </w:rPr>
        <w:fldChar w:fldCharType="begin" w:fldLock="1"/>
      </w:r>
      <w:r w:rsidRPr="00B54E44">
        <w:rPr>
          <w:noProof/>
          <w:lang w:val="en-CA"/>
        </w:rPr>
        <w:instrText xml:space="preserve"> SEQ Equation \* ARABIC \s 1 </w:instrText>
      </w:r>
      <w:r w:rsidRPr="00B54E44">
        <w:rPr>
          <w:noProof/>
          <w:lang w:val="en-CA"/>
        </w:rPr>
        <w:fldChar w:fldCharType="separate"/>
      </w:r>
      <w:r w:rsidRPr="00B54E44">
        <w:rPr>
          <w:noProof/>
          <w:lang w:val="en-CA"/>
        </w:rPr>
        <w:t>32</w:t>
      </w:r>
      <w:r w:rsidRPr="00B54E44">
        <w:rPr>
          <w:noProof/>
          <w:lang w:val="en-CA"/>
        </w:rPr>
        <w:fldChar w:fldCharType="end"/>
      </w:r>
      <w:r w:rsidRPr="00B54E44">
        <w:rPr>
          <w:noProof/>
          <w:lang w:val="en-CA"/>
        </w:rPr>
        <w:t>)</w:t>
      </w:r>
    </w:p>
    <w:p w14:paraId="40471857" w14:textId="77777777" w:rsidR="00B77220" w:rsidRPr="00B54E44" w:rsidRDefault="00B77220" w:rsidP="00B7722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B54E44">
        <w:rPr>
          <w:noProof/>
          <w:lang w:val="en-CA"/>
        </w:rPr>
        <w:t>Otherwise ( IntraSubpartitionSplitType is not equal to ISP_NO_SPLIT and cIdx is equal to 0 ), the following applies:</w:t>
      </w:r>
    </w:p>
    <w:p w14:paraId="027D8C50" w14:textId="77777777" w:rsidR="00B77220" w:rsidRPr="00B54E44" w:rsidRDefault="00B77220" w:rsidP="00B77220">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rPr>
      </w:pPr>
      <w:r w:rsidRPr="00B54E44">
        <w:rPr>
          <w:noProof/>
          <w:lang w:val="en-CA"/>
        </w:rPr>
        <w:t>The variable prevTuCbfY is derived as follows:</w:t>
      </w:r>
    </w:p>
    <w:p w14:paraId="257C9036" w14:textId="77777777" w:rsidR="00B77220" w:rsidRPr="00B54E44" w:rsidRDefault="00B77220" w:rsidP="00B77220">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260"/>
        <w:rPr>
          <w:noProof/>
          <w:lang w:val="en-CA"/>
        </w:rPr>
      </w:pPr>
      <w:r w:rsidRPr="00B54E44">
        <w:rPr>
          <w:noProof/>
          <w:lang w:val="en-CA"/>
        </w:rPr>
        <w:t>If the current transform unit is the first one to be parsed in a coding unit, prevTuCbfY is set equal to 0.</w:t>
      </w:r>
    </w:p>
    <w:p w14:paraId="36B53579" w14:textId="77777777" w:rsidR="00B77220" w:rsidRPr="00B54E44" w:rsidRDefault="00B77220" w:rsidP="00B77220">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260"/>
        <w:rPr>
          <w:noProof/>
          <w:lang w:val="en-CA"/>
        </w:rPr>
      </w:pPr>
      <w:r w:rsidRPr="00B54E44">
        <w:rPr>
          <w:noProof/>
          <w:lang w:val="en-CA"/>
        </w:rPr>
        <w:t>Otherwise, prevTuCbfY is set equal to the value of tu_cbf_luma of the previous luma transform unit in the current coding unit.</w:t>
      </w:r>
    </w:p>
    <w:p w14:paraId="60D122DF" w14:textId="77777777" w:rsidR="00B77220" w:rsidRPr="00B54E44" w:rsidRDefault="00B77220" w:rsidP="00B77220">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rPr>
      </w:pPr>
      <w:r w:rsidRPr="00B54E44">
        <w:rPr>
          <w:noProof/>
          <w:lang w:val="en-CA"/>
        </w:rPr>
        <w:t>The variable ctxInc is derived as follows:</w:t>
      </w:r>
    </w:p>
    <w:p w14:paraId="32EAF635" w14:textId="5DD8A694" w:rsidR="007F1F8B" w:rsidRPr="00B54E44" w:rsidRDefault="00157337" w:rsidP="00B77220">
      <w:pPr>
        <w:rPr>
          <w:noProof/>
          <w:lang w:val="en-CA"/>
        </w:rPr>
      </w:pPr>
      <w:r w:rsidRPr="00B54E44">
        <w:rPr>
          <w:noProof/>
          <w:lang w:val="en-CA"/>
        </w:rPr>
        <w:t xml:space="preserve">            </w:t>
      </w:r>
      <w:r w:rsidR="00B77220" w:rsidRPr="00B54E44">
        <w:rPr>
          <w:noProof/>
          <w:lang w:val="en-CA"/>
        </w:rPr>
        <w:t>ctxInc = 2 + prevTuCbfY</w:t>
      </w:r>
    </w:p>
    <w:p w14:paraId="58060216" w14:textId="77777777" w:rsidR="00551152" w:rsidRDefault="00551152" w:rsidP="00551152">
      <w:pPr>
        <w:jc w:val="center"/>
        <w:rPr>
          <w:noProof/>
          <w:lang w:val="en-CA"/>
        </w:rPr>
      </w:pPr>
      <w:bookmarkStart w:id="2" w:name="_Ref348982591"/>
      <w:bookmarkStart w:id="3" w:name="_Toc415476499"/>
      <w:bookmarkStart w:id="4" w:name="_Toc423602549"/>
      <w:bookmarkStart w:id="5" w:name="_Toc423602723"/>
      <w:bookmarkStart w:id="6" w:name="_Toc501130624"/>
      <w:bookmarkStart w:id="7" w:name="_Toc510795549"/>
    </w:p>
    <w:p w14:paraId="65FFB135" w14:textId="0DBC09F3" w:rsidR="00551152" w:rsidRDefault="00551152" w:rsidP="00551152">
      <w:pPr>
        <w:jc w:val="center"/>
        <w:rPr>
          <w:strike/>
          <w:noProof/>
          <w:lang w:val="en-CA"/>
        </w:rPr>
      </w:pPr>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15</w:t>
      </w:r>
      <w:r w:rsidRPr="00DE0F0E">
        <w:rPr>
          <w:noProof/>
          <w:lang w:val="en-CA"/>
        </w:rPr>
        <w:fldChar w:fldCharType="end"/>
      </w:r>
      <w:bookmarkEnd w:id="2"/>
      <w:r w:rsidRPr="00DE0F0E">
        <w:rPr>
          <w:noProof/>
          <w:lang w:val="en-CA"/>
        </w:rPr>
        <w:t xml:space="preserve"> – Assignment of ctxInc to syntax elements with context coded bins</w:t>
      </w:r>
      <w:bookmarkEnd w:id="3"/>
      <w:bookmarkEnd w:id="4"/>
      <w:bookmarkEnd w:id="5"/>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1980"/>
        <w:gridCol w:w="976"/>
        <w:gridCol w:w="977"/>
        <w:gridCol w:w="977"/>
        <w:gridCol w:w="977"/>
        <w:gridCol w:w="977"/>
      </w:tblGrid>
      <w:tr w:rsidR="00551152" w:rsidRPr="00DE0F0E" w14:paraId="099E4A0A" w14:textId="77777777" w:rsidTr="001A2CD1">
        <w:trPr>
          <w:cantSplit/>
          <w:jc w:val="center"/>
        </w:trPr>
        <w:tc>
          <w:tcPr>
            <w:tcW w:w="2340" w:type="dxa"/>
            <w:vAlign w:val="center"/>
          </w:tcPr>
          <w:p w14:paraId="43A73FE4" w14:textId="77777777" w:rsidR="00551152" w:rsidRPr="00DE0F0E" w:rsidRDefault="00551152" w:rsidP="001A2CD1">
            <w:pPr>
              <w:jc w:val="left"/>
              <w:rPr>
                <w:noProof/>
                <w:sz w:val="16"/>
                <w:szCs w:val="16"/>
                <w:lang w:val="en-CA" w:eastAsia="ko-KR"/>
              </w:rPr>
            </w:pPr>
            <w:r w:rsidRPr="00DE0F0E">
              <w:rPr>
                <w:noProof/>
                <w:sz w:val="16"/>
                <w:szCs w:val="16"/>
                <w:lang w:val="en-CA" w:eastAsia="ko-KR"/>
              </w:rPr>
              <w:t>tu_cbf_luma</w:t>
            </w:r>
            <w:r w:rsidRPr="00DE0F0E">
              <w:rPr>
                <w:noProof/>
                <w:sz w:val="16"/>
                <w:szCs w:val="16"/>
                <w:lang w:val="en-CA" w:eastAsia="zh-TW"/>
              </w:rPr>
              <w:t>[ ][ ][ ]</w:t>
            </w:r>
          </w:p>
        </w:tc>
        <w:tc>
          <w:tcPr>
            <w:tcW w:w="1980" w:type="dxa"/>
            <w:vAlign w:val="center"/>
          </w:tcPr>
          <w:p w14:paraId="024AF442" w14:textId="77777777" w:rsidR="00551152" w:rsidRPr="00DE0F0E" w:rsidRDefault="00551152" w:rsidP="001A2CD1">
            <w:pPr>
              <w:jc w:val="center"/>
              <w:rPr>
                <w:noProof/>
                <w:sz w:val="16"/>
                <w:szCs w:val="16"/>
                <w:lang w:val="en-CA" w:eastAsia="zh-TW"/>
              </w:rPr>
            </w:pPr>
            <w:r w:rsidRPr="00DE0F0E">
              <w:rPr>
                <w:noProof/>
                <w:sz w:val="16"/>
                <w:szCs w:val="16"/>
                <w:lang w:val="en-CA"/>
              </w:rPr>
              <w:t>0,1,2,3</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_Ref535333514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9.5.4.2.5</w:t>
            </w:r>
            <w:r w:rsidRPr="00DE0F0E">
              <w:rPr>
                <w:noProof/>
                <w:sz w:val="16"/>
                <w:szCs w:val="16"/>
                <w:highlight w:val="yellow"/>
                <w:lang w:val="en-CA"/>
              </w:rPr>
              <w:fldChar w:fldCharType="end"/>
            </w:r>
            <w:r w:rsidRPr="00DE0F0E">
              <w:rPr>
                <w:noProof/>
                <w:sz w:val="16"/>
                <w:szCs w:val="16"/>
                <w:lang w:val="en-CA"/>
              </w:rPr>
              <w:t>)</w:t>
            </w:r>
          </w:p>
        </w:tc>
        <w:tc>
          <w:tcPr>
            <w:tcW w:w="976" w:type="dxa"/>
            <w:vAlign w:val="center"/>
          </w:tcPr>
          <w:p w14:paraId="10894712"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7D782EC4"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06A71303"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52910CAA"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219FC6E7" w14:textId="77777777" w:rsidR="00551152" w:rsidRPr="00DE0F0E" w:rsidRDefault="00551152" w:rsidP="001A2CD1">
            <w:pPr>
              <w:jc w:val="center"/>
              <w:rPr>
                <w:noProof/>
                <w:sz w:val="16"/>
                <w:szCs w:val="16"/>
                <w:lang w:val="en-CA"/>
              </w:rPr>
            </w:pPr>
            <w:r w:rsidRPr="00DE0F0E">
              <w:rPr>
                <w:noProof/>
                <w:sz w:val="16"/>
                <w:szCs w:val="16"/>
                <w:lang w:val="en-CA"/>
              </w:rPr>
              <w:t>na</w:t>
            </w:r>
          </w:p>
        </w:tc>
      </w:tr>
      <w:tr w:rsidR="00551152" w:rsidRPr="00DE0F0E" w14:paraId="4BFEA270" w14:textId="77777777" w:rsidTr="001A2CD1">
        <w:trPr>
          <w:cantSplit/>
          <w:jc w:val="center"/>
        </w:trPr>
        <w:tc>
          <w:tcPr>
            <w:tcW w:w="2340" w:type="dxa"/>
            <w:vAlign w:val="center"/>
          </w:tcPr>
          <w:p w14:paraId="188B0500" w14:textId="77777777" w:rsidR="00551152" w:rsidRPr="00DE0F0E" w:rsidRDefault="00551152" w:rsidP="001A2CD1">
            <w:pPr>
              <w:jc w:val="left"/>
              <w:rPr>
                <w:noProof/>
                <w:sz w:val="16"/>
                <w:szCs w:val="16"/>
                <w:lang w:val="en-CA" w:eastAsia="ko-KR"/>
              </w:rPr>
            </w:pPr>
            <w:r w:rsidRPr="00DE0F0E">
              <w:rPr>
                <w:noProof/>
                <w:sz w:val="16"/>
                <w:szCs w:val="16"/>
                <w:lang w:val="en-CA" w:eastAsia="ko-KR"/>
              </w:rPr>
              <w:t>tu_cbf_cb</w:t>
            </w:r>
            <w:r w:rsidRPr="00DE0F0E">
              <w:rPr>
                <w:noProof/>
                <w:sz w:val="16"/>
                <w:szCs w:val="16"/>
                <w:lang w:val="en-CA" w:eastAsia="zh-TW"/>
              </w:rPr>
              <w:t>[ ][ ][ ]</w:t>
            </w:r>
          </w:p>
        </w:tc>
        <w:tc>
          <w:tcPr>
            <w:tcW w:w="1980" w:type="dxa"/>
            <w:vAlign w:val="center"/>
          </w:tcPr>
          <w:p w14:paraId="284BA0A7" w14:textId="68E6A278" w:rsidR="00551152" w:rsidRPr="00551152" w:rsidRDefault="00551152" w:rsidP="001A2CD1">
            <w:pPr>
              <w:jc w:val="center"/>
              <w:rPr>
                <w:strike/>
                <w:noProof/>
                <w:sz w:val="16"/>
                <w:szCs w:val="16"/>
                <w:lang w:val="en-CA" w:eastAsia="zh-TW"/>
              </w:rPr>
            </w:pPr>
            <w:r w:rsidRPr="00551152">
              <w:rPr>
                <w:noProof/>
                <w:sz w:val="16"/>
                <w:szCs w:val="16"/>
                <w:highlight w:val="cyan"/>
                <w:lang w:val="en-CA" w:eastAsia="zh-TW"/>
              </w:rPr>
              <w:t>0</w:t>
            </w:r>
            <w:r w:rsidRPr="00551152">
              <w:rPr>
                <w:strike/>
                <w:noProof/>
                <w:sz w:val="16"/>
                <w:szCs w:val="16"/>
                <w:highlight w:val="green"/>
                <w:lang w:val="en-CA" w:eastAsia="zh-TW"/>
              </w:rPr>
              <w:t>trDepth = = </w:t>
            </w:r>
            <w:r w:rsidRPr="00551152">
              <w:rPr>
                <w:strike/>
                <w:noProof/>
                <w:sz w:val="16"/>
                <w:szCs w:val="16"/>
                <w:highlight w:val="green"/>
                <w:lang w:val="en-CA"/>
              </w:rPr>
              <w:t>0  ?</w:t>
            </w:r>
            <w:r w:rsidRPr="00551152">
              <w:rPr>
                <w:strike/>
                <w:noProof/>
                <w:sz w:val="16"/>
                <w:szCs w:val="16"/>
                <w:highlight w:val="green"/>
                <w:lang w:val="en-CA"/>
              </w:rPr>
              <w:br/>
            </w:r>
            <w:r w:rsidRPr="00551152">
              <w:rPr>
                <w:strike/>
                <w:noProof/>
                <w:sz w:val="16"/>
                <w:szCs w:val="16"/>
                <w:highlight w:val="green"/>
                <w:lang w:val="en-CA" w:eastAsia="zh-TW"/>
              </w:rPr>
              <w:t>0  :  1</w:t>
            </w:r>
          </w:p>
        </w:tc>
        <w:tc>
          <w:tcPr>
            <w:tcW w:w="976" w:type="dxa"/>
            <w:vAlign w:val="center"/>
          </w:tcPr>
          <w:p w14:paraId="785EDD5D"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6A5F298D"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5FC9EE4C"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60C7BEE9"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69F3E0A9" w14:textId="77777777" w:rsidR="00551152" w:rsidRPr="00DE0F0E" w:rsidRDefault="00551152" w:rsidP="001A2CD1">
            <w:pPr>
              <w:jc w:val="center"/>
              <w:rPr>
                <w:noProof/>
                <w:sz w:val="16"/>
                <w:szCs w:val="16"/>
                <w:lang w:val="en-CA"/>
              </w:rPr>
            </w:pPr>
            <w:r w:rsidRPr="00DE0F0E">
              <w:rPr>
                <w:noProof/>
                <w:sz w:val="16"/>
                <w:szCs w:val="16"/>
                <w:lang w:val="en-CA"/>
              </w:rPr>
              <w:t>na</w:t>
            </w:r>
          </w:p>
        </w:tc>
      </w:tr>
      <w:tr w:rsidR="00551152" w:rsidRPr="00DE0F0E" w14:paraId="3FBF6619" w14:textId="77777777" w:rsidTr="001A2CD1">
        <w:trPr>
          <w:cantSplit/>
          <w:jc w:val="center"/>
        </w:trPr>
        <w:tc>
          <w:tcPr>
            <w:tcW w:w="2340" w:type="dxa"/>
            <w:vAlign w:val="center"/>
          </w:tcPr>
          <w:p w14:paraId="02AA83E0" w14:textId="77777777" w:rsidR="00551152" w:rsidRPr="00DE0F0E" w:rsidRDefault="00551152" w:rsidP="001A2CD1">
            <w:pPr>
              <w:jc w:val="left"/>
              <w:rPr>
                <w:noProof/>
                <w:sz w:val="16"/>
                <w:szCs w:val="16"/>
                <w:lang w:val="en-CA" w:eastAsia="ko-KR"/>
              </w:rPr>
            </w:pPr>
            <w:r w:rsidRPr="00DE0F0E">
              <w:rPr>
                <w:noProof/>
                <w:sz w:val="16"/>
                <w:szCs w:val="16"/>
                <w:lang w:val="en-CA" w:eastAsia="ko-KR"/>
              </w:rPr>
              <w:t>tu_cbf_cr</w:t>
            </w:r>
            <w:r w:rsidRPr="00DE0F0E">
              <w:rPr>
                <w:noProof/>
                <w:sz w:val="16"/>
                <w:szCs w:val="16"/>
                <w:lang w:val="en-CA" w:eastAsia="zh-TW"/>
              </w:rPr>
              <w:t>[ ][ ][ ]</w:t>
            </w:r>
          </w:p>
        </w:tc>
        <w:tc>
          <w:tcPr>
            <w:tcW w:w="1980" w:type="dxa"/>
            <w:vAlign w:val="center"/>
          </w:tcPr>
          <w:p w14:paraId="6291CC0A" w14:textId="77777777" w:rsidR="00551152" w:rsidRPr="00DE0F0E" w:rsidRDefault="00551152" w:rsidP="001A2CD1">
            <w:pPr>
              <w:jc w:val="center"/>
              <w:rPr>
                <w:noProof/>
                <w:sz w:val="16"/>
                <w:szCs w:val="16"/>
                <w:lang w:val="en-CA" w:eastAsia="zh-TW"/>
              </w:rPr>
            </w:pPr>
            <w:r w:rsidRPr="00DE0F0E">
              <w:rPr>
                <w:noProof/>
                <w:sz w:val="16"/>
                <w:szCs w:val="16"/>
                <w:lang w:val="en-CA" w:eastAsia="ko-KR"/>
              </w:rPr>
              <w:t>tu_cbf_cb</w:t>
            </w:r>
            <w:r w:rsidRPr="00DE0F0E">
              <w:rPr>
                <w:noProof/>
                <w:sz w:val="16"/>
                <w:szCs w:val="16"/>
                <w:lang w:val="en-CA" w:eastAsia="zh-TW"/>
              </w:rPr>
              <w:t>[ ][ ][ ]</w:t>
            </w:r>
          </w:p>
        </w:tc>
        <w:tc>
          <w:tcPr>
            <w:tcW w:w="976" w:type="dxa"/>
            <w:vAlign w:val="center"/>
          </w:tcPr>
          <w:p w14:paraId="0E4D8729"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4F46ED1C"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6F03345E"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68FCFB3F" w14:textId="77777777" w:rsidR="00551152" w:rsidRPr="00DE0F0E" w:rsidRDefault="00551152" w:rsidP="001A2CD1">
            <w:pPr>
              <w:jc w:val="center"/>
              <w:rPr>
                <w:noProof/>
                <w:sz w:val="16"/>
                <w:szCs w:val="16"/>
                <w:lang w:val="en-CA"/>
              </w:rPr>
            </w:pPr>
            <w:r w:rsidRPr="00DE0F0E">
              <w:rPr>
                <w:noProof/>
                <w:sz w:val="16"/>
                <w:szCs w:val="16"/>
                <w:lang w:val="en-CA"/>
              </w:rPr>
              <w:t>na</w:t>
            </w:r>
          </w:p>
        </w:tc>
        <w:tc>
          <w:tcPr>
            <w:tcW w:w="977" w:type="dxa"/>
            <w:vAlign w:val="center"/>
          </w:tcPr>
          <w:p w14:paraId="4C3F9EE4" w14:textId="77777777" w:rsidR="00551152" w:rsidRPr="00DE0F0E" w:rsidRDefault="00551152" w:rsidP="001A2CD1">
            <w:pPr>
              <w:jc w:val="center"/>
              <w:rPr>
                <w:noProof/>
                <w:sz w:val="16"/>
                <w:szCs w:val="16"/>
                <w:lang w:val="en-CA"/>
              </w:rPr>
            </w:pPr>
            <w:r w:rsidRPr="00DE0F0E">
              <w:rPr>
                <w:noProof/>
                <w:sz w:val="16"/>
                <w:szCs w:val="16"/>
                <w:lang w:val="en-CA"/>
              </w:rPr>
              <w:t>na</w:t>
            </w:r>
          </w:p>
        </w:tc>
      </w:tr>
    </w:tbl>
    <w:p w14:paraId="7781A516" w14:textId="77777777" w:rsidR="00551152" w:rsidRDefault="00551152" w:rsidP="00B77220">
      <w:pPr>
        <w:rPr>
          <w:strike/>
          <w:noProof/>
          <w:lang w:val="en-CA"/>
        </w:rPr>
      </w:pPr>
    </w:p>
    <w:p w14:paraId="1D06BE26" w14:textId="26B97459" w:rsidR="008565E5" w:rsidRDefault="008565E5" w:rsidP="00B77220">
      <w:pPr>
        <w:rPr>
          <w:strike/>
          <w:noProof/>
          <w:lang w:val="en-CA"/>
        </w:rPr>
      </w:pPr>
    </w:p>
    <w:p w14:paraId="33B14B2E" w14:textId="77777777" w:rsidR="008565E5" w:rsidRPr="00DD505B" w:rsidRDefault="008565E5" w:rsidP="00B77220">
      <w:pPr>
        <w:rPr>
          <w:strike/>
        </w:rPr>
      </w:pPr>
    </w:p>
    <w:sectPr w:rsidR="008565E5" w:rsidRPr="00DD505B" w:rsidSect="00A01439">
      <w:footerReference w:type="default" r:id="rId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39E11" w14:textId="77777777" w:rsidR="00EC5879" w:rsidRDefault="00EC5879">
      <w:r>
        <w:separator/>
      </w:r>
    </w:p>
  </w:endnote>
  <w:endnote w:type="continuationSeparator" w:id="0">
    <w:p w14:paraId="4F44046D" w14:textId="77777777" w:rsidR="00EC5879" w:rsidRDefault="00EC5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6CEE6CE" w:rsidR="0023272D" w:rsidRPr="00C00DDE" w:rsidRDefault="0023272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271B6">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E2C22" w14:textId="77777777" w:rsidR="00EC5879" w:rsidRDefault="00EC5879">
      <w:r>
        <w:separator/>
      </w:r>
    </w:p>
  </w:footnote>
  <w:footnote w:type="continuationSeparator" w:id="0">
    <w:p w14:paraId="27F1785E" w14:textId="77777777" w:rsidR="00EC5879" w:rsidRDefault="00EC58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90623C"/>
    <w:multiLevelType w:val="hybridMultilevel"/>
    <w:tmpl w:val="15720EA8"/>
    <w:lvl w:ilvl="0" w:tplc="E64A230A">
      <w:numFmt w:val="bullet"/>
      <w:lvlText w:val="-"/>
      <w:lvlJc w:val="left"/>
      <w:pPr>
        <w:ind w:left="720" w:hanging="360"/>
      </w:pPr>
      <w:rPr>
        <w:rFonts w:ascii="Times New Roman" w:eastAsia="Batang" w:hAnsi="Times New Roman" w:cs="Times New Roman" w:hint="default"/>
      </w:rPr>
    </w:lvl>
    <w:lvl w:ilvl="1" w:tplc="E64A230A">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3"/>
  </w:num>
  <w:num w:numId="14">
    <w:abstractNumId w:val="7"/>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B0"/>
    <w:rsid w:val="00015A88"/>
    <w:rsid w:val="00021923"/>
    <w:rsid w:val="00022F03"/>
    <w:rsid w:val="00023C7B"/>
    <w:rsid w:val="00027F01"/>
    <w:rsid w:val="000308A3"/>
    <w:rsid w:val="00031174"/>
    <w:rsid w:val="0004059D"/>
    <w:rsid w:val="000458BC"/>
    <w:rsid w:val="00045C41"/>
    <w:rsid w:val="00046C03"/>
    <w:rsid w:val="00053C10"/>
    <w:rsid w:val="00064A13"/>
    <w:rsid w:val="00064E18"/>
    <w:rsid w:val="00065039"/>
    <w:rsid w:val="0007614F"/>
    <w:rsid w:val="00077D79"/>
    <w:rsid w:val="00081398"/>
    <w:rsid w:val="000817A8"/>
    <w:rsid w:val="000827A0"/>
    <w:rsid w:val="00084C0F"/>
    <w:rsid w:val="00094479"/>
    <w:rsid w:val="000945F5"/>
    <w:rsid w:val="000946AA"/>
    <w:rsid w:val="000962AC"/>
    <w:rsid w:val="00096BFB"/>
    <w:rsid w:val="000B0C0F"/>
    <w:rsid w:val="000B1C6B"/>
    <w:rsid w:val="000B4FF9"/>
    <w:rsid w:val="000B6B3B"/>
    <w:rsid w:val="000C09AC"/>
    <w:rsid w:val="000C4EBD"/>
    <w:rsid w:val="000C7E2E"/>
    <w:rsid w:val="000E00F3"/>
    <w:rsid w:val="000E7251"/>
    <w:rsid w:val="000F0ECD"/>
    <w:rsid w:val="000F158C"/>
    <w:rsid w:val="000F6E9E"/>
    <w:rsid w:val="00102F3D"/>
    <w:rsid w:val="00104238"/>
    <w:rsid w:val="00105604"/>
    <w:rsid w:val="00117996"/>
    <w:rsid w:val="00124E38"/>
    <w:rsid w:val="0012580B"/>
    <w:rsid w:val="00131F90"/>
    <w:rsid w:val="0013458C"/>
    <w:rsid w:val="0013526E"/>
    <w:rsid w:val="00141600"/>
    <w:rsid w:val="00146152"/>
    <w:rsid w:val="00155526"/>
    <w:rsid w:val="00157337"/>
    <w:rsid w:val="00157AD9"/>
    <w:rsid w:val="00167E73"/>
    <w:rsid w:val="00171371"/>
    <w:rsid w:val="00175A24"/>
    <w:rsid w:val="00187E58"/>
    <w:rsid w:val="001A2664"/>
    <w:rsid w:val="001A297E"/>
    <w:rsid w:val="001A368E"/>
    <w:rsid w:val="001A7329"/>
    <w:rsid w:val="001A792F"/>
    <w:rsid w:val="001B4E28"/>
    <w:rsid w:val="001C32CB"/>
    <w:rsid w:val="001C3525"/>
    <w:rsid w:val="001C3AFB"/>
    <w:rsid w:val="001D1BD2"/>
    <w:rsid w:val="001D6618"/>
    <w:rsid w:val="001E0248"/>
    <w:rsid w:val="001E02BE"/>
    <w:rsid w:val="001E3B37"/>
    <w:rsid w:val="001F2594"/>
    <w:rsid w:val="00200FFA"/>
    <w:rsid w:val="002055A6"/>
    <w:rsid w:val="00206460"/>
    <w:rsid w:val="002069B4"/>
    <w:rsid w:val="002113AD"/>
    <w:rsid w:val="00213B15"/>
    <w:rsid w:val="00215DFC"/>
    <w:rsid w:val="00216A0D"/>
    <w:rsid w:val="002212DF"/>
    <w:rsid w:val="00222CD4"/>
    <w:rsid w:val="00225016"/>
    <w:rsid w:val="002253CA"/>
    <w:rsid w:val="002264A6"/>
    <w:rsid w:val="00227BA7"/>
    <w:rsid w:val="0023011C"/>
    <w:rsid w:val="00230844"/>
    <w:rsid w:val="0023272D"/>
    <w:rsid w:val="002375C1"/>
    <w:rsid w:val="002449E6"/>
    <w:rsid w:val="00245F4E"/>
    <w:rsid w:val="00253B04"/>
    <w:rsid w:val="00253DA5"/>
    <w:rsid w:val="002560BE"/>
    <w:rsid w:val="00263398"/>
    <w:rsid w:val="00263B99"/>
    <w:rsid w:val="00266F06"/>
    <w:rsid w:val="00275BCF"/>
    <w:rsid w:val="00291E36"/>
    <w:rsid w:val="00292257"/>
    <w:rsid w:val="002A1B76"/>
    <w:rsid w:val="002A54E0"/>
    <w:rsid w:val="002B1595"/>
    <w:rsid w:val="002B191D"/>
    <w:rsid w:val="002B2E83"/>
    <w:rsid w:val="002C4022"/>
    <w:rsid w:val="002C46EC"/>
    <w:rsid w:val="002D0AF6"/>
    <w:rsid w:val="002D1FAB"/>
    <w:rsid w:val="002D7D03"/>
    <w:rsid w:val="002F164D"/>
    <w:rsid w:val="002F29F1"/>
    <w:rsid w:val="003021BC"/>
    <w:rsid w:val="00306206"/>
    <w:rsid w:val="00310FE4"/>
    <w:rsid w:val="003162EA"/>
    <w:rsid w:val="00317D85"/>
    <w:rsid w:val="0032547A"/>
    <w:rsid w:val="00327C56"/>
    <w:rsid w:val="003315A1"/>
    <w:rsid w:val="003373EC"/>
    <w:rsid w:val="0034090E"/>
    <w:rsid w:val="00342FF4"/>
    <w:rsid w:val="00344E5A"/>
    <w:rsid w:val="00346148"/>
    <w:rsid w:val="003669EA"/>
    <w:rsid w:val="003706CC"/>
    <w:rsid w:val="003708E8"/>
    <w:rsid w:val="00377710"/>
    <w:rsid w:val="00381476"/>
    <w:rsid w:val="00381A14"/>
    <w:rsid w:val="00381FD2"/>
    <w:rsid w:val="00385093"/>
    <w:rsid w:val="003A2D8E"/>
    <w:rsid w:val="003A5E1C"/>
    <w:rsid w:val="003A7CE6"/>
    <w:rsid w:val="003C20E4"/>
    <w:rsid w:val="003C3A6F"/>
    <w:rsid w:val="003D6342"/>
    <w:rsid w:val="003E3CE4"/>
    <w:rsid w:val="003E6F90"/>
    <w:rsid w:val="003E73ED"/>
    <w:rsid w:val="003F5D0F"/>
    <w:rsid w:val="00414101"/>
    <w:rsid w:val="004156EF"/>
    <w:rsid w:val="00420A79"/>
    <w:rsid w:val="004219CF"/>
    <w:rsid w:val="00422CC7"/>
    <w:rsid w:val="004234F0"/>
    <w:rsid w:val="00433DDB"/>
    <w:rsid w:val="00434BA2"/>
    <w:rsid w:val="00435A29"/>
    <w:rsid w:val="00437619"/>
    <w:rsid w:val="00453C48"/>
    <w:rsid w:val="00465A1E"/>
    <w:rsid w:val="00466C41"/>
    <w:rsid w:val="00467DAE"/>
    <w:rsid w:val="00471AB6"/>
    <w:rsid w:val="00480579"/>
    <w:rsid w:val="004848D0"/>
    <w:rsid w:val="004877F8"/>
    <w:rsid w:val="004930F6"/>
    <w:rsid w:val="0049445A"/>
    <w:rsid w:val="004A2A63"/>
    <w:rsid w:val="004B1EFC"/>
    <w:rsid w:val="004B210C"/>
    <w:rsid w:val="004C4988"/>
    <w:rsid w:val="004C4BE5"/>
    <w:rsid w:val="004C56E1"/>
    <w:rsid w:val="004D405F"/>
    <w:rsid w:val="004D5331"/>
    <w:rsid w:val="004E0A0D"/>
    <w:rsid w:val="004E3AFF"/>
    <w:rsid w:val="004E4F4F"/>
    <w:rsid w:val="004E6789"/>
    <w:rsid w:val="004F61E3"/>
    <w:rsid w:val="00502D97"/>
    <w:rsid w:val="00502E10"/>
    <w:rsid w:val="00504301"/>
    <w:rsid w:val="0051015C"/>
    <w:rsid w:val="0051219D"/>
    <w:rsid w:val="00516CF1"/>
    <w:rsid w:val="005240BD"/>
    <w:rsid w:val="005302A7"/>
    <w:rsid w:val="00531AE9"/>
    <w:rsid w:val="005324FF"/>
    <w:rsid w:val="00534EDF"/>
    <w:rsid w:val="0054324E"/>
    <w:rsid w:val="00550A66"/>
    <w:rsid w:val="00551088"/>
    <w:rsid w:val="00551152"/>
    <w:rsid w:val="00561085"/>
    <w:rsid w:val="00563BB2"/>
    <w:rsid w:val="005678B5"/>
    <w:rsid w:val="00567EC7"/>
    <w:rsid w:val="00570013"/>
    <w:rsid w:val="005753EC"/>
    <w:rsid w:val="005801A2"/>
    <w:rsid w:val="0058375B"/>
    <w:rsid w:val="00586616"/>
    <w:rsid w:val="0058665A"/>
    <w:rsid w:val="00593186"/>
    <w:rsid w:val="005952A5"/>
    <w:rsid w:val="005A33A1"/>
    <w:rsid w:val="005B217D"/>
    <w:rsid w:val="005C385F"/>
    <w:rsid w:val="005C6C57"/>
    <w:rsid w:val="005E05AB"/>
    <w:rsid w:val="005E1AC6"/>
    <w:rsid w:val="005E6509"/>
    <w:rsid w:val="005F1E09"/>
    <w:rsid w:val="005F6F1B"/>
    <w:rsid w:val="006110AF"/>
    <w:rsid w:val="00613331"/>
    <w:rsid w:val="0061359F"/>
    <w:rsid w:val="00615995"/>
    <w:rsid w:val="00616155"/>
    <w:rsid w:val="00622F4C"/>
    <w:rsid w:val="00624B33"/>
    <w:rsid w:val="0063041A"/>
    <w:rsid w:val="00630AA2"/>
    <w:rsid w:val="0063735E"/>
    <w:rsid w:val="00641A1D"/>
    <w:rsid w:val="00643BF3"/>
    <w:rsid w:val="00646707"/>
    <w:rsid w:val="00653202"/>
    <w:rsid w:val="00655984"/>
    <w:rsid w:val="00657F7E"/>
    <w:rsid w:val="00662390"/>
    <w:rsid w:val="00662E58"/>
    <w:rsid w:val="006637F2"/>
    <w:rsid w:val="006642A5"/>
    <w:rsid w:val="00664DCF"/>
    <w:rsid w:val="00675A36"/>
    <w:rsid w:val="006B421B"/>
    <w:rsid w:val="006B7E42"/>
    <w:rsid w:val="006C17D8"/>
    <w:rsid w:val="006C23EA"/>
    <w:rsid w:val="006C5D39"/>
    <w:rsid w:val="006D116A"/>
    <w:rsid w:val="006D6D9B"/>
    <w:rsid w:val="006D7BBF"/>
    <w:rsid w:val="006E2810"/>
    <w:rsid w:val="006E5417"/>
    <w:rsid w:val="006F0794"/>
    <w:rsid w:val="006F7528"/>
    <w:rsid w:val="007023DE"/>
    <w:rsid w:val="00706B8D"/>
    <w:rsid w:val="00712F60"/>
    <w:rsid w:val="00720DDF"/>
    <w:rsid w:val="00720E3B"/>
    <w:rsid w:val="00723464"/>
    <w:rsid w:val="00723BFC"/>
    <w:rsid w:val="00726C49"/>
    <w:rsid w:val="00734090"/>
    <w:rsid w:val="0074393F"/>
    <w:rsid w:val="00745F6B"/>
    <w:rsid w:val="007553CE"/>
    <w:rsid w:val="0075585E"/>
    <w:rsid w:val="00760D9D"/>
    <w:rsid w:val="00765847"/>
    <w:rsid w:val="00770571"/>
    <w:rsid w:val="00771C20"/>
    <w:rsid w:val="007738DA"/>
    <w:rsid w:val="0077431A"/>
    <w:rsid w:val="007768FF"/>
    <w:rsid w:val="007824D3"/>
    <w:rsid w:val="00796120"/>
    <w:rsid w:val="00796EE3"/>
    <w:rsid w:val="007A0A3F"/>
    <w:rsid w:val="007A7D29"/>
    <w:rsid w:val="007B4AB8"/>
    <w:rsid w:val="007C06FD"/>
    <w:rsid w:val="007D0AB3"/>
    <w:rsid w:val="007D1181"/>
    <w:rsid w:val="007E01A3"/>
    <w:rsid w:val="007E12EA"/>
    <w:rsid w:val="007E373E"/>
    <w:rsid w:val="007F1F8B"/>
    <w:rsid w:val="007F67A1"/>
    <w:rsid w:val="00811C05"/>
    <w:rsid w:val="00816C2E"/>
    <w:rsid w:val="008206C8"/>
    <w:rsid w:val="008346AF"/>
    <w:rsid w:val="0084118F"/>
    <w:rsid w:val="008417C4"/>
    <w:rsid w:val="00842C38"/>
    <w:rsid w:val="00844B59"/>
    <w:rsid w:val="008565E5"/>
    <w:rsid w:val="0086387C"/>
    <w:rsid w:val="00874A6C"/>
    <w:rsid w:val="00875F9B"/>
    <w:rsid w:val="00876C65"/>
    <w:rsid w:val="008805A6"/>
    <w:rsid w:val="00880FD9"/>
    <w:rsid w:val="00897273"/>
    <w:rsid w:val="008972EC"/>
    <w:rsid w:val="008A4B4C"/>
    <w:rsid w:val="008C2224"/>
    <w:rsid w:val="008C239F"/>
    <w:rsid w:val="008C3ADC"/>
    <w:rsid w:val="008D2639"/>
    <w:rsid w:val="008E0EDA"/>
    <w:rsid w:val="008E480C"/>
    <w:rsid w:val="008F32E3"/>
    <w:rsid w:val="008F3E9E"/>
    <w:rsid w:val="00907757"/>
    <w:rsid w:val="00907978"/>
    <w:rsid w:val="00907B01"/>
    <w:rsid w:val="00912251"/>
    <w:rsid w:val="00912423"/>
    <w:rsid w:val="009212B0"/>
    <w:rsid w:val="0092178D"/>
    <w:rsid w:val="00921CC3"/>
    <w:rsid w:val="00921FA1"/>
    <w:rsid w:val="009234A5"/>
    <w:rsid w:val="0092380D"/>
    <w:rsid w:val="00933453"/>
    <w:rsid w:val="009336F7"/>
    <w:rsid w:val="0093636C"/>
    <w:rsid w:val="00936567"/>
    <w:rsid w:val="009374A7"/>
    <w:rsid w:val="00940843"/>
    <w:rsid w:val="009459D9"/>
    <w:rsid w:val="009478A9"/>
    <w:rsid w:val="00955F6D"/>
    <w:rsid w:val="00962032"/>
    <w:rsid w:val="00964BAB"/>
    <w:rsid w:val="00977C16"/>
    <w:rsid w:val="0098551D"/>
    <w:rsid w:val="00986C04"/>
    <w:rsid w:val="0099518F"/>
    <w:rsid w:val="009978F9"/>
    <w:rsid w:val="009A49B4"/>
    <w:rsid w:val="009A523D"/>
    <w:rsid w:val="009B02A1"/>
    <w:rsid w:val="009B3361"/>
    <w:rsid w:val="009C42EB"/>
    <w:rsid w:val="009D7CE6"/>
    <w:rsid w:val="009E6561"/>
    <w:rsid w:val="009F0186"/>
    <w:rsid w:val="009F1330"/>
    <w:rsid w:val="009F496B"/>
    <w:rsid w:val="00A01439"/>
    <w:rsid w:val="00A02E61"/>
    <w:rsid w:val="00A04103"/>
    <w:rsid w:val="00A05CFF"/>
    <w:rsid w:val="00A13048"/>
    <w:rsid w:val="00A14D98"/>
    <w:rsid w:val="00A17440"/>
    <w:rsid w:val="00A312A1"/>
    <w:rsid w:val="00A46843"/>
    <w:rsid w:val="00A56B97"/>
    <w:rsid w:val="00A574DB"/>
    <w:rsid w:val="00A6093D"/>
    <w:rsid w:val="00A67531"/>
    <w:rsid w:val="00A724B8"/>
    <w:rsid w:val="00A749DB"/>
    <w:rsid w:val="00A767DC"/>
    <w:rsid w:val="00A76A6D"/>
    <w:rsid w:val="00A813BC"/>
    <w:rsid w:val="00A83253"/>
    <w:rsid w:val="00A836EA"/>
    <w:rsid w:val="00AA5D3A"/>
    <w:rsid w:val="00AA6E84"/>
    <w:rsid w:val="00AB1A1C"/>
    <w:rsid w:val="00AC01ED"/>
    <w:rsid w:val="00AC2A4D"/>
    <w:rsid w:val="00AD05A8"/>
    <w:rsid w:val="00AD27D1"/>
    <w:rsid w:val="00AE197F"/>
    <w:rsid w:val="00AE341B"/>
    <w:rsid w:val="00B01905"/>
    <w:rsid w:val="00B07CA7"/>
    <w:rsid w:val="00B1161C"/>
    <w:rsid w:val="00B1279A"/>
    <w:rsid w:val="00B4194A"/>
    <w:rsid w:val="00B437E8"/>
    <w:rsid w:val="00B47260"/>
    <w:rsid w:val="00B5222E"/>
    <w:rsid w:val="00B53179"/>
    <w:rsid w:val="00B54E44"/>
    <w:rsid w:val="00B57A23"/>
    <w:rsid w:val="00B600CD"/>
    <w:rsid w:val="00B61C96"/>
    <w:rsid w:val="00B73A2A"/>
    <w:rsid w:val="00B75A51"/>
    <w:rsid w:val="00B77220"/>
    <w:rsid w:val="00B827C6"/>
    <w:rsid w:val="00B9329A"/>
    <w:rsid w:val="00B94B06"/>
    <w:rsid w:val="00B94C28"/>
    <w:rsid w:val="00BB3B6A"/>
    <w:rsid w:val="00BB6CAD"/>
    <w:rsid w:val="00BC10BA"/>
    <w:rsid w:val="00BC5AFD"/>
    <w:rsid w:val="00BE0FE7"/>
    <w:rsid w:val="00BE2DE8"/>
    <w:rsid w:val="00C00DDE"/>
    <w:rsid w:val="00C04F43"/>
    <w:rsid w:val="00C0609D"/>
    <w:rsid w:val="00C115AB"/>
    <w:rsid w:val="00C122BD"/>
    <w:rsid w:val="00C13B82"/>
    <w:rsid w:val="00C14DC5"/>
    <w:rsid w:val="00C20D7E"/>
    <w:rsid w:val="00C23675"/>
    <w:rsid w:val="00C26CCB"/>
    <w:rsid w:val="00C30249"/>
    <w:rsid w:val="00C31A7B"/>
    <w:rsid w:val="00C3723B"/>
    <w:rsid w:val="00C41D6E"/>
    <w:rsid w:val="00C42466"/>
    <w:rsid w:val="00C5476C"/>
    <w:rsid w:val="00C606C9"/>
    <w:rsid w:val="00C80288"/>
    <w:rsid w:val="00C84003"/>
    <w:rsid w:val="00C90650"/>
    <w:rsid w:val="00C91E64"/>
    <w:rsid w:val="00C97D78"/>
    <w:rsid w:val="00CB0973"/>
    <w:rsid w:val="00CB1CE9"/>
    <w:rsid w:val="00CB3D38"/>
    <w:rsid w:val="00CC2AAE"/>
    <w:rsid w:val="00CC58F6"/>
    <w:rsid w:val="00CC594A"/>
    <w:rsid w:val="00CC5A42"/>
    <w:rsid w:val="00CD0EAB"/>
    <w:rsid w:val="00CD70B0"/>
    <w:rsid w:val="00CE1729"/>
    <w:rsid w:val="00CE4B25"/>
    <w:rsid w:val="00CE56C6"/>
    <w:rsid w:val="00CE5E02"/>
    <w:rsid w:val="00CF0EC6"/>
    <w:rsid w:val="00CF34DB"/>
    <w:rsid w:val="00CF3917"/>
    <w:rsid w:val="00CF558F"/>
    <w:rsid w:val="00CF5E30"/>
    <w:rsid w:val="00CF7233"/>
    <w:rsid w:val="00D010C0"/>
    <w:rsid w:val="00D073E2"/>
    <w:rsid w:val="00D077F5"/>
    <w:rsid w:val="00D15B56"/>
    <w:rsid w:val="00D27E74"/>
    <w:rsid w:val="00D40E18"/>
    <w:rsid w:val="00D4315D"/>
    <w:rsid w:val="00D446EC"/>
    <w:rsid w:val="00D51BF0"/>
    <w:rsid w:val="00D531DB"/>
    <w:rsid w:val="00D55942"/>
    <w:rsid w:val="00D56C0E"/>
    <w:rsid w:val="00D60044"/>
    <w:rsid w:val="00D64151"/>
    <w:rsid w:val="00D721BF"/>
    <w:rsid w:val="00D807BF"/>
    <w:rsid w:val="00D82FCC"/>
    <w:rsid w:val="00D868DD"/>
    <w:rsid w:val="00D952DD"/>
    <w:rsid w:val="00D962B0"/>
    <w:rsid w:val="00DA014B"/>
    <w:rsid w:val="00DA17FC"/>
    <w:rsid w:val="00DA7887"/>
    <w:rsid w:val="00DB2C26"/>
    <w:rsid w:val="00DD02F4"/>
    <w:rsid w:val="00DD31F7"/>
    <w:rsid w:val="00DD505B"/>
    <w:rsid w:val="00DD6622"/>
    <w:rsid w:val="00DE1C7C"/>
    <w:rsid w:val="00DE6B43"/>
    <w:rsid w:val="00E045B9"/>
    <w:rsid w:val="00E11923"/>
    <w:rsid w:val="00E1716E"/>
    <w:rsid w:val="00E204A3"/>
    <w:rsid w:val="00E23626"/>
    <w:rsid w:val="00E262D4"/>
    <w:rsid w:val="00E271B6"/>
    <w:rsid w:val="00E302EF"/>
    <w:rsid w:val="00E36143"/>
    <w:rsid w:val="00E36250"/>
    <w:rsid w:val="00E47F2D"/>
    <w:rsid w:val="00E54511"/>
    <w:rsid w:val="00E61DAC"/>
    <w:rsid w:val="00E72228"/>
    <w:rsid w:val="00E72B80"/>
    <w:rsid w:val="00E74879"/>
    <w:rsid w:val="00E75CC3"/>
    <w:rsid w:val="00E75FE3"/>
    <w:rsid w:val="00E83FF5"/>
    <w:rsid w:val="00E85DF3"/>
    <w:rsid w:val="00E86C4C"/>
    <w:rsid w:val="00E907A3"/>
    <w:rsid w:val="00E93785"/>
    <w:rsid w:val="00E959B1"/>
    <w:rsid w:val="00EA5AE0"/>
    <w:rsid w:val="00EB2902"/>
    <w:rsid w:val="00EB4744"/>
    <w:rsid w:val="00EB56E1"/>
    <w:rsid w:val="00EB7AB1"/>
    <w:rsid w:val="00EC5879"/>
    <w:rsid w:val="00EC7D73"/>
    <w:rsid w:val="00ED5F84"/>
    <w:rsid w:val="00EE7CD8"/>
    <w:rsid w:val="00EF1D62"/>
    <w:rsid w:val="00EF37F6"/>
    <w:rsid w:val="00EF48CC"/>
    <w:rsid w:val="00F00801"/>
    <w:rsid w:val="00F04D50"/>
    <w:rsid w:val="00F2488D"/>
    <w:rsid w:val="00F2598E"/>
    <w:rsid w:val="00F31EA9"/>
    <w:rsid w:val="00F330A0"/>
    <w:rsid w:val="00F33F9B"/>
    <w:rsid w:val="00F5112D"/>
    <w:rsid w:val="00F5401D"/>
    <w:rsid w:val="00F601A0"/>
    <w:rsid w:val="00F712E9"/>
    <w:rsid w:val="00F73032"/>
    <w:rsid w:val="00F77D37"/>
    <w:rsid w:val="00F848FC"/>
    <w:rsid w:val="00F906F6"/>
    <w:rsid w:val="00F9282A"/>
    <w:rsid w:val="00F952F7"/>
    <w:rsid w:val="00F95E3F"/>
    <w:rsid w:val="00F96BAD"/>
    <w:rsid w:val="00FA0DFD"/>
    <w:rsid w:val="00FA139D"/>
    <w:rsid w:val="00FA60F5"/>
    <w:rsid w:val="00FB0E84"/>
    <w:rsid w:val="00FC2405"/>
    <w:rsid w:val="00FC271F"/>
    <w:rsid w:val="00FD01C2"/>
    <w:rsid w:val="00FD4290"/>
    <w:rsid w:val="00FD49C1"/>
    <w:rsid w:val="00FD58B6"/>
    <w:rsid w:val="00FD77B6"/>
    <w:rsid w:val="00FE595C"/>
    <w:rsid w:val="00FF0CE3"/>
    <w:rsid w:val="00FF36DF"/>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921CC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ＭＳ 明朝"/>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21CC3"/>
    <w:rPr>
      <w:rFonts w:eastAsia="ＭＳ 明朝"/>
      <w:i/>
      <w:iCs/>
      <w:sz w:val="24"/>
      <w:szCs w:val="24"/>
    </w:rPr>
  </w:style>
  <w:style w:type="paragraph" w:styleId="ListParagraph">
    <w:name w:val="List Paragraph"/>
    <w:basedOn w:val="Normal"/>
    <w:uiPriority w:val="34"/>
    <w:qFormat/>
    <w:rsid w:val="004E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Calibri" w:eastAsia="Calibri" w:hAnsi="Calibri"/>
      <w:sz w:val="20"/>
    </w:rPr>
  </w:style>
  <w:style w:type="paragraph" w:customStyle="1" w:styleId="Equation">
    <w:name w:val="Equation"/>
    <w:basedOn w:val="Normal"/>
    <w:qFormat/>
    <w:rsid w:val="00B772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23254">
      <w:bodyDiv w:val="1"/>
      <w:marLeft w:val="0"/>
      <w:marRight w:val="0"/>
      <w:marTop w:val="0"/>
      <w:marBottom w:val="0"/>
      <w:divBdr>
        <w:top w:val="none" w:sz="0" w:space="0" w:color="auto"/>
        <w:left w:val="none" w:sz="0" w:space="0" w:color="auto"/>
        <w:bottom w:val="none" w:sz="0" w:space="0" w:color="auto"/>
        <w:right w:val="none" w:sz="0" w:space="0" w:color="auto"/>
      </w:divBdr>
    </w:div>
    <w:div w:id="562715068">
      <w:bodyDiv w:val="1"/>
      <w:marLeft w:val="0"/>
      <w:marRight w:val="0"/>
      <w:marTop w:val="0"/>
      <w:marBottom w:val="0"/>
      <w:divBdr>
        <w:top w:val="none" w:sz="0" w:space="0" w:color="auto"/>
        <w:left w:val="none" w:sz="0" w:space="0" w:color="auto"/>
        <w:bottom w:val="none" w:sz="0" w:space="0" w:color="auto"/>
        <w:right w:val="none" w:sz="0" w:space="0" w:color="auto"/>
      </w:divBdr>
    </w:div>
    <w:div w:id="842278096">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2E773-04A2-4D29-8490-DC4BC6926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210</Words>
  <Characters>1200</Characters>
  <Application>Microsoft Office Word</Application>
  <DocSecurity>0</DocSecurity>
  <Lines>10</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35</cp:revision>
  <cp:lastPrinted>1900-01-01T08:00:00Z</cp:lastPrinted>
  <dcterms:created xsi:type="dcterms:W3CDTF">2019-03-11T17:09:00Z</dcterms:created>
  <dcterms:modified xsi:type="dcterms:W3CDTF">2019-03-19T13:30:00Z</dcterms:modified>
</cp:coreProperties>
</file>