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9E0A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57194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087915">
              <w:rPr>
                <w:lang w:val="en-CA"/>
              </w:rPr>
              <w:t>JVET</w:t>
            </w:r>
            <w:r w:rsidRPr="00087915">
              <w:rPr>
                <w:lang w:val="en-CA"/>
              </w:rPr>
              <w:t>-</w:t>
            </w:r>
            <w:r w:rsidR="0075175B" w:rsidRPr="00087915">
              <w:rPr>
                <w:lang w:val="en-CA"/>
              </w:rPr>
              <w:t>N</w:t>
            </w:r>
            <w:r w:rsidR="00087915" w:rsidRPr="00087915">
              <w:rPr>
                <w:rFonts w:hint="eastAsia"/>
                <w:lang w:val="en-CA" w:eastAsia="zh-CN"/>
              </w:rPr>
              <w:t>032</w:t>
            </w:r>
            <w:bookmarkStart w:id="0" w:name="_GoBack"/>
            <w:r w:rsidR="00087915" w:rsidRPr="00087915">
              <w:rPr>
                <w:rFonts w:hint="eastAsia"/>
                <w:lang w:val="en-CA" w:eastAsia="zh-CN"/>
              </w:rPr>
              <w:t>5</w:t>
            </w:r>
            <w:r w:rsidR="00452F03">
              <w:rPr>
                <w:lang w:val="en-CA" w:eastAsia="zh-CN"/>
              </w:rPr>
              <w:t>_r1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6621B4" w:rsidR="00E61DAC" w:rsidRPr="005B217D" w:rsidRDefault="001625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C4024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2B6D07">
              <w:rPr>
                <w:b/>
                <w:szCs w:val="22"/>
                <w:lang w:val="en-CA" w:eastAsia="zh-CN"/>
              </w:rPr>
              <w:t xml:space="preserve">Improvements on </w:t>
            </w:r>
            <w:r w:rsidR="000E12A6">
              <w:rPr>
                <w:b/>
                <w:szCs w:val="22"/>
                <w:lang w:val="en-CA"/>
              </w:rPr>
              <w:t>bi-directional optical flow (BDOF)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5EF1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7E72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5693F1" w14:textId="304D4EA6" w:rsidR="00155F93" w:rsidRDefault="00155F93" w:rsidP="00155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Yi-Wen Chen, </w:t>
            </w:r>
            <w:r w:rsidR="00770C1F">
              <w:rPr>
                <w:szCs w:val="22"/>
                <w:lang w:val="en-CA"/>
              </w:rPr>
              <w:t>Tsung-Chuan Ma</w:t>
            </w:r>
            <w:r w:rsidR="008B2026">
              <w:rPr>
                <w:rFonts w:hint="eastAsia"/>
                <w:szCs w:val="22"/>
                <w:lang w:val="en-CA" w:eastAsia="zh-CN"/>
              </w:rPr>
              <w:t>,</w:t>
            </w:r>
            <w:r w:rsidR="008B2026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9D81240" w14:textId="531E88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40A">
              <w:rPr>
                <w:szCs w:val="22"/>
                <w:lang w:val="en-CA"/>
              </w:rPr>
              <w:t>8910 University Center Lane</w:t>
            </w:r>
            <w:r w:rsidR="00F5140A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13C01A" w14:textId="77777777" w:rsidR="00D04E28" w:rsidRDefault="00E61DAC" w:rsidP="00D04E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E2A">
              <w:rPr>
                <w:szCs w:val="22"/>
                <w:lang w:val="en-CA"/>
              </w:rPr>
              <w:t>1-858-209-3851</w:t>
            </w:r>
          </w:p>
          <w:p w14:paraId="32C2ABFD" w14:textId="1B550965" w:rsidR="00D04E28" w:rsidRPr="005B217D" w:rsidRDefault="00D04E28" w:rsidP="00D04E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155F93">
              <w:rPr>
                <w:szCs w:val="22"/>
                <w:lang w:val="en-CA"/>
              </w:rPr>
              <w:t>xiaoyuxiu</w:t>
            </w:r>
            <w:proofErr w:type="spellEnd"/>
            <w:r w:rsidR="00155F93">
              <w:rPr>
                <w:szCs w:val="22"/>
                <w:lang w:val="en-CA"/>
              </w:rPr>
              <w:t xml:space="preserve">, </w:t>
            </w:r>
            <w:proofErr w:type="spellStart"/>
            <w:r w:rsidR="00155F93">
              <w:rPr>
                <w:szCs w:val="22"/>
                <w:lang w:val="en-CA"/>
              </w:rPr>
              <w:t>yiwenchen</w:t>
            </w:r>
            <w:proofErr w:type="spellEnd"/>
            <w:r w:rsidR="00155F93">
              <w:rPr>
                <w:szCs w:val="22"/>
                <w:lang w:val="en-CA"/>
              </w:rPr>
              <w:t>,</w:t>
            </w:r>
            <w:r w:rsidR="00664D98">
              <w:rPr>
                <w:szCs w:val="22"/>
                <w:lang w:val="en-CA"/>
              </w:rPr>
              <w:t xml:space="preserve"> </w:t>
            </w:r>
            <w:proofErr w:type="spellStart"/>
            <w:r w:rsidR="00664D98">
              <w:rPr>
                <w:szCs w:val="22"/>
                <w:lang w:val="en-CA"/>
              </w:rPr>
              <w:t>tsung-chuanma</w:t>
            </w:r>
            <w:proofErr w:type="spellEnd"/>
            <w:r w:rsidR="00664D98">
              <w:rPr>
                <w:szCs w:val="22"/>
                <w:lang w:val="en-CA"/>
              </w:rPr>
              <w:t xml:space="preserve">, </w:t>
            </w:r>
            <w:proofErr w:type="spellStart"/>
            <w:r w:rsidR="00155F93">
              <w:rPr>
                <w:szCs w:val="22"/>
                <w:lang w:val="en-CA"/>
              </w:rPr>
              <w:t>xianglinwang</w:t>
            </w:r>
            <w:proofErr w:type="spellEnd"/>
            <w:r w:rsidR="00207888">
              <w:fldChar w:fldCharType="begin"/>
            </w:r>
            <w:r w:rsidR="00207888">
              <w:instrText xml:space="preserve"> HYPERLINK "mailto:%7d@kwai.com" </w:instrText>
            </w:r>
            <w:r w:rsidR="00207888">
              <w:fldChar w:fldCharType="separate"/>
            </w:r>
            <w:r w:rsidR="000E12A6" w:rsidRPr="000E12A6">
              <w:rPr>
                <w:lang w:val="en-CA"/>
              </w:rPr>
              <w:t>}</w:t>
            </w:r>
            <w:r w:rsidR="00664D98">
              <w:rPr>
                <w:lang w:val="en-CA"/>
              </w:rPr>
              <w:t xml:space="preserve"> </w:t>
            </w:r>
            <w:r w:rsidR="000E12A6" w:rsidRPr="000E12A6">
              <w:rPr>
                <w:lang w:val="en-CA"/>
              </w:rPr>
              <w:t>@kwai.com</w:t>
            </w:r>
            <w:r w:rsidR="00207888">
              <w:rPr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BFD94D" w:rsidR="00E61DAC" w:rsidRPr="005B217D" w:rsidRDefault="00F5140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A54E97" w14:textId="77AA90CF" w:rsidR="00156DE5" w:rsidRDefault="00156DE5" w:rsidP="00500C84">
      <w:pPr>
        <w:rPr>
          <w:lang w:val="en-CA"/>
        </w:rPr>
      </w:pPr>
      <w:r>
        <w:rPr>
          <w:lang w:val="en-CA"/>
        </w:rPr>
        <w:t xml:space="preserve">Bi-directional optical flow (BDOF) is included in the VVC to enhance the granularity and accuracy of the motion vectors (MVs) used for motion compensation. Additionally, </w:t>
      </w:r>
      <w:r w:rsidR="006527D5">
        <w:rPr>
          <w:lang w:val="en-CA"/>
        </w:rPr>
        <w:t>in the current BDOF design,</w:t>
      </w:r>
      <w:r>
        <w:rPr>
          <w:lang w:val="en-CA"/>
        </w:rPr>
        <w:t xml:space="preserve"> </w:t>
      </w:r>
      <w:r w:rsidR="006527D5">
        <w:rPr>
          <w:lang w:val="en-CA"/>
        </w:rPr>
        <w:t>the number of bitwise</w:t>
      </w:r>
      <w:r w:rsidR="00502A9A">
        <w:rPr>
          <w:lang w:val="en-CA"/>
        </w:rPr>
        <w:t xml:space="preserve"> right</w:t>
      </w:r>
      <w:r w:rsidR="006527D5">
        <w:rPr>
          <w:lang w:val="en-CA"/>
        </w:rPr>
        <w:t xml:space="preserve"> shifts</w:t>
      </w:r>
      <w:r w:rsidR="00502A9A">
        <w:rPr>
          <w:lang w:val="en-CA"/>
        </w:rPr>
        <w:t>, which</w:t>
      </w:r>
      <w:r w:rsidR="006527D5">
        <w:rPr>
          <w:lang w:val="en-CA"/>
        </w:rPr>
        <w:t xml:space="preserve"> are applied to </w:t>
      </w:r>
      <w:r w:rsidR="00502A9A">
        <w:rPr>
          <w:lang w:val="en-CA"/>
        </w:rPr>
        <w:t xml:space="preserve">calculate </w:t>
      </w:r>
      <w:r w:rsidR="006527D5">
        <w:rPr>
          <w:lang w:val="en-CA"/>
        </w:rPr>
        <w:t>certain intermediate parameters</w:t>
      </w:r>
      <w:r w:rsidR="00502A9A">
        <w:rPr>
          <w:lang w:val="en-CA"/>
        </w:rPr>
        <w:t xml:space="preserve">, is </w:t>
      </w:r>
      <w:r w:rsidR="00A95BAC">
        <w:rPr>
          <w:lang w:val="en-CA"/>
        </w:rPr>
        <w:t>determined</w:t>
      </w:r>
      <w:r w:rsidR="00502A9A">
        <w:rPr>
          <w:lang w:val="en-CA"/>
        </w:rPr>
        <w:t xml:space="preserve"> </w:t>
      </w:r>
      <w:r w:rsidR="00A95BAC">
        <w:rPr>
          <w:lang w:val="en-CA"/>
        </w:rPr>
        <w:t>based</w:t>
      </w:r>
      <w:r w:rsidR="00502A9A">
        <w:rPr>
          <w:lang w:val="en-CA"/>
        </w:rPr>
        <w:t xml:space="preserve"> on the </w:t>
      </w:r>
      <w:r w:rsidR="00876304">
        <w:rPr>
          <w:lang w:val="en-CA"/>
        </w:rPr>
        <w:t>internal bit-depth</w:t>
      </w:r>
      <w:r w:rsidR="00502A9A">
        <w:rPr>
          <w:lang w:val="en-CA"/>
        </w:rPr>
        <w:t xml:space="preserve"> ranging from 8-bit to 12-bit.</w:t>
      </w:r>
    </w:p>
    <w:p w14:paraId="7093CD2B" w14:textId="585EAD7F" w:rsidR="00DA2B1F" w:rsidRDefault="00E1057A" w:rsidP="00500C84">
      <w:pPr>
        <w:rPr>
          <w:lang w:val="en-CA"/>
        </w:rPr>
      </w:pPr>
      <w:r>
        <w:rPr>
          <w:lang w:val="en-CA"/>
        </w:rPr>
        <w:t>T</w:t>
      </w:r>
      <w:r w:rsidR="00DA2B1F">
        <w:rPr>
          <w:lang w:val="en-CA"/>
        </w:rPr>
        <w:t xml:space="preserve">he contribution proposes to unify </w:t>
      </w:r>
      <w:r w:rsidR="00444088">
        <w:rPr>
          <w:lang w:val="en-CA"/>
        </w:rPr>
        <w:t>all the</w:t>
      </w:r>
      <w:r w:rsidR="00DA2B1F">
        <w:rPr>
          <w:lang w:val="en-CA"/>
        </w:rPr>
        <w:t xml:space="preserve"> bit-shift</w:t>
      </w:r>
      <w:r w:rsidR="00444088">
        <w:rPr>
          <w:lang w:val="en-CA"/>
        </w:rPr>
        <w:t xml:space="preserve"> operations in the BDOF by </w:t>
      </w:r>
      <w:r w:rsidR="005431DC">
        <w:rPr>
          <w:lang w:val="en-CA"/>
        </w:rPr>
        <w:t xml:space="preserve">extending the right shifts that are used for internal 8-bit to be used for internal 10-bit and 12-bit. </w:t>
      </w:r>
      <w:r w:rsidR="0040502A">
        <w:rPr>
          <w:lang w:val="en-CA"/>
        </w:rPr>
        <w:t>The performance of the proposed BDOF modifications are summarized as follows:</w:t>
      </w:r>
    </w:p>
    <w:p w14:paraId="4508E6C9" w14:textId="63466B29" w:rsidR="00876304" w:rsidRPr="003D4B56" w:rsidRDefault="00876304" w:rsidP="00500C84">
      <w:pPr>
        <w:rPr>
          <w:lang w:val="en-CA"/>
        </w:rPr>
      </w:pPr>
      <w:r w:rsidRPr="003D4B56">
        <w:rPr>
          <w:lang w:val="en-CA"/>
        </w:rPr>
        <w:t xml:space="preserve">For 10-bit coding (CTC): {Y, U, V} BD-rate </w:t>
      </w:r>
      <w:r w:rsidR="008A6210" w:rsidRPr="003D4B56">
        <w:rPr>
          <w:lang w:val="en-CA"/>
        </w:rPr>
        <w:t xml:space="preserve">of </w:t>
      </w:r>
      <w:r w:rsidRPr="003D4B56">
        <w:rPr>
          <w:lang w:val="en-CA"/>
        </w:rPr>
        <w:t>{</w:t>
      </w:r>
      <w:r w:rsidR="00C53614">
        <w:rPr>
          <w:lang w:val="en-CA"/>
        </w:rPr>
        <w:t>-0.01</w:t>
      </w:r>
      <w:r w:rsidRPr="003D4B56">
        <w:rPr>
          <w:lang w:val="en-CA"/>
        </w:rPr>
        <w:t xml:space="preserve">%, </w:t>
      </w:r>
      <w:r w:rsidR="00C53614">
        <w:rPr>
          <w:lang w:val="en-CA"/>
        </w:rPr>
        <w:t>-0.01</w:t>
      </w:r>
      <w:r w:rsidRPr="003D4B56">
        <w:rPr>
          <w:lang w:val="en-CA"/>
        </w:rPr>
        <w:t xml:space="preserve">%, </w:t>
      </w:r>
      <w:r w:rsidR="00C53614">
        <w:rPr>
          <w:lang w:val="en-CA"/>
        </w:rPr>
        <w:t>-0.03</w:t>
      </w:r>
      <w:r w:rsidRPr="003D4B56">
        <w:rPr>
          <w:lang w:val="en-CA"/>
        </w:rPr>
        <w:t>%}, Enc: 10</w:t>
      </w:r>
      <w:r w:rsidR="0049569F">
        <w:rPr>
          <w:rFonts w:hint="eastAsia"/>
          <w:lang w:val="en-CA" w:eastAsia="zh-CN"/>
        </w:rPr>
        <w:t>2</w:t>
      </w:r>
      <w:r w:rsidRPr="003D4B56">
        <w:rPr>
          <w:lang w:val="en-CA"/>
        </w:rPr>
        <w:t>%, Dec: 101%;</w:t>
      </w:r>
    </w:p>
    <w:p w14:paraId="3984D0DB" w14:textId="36B0679A" w:rsidR="00876304" w:rsidRPr="003D4B56" w:rsidRDefault="00876304" w:rsidP="00500C84">
      <w:pPr>
        <w:rPr>
          <w:lang w:val="en-CA"/>
        </w:rPr>
      </w:pPr>
      <w:r w:rsidRPr="003D4B56">
        <w:rPr>
          <w:lang w:val="en-CA"/>
        </w:rPr>
        <w:t xml:space="preserve">For 8-bit: coding:    </w:t>
      </w:r>
      <w:proofErr w:type="gramStart"/>
      <w:r w:rsidRPr="003D4B56">
        <w:rPr>
          <w:lang w:val="en-CA"/>
        </w:rPr>
        <w:t xml:space="preserve">   {</w:t>
      </w:r>
      <w:proofErr w:type="gramEnd"/>
      <w:r w:rsidRPr="003D4B56">
        <w:rPr>
          <w:lang w:val="en-CA"/>
        </w:rPr>
        <w:t xml:space="preserve">Y, U, V} BD-rate </w:t>
      </w:r>
      <w:r w:rsidR="008A6210" w:rsidRPr="003D4B56">
        <w:rPr>
          <w:lang w:val="en-CA"/>
        </w:rPr>
        <w:t xml:space="preserve">of </w:t>
      </w:r>
      <w:r w:rsidRPr="003D4B56">
        <w:rPr>
          <w:lang w:val="en-CA"/>
        </w:rPr>
        <w:t>{ 0.</w:t>
      </w:r>
      <w:r w:rsidR="00865ECD" w:rsidRPr="003D4B56">
        <w:rPr>
          <w:lang w:val="en-CA"/>
        </w:rPr>
        <w:t>0</w:t>
      </w:r>
      <w:r w:rsidR="00865ECD">
        <w:rPr>
          <w:lang w:val="en-CA"/>
        </w:rPr>
        <w:t>0</w:t>
      </w:r>
      <w:r w:rsidRPr="003D4B56">
        <w:rPr>
          <w:lang w:val="en-CA"/>
        </w:rPr>
        <w:t>%, 0.</w:t>
      </w:r>
      <w:r w:rsidR="00865ECD" w:rsidRPr="003D4B56">
        <w:rPr>
          <w:lang w:val="en-CA"/>
        </w:rPr>
        <w:t>0</w:t>
      </w:r>
      <w:r w:rsidR="00865ECD">
        <w:rPr>
          <w:lang w:val="en-CA"/>
        </w:rPr>
        <w:t>0</w:t>
      </w:r>
      <w:r w:rsidRPr="003D4B56">
        <w:rPr>
          <w:lang w:val="en-CA"/>
        </w:rPr>
        <w:t>%, 0.</w:t>
      </w:r>
      <w:r w:rsidR="00865ECD" w:rsidRPr="003D4B56">
        <w:rPr>
          <w:lang w:val="en-CA"/>
        </w:rPr>
        <w:t>0</w:t>
      </w:r>
      <w:r w:rsidR="00865ECD">
        <w:rPr>
          <w:lang w:val="en-CA"/>
        </w:rPr>
        <w:t>0</w:t>
      </w:r>
      <w:r w:rsidRPr="003D4B56">
        <w:rPr>
          <w:lang w:val="en-CA"/>
        </w:rPr>
        <w:t>%}, Enc: 100%, Dec: 100%;</w:t>
      </w:r>
    </w:p>
    <w:p w14:paraId="42088BB9" w14:textId="51B58B68" w:rsidR="00876304" w:rsidRPr="003D4B56" w:rsidRDefault="00876304" w:rsidP="00500C84">
      <w:pPr>
        <w:rPr>
          <w:lang w:val="en-CA"/>
        </w:rPr>
      </w:pPr>
      <w:r w:rsidRPr="003D4B56">
        <w:rPr>
          <w:lang w:val="en-CA"/>
        </w:rPr>
        <w:t xml:space="preserve">For 12-bit coding:    </w:t>
      </w:r>
      <w:proofErr w:type="gramStart"/>
      <w:r w:rsidRPr="003D4B56">
        <w:rPr>
          <w:lang w:val="en-CA"/>
        </w:rPr>
        <w:t xml:space="preserve">   {</w:t>
      </w:r>
      <w:proofErr w:type="gramEnd"/>
      <w:r w:rsidRPr="003D4B56">
        <w:rPr>
          <w:lang w:val="en-CA"/>
        </w:rPr>
        <w:t xml:space="preserve">Y, U, V} BD-rate </w:t>
      </w:r>
      <w:r w:rsidR="008A6210" w:rsidRPr="003D4B56">
        <w:rPr>
          <w:lang w:val="en-CA"/>
        </w:rPr>
        <w:t xml:space="preserve">of </w:t>
      </w:r>
      <w:r w:rsidRPr="003D4B56">
        <w:rPr>
          <w:lang w:val="en-CA"/>
        </w:rPr>
        <w:t xml:space="preserve">{-0.17%, </w:t>
      </w:r>
      <w:r w:rsidR="002C7369">
        <w:rPr>
          <w:lang w:val="en-CA"/>
        </w:rPr>
        <w:t>-0.10</w:t>
      </w:r>
      <w:r w:rsidRPr="003D4B56">
        <w:rPr>
          <w:lang w:val="en-CA"/>
        </w:rPr>
        <w:t>%, -0.09%}, Enc: 10</w:t>
      </w:r>
      <w:r w:rsidR="00AF7807">
        <w:rPr>
          <w:rFonts w:hint="eastAsia"/>
          <w:lang w:val="en-CA" w:eastAsia="zh-CN"/>
        </w:rPr>
        <w:t>0</w:t>
      </w:r>
      <w:r w:rsidRPr="003D4B56">
        <w:rPr>
          <w:lang w:val="en-CA"/>
        </w:rPr>
        <w:t>%, Dec: 100%.</w:t>
      </w:r>
    </w:p>
    <w:p w14:paraId="7D2AC1F0" w14:textId="75902794" w:rsidR="00745F6B" w:rsidRDefault="00035607" w:rsidP="00BE5CF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A49869A" w14:textId="271C1172" w:rsidR="0054618A" w:rsidRDefault="0054618A" w:rsidP="00B52BB5">
      <w:pPr>
        <w:rPr>
          <w:szCs w:val="22"/>
          <w:lang w:val="en-CA"/>
        </w:rPr>
      </w:pPr>
      <w:r>
        <w:rPr>
          <w:lang w:val="en-CA"/>
        </w:rPr>
        <w:t xml:space="preserve">In the VVC working draft 4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_Ref398029621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bi-directional optical flow (BDOF) is applied, </w:t>
      </w:r>
      <w:r>
        <w:rPr>
          <w:szCs w:val="22"/>
          <w:lang w:val="en-CA"/>
        </w:rPr>
        <w:t>which provides the motion refinements based on 4×4 subblocks for bi-predicted coding units (CUs) that has both forward and backward predictions.</w:t>
      </w:r>
      <w:r w:rsidR="00BC7534">
        <w:rPr>
          <w:szCs w:val="22"/>
          <w:lang w:val="en-CA"/>
        </w:rPr>
        <w:t xml:space="preserve"> In addition, at the Marrakech meeting, JVET-M0063 </w:t>
      </w:r>
      <w:r w:rsidR="00025072">
        <w:rPr>
          <w:szCs w:val="22"/>
          <w:lang w:val="en-CA"/>
        </w:rPr>
        <w:fldChar w:fldCharType="begin"/>
      </w:r>
      <w:r w:rsidR="00025072">
        <w:rPr>
          <w:szCs w:val="22"/>
          <w:lang w:val="en-CA"/>
        </w:rPr>
        <w:instrText xml:space="preserve"> REF _Ref2983392 \r \h </w:instrText>
      </w:r>
      <w:r w:rsidR="00025072">
        <w:rPr>
          <w:szCs w:val="22"/>
          <w:lang w:val="en-CA"/>
        </w:rPr>
      </w:r>
      <w:r w:rsidR="00025072">
        <w:rPr>
          <w:szCs w:val="22"/>
          <w:lang w:val="en-CA"/>
        </w:rPr>
        <w:fldChar w:fldCharType="separate"/>
      </w:r>
      <w:r w:rsidR="00025072">
        <w:rPr>
          <w:szCs w:val="22"/>
          <w:lang w:val="en-CA"/>
        </w:rPr>
        <w:t>[2]</w:t>
      </w:r>
      <w:r w:rsidR="00025072">
        <w:rPr>
          <w:szCs w:val="22"/>
          <w:lang w:val="en-CA"/>
        </w:rPr>
        <w:fldChar w:fldCharType="end"/>
      </w:r>
      <w:r w:rsidR="00025072">
        <w:rPr>
          <w:szCs w:val="22"/>
          <w:lang w:val="en-CA"/>
        </w:rPr>
        <w:t xml:space="preserve"> </w:t>
      </w:r>
      <w:r w:rsidR="00BC7534">
        <w:rPr>
          <w:szCs w:val="22"/>
          <w:lang w:val="en-CA"/>
        </w:rPr>
        <w:t xml:space="preserve">was adopt which applies different numbers of bitwise right shifts to calculate the sample gradients, the difference between L0 and L1 predictions and the </w:t>
      </w:r>
      <w:r w:rsidR="00025072">
        <w:rPr>
          <w:szCs w:val="22"/>
          <w:lang w:val="en-CA"/>
        </w:rPr>
        <w:t>sum of</w:t>
      </w:r>
      <w:r w:rsidR="00BC7534">
        <w:rPr>
          <w:szCs w:val="22"/>
          <w:lang w:val="en-CA"/>
        </w:rPr>
        <w:t xml:space="preserve"> the gradients of L0 and L1 predictions.</w:t>
      </w:r>
      <w:r w:rsidR="00671A79">
        <w:rPr>
          <w:szCs w:val="22"/>
          <w:lang w:val="en-CA"/>
        </w:rPr>
        <w:t xml:space="preserve"> Specifically,</w:t>
      </w:r>
      <w:r w:rsidR="00172CA7">
        <w:rPr>
          <w:szCs w:val="22"/>
          <w:lang w:val="en-CA"/>
        </w:rPr>
        <w:t xml:space="preserve"> the BDOF derivation method in the VVC working draft 4 </w:t>
      </w:r>
      <w:r w:rsidR="00017BDC">
        <w:rPr>
          <w:lang w:val="en-CA"/>
        </w:rPr>
        <w:fldChar w:fldCharType="begin"/>
      </w:r>
      <w:r w:rsidR="00017BDC">
        <w:rPr>
          <w:lang w:val="en-CA"/>
        </w:rPr>
        <w:instrText xml:space="preserve"> REF _Ref398029621 \r \h </w:instrText>
      </w:r>
      <w:r w:rsidR="00017BDC">
        <w:rPr>
          <w:lang w:val="en-CA"/>
        </w:rPr>
      </w:r>
      <w:r w:rsidR="00017BDC">
        <w:rPr>
          <w:lang w:val="en-CA"/>
        </w:rPr>
        <w:fldChar w:fldCharType="separate"/>
      </w:r>
      <w:r w:rsidR="00017BDC">
        <w:rPr>
          <w:lang w:val="en-CA"/>
        </w:rPr>
        <w:t>[1]</w:t>
      </w:r>
      <w:r w:rsidR="00017BDC">
        <w:rPr>
          <w:lang w:val="en-CA"/>
        </w:rPr>
        <w:fldChar w:fldCharType="end"/>
      </w:r>
      <w:r w:rsidR="00017BDC">
        <w:rPr>
          <w:szCs w:val="22"/>
          <w:lang w:val="en-CA"/>
        </w:rPr>
        <w:t xml:space="preserve"> </w:t>
      </w:r>
      <w:r w:rsidR="00172CA7">
        <w:rPr>
          <w:szCs w:val="22"/>
          <w:lang w:val="en-CA"/>
        </w:rPr>
        <w:t>can be summarized as the following</w:t>
      </w:r>
      <w:r w:rsidR="00BC3915">
        <w:rPr>
          <w:szCs w:val="22"/>
          <w:lang w:val="en-CA"/>
        </w:rPr>
        <w:t xml:space="preserve"> main</w:t>
      </w:r>
      <w:r w:rsidR="00172CA7">
        <w:rPr>
          <w:szCs w:val="22"/>
          <w:lang w:val="en-CA"/>
        </w:rPr>
        <w:t xml:space="preserve"> steps:</w:t>
      </w:r>
    </w:p>
    <w:p w14:paraId="7FD2BE80" w14:textId="1B886850" w:rsidR="00172CA7" w:rsidRDefault="00172CA7" w:rsidP="00172CA7">
      <w:pPr>
        <w:pStyle w:val="ListParagraph"/>
        <w:numPr>
          <w:ilvl w:val="0"/>
          <w:numId w:val="39"/>
        </w:numPr>
        <w:rPr>
          <w:lang w:val="en-CA"/>
        </w:rPr>
      </w:pPr>
      <w:r w:rsidRPr="00392749">
        <w:rPr>
          <w:b/>
          <w:lang w:val="en-CA"/>
        </w:rPr>
        <w:t>Gradient derivation:</w:t>
      </w:r>
      <w:r>
        <w:rPr>
          <w:lang w:val="en-CA"/>
        </w:rPr>
        <w:t xml:space="preserve"> the horizonal and vertical gradients are calculated as the difference between two neighboring prediction samples, i.e.,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172CA7" w:rsidRPr="0064749E" w14:paraId="35156CDB" w14:textId="77777777" w:rsidTr="00392749">
        <w:trPr>
          <w:trHeight w:val="138"/>
        </w:trPr>
        <w:tc>
          <w:tcPr>
            <w:tcW w:w="8748" w:type="dxa"/>
            <w:vAlign w:val="center"/>
          </w:tcPr>
          <w:p w14:paraId="243BF8A9" w14:textId="106AC941" w:rsidR="00172CA7" w:rsidRPr="00DB2461" w:rsidRDefault="000F379F" w:rsidP="00392749">
            <w:pPr>
              <w:rPr>
                <w:i/>
                <w:sz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i+1,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i-1,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</w:rPr>
                  <m:t>≫shift1</m:t>
                </m:r>
              </m:oMath>
            </m:oMathPara>
          </w:p>
          <w:p w14:paraId="2BBF3FD7" w14:textId="7288D6E4" w:rsidR="00172CA7" w:rsidRPr="00172CA7" w:rsidRDefault="000F379F" w:rsidP="00866A48">
            <w:pPr>
              <w:spacing w:before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j+1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j-1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</w:rPr>
                  <m:t>≫shift1</m:t>
                </m:r>
              </m:oMath>
            </m:oMathPara>
          </w:p>
        </w:tc>
        <w:tc>
          <w:tcPr>
            <w:tcW w:w="549" w:type="dxa"/>
            <w:vAlign w:val="center"/>
          </w:tcPr>
          <w:p w14:paraId="6300E9C7" w14:textId="7FE2919C" w:rsidR="00172CA7" w:rsidRPr="00172CA7" w:rsidRDefault="00172CA7" w:rsidP="00392749">
            <w:pPr>
              <w:pStyle w:val="Caption"/>
              <w:rPr>
                <w:i w:val="0"/>
                <w:sz w:val="22"/>
              </w:rPr>
            </w:pPr>
            <w:bookmarkStart w:id="1" w:name="_Ref525078055"/>
            <w:r w:rsidRPr="00172CA7">
              <w:rPr>
                <w:i w:val="0"/>
                <w:sz w:val="22"/>
              </w:rPr>
              <w:t>(</w:t>
            </w:r>
            <w:r w:rsidRPr="00172CA7">
              <w:rPr>
                <w:b/>
                <w:i w:val="0"/>
                <w:sz w:val="22"/>
              </w:rPr>
              <w:fldChar w:fldCharType="begin"/>
            </w:r>
            <w:r w:rsidRPr="00172CA7">
              <w:rPr>
                <w:i w:val="0"/>
                <w:sz w:val="22"/>
              </w:rPr>
              <w:instrText xml:space="preserve"> SEQ Equation \* ARABIC </w:instrText>
            </w:r>
            <w:r w:rsidRPr="00172CA7">
              <w:rPr>
                <w:b/>
                <w:i w:val="0"/>
                <w:sz w:val="22"/>
              </w:rPr>
              <w:fldChar w:fldCharType="separate"/>
            </w:r>
            <w:r w:rsidRPr="00172CA7">
              <w:rPr>
                <w:i w:val="0"/>
                <w:noProof/>
                <w:sz w:val="22"/>
              </w:rPr>
              <w:t>1</w:t>
            </w:r>
            <w:r w:rsidRPr="00172CA7">
              <w:rPr>
                <w:b/>
                <w:i w:val="0"/>
                <w:sz w:val="22"/>
              </w:rPr>
              <w:fldChar w:fldCharType="end"/>
            </w:r>
            <w:bookmarkEnd w:id="1"/>
            <w:r w:rsidRPr="00172CA7">
              <w:rPr>
                <w:i w:val="0"/>
                <w:sz w:val="22"/>
              </w:rPr>
              <w:t>)</w:t>
            </w:r>
          </w:p>
        </w:tc>
      </w:tr>
    </w:tbl>
    <w:p w14:paraId="5B16986B" w14:textId="0D83048D" w:rsidR="00172CA7" w:rsidRPr="00866A48" w:rsidRDefault="00BC3915" w:rsidP="00BC3915">
      <w:pPr>
        <w:pStyle w:val="ListParagraph"/>
        <w:numPr>
          <w:ilvl w:val="0"/>
          <w:numId w:val="39"/>
        </w:numPr>
        <w:rPr>
          <w:lang w:val="en-CA"/>
        </w:rPr>
      </w:pPr>
      <w:r w:rsidRPr="00BC3915">
        <w:rPr>
          <w:b/>
          <w:lang w:val="en-CA"/>
        </w:rPr>
        <w:t>Correlation parameter calculation:</w:t>
      </w:r>
      <w:r>
        <w:rPr>
          <w:lang w:val="en-CA"/>
        </w:rPr>
        <w:t xml:space="preserve"> the BDOF </w:t>
      </w:r>
      <w:r>
        <w:rPr>
          <w:szCs w:val="22"/>
        </w:rPr>
        <w:t xml:space="preserve">parameters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ψ</m:t>
            </m:r>
          </m:e>
          <m:sub>
            <m:r>
              <w:rPr>
                <w:rFonts w:ascii="Cambria Math" w:hAnsi="Cambria Math"/>
                <w:szCs w:val="22"/>
              </w:rPr>
              <m:t>x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ψ</m:t>
            </m:r>
          </m:e>
          <m:sub>
            <m:r>
              <w:rPr>
                <w:rFonts w:ascii="Cambria Math" w:hAnsi="Cambria Math"/>
                <w:szCs w:val="22"/>
              </w:rPr>
              <m:t>y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θ</m:t>
        </m:r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are firstly derived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866A48" w:rsidRPr="0064749E" w14:paraId="5B55D933" w14:textId="77777777" w:rsidTr="00470E53">
        <w:trPr>
          <w:trHeight w:val="138"/>
        </w:trPr>
        <w:tc>
          <w:tcPr>
            <w:tcW w:w="8748" w:type="dxa"/>
            <w:vAlign w:val="center"/>
          </w:tcPr>
          <w:p w14:paraId="598EDE29" w14:textId="3034EFC7" w:rsidR="00866A48" w:rsidRPr="00DB2461" w:rsidRDefault="00866A48" w:rsidP="00470E53">
            <w:pPr>
              <w:pStyle w:val="BodyText"/>
              <w:spacing w:before="100" w:after="0"/>
              <w:jc w:val="center"/>
              <w:rPr>
                <w:rFonts w:ascii="Times New Roman" w:eastAsiaTheme="minorEastAsia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θ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≫shift2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≫shift2</m:t>
                    </m:r>
                  </m:e>
                </m:d>
              </m:oMath>
            </m:oMathPara>
          </w:p>
          <w:p w14:paraId="64B061D3" w14:textId="067918BA" w:rsidR="00866A48" w:rsidRPr="00DB2461" w:rsidRDefault="000F379F" w:rsidP="00866A48">
            <w:pPr>
              <w:pStyle w:val="BodyText"/>
              <w:spacing w:after="0"/>
              <w:jc w:val="center"/>
              <w:rPr>
                <w:rFonts w:ascii="Times New Roman" w:hAnsi="Times New Roman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>≫shift3</m:t>
                </m:r>
              </m:oMath>
            </m:oMathPara>
          </w:p>
          <w:p w14:paraId="3E9FB5DA" w14:textId="062F32D3" w:rsidR="00866A48" w:rsidRPr="00A11976" w:rsidRDefault="000F379F" w:rsidP="00866A48">
            <w:pPr>
              <w:spacing w:before="0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</w:rPr>
                  <m:t>≫shift3</m:t>
                </m:r>
              </m:oMath>
            </m:oMathPara>
          </w:p>
        </w:tc>
        <w:tc>
          <w:tcPr>
            <w:tcW w:w="549" w:type="dxa"/>
            <w:vAlign w:val="center"/>
          </w:tcPr>
          <w:p w14:paraId="101045E3" w14:textId="5ADBEA1C" w:rsidR="00866A48" w:rsidRPr="00AE5C55" w:rsidRDefault="00866A48" w:rsidP="00470E53">
            <w:pPr>
              <w:pStyle w:val="Caption"/>
              <w:rPr>
                <w:i w:val="0"/>
                <w:sz w:val="22"/>
              </w:rPr>
            </w:pPr>
            <w:bookmarkStart w:id="2" w:name="_Ref3160361"/>
            <w:r w:rsidRPr="00AE5C55">
              <w:rPr>
                <w:i w:val="0"/>
                <w:sz w:val="22"/>
              </w:rPr>
              <w:lastRenderedPageBreak/>
              <w:t>(</w:t>
            </w:r>
            <w:r w:rsidRPr="00AE5C55">
              <w:rPr>
                <w:b/>
                <w:i w:val="0"/>
                <w:sz w:val="22"/>
              </w:rPr>
              <w:fldChar w:fldCharType="begin"/>
            </w:r>
            <w:r w:rsidRPr="00AE5C55">
              <w:rPr>
                <w:i w:val="0"/>
                <w:sz w:val="22"/>
              </w:rPr>
              <w:instrText xml:space="preserve"> SEQ Equation \* ARABIC </w:instrText>
            </w:r>
            <w:r w:rsidRPr="00AE5C55">
              <w:rPr>
                <w:b/>
                <w:i w:val="0"/>
                <w:sz w:val="22"/>
              </w:rPr>
              <w:fldChar w:fldCharType="separate"/>
            </w:r>
            <w:r w:rsidRPr="00AE5C55">
              <w:rPr>
                <w:i w:val="0"/>
                <w:noProof/>
                <w:sz w:val="22"/>
              </w:rPr>
              <w:t>2</w:t>
            </w:r>
            <w:r w:rsidRPr="00AE5C55">
              <w:rPr>
                <w:b/>
                <w:i w:val="0"/>
                <w:sz w:val="22"/>
              </w:rPr>
              <w:fldChar w:fldCharType="end"/>
            </w:r>
            <w:bookmarkEnd w:id="2"/>
            <w:r w:rsidRPr="00AE5C55">
              <w:rPr>
                <w:i w:val="0"/>
                <w:sz w:val="22"/>
              </w:rPr>
              <w:t>)</w:t>
            </w:r>
          </w:p>
        </w:tc>
      </w:tr>
    </w:tbl>
    <w:p w14:paraId="765258E1" w14:textId="3603E807" w:rsidR="00866A48" w:rsidRDefault="00A03292" w:rsidP="00AE5C55">
      <w:pPr>
        <w:ind w:left="864"/>
        <w:rPr>
          <w:lang w:val="en-CA"/>
        </w:rPr>
      </w:pPr>
      <w:r>
        <w:rPr>
          <w:lang w:val="en-CA"/>
        </w:rPr>
        <w:t xml:space="preserve">Then, </w:t>
      </w:r>
      <w:r w:rsidR="00AE5C55">
        <w:rPr>
          <w:lang w:val="en-CA"/>
        </w:rPr>
        <w:t>the following BDOF correlation parameters can be calculated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AE5C55" w:rsidRPr="0064749E" w14:paraId="4F2DC9E0" w14:textId="77777777" w:rsidTr="00470E53">
        <w:trPr>
          <w:trHeight w:val="138"/>
        </w:trPr>
        <w:tc>
          <w:tcPr>
            <w:tcW w:w="8748" w:type="dxa"/>
            <w:vAlign w:val="center"/>
          </w:tcPr>
          <w:p w14:paraId="6BE1E142" w14:textId="0AF90441" w:rsidR="00AE5C55" w:rsidRPr="00A11976" w:rsidRDefault="00AE5C55" w:rsidP="00470E53">
            <w:pPr>
              <w:rPr>
                <w:sz w:val="20"/>
              </w:rPr>
            </w:pPr>
            <w:r w:rsidRPr="00A11976">
              <w:rPr>
                <w:sz w:val="20"/>
              </w:rPr>
              <w:t xml:space="preserve">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</w:rPr>
              <w:t xml:space="preserve">,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</w:p>
          <w:p w14:paraId="538B830F" w14:textId="77612B01" w:rsidR="00AE5C55" w:rsidRPr="00A11976" w:rsidRDefault="00AE5C55" w:rsidP="00AE5C55">
            <w:pPr>
              <w:spacing w:before="0"/>
              <w:rPr>
                <w:sz w:val="20"/>
              </w:rPr>
            </w:pPr>
            <w:r w:rsidRPr="00A11976">
              <w:rPr>
                <w:sz w:val="20"/>
              </w:rPr>
              <w:t xml:space="preserve">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</w:p>
          <w:p w14:paraId="2A2FA773" w14:textId="7B434F9B" w:rsidR="00AE5C55" w:rsidRPr="00A11976" w:rsidRDefault="00AE5C55" w:rsidP="00AE5C55">
            <w:pPr>
              <w:spacing w:before="0"/>
              <w:rPr>
                <w:sz w:val="20"/>
              </w:rPr>
            </w:pPr>
            <w:r w:rsidRPr="00A11976">
              <w:rPr>
                <w:sz w:val="20"/>
              </w:rPr>
              <w:t xml:space="preserve">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</w:rPr>
              <w:t xml:space="preserve">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</w:p>
        </w:tc>
        <w:tc>
          <w:tcPr>
            <w:tcW w:w="549" w:type="dxa"/>
            <w:vAlign w:val="center"/>
          </w:tcPr>
          <w:p w14:paraId="0137A7D2" w14:textId="6B67600B" w:rsidR="00AE5C55" w:rsidRPr="00AE5C55" w:rsidRDefault="00AE5C55" w:rsidP="00470E53">
            <w:pPr>
              <w:pStyle w:val="Caption"/>
              <w:rPr>
                <w:i w:val="0"/>
                <w:sz w:val="22"/>
              </w:rPr>
            </w:pPr>
            <w:bookmarkStart w:id="3" w:name="_Ref3163664"/>
            <w:r w:rsidRPr="00AE5C55">
              <w:rPr>
                <w:i w:val="0"/>
                <w:sz w:val="22"/>
              </w:rPr>
              <w:t>(</w:t>
            </w:r>
            <w:r w:rsidRPr="00AE5C55">
              <w:rPr>
                <w:b/>
                <w:i w:val="0"/>
                <w:sz w:val="22"/>
              </w:rPr>
              <w:fldChar w:fldCharType="begin"/>
            </w:r>
            <w:r w:rsidRPr="00AE5C55">
              <w:rPr>
                <w:i w:val="0"/>
                <w:sz w:val="22"/>
              </w:rPr>
              <w:instrText xml:space="preserve"> SEQ Equation \* ARABIC </w:instrText>
            </w:r>
            <w:r w:rsidRPr="00AE5C55">
              <w:rPr>
                <w:b/>
                <w:i w:val="0"/>
                <w:sz w:val="22"/>
              </w:rPr>
              <w:fldChar w:fldCharType="separate"/>
            </w:r>
            <w:r w:rsidRPr="00AE5C55">
              <w:rPr>
                <w:i w:val="0"/>
                <w:noProof/>
                <w:sz w:val="22"/>
              </w:rPr>
              <w:t>3</w:t>
            </w:r>
            <w:r w:rsidRPr="00AE5C55">
              <w:rPr>
                <w:b/>
                <w:i w:val="0"/>
                <w:sz w:val="22"/>
              </w:rPr>
              <w:fldChar w:fldCharType="end"/>
            </w:r>
            <w:bookmarkEnd w:id="3"/>
            <w:r w:rsidRPr="00AE5C55">
              <w:rPr>
                <w:i w:val="0"/>
                <w:sz w:val="22"/>
              </w:rPr>
              <w:t>)</w:t>
            </w:r>
          </w:p>
        </w:tc>
      </w:tr>
    </w:tbl>
    <w:p w14:paraId="4EE92983" w14:textId="6A33C61F" w:rsidR="00AE5C55" w:rsidRPr="002A3FF1" w:rsidRDefault="002A3FF1" w:rsidP="002A3FF1">
      <w:pPr>
        <w:pStyle w:val="ListParagraph"/>
        <w:numPr>
          <w:ilvl w:val="0"/>
          <w:numId w:val="39"/>
        </w:numPr>
        <w:rPr>
          <w:b/>
          <w:lang w:val="en-CA"/>
        </w:rPr>
      </w:pPr>
      <w:r w:rsidRPr="002A3FF1">
        <w:rPr>
          <w:b/>
          <w:lang w:val="en-CA"/>
        </w:rPr>
        <w:t>Motion refinement derivation:</w:t>
      </w:r>
      <w:r w:rsidRPr="002A3FF1">
        <w:rPr>
          <w:lang w:val="en-CA"/>
        </w:rPr>
        <w:t xml:space="preserve"> the refined MV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  <m:r>
              <w:rPr>
                <w:rFonts w:ascii="Cambria Math" w:hAnsi="Cambria Math"/>
                <w:szCs w:val="22"/>
              </w:rPr>
              <m:t xml:space="preserve"> </m:t>
            </m:r>
          </m:e>
        </m:d>
      </m:oMath>
      <w:r w:rsidRPr="002A3FF1">
        <w:rPr>
          <w:szCs w:val="22"/>
        </w:rPr>
        <w:t xml:space="preserve"> is derived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2A3FF1" w:rsidRPr="002A3FF1" w14:paraId="48FCE05A" w14:textId="77777777" w:rsidTr="00470E53">
        <w:trPr>
          <w:trHeight w:val="138"/>
        </w:trPr>
        <w:tc>
          <w:tcPr>
            <w:tcW w:w="8748" w:type="dxa"/>
            <w:vAlign w:val="center"/>
          </w:tcPr>
          <w:p w14:paraId="1AA9F81D" w14:textId="69FC37A8" w:rsidR="002A3FF1" w:rsidRPr="002A3FF1" w:rsidRDefault="000F379F" w:rsidP="00470E53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 w:val="18"/>
                <w:szCs w:val="18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shift2-shift3</m:t>
                                </m:r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:0</m:t>
                </m:r>
              </m:oMath>
            </m:oMathPara>
          </w:p>
          <w:p w14:paraId="05A01FD2" w14:textId="0D5B3B55" w:rsidR="002A3FF1" w:rsidRPr="002A3FF1" w:rsidRDefault="000F379F" w:rsidP="002A3FF1">
            <w:pPr>
              <w:spacing w:before="0"/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6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shift2-shift3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-</m:t>
                            </m:r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2,m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≪12+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2,s</m:t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5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:0</m:t>
                </m:r>
              </m:oMath>
            </m:oMathPara>
          </w:p>
        </w:tc>
        <w:tc>
          <w:tcPr>
            <w:tcW w:w="549" w:type="dxa"/>
            <w:vAlign w:val="center"/>
          </w:tcPr>
          <w:p w14:paraId="6AF16000" w14:textId="74C35B08" w:rsidR="002A3FF1" w:rsidRPr="002A3FF1" w:rsidRDefault="002A3FF1" w:rsidP="00470E53">
            <w:pPr>
              <w:pStyle w:val="Caption"/>
              <w:rPr>
                <w:i w:val="0"/>
                <w:sz w:val="22"/>
              </w:rPr>
            </w:pPr>
            <w:bookmarkStart w:id="4" w:name="_Ref3160374"/>
            <w:r w:rsidRPr="002A3FF1">
              <w:rPr>
                <w:i w:val="0"/>
                <w:sz w:val="22"/>
              </w:rPr>
              <w:t>(</w:t>
            </w:r>
            <w:r w:rsidRPr="002A3FF1">
              <w:rPr>
                <w:b/>
                <w:i w:val="0"/>
                <w:sz w:val="22"/>
              </w:rPr>
              <w:fldChar w:fldCharType="begin"/>
            </w:r>
            <w:r w:rsidRPr="002A3FF1">
              <w:rPr>
                <w:i w:val="0"/>
                <w:sz w:val="22"/>
              </w:rPr>
              <w:instrText xml:space="preserve"> SEQ Equation \* ARABIC </w:instrText>
            </w:r>
            <w:r w:rsidRPr="002A3FF1">
              <w:rPr>
                <w:b/>
                <w:i w:val="0"/>
                <w:sz w:val="22"/>
              </w:rPr>
              <w:fldChar w:fldCharType="separate"/>
            </w:r>
            <w:r>
              <w:rPr>
                <w:i w:val="0"/>
                <w:noProof/>
                <w:sz w:val="22"/>
              </w:rPr>
              <w:t>4</w:t>
            </w:r>
            <w:r w:rsidRPr="002A3FF1">
              <w:rPr>
                <w:b/>
                <w:i w:val="0"/>
                <w:sz w:val="22"/>
              </w:rPr>
              <w:fldChar w:fldCharType="end"/>
            </w:r>
            <w:bookmarkEnd w:id="4"/>
            <w:r w:rsidRPr="002A3FF1">
              <w:rPr>
                <w:i w:val="0"/>
                <w:sz w:val="22"/>
              </w:rPr>
              <w:t>)</w:t>
            </w:r>
          </w:p>
        </w:tc>
      </w:tr>
    </w:tbl>
    <w:p w14:paraId="5B91D53C" w14:textId="2B9E200E" w:rsidR="00DB2461" w:rsidRPr="00751E3F" w:rsidRDefault="00DB2461" w:rsidP="00395895">
      <w:pPr>
        <w:ind w:left="720"/>
        <w:rPr>
          <w:sz w:val="20"/>
          <w:lang w:val="en-CA"/>
        </w:rPr>
      </w:pPr>
      <w:r w:rsidRPr="00751E3F">
        <w:rPr>
          <w:sz w:val="20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2,</m:t>
            </m:r>
            <m:r>
              <w:rPr>
                <w:rFonts w:ascii="Cambria Math" w:hAnsi="Cambria Math"/>
                <w:sz w:val="20"/>
                <w:lang w:val="en-CA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=</m:t>
        </m:r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≫12</m:t>
        </m:r>
      </m:oMath>
      <w:r w:rsidRPr="00751E3F">
        <w:rPr>
          <w:sz w:val="20"/>
          <w:lang w:val="en-CA"/>
        </w:rPr>
        <w:t xml:space="preserve"> , </w:t>
      </w:r>
      <m:oMath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2,</m:t>
            </m:r>
            <m:r>
              <w:rPr>
                <w:rFonts w:ascii="Cambria Math" w:hAnsi="Cambria Math"/>
                <w:sz w:val="20"/>
                <w:lang w:val="en-CA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=</m:t>
        </m:r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&amp;</m:t>
        </m:r>
        <m:d>
          <m:dPr>
            <m:ctrlPr>
              <w:rPr>
                <w:rFonts w:ascii="Cambria Math" w:hAnsi="Cambria Math"/>
                <w:sz w:val="20"/>
                <w:lang w:val="en-CA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0"/>
                    <w:lang w:val="en-C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/>
                  </w:rPr>
                  <m:t>12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-1</m:t>
            </m:r>
          </m:e>
        </m:d>
      </m:oMath>
      <w:r w:rsidRPr="00751E3F">
        <w:rPr>
          <w:sz w:val="20"/>
          <w:lang w:val="en-CA"/>
        </w:rPr>
        <w:t xml:space="preserve">, and </w:t>
      </w:r>
      <m:oMath>
        <m:sSubSup>
          <m:sSubSupPr>
            <m:ctrlPr>
              <w:rPr>
                <w:rFonts w:ascii="Cambria Math" w:hAnsi="Cambria Math"/>
                <w:sz w:val="20"/>
                <w:lang w:val="en-CA"/>
              </w:rPr>
            </m:ctrlPr>
          </m:sSubSupPr>
          <m:e>
            <m:r>
              <w:rPr>
                <w:rFonts w:ascii="Cambria Math" w:hAnsi="Cambria Math"/>
                <w:sz w:val="20"/>
                <w:lang w:val="en-CA"/>
              </w:rPr>
              <m:t>th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BIO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lang w:val="en-CA"/>
          </w:rPr>
          <m:t>=</m:t>
        </m:r>
        <m:sSup>
          <m:sSupPr>
            <m:ctrlPr>
              <w:rPr>
                <w:rFonts w:ascii="Cambria Math" w:hAnsi="Cambria Math"/>
                <w:sz w:val="20"/>
                <w:lang w:val="en-C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sz w:val="20"/>
                <w:lang w:val="en-CA"/>
              </w:rPr>
              <m:t>shift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6</m:t>
            </m:r>
          </m:sup>
        </m:sSup>
      </m:oMath>
      <w:r w:rsidRPr="00751E3F">
        <w:rPr>
          <w:sz w:val="20"/>
          <w:lang w:val="en-CA"/>
        </w:rPr>
        <w:t>.</w:t>
      </w:r>
    </w:p>
    <w:p w14:paraId="3CF4431D" w14:textId="0A9F673B" w:rsidR="000979F3" w:rsidRDefault="00EE22E9" w:rsidP="00CB2B0B">
      <w:pPr>
        <w:rPr>
          <w:szCs w:val="22"/>
          <w:lang w:val="en-CA"/>
        </w:rPr>
      </w:pPr>
      <w:r>
        <w:rPr>
          <w:lang w:val="en-CA"/>
        </w:rPr>
        <w:t xml:space="preserve">In equations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_Ref525078055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1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 xml:space="preserve">),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_Ref3160361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2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 xml:space="preserve">) and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_Ref3160374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4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>),</w:t>
      </w:r>
      <w:r>
        <w:rPr>
          <w:lang w:val="en-CA"/>
        </w:rPr>
        <w:t xml:space="preserve"> the variables </w:t>
      </w:r>
      <m:oMath>
        <m:r>
          <w:rPr>
            <w:rFonts w:ascii="Cambria Math" w:hAnsi="Cambria Math"/>
            <w:sz w:val="20"/>
          </w:rPr>
          <m:t>shift1</m:t>
        </m:r>
      </m:oMath>
      <w:r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shift2</m:t>
        </m:r>
      </m:oMath>
      <w:r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shift3</m:t>
        </m:r>
      </m:oMath>
      <w:r>
        <w:rPr>
          <w:sz w:val="20"/>
        </w:rPr>
        <w:t xml:space="preserve"> and </w:t>
      </w:r>
      <m:oMath>
        <m:r>
          <w:rPr>
            <w:rFonts w:ascii="Cambria Math" w:hAnsi="Cambria Math"/>
            <w:lang w:val="en-CA"/>
          </w:rPr>
          <m:t>shift</m:t>
        </m:r>
        <m:r>
          <m:rPr>
            <m:sty m:val="p"/>
          </m:rPr>
          <w:rPr>
            <w:rFonts w:ascii="Cambria Math" w:hAnsi="Cambria Math"/>
            <w:lang w:val="en-CA"/>
          </w:rPr>
          <m:t>6</m:t>
        </m:r>
      </m:oMath>
      <w:r>
        <w:rPr>
          <w:lang w:val="en-CA"/>
        </w:rPr>
        <w:t xml:space="preserve"> are dependent on the internal bit-depth </w:t>
      </w:r>
      <m:oMath>
        <m:r>
          <w:rPr>
            <w:rFonts w:ascii="Cambria Math" w:hAnsi="Cambria Math"/>
            <w:lang w:val="en-CA"/>
          </w:rPr>
          <m:t>BD</m:t>
        </m:r>
      </m:oMath>
      <w:r>
        <w:rPr>
          <w:lang w:val="en-CA"/>
        </w:rPr>
        <w:t xml:space="preserve">, which are set equal to </w:t>
      </w:r>
      <w:r w:rsidRPr="00EE22E9">
        <w:rPr>
          <w:i/>
          <w:lang w:val="en-CA"/>
        </w:rPr>
        <w:t>Max(2, 14</w:t>
      </w:r>
      <w:r>
        <w:rPr>
          <w:i/>
          <w:lang w:val="en-CA"/>
        </w:rPr>
        <w:t xml:space="preserve"> </w:t>
      </w:r>
      <w:r w:rsidRPr="00EE22E9">
        <w:rPr>
          <w:i/>
          <w:lang w:val="en-CA"/>
        </w:rPr>
        <w:t>-</w:t>
      </w:r>
      <w:r>
        <w:rPr>
          <w:i/>
          <w:lang w:val="en-CA"/>
        </w:rPr>
        <w:t xml:space="preserve"> </w:t>
      </w:r>
      <w:r w:rsidRPr="00EE22E9">
        <w:rPr>
          <w:i/>
          <w:lang w:val="en-CA"/>
        </w:rPr>
        <w:t>BD)</w:t>
      </w:r>
      <w:r>
        <w:rPr>
          <w:lang w:val="en-CA"/>
        </w:rPr>
        <w:t xml:space="preserve">, </w:t>
      </w:r>
      <w:r w:rsidRPr="00EE22E9">
        <w:rPr>
          <w:i/>
          <w:lang w:val="en-CA"/>
        </w:rPr>
        <w:t>M</w:t>
      </w:r>
      <w:r>
        <w:rPr>
          <w:i/>
          <w:lang w:val="en-CA"/>
        </w:rPr>
        <w:t>in</w:t>
      </w:r>
      <w:r w:rsidRPr="00EE22E9">
        <w:rPr>
          <w:i/>
          <w:lang w:val="en-CA"/>
        </w:rPr>
        <w:t>(</w:t>
      </w:r>
      <w:r>
        <w:rPr>
          <w:i/>
          <w:lang w:val="en-CA"/>
        </w:rPr>
        <w:t>8</w:t>
      </w:r>
      <w:r w:rsidRPr="00EE22E9">
        <w:rPr>
          <w:i/>
          <w:lang w:val="en-CA"/>
        </w:rPr>
        <w:t>, BD</w:t>
      </w:r>
      <w:r>
        <w:rPr>
          <w:i/>
          <w:lang w:val="en-CA"/>
        </w:rPr>
        <w:t xml:space="preserve"> - 4</w:t>
      </w:r>
      <w:r w:rsidRPr="00EE22E9">
        <w:rPr>
          <w:i/>
          <w:lang w:val="en-CA"/>
        </w:rPr>
        <w:t>)</w:t>
      </w:r>
      <w:r>
        <w:rPr>
          <w:lang w:val="en-CA"/>
        </w:rPr>
        <w:t xml:space="preserve">, </w:t>
      </w:r>
      <w:r w:rsidRPr="00EE22E9">
        <w:rPr>
          <w:i/>
          <w:lang w:val="en-CA"/>
        </w:rPr>
        <w:t>M</w:t>
      </w:r>
      <w:r>
        <w:rPr>
          <w:i/>
          <w:lang w:val="en-CA"/>
        </w:rPr>
        <w:t>in</w:t>
      </w:r>
      <w:r w:rsidRPr="00EE22E9">
        <w:rPr>
          <w:i/>
          <w:lang w:val="en-CA"/>
        </w:rPr>
        <w:t>(</w:t>
      </w:r>
      <w:r>
        <w:rPr>
          <w:i/>
          <w:lang w:val="en-CA"/>
        </w:rPr>
        <w:t>5</w:t>
      </w:r>
      <w:r w:rsidRPr="00EE22E9">
        <w:rPr>
          <w:i/>
          <w:lang w:val="en-CA"/>
        </w:rPr>
        <w:t>, BD</w:t>
      </w:r>
      <w:r>
        <w:rPr>
          <w:i/>
          <w:lang w:val="en-CA"/>
        </w:rPr>
        <w:t xml:space="preserve"> - 7</w:t>
      </w:r>
      <w:r w:rsidRPr="00EE22E9">
        <w:rPr>
          <w:i/>
          <w:lang w:val="en-CA"/>
        </w:rPr>
        <w:t>)</w:t>
      </w:r>
      <w:r w:rsidR="00AE365C">
        <w:rPr>
          <w:i/>
          <w:lang w:val="en-CA"/>
        </w:rPr>
        <w:t xml:space="preserve"> </w:t>
      </w:r>
      <w:r w:rsidR="00AE365C">
        <w:rPr>
          <w:lang w:val="en-CA"/>
        </w:rPr>
        <w:t xml:space="preserve">and </w:t>
      </w:r>
      <w:r w:rsidR="00AE365C" w:rsidRPr="00EE22E9">
        <w:rPr>
          <w:i/>
          <w:lang w:val="en-CA"/>
        </w:rPr>
        <w:t>Max(</w:t>
      </w:r>
      <w:r w:rsidR="00AE365C">
        <w:rPr>
          <w:i/>
          <w:lang w:val="en-CA"/>
        </w:rPr>
        <w:t>1</w:t>
      </w:r>
      <w:r w:rsidR="00AE365C" w:rsidRPr="00EE22E9">
        <w:rPr>
          <w:i/>
          <w:lang w:val="en-CA"/>
        </w:rPr>
        <w:t>, 1</w:t>
      </w:r>
      <w:r w:rsidR="00AE365C">
        <w:rPr>
          <w:i/>
          <w:lang w:val="en-CA"/>
        </w:rPr>
        <w:t>3</w:t>
      </w:r>
      <w:r w:rsidR="00AE365C" w:rsidRPr="00EE22E9">
        <w:rPr>
          <w:i/>
          <w:lang w:val="en-CA"/>
        </w:rPr>
        <w:t>-BD)</w:t>
      </w:r>
      <w:r>
        <w:rPr>
          <w:lang w:val="en-CA"/>
        </w:rPr>
        <w:t>,</w:t>
      </w:r>
      <w:r w:rsidR="00025C0C">
        <w:rPr>
          <w:lang w:val="en-CA"/>
        </w:rPr>
        <w:t xml:space="preserve"> respectively.</w:t>
      </w:r>
      <w:r w:rsidR="000979F3" w:rsidRPr="000979F3">
        <w:rPr>
          <w:lang w:val="en-CA"/>
        </w:rPr>
        <w:t xml:space="preserve"> </w:t>
      </w:r>
    </w:p>
    <w:p w14:paraId="3BD73C9B" w14:textId="0A17CA4B" w:rsidR="00470E53" w:rsidRDefault="00470E53" w:rsidP="00470E53">
      <w:pPr>
        <w:pStyle w:val="Heading1"/>
      </w:pPr>
      <w:r>
        <w:t>Proposal</w:t>
      </w:r>
    </w:p>
    <w:p w14:paraId="5D633464" w14:textId="4F9451A3" w:rsidR="00632893" w:rsidRPr="00014923" w:rsidRDefault="003E4D50" w:rsidP="00CB533D">
      <w:r>
        <w:rPr>
          <w:lang w:eastAsia="zh-CN"/>
        </w:rPr>
        <w:t>T</w:t>
      </w:r>
      <w:r w:rsidR="008C040E">
        <w:t xml:space="preserve">his contribution proposes </w:t>
      </w:r>
      <w:r w:rsidR="00632893">
        <w:rPr>
          <w:lang w:val="en-CA"/>
        </w:rPr>
        <w:t>to unify all the bitwise shift operations used in the BDOF by extending the</w:t>
      </w:r>
      <w:r w:rsidR="00E60BDE">
        <w:rPr>
          <w:lang w:val="en-CA"/>
        </w:rPr>
        <w:t xml:space="preserve"> </w:t>
      </w:r>
      <w:r w:rsidR="00632893">
        <w:rPr>
          <w:lang w:val="en-CA"/>
        </w:rPr>
        <w:t xml:space="preserve">right shifts that are used for internal 8-bit to be used for internal 10-bit and 12-bit. Specifically, based on the proposed unification, </w:t>
      </w:r>
      <w:r w:rsidR="00014923">
        <w:rPr>
          <w:lang w:val="en-CA"/>
        </w:rPr>
        <w:t xml:space="preserve">the variables </w:t>
      </w:r>
      <m:oMath>
        <m:r>
          <w:rPr>
            <w:rFonts w:ascii="Cambria Math" w:hAnsi="Cambria Math"/>
            <w:sz w:val="20"/>
          </w:rPr>
          <m:t>shift1</m:t>
        </m:r>
      </m:oMath>
      <w:r w:rsidR="00014923"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shift2</m:t>
        </m:r>
      </m:oMath>
      <w:r w:rsidR="00014923"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shift3</m:t>
        </m:r>
      </m:oMath>
      <w:r w:rsidR="00014923">
        <w:rPr>
          <w:sz w:val="20"/>
        </w:rPr>
        <w:t xml:space="preserve"> and </w:t>
      </w:r>
      <m:oMath>
        <m:r>
          <w:rPr>
            <w:rFonts w:ascii="Cambria Math" w:hAnsi="Cambria Math"/>
            <w:lang w:val="en-CA"/>
          </w:rPr>
          <m:t>shift</m:t>
        </m:r>
        <m:r>
          <m:rPr>
            <m:sty m:val="p"/>
          </m:rPr>
          <w:rPr>
            <w:rFonts w:ascii="Cambria Math" w:hAnsi="Cambria Math"/>
            <w:lang w:val="en-CA"/>
          </w:rPr>
          <m:t>6</m:t>
        </m:r>
      </m:oMath>
      <w:r w:rsidR="00014923">
        <w:rPr>
          <w:lang w:val="en-CA"/>
        </w:rPr>
        <w:t xml:space="preserve"> </w:t>
      </w:r>
      <w:r w:rsidR="00632893">
        <w:rPr>
          <w:lang w:val="en-CA"/>
        </w:rPr>
        <w:t>in</w:t>
      </w:r>
      <w:r w:rsidR="00632893" w:rsidRPr="00632893">
        <w:rPr>
          <w:lang w:val="en-CA"/>
        </w:rPr>
        <w:t xml:space="preserve"> </w:t>
      </w:r>
      <w:r w:rsidR="00632893">
        <w:rPr>
          <w:lang w:val="en-CA"/>
        </w:rPr>
        <w:t xml:space="preserve">equations </w:t>
      </w:r>
      <w:r w:rsidR="00632893" w:rsidRPr="00EE22E9">
        <w:rPr>
          <w:lang w:val="en-CA"/>
        </w:rPr>
        <w:fldChar w:fldCharType="begin"/>
      </w:r>
      <w:r w:rsidR="00632893" w:rsidRPr="00EE22E9">
        <w:rPr>
          <w:lang w:val="en-CA"/>
        </w:rPr>
        <w:instrText xml:space="preserve"> REF _Ref525078055 \h  \* MERGEFORMAT </w:instrText>
      </w:r>
      <w:r w:rsidR="00632893" w:rsidRPr="00EE22E9">
        <w:rPr>
          <w:lang w:val="en-CA"/>
        </w:rPr>
      </w:r>
      <w:r w:rsidR="00632893" w:rsidRPr="00EE22E9">
        <w:rPr>
          <w:lang w:val="en-CA"/>
        </w:rPr>
        <w:fldChar w:fldCharType="separate"/>
      </w:r>
      <w:r w:rsidR="00632893" w:rsidRPr="00EE22E9">
        <w:t>(</w:t>
      </w:r>
      <w:r w:rsidR="00632893" w:rsidRPr="00EE22E9">
        <w:rPr>
          <w:noProof/>
        </w:rPr>
        <w:t>1</w:t>
      </w:r>
      <w:r w:rsidR="00632893" w:rsidRPr="00EE22E9">
        <w:rPr>
          <w:lang w:val="en-CA"/>
        </w:rPr>
        <w:fldChar w:fldCharType="end"/>
      </w:r>
      <w:r w:rsidR="00632893" w:rsidRPr="00EE22E9">
        <w:rPr>
          <w:lang w:val="en-CA"/>
        </w:rPr>
        <w:t xml:space="preserve">), </w:t>
      </w:r>
      <w:r w:rsidR="00632893" w:rsidRPr="00EE22E9">
        <w:rPr>
          <w:lang w:val="en-CA"/>
        </w:rPr>
        <w:fldChar w:fldCharType="begin"/>
      </w:r>
      <w:r w:rsidR="00632893" w:rsidRPr="00EE22E9">
        <w:rPr>
          <w:lang w:val="en-CA"/>
        </w:rPr>
        <w:instrText xml:space="preserve"> REF _Ref3160361 \h  \* MERGEFORMAT </w:instrText>
      </w:r>
      <w:r w:rsidR="00632893" w:rsidRPr="00EE22E9">
        <w:rPr>
          <w:lang w:val="en-CA"/>
        </w:rPr>
      </w:r>
      <w:r w:rsidR="00632893" w:rsidRPr="00EE22E9">
        <w:rPr>
          <w:lang w:val="en-CA"/>
        </w:rPr>
        <w:fldChar w:fldCharType="separate"/>
      </w:r>
      <w:r w:rsidR="00632893" w:rsidRPr="00EE22E9">
        <w:t>(</w:t>
      </w:r>
      <w:r w:rsidR="00632893" w:rsidRPr="00EE22E9">
        <w:rPr>
          <w:noProof/>
        </w:rPr>
        <w:t>2</w:t>
      </w:r>
      <w:r w:rsidR="00632893" w:rsidRPr="00EE22E9">
        <w:rPr>
          <w:lang w:val="en-CA"/>
        </w:rPr>
        <w:fldChar w:fldCharType="end"/>
      </w:r>
      <w:r w:rsidR="00632893" w:rsidRPr="00EE22E9">
        <w:rPr>
          <w:lang w:val="en-CA"/>
        </w:rPr>
        <w:t xml:space="preserve">) and </w:t>
      </w:r>
      <w:r w:rsidR="00632893" w:rsidRPr="00EE22E9">
        <w:rPr>
          <w:lang w:val="en-CA"/>
        </w:rPr>
        <w:fldChar w:fldCharType="begin"/>
      </w:r>
      <w:r w:rsidR="00632893" w:rsidRPr="00EE22E9">
        <w:rPr>
          <w:lang w:val="en-CA"/>
        </w:rPr>
        <w:instrText xml:space="preserve"> REF _Ref3160374 \h  \* MERGEFORMAT </w:instrText>
      </w:r>
      <w:r w:rsidR="00632893" w:rsidRPr="00EE22E9">
        <w:rPr>
          <w:lang w:val="en-CA"/>
        </w:rPr>
      </w:r>
      <w:r w:rsidR="00632893" w:rsidRPr="00EE22E9">
        <w:rPr>
          <w:lang w:val="en-CA"/>
        </w:rPr>
        <w:fldChar w:fldCharType="separate"/>
      </w:r>
      <w:r w:rsidR="00632893" w:rsidRPr="00EE22E9">
        <w:t>(</w:t>
      </w:r>
      <w:r w:rsidR="00632893" w:rsidRPr="00EE22E9">
        <w:rPr>
          <w:noProof/>
        </w:rPr>
        <w:t>4</w:t>
      </w:r>
      <w:r w:rsidR="00632893" w:rsidRPr="00EE22E9">
        <w:rPr>
          <w:lang w:val="en-CA"/>
        </w:rPr>
        <w:fldChar w:fldCharType="end"/>
      </w:r>
      <w:r w:rsidR="00632893" w:rsidRPr="00EE22E9">
        <w:rPr>
          <w:lang w:val="en-CA"/>
        </w:rPr>
        <w:t>)</w:t>
      </w:r>
      <w:r w:rsidR="00632893">
        <w:rPr>
          <w:lang w:val="en-CA"/>
        </w:rPr>
        <w:t xml:space="preserve"> are fixed to be</w:t>
      </w:r>
      <w:r w:rsidR="00014923">
        <w:rPr>
          <w:lang w:val="en-CA"/>
        </w:rPr>
        <w:t xml:space="preserve"> the values when the variable </w:t>
      </w:r>
      <w:r w:rsidR="00014923" w:rsidRPr="00EE22E9">
        <w:rPr>
          <w:i/>
          <w:lang w:val="en-CA"/>
        </w:rPr>
        <w:t>BD</w:t>
      </w:r>
      <w:r w:rsidR="00014923">
        <w:rPr>
          <w:i/>
          <w:lang w:val="en-CA"/>
        </w:rPr>
        <w:t xml:space="preserve"> </w:t>
      </w:r>
      <w:r w:rsidR="00014923">
        <w:rPr>
          <w:lang w:val="en-CA"/>
        </w:rPr>
        <w:t xml:space="preserve">is set equal to 8, i.e., they are always set equal to </w:t>
      </w:r>
      <w:r w:rsidR="00632893" w:rsidRPr="00014923">
        <w:rPr>
          <w:i/>
          <w:lang w:val="en-CA"/>
        </w:rPr>
        <w:t>6</w:t>
      </w:r>
      <w:r w:rsidR="00632893" w:rsidRPr="00014923">
        <w:rPr>
          <w:lang w:val="en-CA"/>
        </w:rPr>
        <w:t xml:space="preserve">, </w:t>
      </w:r>
      <w:r w:rsidR="00632893" w:rsidRPr="00014923">
        <w:rPr>
          <w:i/>
          <w:lang w:val="en-CA"/>
        </w:rPr>
        <w:t>4</w:t>
      </w:r>
      <w:r w:rsidR="00632893" w:rsidRPr="00014923">
        <w:rPr>
          <w:lang w:val="en-CA"/>
        </w:rPr>
        <w:t xml:space="preserve">, </w:t>
      </w:r>
      <w:r w:rsidR="00632893" w:rsidRPr="00014923">
        <w:rPr>
          <w:i/>
          <w:lang w:val="en-CA"/>
        </w:rPr>
        <w:t>1</w:t>
      </w:r>
      <w:r w:rsidR="00632893" w:rsidRPr="00014923">
        <w:rPr>
          <w:lang w:val="en-CA"/>
        </w:rPr>
        <w:t xml:space="preserve">and </w:t>
      </w:r>
      <w:r w:rsidR="00632893" w:rsidRPr="00014923">
        <w:rPr>
          <w:i/>
          <w:lang w:val="en-CA"/>
        </w:rPr>
        <w:t>5</w:t>
      </w:r>
      <w:r w:rsidR="00014923">
        <w:rPr>
          <w:lang w:val="en-CA"/>
        </w:rPr>
        <w:t>, respectively, independent on the internal bit-depth that is used for the coding.</w:t>
      </w:r>
    </w:p>
    <w:p w14:paraId="5B1D7615" w14:textId="77777777" w:rsidR="000665CE" w:rsidRDefault="000665CE" w:rsidP="000665CE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9562625" w14:textId="108F13AD" w:rsidR="00FB79F4" w:rsidRDefault="000665CE" w:rsidP="000665CE">
      <w:pPr>
        <w:rPr>
          <w:lang w:val="en-CA"/>
        </w:rPr>
      </w:pPr>
      <w:r>
        <w:rPr>
          <w:lang w:val="en-CA"/>
        </w:rPr>
        <w:t xml:space="preserve">The proposed </w:t>
      </w:r>
      <w:r w:rsidR="00724A34">
        <w:rPr>
          <w:lang w:val="en-CA"/>
        </w:rPr>
        <w:t>methods</w:t>
      </w:r>
      <w:r>
        <w:rPr>
          <w:lang w:val="en-CA"/>
        </w:rPr>
        <w:t xml:space="preserve"> w</w:t>
      </w:r>
      <w:r w:rsidR="00724A34">
        <w:rPr>
          <w:lang w:val="en-CA"/>
        </w:rPr>
        <w:t>ere</w:t>
      </w:r>
      <w:r>
        <w:rPr>
          <w:lang w:val="en-CA"/>
        </w:rPr>
        <w:t xml:space="preserve"> implemented based on the VTM-4.0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_Ref2862914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 w:rsidR="00FB79F4">
        <w:rPr>
          <w:lang w:val="en-CA"/>
        </w:rPr>
        <w:t xml:space="preserve">. The following three tests are conducted in the contribution to verify the performance of the proposed </w:t>
      </w:r>
      <w:r w:rsidR="00AB7577">
        <w:rPr>
          <w:lang w:val="en-CA"/>
        </w:rPr>
        <w:t>methods</w:t>
      </w:r>
      <w:r w:rsidR="00FB79F4">
        <w:rPr>
          <w:lang w:val="en-CA"/>
        </w:rPr>
        <w:t>.</w:t>
      </w:r>
    </w:p>
    <w:p w14:paraId="2ADA3FE9" w14:textId="1198FBCF" w:rsidR="00FB79F4" w:rsidRDefault="00FB79F4" w:rsidP="00FB79F4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Test </w:t>
      </w:r>
      <w:r w:rsidR="00016342">
        <w:rPr>
          <w:lang w:val="en-CA"/>
        </w:rPr>
        <w:t>One</w:t>
      </w:r>
      <w:r>
        <w:rPr>
          <w:lang w:val="en-CA"/>
        </w:rPr>
        <w:t xml:space="preserve">: both the anchor and the test are generated by following the common test conditions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_Ref2886851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F7FEA4F" w14:textId="7DB9558B" w:rsidR="00FB79F4" w:rsidRDefault="00FB79F4" w:rsidP="00FB79F4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Test </w:t>
      </w:r>
      <w:r w:rsidR="00016342">
        <w:rPr>
          <w:lang w:val="en-CA"/>
        </w:rPr>
        <w:t>T</w:t>
      </w:r>
      <w:r>
        <w:rPr>
          <w:lang w:val="en-CA"/>
        </w:rPr>
        <w:t xml:space="preserve">wo: both the anchor and the test are generated by following the CTC except that the value of </w:t>
      </w:r>
      <w:proofErr w:type="spellStart"/>
      <w:r w:rsidRPr="00FB79F4">
        <w:rPr>
          <w:lang w:val="en-CA"/>
        </w:rPr>
        <w:t>InternalBitDepth</w:t>
      </w:r>
      <w:proofErr w:type="spellEnd"/>
      <w:r>
        <w:rPr>
          <w:lang w:val="en-CA"/>
        </w:rPr>
        <w:t xml:space="preserve"> is set to 8. Additionally, due to the reduced internal bit-depth, only the 8-bit test sequences in Class C, D and F are tested.</w:t>
      </w:r>
    </w:p>
    <w:p w14:paraId="7D72CB19" w14:textId="1DDC9388" w:rsidR="00FB79F4" w:rsidRPr="00FB79F4" w:rsidRDefault="00FB79F4" w:rsidP="00FB79F4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Test </w:t>
      </w:r>
      <w:r w:rsidR="00016342">
        <w:rPr>
          <w:lang w:val="en-CA"/>
        </w:rPr>
        <w:t>Three</w:t>
      </w:r>
      <w:r>
        <w:rPr>
          <w:lang w:val="en-CA"/>
        </w:rPr>
        <w:t xml:space="preserve">: both the anchor and the test are generated by following the CTC except that the value of </w:t>
      </w:r>
      <w:proofErr w:type="spellStart"/>
      <w:r>
        <w:rPr>
          <w:lang w:val="en-CA"/>
        </w:rPr>
        <w:t>Inter</w:t>
      </w:r>
      <w:r w:rsidR="00300691">
        <w:rPr>
          <w:lang w:val="en-CA"/>
        </w:rPr>
        <w:t>nalBitDepth</w:t>
      </w:r>
      <w:proofErr w:type="spellEnd"/>
      <w:r w:rsidR="00300691">
        <w:rPr>
          <w:lang w:val="en-CA"/>
        </w:rPr>
        <w:t xml:space="preserve"> is set to 12. Additionally, the bug-fix of the in-loop reshape in merge request #330 </w:t>
      </w:r>
      <w:r w:rsidR="00D932A0">
        <w:rPr>
          <w:lang w:val="en-CA"/>
        </w:rPr>
        <w:fldChar w:fldCharType="begin"/>
      </w:r>
      <w:r w:rsidR="00D932A0">
        <w:rPr>
          <w:lang w:val="en-CA"/>
        </w:rPr>
        <w:instrText xml:space="preserve"> REF _Ref3165473 \r \h </w:instrText>
      </w:r>
      <w:r w:rsidR="00D932A0">
        <w:rPr>
          <w:lang w:val="en-CA"/>
        </w:rPr>
      </w:r>
      <w:r w:rsidR="00D932A0">
        <w:rPr>
          <w:lang w:val="en-CA"/>
        </w:rPr>
        <w:fldChar w:fldCharType="end"/>
      </w:r>
      <w:r w:rsidR="00D932A0">
        <w:rPr>
          <w:lang w:val="en-CA"/>
        </w:rPr>
        <w:fldChar w:fldCharType="begin"/>
      </w:r>
      <w:r w:rsidR="00D932A0">
        <w:rPr>
          <w:lang w:val="en-CA"/>
        </w:rPr>
        <w:instrText xml:space="preserve"> REF _Ref3165473 \r \h </w:instrText>
      </w:r>
      <w:r w:rsidR="00D932A0">
        <w:rPr>
          <w:lang w:val="en-CA"/>
        </w:rPr>
      </w:r>
      <w:r w:rsidR="00D932A0">
        <w:rPr>
          <w:lang w:val="en-CA"/>
        </w:rPr>
        <w:fldChar w:fldCharType="separate"/>
      </w:r>
      <w:r w:rsidR="00D932A0">
        <w:rPr>
          <w:lang w:val="en-CA"/>
        </w:rPr>
        <w:t>[5]</w:t>
      </w:r>
      <w:r w:rsidR="00D932A0">
        <w:rPr>
          <w:lang w:val="en-CA"/>
        </w:rPr>
        <w:fldChar w:fldCharType="end"/>
      </w:r>
      <w:r w:rsidR="00D932A0">
        <w:rPr>
          <w:lang w:val="en-CA"/>
        </w:rPr>
        <w:t xml:space="preserve"> </w:t>
      </w:r>
      <w:r w:rsidR="00300691">
        <w:rPr>
          <w:lang w:val="en-CA"/>
        </w:rPr>
        <w:t xml:space="preserve">is applied in both anchor and the test in order to avoid high bit-depth overflow of reshape look-up table. </w:t>
      </w:r>
    </w:p>
    <w:p w14:paraId="1447DFA5" w14:textId="06F3A9FF" w:rsidR="000665CE" w:rsidRDefault="000665CE" w:rsidP="000665CE">
      <w:pPr>
        <w:rPr>
          <w:lang w:val="en-CA"/>
        </w:rPr>
      </w:pPr>
    </w:p>
    <w:p w14:paraId="17FFB3E6" w14:textId="40CBBA42" w:rsidR="000665CE" w:rsidRDefault="000665CE" w:rsidP="000665CE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BD-rate performance of </w:t>
      </w:r>
      <w:r w:rsidR="00D932A0">
        <w:rPr>
          <w:lang w:val="en-CA"/>
        </w:rPr>
        <w:t>Te</w:t>
      </w:r>
      <w:r w:rsidR="00FA0859">
        <w:rPr>
          <w:lang w:val="en-CA"/>
        </w:rPr>
        <w:t>st One</w:t>
      </w:r>
    </w:p>
    <w:p w14:paraId="2A9F2239" w14:textId="138086C6" w:rsidR="00690979" w:rsidRDefault="00FA43AC" w:rsidP="005F0AAC">
      <w:pPr>
        <w:spacing w:before="240"/>
        <w:jc w:val="center"/>
      </w:pPr>
      <w:r w:rsidRPr="00FA43AC">
        <w:rPr>
          <w:noProof/>
        </w:rPr>
        <w:drawing>
          <wp:inline distT="0" distB="0" distL="0" distR="0" wp14:anchorId="4490F697" wp14:editId="2DC902E3">
            <wp:extent cx="4424680" cy="1786255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CC8D3" w14:textId="35EA1172" w:rsidR="0061755C" w:rsidRPr="00016342" w:rsidRDefault="0061755C" w:rsidP="00016342">
      <w:pPr>
        <w:pStyle w:val="Heading2"/>
        <w:rPr>
          <w:lang w:val="en-CA"/>
        </w:rPr>
      </w:pPr>
      <w:r w:rsidRPr="00016342">
        <w:rPr>
          <w:lang w:val="en-CA"/>
        </w:rPr>
        <w:t xml:space="preserve">BD-rate performance of </w:t>
      </w:r>
      <w:r w:rsidR="00016342">
        <w:rPr>
          <w:lang w:val="en-CA"/>
        </w:rPr>
        <w:t>Tes</w:t>
      </w:r>
      <w:r w:rsidR="00FA0859">
        <w:rPr>
          <w:lang w:val="en-CA"/>
        </w:rPr>
        <w:t>t Two</w:t>
      </w:r>
    </w:p>
    <w:p w14:paraId="57173DF7" w14:textId="2B3008B0" w:rsidR="00D64544" w:rsidRDefault="00FA43AC" w:rsidP="000665CE">
      <w:pPr>
        <w:jc w:val="center"/>
        <w:rPr>
          <w:lang w:val="en-CA"/>
        </w:rPr>
      </w:pPr>
      <w:r w:rsidRPr="00FA43AC">
        <w:rPr>
          <w:noProof/>
        </w:rPr>
        <w:drawing>
          <wp:inline distT="0" distB="0" distL="0" distR="0" wp14:anchorId="5DB66FE1" wp14:editId="333C4BAD">
            <wp:extent cx="4424680" cy="1786255"/>
            <wp:effectExtent l="0" t="0" r="0" b="444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3991C" w14:textId="0C86D34B" w:rsidR="005F0AAC" w:rsidRDefault="00D726AB" w:rsidP="00D726AB">
      <w:pPr>
        <w:pStyle w:val="Heading2"/>
        <w:rPr>
          <w:lang w:val="en-CA"/>
        </w:rPr>
      </w:pPr>
      <w:r>
        <w:rPr>
          <w:lang w:val="en-CA"/>
        </w:rPr>
        <w:t>BD-rate performance of Test Three</w:t>
      </w:r>
    </w:p>
    <w:p w14:paraId="6FBD5C0D" w14:textId="0877132C" w:rsidR="00D64544" w:rsidRPr="00D726AB" w:rsidRDefault="00FA43AC" w:rsidP="003D799D">
      <w:pPr>
        <w:jc w:val="center"/>
        <w:rPr>
          <w:lang w:val="en-CA"/>
        </w:rPr>
      </w:pPr>
      <w:r w:rsidRPr="00FA43AC">
        <w:rPr>
          <w:noProof/>
        </w:rPr>
        <w:drawing>
          <wp:inline distT="0" distB="0" distL="0" distR="0" wp14:anchorId="6A2436A1" wp14:editId="43D2C908">
            <wp:extent cx="4424680" cy="1786255"/>
            <wp:effectExtent l="0" t="0" r="0" b="444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ADB67" w14:textId="17F1011F" w:rsidR="003B7D05" w:rsidRDefault="003B7D05" w:rsidP="009716C3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spec changes</w:t>
      </w:r>
    </w:p>
    <w:p w14:paraId="223CF761" w14:textId="1C9BC125" w:rsidR="008B2E20" w:rsidRDefault="008B2E20" w:rsidP="008B2E2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5" w:name="_Hlk526634677"/>
      <w:bookmarkStart w:id="6" w:name="_Ref532667106"/>
      <w:r>
        <w:rPr>
          <w:noProof/>
          <w:lang w:val="en-CA"/>
        </w:rPr>
        <w:t xml:space="preserve">8.5.7.4 </w:t>
      </w:r>
      <w:r w:rsidRPr="00DE0F0E">
        <w:rPr>
          <w:noProof/>
          <w:lang w:val="en-CA"/>
        </w:rPr>
        <w:t>Bidirectional optical flow prediction process</w:t>
      </w:r>
    </w:p>
    <w:p w14:paraId="1E4D61EA" w14:textId="7AC499CE" w:rsidR="008B2E20" w:rsidRPr="008B2E20" w:rsidDel="003C51E6" w:rsidRDefault="008B2E20" w:rsidP="008B2E20">
      <w:pPr>
        <w:rPr>
          <w:lang w:val="en-CA"/>
        </w:rPr>
      </w:pPr>
      <w:r>
        <w:rPr>
          <w:lang w:val="en-CA"/>
        </w:rPr>
        <w:t>……</w:t>
      </w:r>
    </w:p>
    <w:bookmarkEnd w:id="5"/>
    <w:bookmarkEnd w:id="6"/>
    <w:p w14:paraId="2D70F767" w14:textId="77777777" w:rsidR="008B2E20" w:rsidRPr="00DE0F0E" w:rsidDel="003C51E6" w:rsidRDefault="008B2E20" w:rsidP="008B2E20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 of this process is</w:t>
      </w:r>
      <w:r w:rsidRPr="00DE0F0E" w:rsidDel="003C51E6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>the (n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bW)x(n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bH) array pbSamples of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 w:eastAsia="ko-KR"/>
        </w:rPr>
        <w:t>prediction sample values.</w:t>
      </w:r>
    </w:p>
    <w:p w14:paraId="61CFE71C" w14:textId="77777777" w:rsidR="008B2E20" w:rsidRPr="00DE0F0E" w:rsidDel="003C51E6" w:rsidRDefault="008B2E20" w:rsidP="008B2E20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Variables </w:t>
      </w:r>
      <w:r w:rsidRPr="00DE0F0E">
        <w:rPr>
          <w:noProof/>
          <w:lang w:val="en-CA" w:eastAsia="ko-KR"/>
        </w:rPr>
        <w:t xml:space="preserve">bitDepth, </w:t>
      </w:r>
      <w:r w:rsidRPr="00DE0F0E" w:rsidDel="003C51E6">
        <w:rPr>
          <w:noProof/>
          <w:lang w:val="en-CA" w:eastAsia="ko-KR"/>
        </w:rPr>
        <w:t xml:space="preserve">shift1, shift2, </w:t>
      </w:r>
      <w:r w:rsidRPr="00DE0F0E">
        <w:rPr>
          <w:noProof/>
          <w:lang w:val="en-CA" w:eastAsia="ko-KR"/>
        </w:rPr>
        <w:t xml:space="preserve">shift3, shift4, </w:t>
      </w:r>
      <w:r w:rsidRPr="00DE0F0E" w:rsidDel="003C51E6">
        <w:rPr>
          <w:noProof/>
          <w:lang w:val="en-CA" w:eastAsia="ko-KR"/>
        </w:rPr>
        <w:t>offset</w:t>
      </w:r>
      <w:r w:rsidRPr="00DE0F0E">
        <w:rPr>
          <w:noProof/>
          <w:lang w:val="en-CA" w:eastAsia="ko-KR"/>
        </w:rPr>
        <w:t>4, and mvRefineThres</w:t>
      </w:r>
      <w:r w:rsidRPr="00DE0F0E" w:rsidDel="003C51E6">
        <w:rPr>
          <w:noProof/>
          <w:lang w:val="en-CA" w:eastAsia="ko-KR"/>
        </w:rPr>
        <w:t xml:space="preserve"> are derived as follows:</w:t>
      </w:r>
    </w:p>
    <w:p w14:paraId="7FE1FBF4" w14:textId="77777777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variable bitDepth is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set equal to BitDepth</w:t>
      </w:r>
      <w:r w:rsidRPr="00DE0F0E" w:rsidDel="003C51E6">
        <w:rPr>
          <w:noProof/>
          <w:vertAlign w:val="subscript"/>
          <w:lang w:val="en-CA" w:eastAsia="ko-KR"/>
        </w:rPr>
        <w:t>Y</w:t>
      </w:r>
      <w:r w:rsidRPr="00DE0F0E" w:rsidDel="003C51E6">
        <w:rPr>
          <w:noProof/>
          <w:lang w:val="en-CA" w:eastAsia="ko-KR"/>
        </w:rPr>
        <w:t>.</w:t>
      </w:r>
    </w:p>
    <w:p w14:paraId="1B8BB73B" w14:textId="196C3725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shift1 is set to equal to </w:t>
      </w:r>
      <w:r w:rsidRPr="008B2E20">
        <w:rPr>
          <w:strike/>
          <w:noProof/>
          <w:color w:val="FF0000"/>
          <w:lang w:val="en-CA" w:eastAsia="ko-KR"/>
        </w:rPr>
        <w:t>Max( 2, 14</w:t>
      </w:r>
      <w:r w:rsidRPr="008B2E20" w:rsidDel="003C51E6">
        <w:rPr>
          <w:strike/>
          <w:noProof/>
          <w:color w:val="FF0000"/>
          <w:lang w:val="en-CA" w:eastAsia="ko-KR"/>
        </w:rPr>
        <w:t> − </w:t>
      </w:r>
      <w:r w:rsidRPr="008B2E20">
        <w:rPr>
          <w:strike/>
          <w:noProof/>
          <w:color w:val="FF0000"/>
          <w:lang w:val="en-CA" w:eastAsia="ko-KR"/>
        </w:rPr>
        <w:t>bitDepth</w:t>
      </w:r>
      <w:r w:rsidRPr="008B2E20" w:rsidDel="003C51E6">
        <w:rPr>
          <w:strike/>
          <w:noProof/>
          <w:color w:val="FF0000"/>
          <w:lang w:val="en-CA" w:eastAsia="ko-KR"/>
        </w:rPr>
        <w:t> </w:t>
      </w:r>
      <w:r w:rsidRPr="008B2E20">
        <w:rPr>
          <w:strike/>
          <w:noProof/>
          <w:color w:val="FF0000"/>
          <w:lang w:val="en-CA" w:eastAsia="ko-KR"/>
        </w:rPr>
        <w:t>)</w:t>
      </w:r>
      <w:r w:rsidRPr="008B2E20">
        <w:rPr>
          <w:noProof/>
          <w:highlight w:val="yellow"/>
          <w:lang w:val="en-CA" w:eastAsia="ko-KR"/>
        </w:rPr>
        <w:t>6</w:t>
      </w:r>
      <w:r w:rsidRPr="00DE0F0E">
        <w:rPr>
          <w:noProof/>
          <w:lang w:val="en-CA" w:eastAsia="ko-KR"/>
        </w:rPr>
        <w:t>.</w:t>
      </w:r>
    </w:p>
    <w:p w14:paraId="5A010203" w14:textId="2611D45F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shift2 is set to equal to </w:t>
      </w:r>
      <w:r w:rsidRPr="008B2E20">
        <w:rPr>
          <w:strike/>
          <w:noProof/>
          <w:color w:val="FF0000"/>
          <w:lang w:val="en-CA" w:eastAsia="ko-KR"/>
        </w:rPr>
        <w:t>Max( 8,</w:t>
      </w:r>
      <w:r w:rsidRPr="008B2E20" w:rsidDel="003C51E6">
        <w:rPr>
          <w:strike/>
          <w:noProof/>
          <w:color w:val="FF0000"/>
          <w:lang w:val="en-CA" w:eastAsia="ko-KR"/>
        </w:rPr>
        <w:t> </w:t>
      </w:r>
      <w:r w:rsidRPr="008B2E20">
        <w:rPr>
          <w:strike/>
          <w:noProof/>
          <w:color w:val="FF0000"/>
          <w:lang w:val="en-CA" w:eastAsia="ko-KR"/>
        </w:rPr>
        <w:t>bitDepth</w:t>
      </w:r>
      <w:r w:rsidRPr="008B2E20" w:rsidDel="003C51E6">
        <w:rPr>
          <w:strike/>
          <w:noProof/>
          <w:color w:val="FF0000"/>
          <w:lang w:val="en-CA" w:eastAsia="ko-KR"/>
        </w:rPr>
        <w:t> −</w:t>
      </w:r>
      <w:r w:rsidRPr="008B2E20">
        <w:rPr>
          <w:strike/>
          <w:noProof/>
          <w:color w:val="FF0000"/>
          <w:lang w:val="en-CA" w:eastAsia="ko-KR"/>
        </w:rPr>
        <w:t> 4 )</w:t>
      </w:r>
      <w:r w:rsidR="001A76FE" w:rsidRPr="001A76FE">
        <w:rPr>
          <w:noProof/>
          <w:highlight w:val="yellow"/>
          <w:lang w:val="en-CA" w:eastAsia="ko-KR"/>
        </w:rPr>
        <w:t>4</w:t>
      </w:r>
      <w:r w:rsidRPr="00DE0F0E">
        <w:rPr>
          <w:noProof/>
          <w:lang w:val="en-CA" w:eastAsia="ko-KR"/>
        </w:rPr>
        <w:t>.</w:t>
      </w:r>
    </w:p>
    <w:p w14:paraId="73B7140A" w14:textId="150CFC75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 xml:space="preserve">The variable shift3 is set to equal to </w:t>
      </w:r>
      <w:r w:rsidRPr="001A76FE">
        <w:rPr>
          <w:strike/>
          <w:noProof/>
          <w:color w:val="FF0000"/>
          <w:lang w:val="en-CA" w:eastAsia="ko-KR"/>
        </w:rPr>
        <w:t>Max( 5,</w:t>
      </w:r>
      <w:r w:rsidRPr="001A76FE" w:rsidDel="003C51E6">
        <w:rPr>
          <w:strike/>
          <w:noProof/>
          <w:color w:val="FF0000"/>
          <w:lang w:val="en-CA" w:eastAsia="ko-KR"/>
        </w:rPr>
        <w:t> </w:t>
      </w:r>
      <w:r w:rsidRPr="001A76FE">
        <w:rPr>
          <w:strike/>
          <w:noProof/>
          <w:color w:val="FF0000"/>
          <w:lang w:val="en-CA" w:eastAsia="ko-KR"/>
        </w:rPr>
        <w:t>bitDepth</w:t>
      </w:r>
      <w:r w:rsidRPr="001A76FE" w:rsidDel="003C51E6">
        <w:rPr>
          <w:strike/>
          <w:noProof/>
          <w:color w:val="FF0000"/>
          <w:lang w:val="en-CA" w:eastAsia="ko-KR"/>
        </w:rPr>
        <w:t> −</w:t>
      </w:r>
      <w:r w:rsidRPr="001A76FE">
        <w:rPr>
          <w:strike/>
          <w:noProof/>
          <w:color w:val="FF0000"/>
          <w:lang w:val="en-CA" w:eastAsia="ko-KR"/>
        </w:rPr>
        <w:t> 7 )</w:t>
      </w:r>
      <w:r w:rsidR="001A76FE" w:rsidRPr="001A76FE">
        <w:rPr>
          <w:noProof/>
          <w:highlight w:val="yellow"/>
          <w:lang w:val="en-CA" w:eastAsia="ko-KR"/>
        </w:rPr>
        <w:t>1</w:t>
      </w:r>
      <w:r w:rsidRPr="00DE0F0E">
        <w:rPr>
          <w:noProof/>
          <w:lang w:val="en-CA" w:eastAsia="ko-KR"/>
        </w:rPr>
        <w:t>.</w:t>
      </w:r>
    </w:p>
    <w:p w14:paraId="5188B380" w14:textId="77777777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</w:t>
      </w:r>
      <w:r w:rsidRPr="00DE0F0E" w:rsidDel="003C51E6">
        <w:rPr>
          <w:noProof/>
          <w:lang w:val="en-CA" w:eastAsia="ko-KR"/>
        </w:rPr>
        <w:t>ariable 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/>
        </w:rPr>
        <w:t xml:space="preserve"> is set equal to Max( 3, </w:t>
      </w:r>
      <w:r w:rsidRPr="00DE0F0E" w:rsidDel="003C51E6">
        <w:rPr>
          <w:noProof/>
          <w:lang w:val="en-CA" w:eastAsia="ko-KR"/>
        </w:rPr>
        <w:t>15</w:t>
      </w:r>
      <w:r w:rsidRPr="00DE0F0E" w:rsidDel="003C51E6">
        <w:rPr>
          <w:noProof/>
          <w:lang w:val="en-CA"/>
        </w:rPr>
        <w:t> </w:t>
      </w:r>
      <w:r w:rsidRPr="00DE0F0E" w:rsidDel="003C51E6">
        <w:rPr>
          <w:noProof/>
          <w:lang w:val="en-CA" w:eastAsia="ko-KR"/>
        </w:rPr>
        <w:t>−</w:t>
      </w:r>
      <w:r w:rsidRPr="00DE0F0E" w:rsidDel="003C51E6">
        <w:rPr>
          <w:noProof/>
          <w:lang w:val="en-CA"/>
        </w:rPr>
        <w:t> </w:t>
      </w:r>
      <w:r w:rsidRPr="00DE0F0E" w:rsidDel="003C51E6">
        <w:rPr>
          <w:noProof/>
          <w:lang w:val="en-CA" w:eastAsia="ko-KR"/>
        </w:rPr>
        <w:t>bitDepth</w:t>
      </w:r>
      <w:r w:rsidRPr="00DE0F0E" w:rsidDel="003C51E6">
        <w:rPr>
          <w:noProof/>
          <w:lang w:val="en-CA"/>
        </w:rPr>
        <w:t> )</w:t>
      </w:r>
      <w:r w:rsidRPr="00DE0F0E">
        <w:rPr>
          <w:noProof/>
          <w:lang w:val="en-CA" w:eastAsia="ko-KR"/>
        </w:rPr>
        <w:t xml:space="preserve"> and the </w:t>
      </w:r>
      <w:r w:rsidRPr="00DE0F0E" w:rsidDel="003C51E6">
        <w:rPr>
          <w:noProof/>
          <w:lang w:val="en-CA"/>
        </w:rPr>
        <w:t xml:space="preserve">variable </w:t>
      </w:r>
      <w:r w:rsidRPr="00DE0F0E" w:rsidDel="003C51E6">
        <w:rPr>
          <w:noProof/>
          <w:lang w:val="en-CA" w:eastAsia="ko-KR"/>
        </w:rPr>
        <w:t>offset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 xml:space="preserve"> is set equal to 1  &lt;&lt;  ( 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− 1 ).</w:t>
      </w:r>
    </w:p>
    <w:p w14:paraId="045B16B0" w14:textId="2339A0AC" w:rsidR="008B2E20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mvRefineThres is set equal to </w:t>
      </w:r>
      <w:r w:rsidRPr="001A76FE" w:rsidDel="003C51E6">
        <w:rPr>
          <w:strike/>
          <w:noProof/>
          <w:color w:val="FF0000"/>
          <w:lang w:val="en-CA"/>
        </w:rPr>
        <w:t>Max( </w:t>
      </w:r>
      <w:r w:rsidRPr="001A76FE">
        <w:rPr>
          <w:strike/>
          <w:noProof/>
          <w:color w:val="FF0000"/>
          <w:lang w:val="en-CA"/>
        </w:rPr>
        <w:t>2</w:t>
      </w:r>
      <w:r w:rsidRPr="001A76FE" w:rsidDel="003C51E6">
        <w:rPr>
          <w:strike/>
          <w:noProof/>
          <w:color w:val="FF0000"/>
          <w:lang w:val="en-CA"/>
        </w:rPr>
        <w:t>, </w:t>
      </w:r>
      <w:r w:rsidRPr="001A76FE" w:rsidDel="003C51E6">
        <w:rPr>
          <w:strike/>
          <w:noProof/>
          <w:color w:val="FF0000"/>
          <w:lang w:val="en-CA" w:eastAsia="ko-KR"/>
        </w:rPr>
        <w:t>1  &lt;&lt;  ( </w:t>
      </w:r>
      <w:r w:rsidRPr="001A76FE">
        <w:rPr>
          <w:strike/>
          <w:noProof/>
          <w:color w:val="FF0000"/>
          <w:lang w:val="en-CA" w:eastAsia="ko-KR"/>
        </w:rPr>
        <w:t>13</w:t>
      </w:r>
      <w:r w:rsidRPr="001A76FE" w:rsidDel="003C51E6">
        <w:rPr>
          <w:strike/>
          <w:noProof/>
          <w:color w:val="FF0000"/>
          <w:lang w:val="en-CA" w:eastAsia="ko-KR"/>
        </w:rPr>
        <w:t> − </w:t>
      </w:r>
      <w:r w:rsidRPr="001A76FE">
        <w:rPr>
          <w:strike/>
          <w:noProof/>
          <w:color w:val="FF0000"/>
          <w:lang w:val="en-CA" w:eastAsia="ko-KR"/>
        </w:rPr>
        <w:t>bitDepth</w:t>
      </w:r>
      <w:r w:rsidRPr="001A76FE" w:rsidDel="003C51E6">
        <w:rPr>
          <w:strike/>
          <w:noProof/>
          <w:color w:val="FF0000"/>
          <w:lang w:val="en-CA" w:eastAsia="ko-KR"/>
        </w:rPr>
        <w:t> )</w:t>
      </w:r>
      <w:r w:rsidRPr="001A76FE">
        <w:rPr>
          <w:strike/>
          <w:noProof/>
          <w:color w:val="FF0000"/>
          <w:lang w:val="en-CA" w:eastAsia="ko-KR"/>
        </w:rPr>
        <w:t> )</w:t>
      </w:r>
      <w:r w:rsidR="001A76FE" w:rsidRPr="001A76FE">
        <w:rPr>
          <w:noProof/>
          <w:highlight w:val="yellow"/>
          <w:lang w:val="en-CA" w:eastAsia="ko-KR"/>
        </w:rPr>
        <w:t>5</w:t>
      </w:r>
      <w:r w:rsidRPr="00DE0F0E">
        <w:rPr>
          <w:noProof/>
          <w:lang w:val="en-CA" w:eastAsia="ko-KR"/>
        </w:rPr>
        <w:t>.</w:t>
      </w:r>
    </w:p>
    <w:p w14:paraId="74D5B3A8" w14:textId="24DC89A0" w:rsidR="001A76FE" w:rsidRDefault="001A76FE" w:rsidP="001A76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lang w:val="en-CA"/>
        </w:rPr>
        <w:t>……</w:t>
      </w:r>
    </w:p>
    <w:p w14:paraId="57A5C2D3" w14:textId="77777777" w:rsidR="001A76FE" w:rsidRPr="00DE0F0E" w:rsidRDefault="001A76FE" w:rsidP="001A76FE">
      <w:pPr>
        <w:numPr>
          <w:ilvl w:val="1"/>
          <w:numId w:val="3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The variables sGx2, sGy2, sGxGy, sGxdI and sGydI are derived as follows:</w:t>
      </w:r>
    </w:p>
    <w:p w14:paraId="0D2FF3FE" w14:textId="77777777" w:rsidR="001A76FE" w:rsidRPr="00DE0F0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 </w:t>
      </w:r>
      <w:r w:rsidRPr="00DE0F0E">
        <w:rPr>
          <w:noProof/>
          <w:lang w:val="en-CA" w:eastAsia="ko-KR"/>
        </w:rPr>
        <w:t>( tempH[ xSb + i ][ ySb + j ] * tempH[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3B01ADD" w14:textId="77777777" w:rsidR="001A76FE" w:rsidRPr="00DE0F0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sGy2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(tempV[ xSb + i ][ ySb + j ] * tempV[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6033D9F" w14:textId="0B5E27B1" w:rsidR="001A76FE" w:rsidRPr="00CB533D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CB533D">
        <w:rPr>
          <w:noProof/>
          <w:lang w:val="en-CA" w:eastAsia="ko-KR"/>
        </w:rPr>
        <w:t>sGxGy = </w:t>
      </w:r>
      <w:r w:rsidRPr="00CB533D">
        <w:rPr>
          <w:noProof/>
          <w:lang w:val="en-CA" w:eastAsia="ko-KR"/>
        </w:rPr>
        <w:sym w:font="Symbol" w:char="F053"/>
      </w:r>
      <w:r w:rsidRPr="00CB533D">
        <w:rPr>
          <w:noProof/>
          <w:lang w:val="en-CA" w:eastAsia="ko-KR"/>
        </w:rPr>
        <w:t>i</w:t>
      </w:r>
      <w:r w:rsidRPr="00CB533D">
        <w:rPr>
          <w:noProof/>
          <w:lang w:val="en-CA" w:eastAsia="ko-KR"/>
        </w:rPr>
        <w:sym w:font="Symbol" w:char="F053"/>
      </w:r>
      <w:r w:rsidRPr="00CB533D">
        <w:rPr>
          <w:noProof/>
          <w:lang w:val="en-CA" w:eastAsia="ko-KR"/>
        </w:rPr>
        <w:t>j(tempH[ xSb + i ][ ySb + j ] * tempV[ xSb + i ][ ySb + j ] ) with i, j  −1..4</w:t>
      </w:r>
      <w:r w:rsidRPr="00CB533D">
        <w:rPr>
          <w:noProof/>
          <w:lang w:val="en-CA" w:eastAsia="ko-KR"/>
        </w:rPr>
        <w:tab/>
      </w:r>
      <w:r w:rsidRPr="00CB533D" w:rsidDel="003C51E6">
        <w:rPr>
          <w:noProof/>
          <w:lang w:val="en-CA" w:eastAsia="ko-KR"/>
        </w:rPr>
        <w:t>(</w:t>
      </w:r>
      <w:r w:rsidRPr="00CB533D" w:rsidDel="003C51E6">
        <w:rPr>
          <w:noProof/>
          <w:lang w:val="en-CA" w:eastAsia="ko-KR"/>
        </w:rPr>
        <w:fldChar w:fldCharType="begin" w:fldLock="1"/>
      </w:r>
      <w:r w:rsidRPr="00CB533D" w:rsidDel="003C51E6">
        <w:rPr>
          <w:noProof/>
          <w:lang w:val="en-CA" w:eastAsia="ko-KR"/>
        </w:rPr>
        <w:instrText xml:space="preserve"> STYLEREF 1 \s </w:instrText>
      </w:r>
      <w:r w:rsidRPr="00CB533D" w:rsidDel="003C51E6">
        <w:rPr>
          <w:noProof/>
          <w:lang w:val="en-CA" w:eastAsia="ko-KR"/>
        </w:rPr>
        <w:fldChar w:fldCharType="separate"/>
      </w:r>
      <w:r w:rsidRPr="00CB533D">
        <w:rPr>
          <w:noProof/>
          <w:lang w:val="en-CA" w:eastAsia="ko-KR"/>
        </w:rPr>
        <w:t>8</w:t>
      </w:r>
      <w:r w:rsidRPr="00CB533D" w:rsidDel="003C51E6">
        <w:rPr>
          <w:noProof/>
          <w:lang w:val="en-CA" w:eastAsia="ko-KR"/>
        </w:rPr>
        <w:fldChar w:fldCharType="end"/>
      </w:r>
      <w:r w:rsidRPr="00CB533D" w:rsidDel="003C51E6">
        <w:rPr>
          <w:noProof/>
          <w:lang w:val="en-CA" w:eastAsia="ko-KR"/>
        </w:rPr>
        <w:noBreakHyphen/>
      </w:r>
      <w:r w:rsidRPr="00CB533D" w:rsidDel="003C51E6">
        <w:rPr>
          <w:noProof/>
          <w:lang w:val="en-CA" w:eastAsia="ko-KR"/>
        </w:rPr>
        <w:fldChar w:fldCharType="begin" w:fldLock="1"/>
      </w:r>
      <w:r w:rsidRPr="00CB533D" w:rsidDel="003C51E6">
        <w:rPr>
          <w:noProof/>
          <w:lang w:val="en-CA" w:eastAsia="ko-KR"/>
        </w:rPr>
        <w:instrText xml:space="preserve"> SEQ Equation \* ARABIC \s 1 </w:instrText>
      </w:r>
      <w:r w:rsidRPr="00CB533D" w:rsidDel="003C51E6">
        <w:rPr>
          <w:noProof/>
          <w:lang w:val="en-CA" w:eastAsia="ko-KR"/>
        </w:rPr>
        <w:fldChar w:fldCharType="separate"/>
      </w:r>
      <w:r w:rsidRPr="00CB533D">
        <w:rPr>
          <w:noProof/>
          <w:lang w:val="en-CA" w:eastAsia="ko-KR"/>
        </w:rPr>
        <w:t>864</w:t>
      </w:r>
      <w:r w:rsidRPr="00CB533D" w:rsidDel="003C51E6">
        <w:rPr>
          <w:noProof/>
          <w:lang w:val="en-CA" w:eastAsia="ko-KR"/>
        </w:rPr>
        <w:fldChar w:fldCharType="end"/>
      </w:r>
      <w:r w:rsidRPr="00CB533D" w:rsidDel="003C51E6">
        <w:rPr>
          <w:noProof/>
          <w:lang w:val="en-CA" w:eastAsia="ko-KR"/>
        </w:rPr>
        <w:t>)</w:t>
      </w:r>
    </w:p>
    <w:p w14:paraId="155FAC1F" w14:textId="77777777" w:rsidR="001A76FE" w:rsidRPr="00DE0F0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sGxdI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 − tempH[ xSb + i ][ ySb + j ] * diff[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25ACCF3" w14:textId="6CBA25A4" w:rsidR="001A76FE" w:rsidRPr="00CB533D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CB533D">
        <w:rPr>
          <w:noProof/>
          <w:lang w:val="en-CA" w:eastAsia="ko-KR"/>
        </w:rPr>
        <w:t>sGydI = </w:t>
      </w:r>
      <w:r w:rsidRPr="00CB533D">
        <w:rPr>
          <w:noProof/>
          <w:lang w:val="en-CA" w:eastAsia="ko-KR"/>
        </w:rPr>
        <w:sym w:font="Symbol" w:char="F053"/>
      </w:r>
      <w:r w:rsidRPr="00CB533D">
        <w:rPr>
          <w:noProof/>
          <w:lang w:val="en-CA" w:eastAsia="ko-KR"/>
        </w:rPr>
        <w:t>i</w:t>
      </w:r>
      <w:r w:rsidRPr="00CB533D">
        <w:rPr>
          <w:noProof/>
          <w:lang w:val="en-CA" w:eastAsia="ko-KR"/>
        </w:rPr>
        <w:sym w:font="Symbol" w:char="F053"/>
      </w:r>
      <w:r w:rsidRPr="00CB533D">
        <w:rPr>
          <w:noProof/>
          <w:lang w:val="en-CA" w:eastAsia="ko-KR"/>
        </w:rPr>
        <w:t>j( − tempV[ xSb + i ][ ySb + j ] * diff[ xSb + i ][ ySb + j ] ) with i, j = −1..4</w:t>
      </w:r>
      <w:r w:rsidRPr="00CB533D">
        <w:rPr>
          <w:noProof/>
          <w:lang w:val="en-CA" w:eastAsia="ko-KR"/>
        </w:rPr>
        <w:tab/>
      </w:r>
      <w:r w:rsidRPr="00CB533D" w:rsidDel="003C51E6">
        <w:rPr>
          <w:noProof/>
          <w:lang w:val="en-CA" w:eastAsia="ko-KR"/>
        </w:rPr>
        <w:t>(</w:t>
      </w:r>
      <w:r w:rsidRPr="00CB533D" w:rsidDel="003C51E6">
        <w:rPr>
          <w:noProof/>
          <w:lang w:val="en-CA" w:eastAsia="ko-KR"/>
        </w:rPr>
        <w:fldChar w:fldCharType="begin" w:fldLock="1"/>
      </w:r>
      <w:r w:rsidRPr="00CB533D" w:rsidDel="003C51E6">
        <w:rPr>
          <w:noProof/>
          <w:lang w:val="en-CA" w:eastAsia="ko-KR"/>
        </w:rPr>
        <w:instrText xml:space="preserve"> STYLEREF 1 \s </w:instrText>
      </w:r>
      <w:r w:rsidRPr="00CB533D" w:rsidDel="003C51E6">
        <w:rPr>
          <w:noProof/>
          <w:lang w:val="en-CA" w:eastAsia="ko-KR"/>
        </w:rPr>
        <w:fldChar w:fldCharType="separate"/>
      </w:r>
      <w:r w:rsidRPr="00CB533D">
        <w:rPr>
          <w:noProof/>
          <w:lang w:val="en-CA" w:eastAsia="ko-KR"/>
        </w:rPr>
        <w:t>8</w:t>
      </w:r>
      <w:r w:rsidRPr="00CB533D" w:rsidDel="003C51E6">
        <w:rPr>
          <w:noProof/>
          <w:lang w:val="en-CA" w:eastAsia="ko-KR"/>
        </w:rPr>
        <w:fldChar w:fldCharType="end"/>
      </w:r>
      <w:r w:rsidRPr="00CB533D" w:rsidDel="003C51E6">
        <w:rPr>
          <w:noProof/>
          <w:lang w:val="en-CA" w:eastAsia="ko-KR"/>
        </w:rPr>
        <w:noBreakHyphen/>
      </w:r>
      <w:r w:rsidRPr="00CB533D" w:rsidDel="003C51E6">
        <w:rPr>
          <w:noProof/>
          <w:lang w:val="en-CA" w:eastAsia="ko-KR"/>
        </w:rPr>
        <w:fldChar w:fldCharType="begin" w:fldLock="1"/>
      </w:r>
      <w:r w:rsidRPr="00CB533D" w:rsidDel="003C51E6">
        <w:rPr>
          <w:noProof/>
          <w:lang w:val="en-CA" w:eastAsia="ko-KR"/>
        </w:rPr>
        <w:instrText xml:space="preserve"> SEQ Equation \* ARABIC \s 1 </w:instrText>
      </w:r>
      <w:r w:rsidRPr="00CB533D" w:rsidDel="003C51E6">
        <w:rPr>
          <w:noProof/>
          <w:lang w:val="en-CA" w:eastAsia="ko-KR"/>
        </w:rPr>
        <w:fldChar w:fldCharType="separate"/>
      </w:r>
      <w:r w:rsidRPr="00CB533D">
        <w:rPr>
          <w:noProof/>
          <w:lang w:val="en-CA" w:eastAsia="ko-KR"/>
        </w:rPr>
        <w:t>866</w:t>
      </w:r>
      <w:r w:rsidRPr="00CB533D" w:rsidDel="003C51E6">
        <w:rPr>
          <w:noProof/>
          <w:lang w:val="en-CA" w:eastAsia="ko-KR"/>
        </w:rPr>
        <w:fldChar w:fldCharType="end"/>
      </w:r>
      <w:r w:rsidRPr="00CB533D" w:rsidDel="003C51E6">
        <w:rPr>
          <w:noProof/>
          <w:lang w:val="en-CA" w:eastAsia="ko-KR"/>
        </w:rPr>
        <w:t>)</w:t>
      </w:r>
    </w:p>
    <w:p w14:paraId="73A7AEBE" w14:textId="07999C6B" w:rsidR="009716C3" w:rsidRPr="006725FB" w:rsidRDefault="009716C3" w:rsidP="006725FB">
      <w:pPr>
        <w:pStyle w:val="Heading1"/>
        <w:ind w:left="360" w:hanging="360"/>
        <w:rPr>
          <w:lang w:val="en-CA"/>
        </w:rPr>
      </w:pPr>
      <w:r w:rsidRPr="006725FB">
        <w:rPr>
          <w:lang w:val="en-CA"/>
        </w:rPr>
        <w:t>References</w:t>
      </w:r>
    </w:p>
    <w:p w14:paraId="6CCD3369" w14:textId="7150B20C" w:rsidR="009716C3" w:rsidRDefault="009716C3" w:rsidP="00CF367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398029621"/>
      <w:bookmarkStart w:id="8" w:name="_Ref390434232"/>
      <w:bookmarkStart w:id="9" w:name="_Ref400108692"/>
      <w:r>
        <w:rPr>
          <w:sz w:val="22"/>
          <w:szCs w:val="22"/>
        </w:rPr>
        <w:t xml:space="preserve">B. </w:t>
      </w:r>
      <w:proofErr w:type="spellStart"/>
      <w:r>
        <w:rPr>
          <w:sz w:val="22"/>
          <w:szCs w:val="22"/>
        </w:rPr>
        <w:t>Bross</w:t>
      </w:r>
      <w:proofErr w:type="spellEnd"/>
      <w:r>
        <w:rPr>
          <w:sz w:val="22"/>
          <w:szCs w:val="22"/>
        </w:rPr>
        <w:t>, J. Chen, S. Liu</w:t>
      </w:r>
      <w:r w:rsidRPr="009716C3">
        <w:rPr>
          <w:sz w:val="22"/>
          <w:szCs w:val="22"/>
        </w:rPr>
        <w:t>, “</w:t>
      </w:r>
      <w:r>
        <w:rPr>
          <w:sz w:val="22"/>
          <w:szCs w:val="22"/>
        </w:rPr>
        <w:t>Versatile Video Coding (Draft 4)</w:t>
      </w:r>
      <w:r w:rsidRPr="009716C3">
        <w:rPr>
          <w:sz w:val="22"/>
          <w:szCs w:val="22"/>
        </w:rPr>
        <w:t xml:space="preserve">”, </w:t>
      </w:r>
      <w:r>
        <w:rPr>
          <w:sz w:val="22"/>
          <w:szCs w:val="22"/>
        </w:rPr>
        <w:t>JVET-M1001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Jan</w:t>
      </w:r>
      <w:r w:rsidRPr="009716C3">
        <w:rPr>
          <w:sz w:val="22"/>
          <w:szCs w:val="22"/>
        </w:rPr>
        <w:t>. 201</w:t>
      </w:r>
      <w:r>
        <w:rPr>
          <w:sz w:val="22"/>
          <w:szCs w:val="22"/>
        </w:rPr>
        <w:t>9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Marrakech</w:t>
      </w:r>
      <w:r w:rsidRPr="009716C3">
        <w:rPr>
          <w:sz w:val="22"/>
          <w:szCs w:val="22"/>
        </w:rPr>
        <w:t>,</w:t>
      </w:r>
      <w:r>
        <w:rPr>
          <w:sz w:val="22"/>
          <w:szCs w:val="22"/>
        </w:rPr>
        <w:t xml:space="preserve"> Morocco</w:t>
      </w:r>
      <w:r w:rsidRPr="009716C3">
        <w:rPr>
          <w:sz w:val="22"/>
          <w:szCs w:val="22"/>
        </w:rPr>
        <w:t>.</w:t>
      </w:r>
      <w:bookmarkEnd w:id="7"/>
      <w:bookmarkEnd w:id="8"/>
      <w:bookmarkEnd w:id="9"/>
    </w:p>
    <w:p w14:paraId="3FCB6494" w14:textId="605A96F2" w:rsidR="00BC5E9B" w:rsidRPr="00CF3677" w:rsidRDefault="001C2597" w:rsidP="00CF367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0" w:name="_Ref2983392"/>
      <w:r>
        <w:rPr>
          <w:sz w:val="22"/>
          <w:szCs w:val="22"/>
        </w:rPr>
        <w:t xml:space="preserve">T. </w:t>
      </w:r>
      <w:proofErr w:type="spellStart"/>
      <w:r>
        <w:rPr>
          <w:sz w:val="22"/>
          <w:szCs w:val="22"/>
        </w:rPr>
        <w:t>Chujoh</w:t>
      </w:r>
      <w:proofErr w:type="spellEnd"/>
      <w:r>
        <w:rPr>
          <w:sz w:val="22"/>
          <w:szCs w:val="22"/>
        </w:rPr>
        <w:t xml:space="preserve">, T. </w:t>
      </w:r>
      <w:proofErr w:type="spellStart"/>
      <w:r>
        <w:rPr>
          <w:sz w:val="22"/>
          <w:szCs w:val="22"/>
        </w:rPr>
        <w:t>Ikai</w:t>
      </w:r>
      <w:proofErr w:type="spellEnd"/>
      <w:r w:rsidR="00BC5E9B">
        <w:rPr>
          <w:sz w:val="22"/>
          <w:szCs w:val="22"/>
        </w:rPr>
        <w:t>, “Non-CE</w:t>
      </w:r>
      <w:r>
        <w:rPr>
          <w:sz w:val="22"/>
          <w:szCs w:val="22"/>
        </w:rPr>
        <w:t>9</w:t>
      </w:r>
      <w:r w:rsidR="00BC5E9B">
        <w:rPr>
          <w:sz w:val="22"/>
          <w:szCs w:val="22"/>
        </w:rPr>
        <w:t xml:space="preserve">: </w:t>
      </w:r>
      <w:r>
        <w:rPr>
          <w:sz w:val="22"/>
          <w:szCs w:val="22"/>
        </w:rPr>
        <w:t>An improvement of BDOF</w:t>
      </w:r>
      <w:r w:rsidR="00BC5E9B">
        <w:rPr>
          <w:sz w:val="22"/>
          <w:szCs w:val="22"/>
        </w:rPr>
        <w:t>”</w:t>
      </w:r>
      <w:r>
        <w:rPr>
          <w:sz w:val="22"/>
          <w:szCs w:val="22"/>
        </w:rPr>
        <w:t>, JVET-M0063</w:t>
      </w:r>
      <w:r w:rsidR="00BC5E9B">
        <w:rPr>
          <w:sz w:val="22"/>
          <w:szCs w:val="22"/>
        </w:rPr>
        <w:t>, Jan. 2019, Marrakech, Morocco.</w:t>
      </w:r>
      <w:bookmarkEnd w:id="10"/>
    </w:p>
    <w:p w14:paraId="7CE2F9ED" w14:textId="11F85330" w:rsidR="00130209" w:rsidRPr="00FC3F3D" w:rsidRDefault="00130209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1" w:name="_Ref2862914"/>
      <w:r w:rsidRPr="00FC3F3D">
        <w:rPr>
          <w:sz w:val="22"/>
          <w:szCs w:val="22"/>
        </w:rPr>
        <w:t xml:space="preserve">VTM-4.0, </w:t>
      </w:r>
      <w:hyperlink r:id="rId13" w:history="1">
        <w:r w:rsidRPr="00FC3F3D">
          <w:rPr>
            <w:sz w:val="22"/>
            <w:szCs w:val="22"/>
          </w:rPr>
          <w:t>https://vcgit.hhi.fraunhofer.de/jvet/VVCSoftware_VTM/tags/VTM-4.0</w:t>
        </w:r>
      </w:hyperlink>
      <w:r w:rsidRPr="00FC3F3D">
        <w:rPr>
          <w:sz w:val="22"/>
          <w:szCs w:val="22"/>
        </w:rPr>
        <w:t>.</w:t>
      </w:r>
      <w:bookmarkEnd w:id="11"/>
    </w:p>
    <w:p w14:paraId="7E9C0671" w14:textId="4CCD42D3" w:rsidR="004E3759" w:rsidRDefault="00E46B2B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2" w:name="_Ref2886851"/>
      <w:r w:rsidRPr="00E46B2B">
        <w:rPr>
          <w:sz w:val="22"/>
          <w:szCs w:val="22"/>
        </w:rPr>
        <w:t xml:space="preserve">F. </w:t>
      </w:r>
      <w:proofErr w:type="spellStart"/>
      <w:r w:rsidRPr="00E46B2B">
        <w:rPr>
          <w:sz w:val="22"/>
          <w:szCs w:val="22"/>
        </w:rPr>
        <w:t>Bossen</w:t>
      </w:r>
      <w:proofErr w:type="spellEnd"/>
      <w:r w:rsidRPr="00E46B2B">
        <w:rPr>
          <w:sz w:val="22"/>
          <w:szCs w:val="22"/>
        </w:rPr>
        <w:t xml:space="preserve">, J. Boyce, X. Li, V. Seregin, K. </w:t>
      </w:r>
      <w:proofErr w:type="spellStart"/>
      <w:r w:rsidRPr="00E46B2B">
        <w:rPr>
          <w:sz w:val="22"/>
          <w:szCs w:val="22"/>
        </w:rPr>
        <w:t>Sühring</w:t>
      </w:r>
      <w:proofErr w:type="spellEnd"/>
      <w:r w:rsidR="004E3759" w:rsidRPr="00FC3F3D">
        <w:rPr>
          <w:sz w:val="22"/>
          <w:szCs w:val="22"/>
        </w:rPr>
        <w:t>, “</w:t>
      </w:r>
      <w:r w:rsidRPr="00E46B2B">
        <w:rPr>
          <w:sz w:val="22"/>
          <w:szCs w:val="22"/>
        </w:rPr>
        <w:t xml:space="preserve">JVET common test conditions and software reference configurations for SDR </w:t>
      </w:r>
      <w:r>
        <w:rPr>
          <w:sz w:val="22"/>
          <w:szCs w:val="22"/>
        </w:rPr>
        <w:t>video</w:t>
      </w:r>
      <w:r w:rsidR="004E3759" w:rsidRPr="00FC3F3D">
        <w:rPr>
          <w:sz w:val="22"/>
          <w:szCs w:val="22"/>
        </w:rPr>
        <w:t>”</w:t>
      </w:r>
      <w:r w:rsidR="00FC3F3D" w:rsidRPr="00FC3F3D">
        <w:rPr>
          <w:sz w:val="22"/>
          <w:szCs w:val="22"/>
        </w:rPr>
        <w:t>, JVET-M</w:t>
      </w:r>
      <w:r>
        <w:rPr>
          <w:sz w:val="22"/>
          <w:szCs w:val="22"/>
        </w:rPr>
        <w:t>1010</w:t>
      </w:r>
      <w:r w:rsidR="00FC3F3D" w:rsidRPr="00FC3F3D">
        <w:rPr>
          <w:sz w:val="22"/>
          <w:szCs w:val="22"/>
        </w:rPr>
        <w:t>, Jan. 2019, Marrakech, Morocco.</w:t>
      </w:r>
      <w:bookmarkEnd w:id="12"/>
    </w:p>
    <w:bookmarkStart w:id="13" w:name="_Ref3165473"/>
    <w:p w14:paraId="7989726A" w14:textId="02333AE3" w:rsidR="00D932A0" w:rsidRPr="00FC3F3D" w:rsidRDefault="00D932A0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D932A0">
        <w:rPr>
          <w:sz w:val="22"/>
          <w:szCs w:val="22"/>
        </w:rPr>
        <w:fldChar w:fldCharType="begin"/>
      </w:r>
      <w:r w:rsidRPr="00D932A0">
        <w:rPr>
          <w:sz w:val="22"/>
          <w:szCs w:val="22"/>
        </w:rPr>
        <w:instrText xml:space="preserve"> HYPERLINK "https://vcgit.hhi.fraunhofer.de/jvet/VVCSoftware_VTM/merge_requests/330" </w:instrText>
      </w:r>
      <w:r w:rsidRPr="00D932A0">
        <w:rPr>
          <w:sz w:val="22"/>
          <w:szCs w:val="22"/>
        </w:rPr>
        <w:fldChar w:fldCharType="separate"/>
      </w:r>
      <w:r w:rsidRPr="00D932A0">
        <w:rPr>
          <w:sz w:val="22"/>
          <w:szCs w:val="22"/>
        </w:rPr>
        <w:t>https://vcgit.hhi.fraunhofer.de/jvet/VVCSoftware_VTM/merge_requests/330</w:t>
      </w:r>
      <w:r w:rsidRPr="00D932A0"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  <w:bookmarkEnd w:id="1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AA32C0" w:rsidR="007F1F8B" w:rsidRPr="005B217D" w:rsidRDefault="00445FCE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9CBEE" w14:textId="77777777" w:rsidR="000F379F" w:rsidRDefault="000F379F">
      <w:r>
        <w:separator/>
      </w:r>
    </w:p>
  </w:endnote>
  <w:endnote w:type="continuationSeparator" w:id="0">
    <w:p w14:paraId="2B907BA4" w14:textId="77777777" w:rsidR="000F379F" w:rsidRDefault="000F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BBB8FF" w:rsidR="00F56F14" w:rsidRPr="00C00DDE" w:rsidRDefault="00F56F1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533D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AC85D" w14:textId="77777777" w:rsidR="000F379F" w:rsidRDefault="000F379F">
      <w:r>
        <w:separator/>
      </w:r>
    </w:p>
  </w:footnote>
  <w:footnote w:type="continuationSeparator" w:id="0">
    <w:p w14:paraId="77F830CB" w14:textId="77777777" w:rsidR="000F379F" w:rsidRDefault="000F3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350C20"/>
    <w:multiLevelType w:val="hybridMultilevel"/>
    <w:tmpl w:val="B09038B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56D4"/>
    <w:multiLevelType w:val="hybridMultilevel"/>
    <w:tmpl w:val="97284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EC0509"/>
    <w:multiLevelType w:val="hybridMultilevel"/>
    <w:tmpl w:val="92846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2916"/>
    <w:multiLevelType w:val="hybridMultilevel"/>
    <w:tmpl w:val="DF7A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869A2"/>
    <w:multiLevelType w:val="hybridMultilevel"/>
    <w:tmpl w:val="4398A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14" w15:restartNumberingAfterBreak="0">
    <w:nsid w:val="4BF706E8"/>
    <w:multiLevelType w:val="hybridMultilevel"/>
    <w:tmpl w:val="67EAF308"/>
    <w:lvl w:ilvl="0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A502ED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51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8075EEC"/>
    <w:multiLevelType w:val="hybridMultilevel"/>
    <w:tmpl w:val="A3047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E360A"/>
    <w:multiLevelType w:val="hybridMultilevel"/>
    <w:tmpl w:val="19122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49608D"/>
    <w:multiLevelType w:val="hybridMultilevel"/>
    <w:tmpl w:val="896EE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  <w:num w:numId="14">
    <w:abstractNumId w:val="11"/>
  </w:num>
  <w:num w:numId="15">
    <w:abstractNumId w:val="8"/>
  </w:num>
  <w:num w:numId="16">
    <w:abstractNumId w:val="20"/>
  </w:num>
  <w:num w:numId="17">
    <w:abstractNumId w:val="6"/>
  </w:num>
  <w:num w:numId="18">
    <w:abstractNumId w:val="6"/>
  </w:num>
  <w:num w:numId="19">
    <w:abstractNumId w:val="8"/>
  </w:num>
  <w:num w:numId="20">
    <w:abstractNumId w:val="24"/>
  </w:num>
  <w:num w:numId="21">
    <w:abstractNumId w:val="8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"/>
  </w:num>
  <w:num w:numId="27">
    <w:abstractNumId w:val="14"/>
  </w:num>
  <w:num w:numId="28">
    <w:abstractNumId w:val="3"/>
  </w:num>
  <w:num w:numId="29">
    <w:abstractNumId w:val="10"/>
  </w:num>
  <w:num w:numId="30">
    <w:abstractNumId w:val="8"/>
  </w:num>
  <w:num w:numId="31">
    <w:abstractNumId w:val="21"/>
  </w:num>
  <w:num w:numId="32">
    <w:abstractNumId w:val="18"/>
  </w:num>
  <w:num w:numId="33">
    <w:abstractNumId w:val="8"/>
  </w:num>
  <w:num w:numId="34">
    <w:abstractNumId w:val="19"/>
  </w:num>
  <w:num w:numId="35">
    <w:abstractNumId w:val="8"/>
  </w:num>
  <w:num w:numId="36">
    <w:abstractNumId w:val="8"/>
  </w:num>
  <w:num w:numId="37">
    <w:abstractNumId w:val="23"/>
  </w:num>
  <w:num w:numId="38">
    <w:abstractNumId w:val="13"/>
  </w:num>
  <w:num w:numId="39">
    <w:abstractNumId w:val="9"/>
  </w:num>
  <w:num w:numId="40">
    <w:abstractNumId w:val="8"/>
  </w:num>
  <w:num w:numId="41">
    <w:abstractNumId w:val="25"/>
  </w:num>
  <w:num w:numId="42">
    <w:abstractNumId w:val="5"/>
  </w:num>
  <w:num w:numId="43">
    <w:abstractNumId w:val="6"/>
  </w:num>
  <w:num w:numId="44">
    <w:abstractNumId w:val="8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57"/>
    <w:rsid w:val="000107C1"/>
    <w:rsid w:val="00014923"/>
    <w:rsid w:val="00016342"/>
    <w:rsid w:val="00017BDC"/>
    <w:rsid w:val="00022F2C"/>
    <w:rsid w:val="00025072"/>
    <w:rsid w:val="00025C0C"/>
    <w:rsid w:val="000308A3"/>
    <w:rsid w:val="00035607"/>
    <w:rsid w:val="00036949"/>
    <w:rsid w:val="00045352"/>
    <w:rsid w:val="000458BC"/>
    <w:rsid w:val="00045C41"/>
    <w:rsid w:val="00046C03"/>
    <w:rsid w:val="00055470"/>
    <w:rsid w:val="00065039"/>
    <w:rsid w:val="000665CE"/>
    <w:rsid w:val="0007614F"/>
    <w:rsid w:val="00077E2A"/>
    <w:rsid w:val="00081398"/>
    <w:rsid w:val="00084CA3"/>
    <w:rsid w:val="00087915"/>
    <w:rsid w:val="00092282"/>
    <w:rsid w:val="00094479"/>
    <w:rsid w:val="000962AC"/>
    <w:rsid w:val="000979F3"/>
    <w:rsid w:val="000A35A7"/>
    <w:rsid w:val="000B0C0F"/>
    <w:rsid w:val="000B1C6B"/>
    <w:rsid w:val="000B422A"/>
    <w:rsid w:val="000B4FF9"/>
    <w:rsid w:val="000C09AC"/>
    <w:rsid w:val="000C36CB"/>
    <w:rsid w:val="000C73BB"/>
    <w:rsid w:val="000D5DF9"/>
    <w:rsid w:val="000E00F3"/>
    <w:rsid w:val="000E12A6"/>
    <w:rsid w:val="000F158C"/>
    <w:rsid w:val="000F379F"/>
    <w:rsid w:val="00101458"/>
    <w:rsid w:val="00102F3D"/>
    <w:rsid w:val="00102F6C"/>
    <w:rsid w:val="00105AA8"/>
    <w:rsid w:val="00113F6A"/>
    <w:rsid w:val="00124E38"/>
    <w:rsid w:val="0012580B"/>
    <w:rsid w:val="00130209"/>
    <w:rsid w:val="001308AE"/>
    <w:rsid w:val="00131F90"/>
    <w:rsid w:val="0013458C"/>
    <w:rsid w:val="0013526E"/>
    <w:rsid w:val="00137E65"/>
    <w:rsid w:val="001402B9"/>
    <w:rsid w:val="00140651"/>
    <w:rsid w:val="00146152"/>
    <w:rsid w:val="00155526"/>
    <w:rsid w:val="00155F93"/>
    <w:rsid w:val="00156DE5"/>
    <w:rsid w:val="00161E53"/>
    <w:rsid w:val="001625DB"/>
    <w:rsid w:val="00163017"/>
    <w:rsid w:val="00164978"/>
    <w:rsid w:val="00171371"/>
    <w:rsid w:val="00172CA7"/>
    <w:rsid w:val="00175A24"/>
    <w:rsid w:val="00177E35"/>
    <w:rsid w:val="00182A40"/>
    <w:rsid w:val="00187E58"/>
    <w:rsid w:val="001905BB"/>
    <w:rsid w:val="001A297E"/>
    <w:rsid w:val="001A368E"/>
    <w:rsid w:val="001A7329"/>
    <w:rsid w:val="001A76FE"/>
    <w:rsid w:val="001A792F"/>
    <w:rsid w:val="001B4E28"/>
    <w:rsid w:val="001B7A72"/>
    <w:rsid w:val="001C2597"/>
    <w:rsid w:val="001C3525"/>
    <w:rsid w:val="001C3AFB"/>
    <w:rsid w:val="001C72BC"/>
    <w:rsid w:val="001D1BD2"/>
    <w:rsid w:val="001E0248"/>
    <w:rsid w:val="001E02BE"/>
    <w:rsid w:val="001E3B37"/>
    <w:rsid w:val="001E58D3"/>
    <w:rsid w:val="001F2594"/>
    <w:rsid w:val="002055A6"/>
    <w:rsid w:val="00206460"/>
    <w:rsid w:val="002069B4"/>
    <w:rsid w:val="00207888"/>
    <w:rsid w:val="00215DFC"/>
    <w:rsid w:val="002212DF"/>
    <w:rsid w:val="00222CD4"/>
    <w:rsid w:val="00225016"/>
    <w:rsid w:val="002253CA"/>
    <w:rsid w:val="002264A6"/>
    <w:rsid w:val="00227BA7"/>
    <w:rsid w:val="0023011C"/>
    <w:rsid w:val="00231571"/>
    <w:rsid w:val="002375C1"/>
    <w:rsid w:val="0024062C"/>
    <w:rsid w:val="00247560"/>
    <w:rsid w:val="00250296"/>
    <w:rsid w:val="00250F67"/>
    <w:rsid w:val="00261431"/>
    <w:rsid w:val="00263398"/>
    <w:rsid w:val="00263B99"/>
    <w:rsid w:val="00266F06"/>
    <w:rsid w:val="00273CE7"/>
    <w:rsid w:val="00275BCF"/>
    <w:rsid w:val="00291E36"/>
    <w:rsid w:val="00292257"/>
    <w:rsid w:val="00293623"/>
    <w:rsid w:val="002A3FF1"/>
    <w:rsid w:val="002A54E0"/>
    <w:rsid w:val="002B1595"/>
    <w:rsid w:val="002B191D"/>
    <w:rsid w:val="002B2E83"/>
    <w:rsid w:val="002B6D07"/>
    <w:rsid w:val="002C7369"/>
    <w:rsid w:val="002C78A1"/>
    <w:rsid w:val="002D056F"/>
    <w:rsid w:val="002D0AF6"/>
    <w:rsid w:val="002E35EE"/>
    <w:rsid w:val="002E3C6A"/>
    <w:rsid w:val="002F1303"/>
    <w:rsid w:val="002F164D"/>
    <w:rsid w:val="002F7CC6"/>
    <w:rsid w:val="00300691"/>
    <w:rsid w:val="003021BC"/>
    <w:rsid w:val="00302A28"/>
    <w:rsid w:val="00306206"/>
    <w:rsid w:val="00312E8F"/>
    <w:rsid w:val="0031453F"/>
    <w:rsid w:val="00317D85"/>
    <w:rsid w:val="00323627"/>
    <w:rsid w:val="00327C56"/>
    <w:rsid w:val="003315A1"/>
    <w:rsid w:val="003342AE"/>
    <w:rsid w:val="00334F6C"/>
    <w:rsid w:val="003369AF"/>
    <w:rsid w:val="003373EC"/>
    <w:rsid w:val="00340221"/>
    <w:rsid w:val="00342FF4"/>
    <w:rsid w:val="00344E5A"/>
    <w:rsid w:val="00346148"/>
    <w:rsid w:val="0036111E"/>
    <w:rsid w:val="003669EA"/>
    <w:rsid w:val="003700A2"/>
    <w:rsid w:val="003706CC"/>
    <w:rsid w:val="00377710"/>
    <w:rsid w:val="0038177D"/>
    <w:rsid w:val="00392749"/>
    <w:rsid w:val="00395895"/>
    <w:rsid w:val="003A2D8E"/>
    <w:rsid w:val="003A3E49"/>
    <w:rsid w:val="003A7CE6"/>
    <w:rsid w:val="003B7D05"/>
    <w:rsid w:val="003C20E4"/>
    <w:rsid w:val="003D4B56"/>
    <w:rsid w:val="003D6342"/>
    <w:rsid w:val="003D799D"/>
    <w:rsid w:val="003E1529"/>
    <w:rsid w:val="003E4D50"/>
    <w:rsid w:val="003E6F90"/>
    <w:rsid w:val="003E73ED"/>
    <w:rsid w:val="003F3641"/>
    <w:rsid w:val="003F5059"/>
    <w:rsid w:val="003F5D0F"/>
    <w:rsid w:val="00400250"/>
    <w:rsid w:val="0040502A"/>
    <w:rsid w:val="00406F88"/>
    <w:rsid w:val="00407960"/>
    <w:rsid w:val="00414101"/>
    <w:rsid w:val="004219CF"/>
    <w:rsid w:val="004234F0"/>
    <w:rsid w:val="00433DDB"/>
    <w:rsid w:val="00435A29"/>
    <w:rsid w:val="00437619"/>
    <w:rsid w:val="0044051C"/>
    <w:rsid w:val="00442988"/>
    <w:rsid w:val="00444088"/>
    <w:rsid w:val="00445FCE"/>
    <w:rsid w:val="004461D0"/>
    <w:rsid w:val="00452F03"/>
    <w:rsid w:val="00452F26"/>
    <w:rsid w:val="00454DC6"/>
    <w:rsid w:val="00465A1E"/>
    <w:rsid w:val="00470E53"/>
    <w:rsid w:val="0047163B"/>
    <w:rsid w:val="00471CAB"/>
    <w:rsid w:val="00476D27"/>
    <w:rsid w:val="00493198"/>
    <w:rsid w:val="0049445A"/>
    <w:rsid w:val="0049569F"/>
    <w:rsid w:val="004A0717"/>
    <w:rsid w:val="004A2A63"/>
    <w:rsid w:val="004B210C"/>
    <w:rsid w:val="004B78D8"/>
    <w:rsid w:val="004C4136"/>
    <w:rsid w:val="004D087E"/>
    <w:rsid w:val="004D405F"/>
    <w:rsid w:val="004E3759"/>
    <w:rsid w:val="004E4F4F"/>
    <w:rsid w:val="004E6789"/>
    <w:rsid w:val="004F08F8"/>
    <w:rsid w:val="004F1BBB"/>
    <w:rsid w:val="004F2723"/>
    <w:rsid w:val="004F45D5"/>
    <w:rsid w:val="004F61E3"/>
    <w:rsid w:val="004F65D9"/>
    <w:rsid w:val="00500C84"/>
    <w:rsid w:val="00502A9A"/>
    <w:rsid w:val="00502E10"/>
    <w:rsid w:val="00506F53"/>
    <w:rsid w:val="0051015C"/>
    <w:rsid w:val="00516CF1"/>
    <w:rsid w:val="00531AE9"/>
    <w:rsid w:val="00531E5F"/>
    <w:rsid w:val="0053297C"/>
    <w:rsid w:val="005413DB"/>
    <w:rsid w:val="005431DC"/>
    <w:rsid w:val="0054618A"/>
    <w:rsid w:val="00547E98"/>
    <w:rsid w:val="00550A66"/>
    <w:rsid w:val="005556DD"/>
    <w:rsid w:val="00557619"/>
    <w:rsid w:val="00560A7B"/>
    <w:rsid w:val="00561630"/>
    <w:rsid w:val="00565F07"/>
    <w:rsid w:val="00567EC7"/>
    <w:rsid w:val="00570013"/>
    <w:rsid w:val="005753EC"/>
    <w:rsid w:val="00576D43"/>
    <w:rsid w:val="005801A2"/>
    <w:rsid w:val="0058171F"/>
    <w:rsid w:val="00585900"/>
    <w:rsid w:val="005952A5"/>
    <w:rsid w:val="005A049F"/>
    <w:rsid w:val="005A33A1"/>
    <w:rsid w:val="005B217D"/>
    <w:rsid w:val="005B2842"/>
    <w:rsid w:val="005B4944"/>
    <w:rsid w:val="005B4DA0"/>
    <w:rsid w:val="005C385F"/>
    <w:rsid w:val="005E1AC6"/>
    <w:rsid w:val="005F0AAC"/>
    <w:rsid w:val="005F45BC"/>
    <w:rsid w:val="005F6F1B"/>
    <w:rsid w:val="00602CF2"/>
    <w:rsid w:val="00605354"/>
    <w:rsid w:val="00615995"/>
    <w:rsid w:val="00615F84"/>
    <w:rsid w:val="00616155"/>
    <w:rsid w:val="0061755C"/>
    <w:rsid w:val="0062127B"/>
    <w:rsid w:val="00624B33"/>
    <w:rsid w:val="0063041A"/>
    <w:rsid w:val="00630AA2"/>
    <w:rsid w:val="00632893"/>
    <w:rsid w:val="00635047"/>
    <w:rsid w:val="00646707"/>
    <w:rsid w:val="00650B44"/>
    <w:rsid w:val="006527D5"/>
    <w:rsid w:val="00657F7E"/>
    <w:rsid w:val="00662E58"/>
    <w:rsid w:val="006637F2"/>
    <w:rsid w:val="00663824"/>
    <w:rsid w:val="006642A5"/>
    <w:rsid w:val="00664C36"/>
    <w:rsid w:val="00664D98"/>
    <w:rsid w:val="00664DCF"/>
    <w:rsid w:val="00671A79"/>
    <w:rsid w:val="006725FB"/>
    <w:rsid w:val="00684075"/>
    <w:rsid w:val="00684AC6"/>
    <w:rsid w:val="00684DDA"/>
    <w:rsid w:val="006868D9"/>
    <w:rsid w:val="00690979"/>
    <w:rsid w:val="006A0F88"/>
    <w:rsid w:val="006B0E61"/>
    <w:rsid w:val="006B595F"/>
    <w:rsid w:val="006C5D39"/>
    <w:rsid w:val="006D6D9B"/>
    <w:rsid w:val="006E2810"/>
    <w:rsid w:val="006E5417"/>
    <w:rsid w:val="006F0794"/>
    <w:rsid w:val="006F7528"/>
    <w:rsid w:val="006F76C1"/>
    <w:rsid w:val="0070089D"/>
    <w:rsid w:val="007023DE"/>
    <w:rsid w:val="00712F60"/>
    <w:rsid w:val="00720E3B"/>
    <w:rsid w:val="00724A34"/>
    <w:rsid w:val="007404C2"/>
    <w:rsid w:val="0074393F"/>
    <w:rsid w:val="00745F6B"/>
    <w:rsid w:val="0075175B"/>
    <w:rsid w:val="00751E3F"/>
    <w:rsid w:val="0075585E"/>
    <w:rsid w:val="00757078"/>
    <w:rsid w:val="0076098C"/>
    <w:rsid w:val="00760EE0"/>
    <w:rsid w:val="00770571"/>
    <w:rsid w:val="00770C1F"/>
    <w:rsid w:val="007726DF"/>
    <w:rsid w:val="007768FF"/>
    <w:rsid w:val="00777252"/>
    <w:rsid w:val="007824D3"/>
    <w:rsid w:val="00782CA0"/>
    <w:rsid w:val="007858DA"/>
    <w:rsid w:val="0079252D"/>
    <w:rsid w:val="00796EE3"/>
    <w:rsid w:val="007977C4"/>
    <w:rsid w:val="007A7D29"/>
    <w:rsid w:val="007B4AB8"/>
    <w:rsid w:val="007C17F8"/>
    <w:rsid w:val="007C55EA"/>
    <w:rsid w:val="007D1181"/>
    <w:rsid w:val="007D36FC"/>
    <w:rsid w:val="007E01A3"/>
    <w:rsid w:val="007E3B04"/>
    <w:rsid w:val="007F1F8B"/>
    <w:rsid w:val="007F4890"/>
    <w:rsid w:val="007F67A1"/>
    <w:rsid w:val="00806B65"/>
    <w:rsid w:val="00811C05"/>
    <w:rsid w:val="008142C6"/>
    <w:rsid w:val="00815C7C"/>
    <w:rsid w:val="008206C8"/>
    <w:rsid w:val="008227DA"/>
    <w:rsid w:val="00825BFD"/>
    <w:rsid w:val="00837283"/>
    <w:rsid w:val="00844C3B"/>
    <w:rsid w:val="00851B14"/>
    <w:rsid w:val="0085603D"/>
    <w:rsid w:val="0086387C"/>
    <w:rsid w:val="00865ECD"/>
    <w:rsid w:val="00866A48"/>
    <w:rsid w:val="00867354"/>
    <w:rsid w:val="00874A6C"/>
    <w:rsid w:val="00876304"/>
    <w:rsid w:val="00876C65"/>
    <w:rsid w:val="00880FC2"/>
    <w:rsid w:val="0088745A"/>
    <w:rsid w:val="00892F87"/>
    <w:rsid w:val="008A2EBF"/>
    <w:rsid w:val="008A4B4C"/>
    <w:rsid w:val="008A61D1"/>
    <w:rsid w:val="008A6210"/>
    <w:rsid w:val="008B2026"/>
    <w:rsid w:val="008B2E20"/>
    <w:rsid w:val="008B59FC"/>
    <w:rsid w:val="008C040E"/>
    <w:rsid w:val="008C239F"/>
    <w:rsid w:val="008C73C5"/>
    <w:rsid w:val="008E1C80"/>
    <w:rsid w:val="008E2482"/>
    <w:rsid w:val="008E480C"/>
    <w:rsid w:val="008F0454"/>
    <w:rsid w:val="008F5563"/>
    <w:rsid w:val="00902F84"/>
    <w:rsid w:val="00904EBE"/>
    <w:rsid w:val="00907757"/>
    <w:rsid w:val="00920949"/>
    <w:rsid w:val="009212B0"/>
    <w:rsid w:val="00921FA1"/>
    <w:rsid w:val="009234A5"/>
    <w:rsid w:val="00924CE9"/>
    <w:rsid w:val="00926F6F"/>
    <w:rsid w:val="00933453"/>
    <w:rsid w:val="009336F7"/>
    <w:rsid w:val="00935CCD"/>
    <w:rsid w:val="0093636C"/>
    <w:rsid w:val="009372F8"/>
    <w:rsid w:val="009374A7"/>
    <w:rsid w:val="00940A16"/>
    <w:rsid w:val="00950AD2"/>
    <w:rsid w:val="009531FF"/>
    <w:rsid w:val="00955F6D"/>
    <w:rsid w:val="009716C3"/>
    <w:rsid w:val="00976DB9"/>
    <w:rsid w:val="00977C16"/>
    <w:rsid w:val="0098551D"/>
    <w:rsid w:val="00985DCB"/>
    <w:rsid w:val="009944DC"/>
    <w:rsid w:val="0099518F"/>
    <w:rsid w:val="009A523D"/>
    <w:rsid w:val="009A5DDD"/>
    <w:rsid w:val="009B02A1"/>
    <w:rsid w:val="009B3361"/>
    <w:rsid w:val="009B5AB2"/>
    <w:rsid w:val="009B7F3F"/>
    <w:rsid w:val="009C42B8"/>
    <w:rsid w:val="009D7CE6"/>
    <w:rsid w:val="009E09F6"/>
    <w:rsid w:val="009F496B"/>
    <w:rsid w:val="009F6222"/>
    <w:rsid w:val="009F7254"/>
    <w:rsid w:val="00A00242"/>
    <w:rsid w:val="00A01439"/>
    <w:rsid w:val="00A02E61"/>
    <w:rsid w:val="00A03292"/>
    <w:rsid w:val="00A04799"/>
    <w:rsid w:val="00A05CFF"/>
    <w:rsid w:val="00A13048"/>
    <w:rsid w:val="00A24FC6"/>
    <w:rsid w:val="00A370A3"/>
    <w:rsid w:val="00A46843"/>
    <w:rsid w:val="00A55416"/>
    <w:rsid w:val="00A56B97"/>
    <w:rsid w:val="00A6093D"/>
    <w:rsid w:val="00A65028"/>
    <w:rsid w:val="00A71585"/>
    <w:rsid w:val="00A71A92"/>
    <w:rsid w:val="00A75413"/>
    <w:rsid w:val="00A756B6"/>
    <w:rsid w:val="00A767DC"/>
    <w:rsid w:val="00A76A6D"/>
    <w:rsid w:val="00A83253"/>
    <w:rsid w:val="00A920DA"/>
    <w:rsid w:val="00A95BAC"/>
    <w:rsid w:val="00AA1ECA"/>
    <w:rsid w:val="00AA3D2A"/>
    <w:rsid w:val="00AA6E84"/>
    <w:rsid w:val="00AA7534"/>
    <w:rsid w:val="00AB1A1C"/>
    <w:rsid w:val="00AB7577"/>
    <w:rsid w:val="00AD05A8"/>
    <w:rsid w:val="00AE341B"/>
    <w:rsid w:val="00AE365C"/>
    <w:rsid w:val="00AE5C55"/>
    <w:rsid w:val="00AF7807"/>
    <w:rsid w:val="00B01905"/>
    <w:rsid w:val="00B0470D"/>
    <w:rsid w:val="00B07CA7"/>
    <w:rsid w:val="00B07E36"/>
    <w:rsid w:val="00B12060"/>
    <w:rsid w:val="00B1279A"/>
    <w:rsid w:val="00B24349"/>
    <w:rsid w:val="00B349DC"/>
    <w:rsid w:val="00B3564B"/>
    <w:rsid w:val="00B356E8"/>
    <w:rsid w:val="00B3640F"/>
    <w:rsid w:val="00B4194A"/>
    <w:rsid w:val="00B437E8"/>
    <w:rsid w:val="00B5222E"/>
    <w:rsid w:val="00B52BB5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346"/>
    <w:rsid w:val="00BA2A75"/>
    <w:rsid w:val="00BB0A9E"/>
    <w:rsid w:val="00BC10BA"/>
    <w:rsid w:val="00BC3915"/>
    <w:rsid w:val="00BC4024"/>
    <w:rsid w:val="00BC5AFD"/>
    <w:rsid w:val="00BC5E9B"/>
    <w:rsid w:val="00BC7534"/>
    <w:rsid w:val="00BE310F"/>
    <w:rsid w:val="00BE5B73"/>
    <w:rsid w:val="00BE5CFA"/>
    <w:rsid w:val="00C00DDE"/>
    <w:rsid w:val="00C02999"/>
    <w:rsid w:val="00C04F43"/>
    <w:rsid w:val="00C0609D"/>
    <w:rsid w:val="00C10F0A"/>
    <w:rsid w:val="00C115AB"/>
    <w:rsid w:val="00C13FA1"/>
    <w:rsid w:val="00C17CFA"/>
    <w:rsid w:val="00C22CB6"/>
    <w:rsid w:val="00C26CCB"/>
    <w:rsid w:val="00C30249"/>
    <w:rsid w:val="00C3723B"/>
    <w:rsid w:val="00C418D3"/>
    <w:rsid w:val="00C42466"/>
    <w:rsid w:val="00C4256A"/>
    <w:rsid w:val="00C53614"/>
    <w:rsid w:val="00C54996"/>
    <w:rsid w:val="00C606C9"/>
    <w:rsid w:val="00C76624"/>
    <w:rsid w:val="00C80288"/>
    <w:rsid w:val="00C84003"/>
    <w:rsid w:val="00C90650"/>
    <w:rsid w:val="00C91B5C"/>
    <w:rsid w:val="00C93385"/>
    <w:rsid w:val="00C97D78"/>
    <w:rsid w:val="00CA375F"/>
    <w:rsid w:val="00CB2B0B"/>
    <w:rsid w:val="00CB533D"/>
    <w:rsid w:val="00CB61D9"/>
    <w:rsid w:val="00CC1705"/>
    <w:rsid w:val="00CC2AAE"/>
    <w:rsid w:val="00CC5625"/>
    <w:rsid w:val="00CC5A42"/>
    <w:rsid w:val="00CD0EAB"/>
    <w:rsid w:val="00CE5E02"/>
    <w:rsid w:val="00CF34DB"/>
    <w:rsid w:val="00CF3677"/>
    <w:rsid w:val="00CF3917"/>
    <w:rsid w:val="00CF558F"/>
    <w:rsid w:val="00CF6A50"/>
    <w:rsid w:val="00D010C0"/>
    <w:rsid w:val="00D04D0C"/>
    <w:rsid w:val="00D04E28"/>
    <w:rsid w:val="00D073E2"/>
    <w:rsid w:val="00D1281A"/>
    <w:rsid w:val="00D14CF8"/>
    <w:rsid w:val="00D15B15"/>
    <w:rsid w:val="00D222AD"/>
    <w:rsid w:val="00D24784"/>
    <w:rsid w:val="00D42386"/>
    <w:rsid w:val="00D446EC"/>
    <w:rsid w:val="00D45560"/>
    <w:rsid w:val="00D51BF0"/>
    <w:rsid w:val="00D531DB"/>
    <w:rsid w:val="00D55942"/>
    <w:rsid w:val="00D64544"/>
    <w:rsid w:val="00D726AB"/>
    <w:rsid w:val="00D75138"/>
    <w:rsid w:val="00D807BF"/>
    <w:rsid w:val="00D82FCC"/>
    <w:rsid w:val="00D85441"/>
    <w:rsid w:val="00D85A8D"/>
    <w:rsid w:val="00D91DB5"/>
    <w:rsid w:val="00D932A0"/>
    <w:rsid w:val="00DA17FC"/>
    <w:rsid w:val="00DA2B1F"/>
    <w:rsid w:val="00DA3459"/>
    <w:rsid w:val="00DA7887"/>
    <w:rsid w:val="00DB2461"/>
    <w:rsid w:val="00DB2C26"/>
    <w:rsid w:val="00DD02F4"/>
    <w:rsid w:val="00DD5F2E"/>
    <w:rsid w:val="00DD6622"/>
    <w:rsid w:val="00DE1C7C"/>
    <w:rsid w:val="00DE3544"/>
    <w:rsid w:val="00DE6B43"/>
    <w:rsid w:val="00DF6F4D"/>
    <w:rsid w:val="00E018F0"/>
    <w:rsid w:val="00E1057A"/>
    <w:rsid w:val="00E11923"/>
    <w:rsid w:val="00E21D03"/>
    <w:rsid w:val="00E21DDC"/>
    <w:rsid w:val="00E230E3"/>
    <w:rsid w:val="00E23FBF"/>
    <w:rsid w:val="00E262D4"/>
    <w:rsid w:val="00E36250"/>
    <w:rsid w:val="00E36A74"/>
    <w:rsid w:val="00E37660"/>
    <w:rsid w:val="00E41A90"/>
    <w:rsid w:val="00E46B2B"/>
    <w:rsid w:val="00E47F2D"/>
    <w:rsid w:val="00E50A55"/>
    <w:rsid w:val="00E54511"/>
    <w:rsid w:val="00E54B36"/>
    <w:rsid w:val="00E57CEB"/>
    <w:rsid w:val="00E60BDE"/>
    <w:rsid w:val="00E60EDC"/>
    <w:rsid w:val="00E61DAC"/>
    <w:rsid w:val="00E62296"/>
    <w:rsid w:val="00E72B80"/>
    <w:rsid w:val="00E75984"/>
    <w:rsid w:val="00E75FE3"/>
    <w:rsid w:val="00E8161C"/>
    <w:rsid w:val="00E82D3B"/>
    <w:rsid w:val="00E86C4C"/>
    <w:rsid w:val="00E907A3"/>
    <w:rsid w:val="00E959E0"/>
    <w:rsid w:val="00E97013"/>
    <w:rsid w:val="00EA5AE0"/>
    <w:rsid w:val="00EB312F"/>
    <w:rsid w:val="00EB3522"/>
    <w:rsid w:val="00EB56E1"/>
    <w:rsid w:val="00EB6F34"/>
    <w:rsid w:val="00EB7AB1"/>
    <w:rsid w:val="00ED3EC8"/>
    <w:rsid w:val="00ED3EF6"/>
    <w:rsid w:val="00ED78A4"/>
    <w:rsid w:val="00EE1339"/>
    <w:rsid w:val="00EE22E9"/>
    <w:rsid w:val="00EE5CBD"/>
    <w:rsid w:val="00EE652D"/>
    <w:rsid w:val="00EE7CD8"/>
    <w:rsid w:val="00EE7D2B"/>
    <w:rsid w:val="00EF37F6"/>
    <w:rsid w:val="00EF48CC"/>
    <w:rsid w:val="00EF587F"/>
    <w:rsid w:val="00F00801"/>
    <w:rsid w:val="00F00EEC"/>
    <w:rsid w:val="00F2488D"/>
    <w:rsid w:val="00F25DEC"/>
    <w:rsid w:val="00F37F50"/>
    <w:rsid w:val="00F46CE7"/>
    <w:rsid w:val="00F4701C"/>
    <w:rsid w:val="00F5140A"/>
    <w:rsid w:val="00F55545"/>
    <w:rsid w:val="00F56F14"/>
    <w:rsid w:val="00F57CDA"/>
    <w:rsid w:val="00F601A0"/>
    <w:rsid w:val="00F61B97"/>
    <w:rsid w:val="00F712E9"/>
    <w:rsid w:val="00F73032"/>
    <w:rsid w:val="00F7389E"/>
    <w:rsid w:val="00F83BBF"/>
    <w:rsid w:val="00F848FC"/>
    <w:rsid w:val="00F86809"/>
    <w:rsid w:val="00F906F6"/>
    <w:rsid w:val="00F9282A"/>
    <w:rsid w:val="00F92834"/>
    <w:rsid w:val="00F93A01"/>
    <w:rsid w:val="00F96BAD"/>
    <w:rsid w:val="00FA0859"/>
    <w:rsid w:val="00FA11A7"/>
    <w:rsid w:val="00FA139D"/>
    <w:rsid w:val="00FA43AC"/>
    <w:rsid w:val="00FA60F5"/>
    <w:rsid w:val="00FA7F1C"/>
    <w:rsid w:val="00FB0E84"/>
    <w:rsid w:val="00FB5F5A"/>
    <w:rsid w:val="00FB6AD7"/>
    <w:rsid w:val="00FB79F4"/>
    <w:rsid w:val="00FC2405"/>
    <w:rsid w:val="00FC3F3D"/>
    <w:rsid w:val="00FC5983"/>
    <w:rsid w:val="00FC6A1E"/>
    <w:rsid w:val="00FD01C2"/>
    <w:rsid w:val="00FD120D"/>
    <w:rsid w:val="00FE3B64"/>
    <w:rsid w:val="00FE57D9"/>
    <w:rsid w:val="00FE595C"/>
    <w:rsid w:val="00FF0CE3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E2A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9716C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A71A92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13FA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0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C72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C72BC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E54B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2CA7"/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866A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866A48"/>
    <w:rPr>
      <w:rFonts w:ascii="Calibri" w:eastAsia="Calibri" w:hAnsi="Calibri"/>
    </w:rPr>
  </w:style>
  <w:style w:type="character" w:styleId="PlaceholderText">
    <w:name w:val="Placeholder Text"/>
    <w:basedOn w:val="DefaultParagraphFont"/>
    <w:uiPriority w:val="99"/>
    <w:semiHidden/>
    <w:rsid w:val="00EE22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9C8C5-2204-4F95-B3AF-D0C150DDE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1642</TotalTime>
  <Pages>4</Pages>
  <Words>1294</Words>
  <Characters>7376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263</cp:revision>
  <cp:lastPrinted>1900-01-01T08:00:00Z</cp:lastPrinted>
  <dcterms:created xsi:type="dcterms:W3CDTF">2018-08-09T13:44:00Z</dcterms:created>
  <dcterms:modified xsi:type="dcterms:W3CDTF">2019-03-21T13:53:00Z</dcterms:modified>
</cp:coreProperties>
</file>