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FAD640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40DB7">
              <w:rPr>
                <w:lang w:val="en-CA"/>
              </w:rPr>
              <w:t>N0258-v1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B68569" w:rsidR="00E61DAC" w:rsidRPr="005B217D" w:rsidRDefault="00657D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CE8-related: </w:t>
            </w:r>
            <w:r w:rsidR="007274F2">
              <w:rPr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 xml:space="preserve">alette </w:t>
            </w:r>
            <w:r w:rsidR="007274F2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 xml:space="preserve">ode </w:t>
            </w:r>
            <w:r w:rsidR="007274F2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>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6540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45855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21230B" w14:textId="73B2B1E6" w:rsidR="00451122" w:rsidRDefault="006B172D" w:rsidP="0045112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Weijia</w:t>
            </w:r>
            <w:proofErr w:type="spellEnd"/>
            <w:r>
              <w:rPr>
                <w:szCs w:val="22"/>
                <w:lang w:val="en-CA"/>
              </w:rPr>
              <w:t xml:space="preserve"> Zhu, Li Zhang, </w:t>
            </w:r>
            <w:proofErr w:type="spellStart"/>
            <w:r>
              <w:rPr>
                <w:szCs w:val="22"/>
                <w:lang w:val="en-CA"/>
              </w:rPr>
              <w:t>Jizheng</w:t>
            </w:r>
            <w:proofErr w:type="spellEnd"/>
            <w:r>
              <w:rPr>
                <w:szCs w:val="22"/>
                <w:lang w:val="en-CA"/>
              </w:rPr>
              <w:t xml:space="preserve"> Xu, Kai Zhang, Hongbin Liu, Yue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630D7C20" w14:textId="77777777" w:rsidR="00451122" w:rsidRDefault="00451122" w:rsidP="00451122">
            <w:pPr>
              <w:spacing w:before="60" w:after="60"/>
              <w:rPr>
                <w:szCs w:val="22"/>
                <w:lang w:val="en-CA"/>
              </w:rPr>
            </w:pPr>
          </w:p>
          <w:p w14:paraId="76382EAB" w14:textId="064A14D2" w:rsidR="00451122" w:rsidRDefault="00451122" w:rsidP="00451122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8910 University Center Lane</w:t>
            </w:r>
            <w:r w:rsidRPr="00DF4C20">
              <w:rPr>
                <w:szCs w:val="22"/>
                <w:lang w:val="en-CA"/>
              </w:rPr>
              <w:br/>
              <w:t>San Diego, CA, U.S.A. 92122</w:t>
            </w:r>
          </w:p>
          <w:p w14:paraId="49D81240" w14:textId="0EDE037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269F6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51122">
              <w:rPr>
                <w:szCs w:val="22"/>
                <w:lang w:val="en-CA"/>
              </w:rPr>
              <w:t>+13605250535</w:t>
            </w:r>
            <w:r w:rsidRPr="005B217D">
              <w:rPr>
                <w:szCs w:val="22"/>
                <w:lang w:val="en-CA"/>
              </w:rPr>
              <w:br/>
            </w:r>
            <w:r w:rsidR="00451122">
              <w:rPr>
                <w:szCs w:val="22"/>
                <w:lang w:val="en-CA"/>
              </w:rPr>
              <w:t>weijia.zhu@bytedance.com</w:t>
            </w:r>
          </w:p>
        </w:tc>
      </w:tr>
      <w:tr w:rsidR="008C5278" w:rsidRPr="005B217D" w14:paraId="49AFAA61" w14:textId="77777777" w:rsidTr="000962AC">
        <w:tc>
          <w:tcPr>
            <w:tcW w:w="1458" w:type="dxa"/>
          </w:tcPr>
          <w:p w14:paraId="2C08AF6B" w14:textId="77777777" w:rsidR="008C5278" w:rsidRPr="005B217D" w:rsidRDefault="008C5278" w:rsidP="008C527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96C6F5" w:rsidR="008C5278" w:rsidRPr="005B217D" w:rsidRDefault="008C5278" w:rsidP="008C527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594338" w14:textId="7163940B" w:rsidR="009B49CA" w:rsidRDefault="00275BCF" w:rsidP="009B49C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879F2E" w14:textId="42E374B0" w:rsidR="00332528" w:rsidRDefault="009B49CA" w:rsidP="00332528">
      <w:pPr>
        <w:rPr>
          <w:lang w:val="en-CA"/>
        </w:rPr>
      </w:pPr>
      <w:r>
        <w:rPr>
          <w:lang w:val="en-CA"/>
        </w:rPr>
        <w:t xml:space="preserve">In this proposal, the palette mode </w:t>
      </w:r>
      <w:r w:rsidR="003D0A6E">
        <w:rPr>
          <w:lang w:val="en-CA"/>
        </w:rPr>
        <w:t>is coded as a</w:t>
      </w:r>
      <w:r>
        <w:rPr>
          <w:lang w:val="en-CA"/>
        </w:rPr>
        <w:t xml:space="preserve"> prediction mode for a coding unit. Therefore, the prediction modes for a coding unit can be MODE_INTRA, MODE_INTER, MODE_IBC and MODE_PLT.</w:t>
      </w:r>
      <w:r w:rsidR="00F9416E">
        <w:rPr>
          <w:lang w:val="en-CA"/>
        </w:rPr>
        <w:t xml:space="preserve"> </w:t>
      </w:r>
      <w:r w:rsidR="00D81CC1">
        <w:rPr>
          <w:lang w:val="en-CA"/>
        </w:rPr>
        <w:t>The binarization of prediction modes is changed accordingly.</w:t>
      </w:r>
      <w:r w:rsidR="00F9416E">
        <w:rPr>
          <w:lang w:val="en-CA"/>
        </w:rPr>
        <w:t xml:space="preserve"> </w:t>
      </w:r>
      <w:r w:rsidR="00967E37">
        <w:rPr>
          <w:lang w:val="en-CA"/>
        </w:rPr>
        <w:t>The s</w:t>
      </w:r>
      <w:r w:rsidR="009805B6">
        <w:rPr>
          <w:lang w:val="en-CA"/>
        </w:rPr>
        <w:t xml:space="preserve">imulation </w:t>
      </w:r>
      <w:r w:rsidR="00967E37">
        <w:rPr>
          <w:lang w:val="en-CA"/>
        </w:rPr>
        <w:t xml:space="preserve">is conducted follow the CE 8 test condition </w:t>
      </w:r>
      <w:r w:rsidR="003D0A6E">
        <w:rPr>
          <w:lang w:val="en-CA"/>
        </w:rPr>
        <w:t xml:space="preserve">described in </w:t>
      </w:r>
      <w:r w:rsidR="003D0A6E">
        <w:rPr>
          <w:szCs w:val="22"/>
          <w:lang w:val="en-CA"/>
        </w:rPr>
        <w:t>M1028</w:t>
      </w:r>
      <w:r w:rsidR="00967E37">
        <w:rPr>
          <w:lang w:val="en-CA"/>
        </w:rPr>
        <w:t xml:space="preserve">. </w:t>
      </w:r>
      <w:r w:rsidR="00552C98">
        <w:rPr>
          <w:lang w:val="en-CA"/>
        </w:rPr>
        <w:t xml:space="preserve">The </w:t>
      </w:r>
      <w:r w:rsidR="00487698">
        <w:rPr>
          <w:lang w:val="en-CA"/>
        </w:rPr>
        <w:t>proposed method is evaluated on top of</w:t>
      </w:r>
      <w:r w:rsidR="00552C98">
        <w:rPr>
          <w:lang w:val="en-CA"/>
        </w:rPr>
        <w:t xml:space="preserve"> CE8.2.1. </w:t>
      </w:r>
      <w:r w:rsidR="00967E37">
        <w:rPr>
          <w:lang w:val="en-CA"/>
        </w:rPr>
        <w:t>R</w:t>
      </w:r>
      <w:r w:rsidR="009805B6">
        <w:rPr>
          <w:lang w:val="en-CA"/>
        </w:rPr>
        <w:t xml:space="preserve">esults </w:t>
      </w:r>
      <w:r w:rsidR="00967E37">
        <w:rPr>
          <w:lang w:val="en-CA"/>
        </w:rPr>
        <w:t xml:space="preserve">reportedly </w:t>
      </w:r>
      <w:r w:rsidR="009805B6">
        <w:rPr>
          <w:lang w:val="en-CA"/>
        </w:rPr>
        <w:t>show that,</w:t>
      </w:r>
      <w:r w:rsidR="009D1443">
        <w:rPr>
          <w:lang w:val="en-CA"/>
        </w:rPr>
        <w:t xml:space="preserve"> when IBC is enabled, </w:t>
      </w:r>
      <w:r w:rsidR="002A5B49">
        <w:rPr>
          <w:lang w:val="en-CA"/>
        </w:rPr>
        <w:t xml:space="preserve">on class F, </w:t>
      </w:r>
      <w:r w:rsidR="00967E37">
        <w:rPr>
          <w:lang w:val="en-CA"/>
        </w:rPr>
        <w:t xml:space="preserve">the proposed method </w:t>
      </w:r>
      <w:r w:rsidR="002A5B49">
        <w:rPr>
          <w:lang w:val="en-CA"/>
        </w:rPr>
        <w:t>achieves</w:t>
      </w:r>
      <w:r w:rsidR="00967E37">
        <w:rPr>
          <w:lang w:val="en-CA"/>
        </w:rPr>
        <w:t xml:space="preserve"> </w:t>
      </w:r>
      <w:r w:rsidR="009A1FEF">
        <w:rPr>
          <w:lang w:val="en-CA"/>
        </w:rPr>
        <w:t>-0.09</w:t>
      </w:r>
      <w:r w:rsidR="002A5B49">
        <w:rPr>
          <w:lang w:val="en-CA"/>
        </w:rPr>
        <w:t xml:space="preserve">%, </w:t>
      </w:r>
      <w:r w:rsidR="009A1FEF">
        <w:rPr>
          <w:lang w:val="en-CA"/>
        </w:rPr>
        <w:t>-0.08</w:t>
      </w:r>
      <w:r w:rsidR="002A5B49">
        <w:rPr>
          <w:lang w:val="en-CA"/>
        </w:rPr>
        <w:t xml:space="preserve">% and </w:t>
      </w:r>
      <w:r w:rsidR="009A1FEF">
        <w:rPr>
          <w:lang w:val="en-CA"/>
        </w:rPr>
        <w:t>-0.01</w:t>
      </w:r>
      <w:r w:rsidR="002A5B49">
        <w:rPr>
          <w:lang w:val="en-CA"/>
        </w:rPr>
        <w:t xml:space="preserve">% </w:t>
      </w:r>
      <w:r w:rsidR="00B00407">
        <w:rPr>
          <w:lang w:val="en-CA"/>
        </w:rPr>
        <w:t xml:space="preserve">BD rate </w:t>
      </w:r>
      <w:r w:rsidR="006B7122">
        <w:rPr>
          <w:lang w:val="en-CA"/>
        </w:rPr>
        <w:t>changes</w:t>
      </w:r>
      <w:r w:rsidR="008027D7">
        <w:rPr>
          <w:lang w:val="en-CA"/>
        </w:rPr>
        <w:t xml:space="preserve"> </w:t>
      </w:r>
      <w:r w:rsidR="00B00407">
        <w:rPr>
          <w:lang w:val="en-CA"/>
        </w:rPr>
        <w:t xml:space="preserve">on </w:t>
      </w:r>
      <w:proofErr w:type="spellStart"/>
      <w:r w:rsidR="00B00407">
        <w:rPr>
          <w:lang w:val="en-CA"/>
        </w:rPr>
        <w:t>luma</w:t>
      </w:r>
      <w:proofErr w:type="spellEnd"/>
      <w:r w:rsidR="00B00407">
        <w:rPr>
          <w:lang w:val="en-CA"/>
        </w:rPr>
        <w:t xml:space="preserve"> component </w:t>
      </w:r>
      <w:r w:rsidR="002A5B49">
        <w:rPr>
          <w:lang w:val="en-CA"/>
        </w:rPr>
        <w:t>under RA, AI and L</w:t>
      </w:r>
      <w:r w:rsidR="00B00407">
        <w:rPr>
          <w:lang w:val="en-CA"/>
        </w:rPr>
        <w:t xml:space="preserve">DB configurations </w:t>
      </w:r>
      <w:r w:rsidR="00EB662D">
        <w:rPr>
          <w:lang w:val="en-CA"/>
        </w:rPr>
        <w:t>respectively</w:t>
      </w:r>
      <w:r w:rsidR="00B00407">
        <w:rPr>
          <w:lang w:val="en-CA"/>
        </w:rPr>
        <w:t xml:space="preserve">.  </w:t>
      </w:r>
      <w:r w:rsidR="00B72315">
        <w:rPr>
          <w:lang w:val="en-CA"/>
        </w:rPr>
        <w:t xml:space="preserve">On </w:t>
      </w:r>
      <w:r w:rsidR="00642B2E">
        <w:rPr>
          <w:lang w:val="en-CA"/>
        </w:rPr>
        <w:t>4:2:0 TGM</w:t>
      </w:r>
      <w:r w:rsidR="00B72315">
        <w:rPr>
          <w:lang w:val="en-CA"/>
        </w:rPr>
        <w:t xml:space="preserve">, the proposed method achieves </w:t>
      </w:r>
      <w:r w:rsidR="00907151">
        <w:rPr>
          <w:lang w:val="en-CA"/>
        </w:rPr>
        <w:t>-0.40</w:t>
      </w:r>
      <w:r w:rsidR="00B72315">
        <w:rPr>
          <w:lang w:val="en-CA"/>
        </w:rPr>
        <w:t xml:space="preserve">%, </w:t>
      </w:r>
      <w:r w:rsidR="00C67EF9">
        <w:rPr>
          <w:lang w:val="en-CA"/>
        </w:rPr>
        <w:t>-0.</w:t>
      </w:r>
      <w:r w:rsidR="003609EA">
        <w:rPr>
          <w:lang w:val="en-CA"/>
        </w:rPr>
        <w:t>1</w:t>
      </w:r>
      <w:r w:rsidR="00C67EF9">
        <w:rPr>
          <w:lang w:val="en-CA"/>
        </w:rPr>
        <w:t>4</w:t>
      </w:r>
      <w:r w:rsidR="00B72315">
        <w:rPr>
          <w:lang w:val="en-CA"/>
        </w:rPr>
        <w:t xml:space="preserve">% and X% BD rate </w:t>
      </w:r>
      <w:r w:rsidR="0090362E">
        <w:rPr>
          <w:lang w:val="en-CA"/>
        </w:rPr>
        <w:t>changes</w:t>
      </w:r>
      <w:r w:rsidR="00B72315">
        <w:rPr>
          <w:lang w:val="en-CA"/>
        </w:rPr>
        <w:t xml:space="preserve"> on </w:t>
      </w:r>
      <w:proofErr w:type="spellStart"/>
      <w:r w:rsidR="00642B2E">
        <w:rPr>
          <w:lang w:val="en-CA"/>
        </w:rPr>
        <w:t>l</w:t>
      </w:r>
      <w:r w:rsidR="00B72315">
        <w:rPr>
          <w:lang w:val="en-CA"/>
        </w:rPr>
        <w:t>uma</w:t>
      </w:r>
      <w:proofErr w:type="spellEnd"/>
      <w:r w:rsidR="00B72315">
        <w:rPr>
          <w:lang w:val="en-CA"/>
        </w:rPr>
        <w:t xml:space="preserve"> component under RA, AI and LDB configurations</w:t>
      </w:r>
      <w:r w:rsidR="00E60752">
        <w:rPr>
          <w:lang w:val="en-CA"/>
        </w:rPr>
        <w:t xml:space="preserve"> respectively</w:t>
      </w:r>
      <w:r w:rsidR="009D1443">
        <w:rPr>
          <w:lang w:val="en-CA"/>
        </w:rPr>
        <w:t xml:space="preserve">. When IBC is turned off, on class F, the proposed method achieves </w:t>
      </w:r>
      <w:r w:rsidR="00E70B9D">
        <w:rPr>
          <w:lang w:val="en-CA"/>
        </w:rPr>
        <w:t>-0.01</w:t>
      </w:r>
      <w:r w:rsidR="009D1443">
        <w:rPr>
          <w:lang w:val="en-CA"/>
        </w:rPr>
        <w:t xml:space="preserve">%, </w:t>
      </w:r>
      <w:r w:rsidR="00E70B9D">
        <w:rPr>
          <w:lang w:val="en-CA"/>
        </w:rPr>
        <w:t>-0.02</w:t>
      </w:r>
      <w:r w:rsidR="009D1443">
        <w:rPr>
          <w:lang w:val="en-CA"/>
        </w:rPr>
        <w:t xml:space="preserve">% and </w:t>
      </w:r>
      <w:r w:rsidR="000E7538">
        <w:rPr>
          <w:lang w:val="en-CA"/>
        </w:rPr>
        <w:t>0.02</w:t>
      </w:r>
      <w:r w:rsidR="009D1443">
        <w:rPr>
          <w:lang w:val="en-CA"/>
        </w:rPr>
        <w:t xml:space="preserve">% BD rate </w:t>
      </w:r>
      <w:r w:rsidR="00632156">
        <w:rPr>
          <w:lang w:val="en-CA"/>
        </w:rPr>
        <w:t>changes</w:t>
      </w:r>
      <w:r w:rsidR="009D1443">
        <w:rPr>
          <w:lang w:val="en-CA"/>
        </w:rPr>
        <w:t xml:space="preserve"> on </w:t>
      </w:r>
      <w:proofErr w:type="spellStart"/>
      <w:r w:rsidR="009D1443">
        <w:rPr>
          <w:lang w:val="en-CA"/>
        </w:rPr>
        <w:t>luma</w:t>
      </w:r>
      <w:proofErr w:type="spellEnd"/>
      <w:r w:rsidR="009D1443">
        <w:rPr>
          <w:lang w:val="en-CA"/>
        </w:rPr>
        <w:t xml:space="preserve"> component under RA, AI and LDB configurations</w:t>
      </w:r>
      <w:r w:rsidR="00730234">
        <w:rPr>
          <w:lang w:val="en-CA"/>
        </w:rPr>
        <w:t xml:space="preserve"> respectively</w:t>
      </w:r>
      <w:r w:rsidR="009D1443">
        <w:rPr>
          <w:lang w:val="en-CA"/>
        </w:rPr>
        <w:t xml:space="preserve">.  On </w:t>
      </w:r>
      <w:r w:rsidR="00642B2E">
        <w:rPr>
          <w:lang w:val="en-CA"/>
        </w:rPr>
        <w:t>4:2:0 TGM</w:t>
      </w:r>
      <w:bookmarkStart w:id="0" w:name="_GoBack"/>
      <w:bookmarkEnd w:id="0"/>
      <w:r w:rsidR="009D1443">
        <w:rPr>
          <w:lang w:val="en-CA"/>
        </w:rPr>
        <w:t xml:space="preserve">, the proposed method achieves </w:t>
      </w:r>
      <w:r w:rsidR="004D0716">
        <w:rPr>
          <w:lang w:val="en-CA"/>
        </w:rPr>
        <w:t>-0.31</w:t>
      </w:r>
      <w:r w:rsidR="009D1443">
        <w:rPr>
          <w:lang w:val="en-CA"/>
        </w:rPr>
        <w:t xml:space="preserve">%, </w:t>
      </w:r>
      <w:r w:rsidR="004D0716">
        <w:rPr>
          <w:lang w:val="en-CA"/>
        </w:rPr>
        <w:t>-0.31</w:t>
      </w:r>
      <w:r w:rsidR="009D1443">
        <w:rPr>
          <w:lang w:val="en-CA"/>
        </w:rPr>
        <w:t xml:space="preserve">% and </w:t>
      </w:r>
      <w:r w:rsidR="004D0716">
        <w:rPr>
          <w:lang w:val="en-CA"/>
        </w:rPr>
        <w:t>-0.19</w:t>
      </w:r>
      <w:r w:rsidR="009D1443">
        <w:rPr>
          <w:lang w:val="en-CA"/>
        </w:rPr>
        <w:t xml:space="preserve">% BD rate </w:t>
      </w:r>
      <w:r w:rsidR="004E48AF">
        <w:rPr>
          <w:lang w:val="en-CA"/>
        </w:rPr>
        <w:t>changes</w:t>
      </w:r>
      <w:r w:rsidR="009D1443">
        <w:rPr>
          <w:lang w:val="en-CA"/>
        </w:rPr>
        <w:t xml:space="preserve"> on </w:t>
      </w:r>
      <w:proofErr w:type="spellStart"/>
      <w:r w:rsidR="009D1443">
        <w:rPr>
          <w:lang w:val="en-CA"/>
        </w:rPr>
        <w:t>luma</w:t>
      </w:r>
      <w:proofErr w:type="spellEnd"/>
      <w:r w:rsidR="009D1443">
        <w:rPr>
          <w:lang w:val="en-CA"/>
        </w:rPr>
        <w:t xml:space="preserve"> component under RA, AI and LDB configurations respectively. </w:t>
      </w:r>
    </w:p>
    <w:p w14:paraId="14336795" w14:textId="19162AF9" w:rsidR="009B49CA" w:rsidRPr="00D77E3A" w:rsidRDefault="009B49CA" w:rsidP="009B49CA">
      <w:pPr>
        <w:rPr>
          <w:lang w:eastAsia="zh-CN"/>
        </w:rPr>
      </w:pPr>
    </w:p>
    <w:p w14:paraId="1539A21D" w14:textId="1D7B6937" w:rsidR="001F2594" w:rsidRDefault="00745F6B" w:rsidP="009B49CA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28018DB" w14:textId="1C00C687" w:rsidR="0071732C" w:rsidRPr="007E0560" w:rsidRDefault="0071732C" w:rsidP="0071732C">
      <w:pPr>
        <w:rPr>
          <w:lang w:eastAsia="zh-CN"/>
        </w:rPr>
      </w:pPr>
      <w:r w:rsidRPr="0071732C">
        <w:rPr>
          <w:lang w:eastAsia="zh-CN"/>
        </w:rPr>
        <w:t>CE8.2.1</w:t>
      </w:r>
      <w:r>
        <w:rPr>
          <w:lang w:eastAsia="zh-CN"/>
        </w:rPr>
        <w:t xml:space="preserve"> propose a palette mode coding which </w:t>
      </w:r>
      <w:r w:rsidR="00085831">
        <w:rPr>
          <w:lang w:eastAsia="zh-CN"/>
        </w:rPr>
        <w:t>use</w:t>
      </w:r>
      <w:r w:rsidR="00673F9F">
        <w:rPr>
          <w:lang w:eastAsia="zh-CN"/>
        </w:rPr>
        <w:t>s</w:t>
      </w:r>
      <w:r w:rsidR="00085831">
        <w:rPr>
          <w:lang w:eastAsia="zh-CN"/>
        </w:rPr>
        <w:t xml:space="preserve"> a base color representation to code the screen contents.</w:t>
      </w:r>
      <w:r w:rsidR="006B3613">
        <w:rPr>
          <w:lang w:eastAsia="zh-CN"/>
        </w:rPr>
        <w:t xml:space="preserve"> In CE8.2.1, the palette mode is coded as one additional flag at the CU-level</w:t>
      </w:r>
      <w:r w:rsidR="001D1655">
        <w:rPr>
          <w:lang w:eastAsia="zh-CN"/>
        </w:rPr>
        <w:t xml:space="preserve">. </w:t>
      </w:r>
      <w:r w:rsidR="006B3613">
        <w:rPr>
          <w:lang w:eastAsia="zh-CN"/>
        </w:rPr>
        <w:t>If the current mode is not a inter mode, the flag to indicate the usage of palette mode will be coded</w:t>
      </w:r>
      <w:r w:rsidR="002777B1">
        <w:rPr>
          <w:lang w:eastAsia="zh-CN"/>
        </w:rPr>
        <w:t xml:space="preserve">, which still has the redundancy due to the introduction of IBC mode. </w:t>
      </w:r>
      <w:r w:rsidR="00400820">
        <w:rPr>
          <w:lang w:eastAsia="zh-CN"/>
        </w:rPr>
        <w:t>Furthermore</w:t>
      </w:r>
      <w:r w:rsidR="002777B1">
        <w:rPr>
          <w:lang w:eastAsia="zh-CN"/>
        </w:rPr>
        <w:t xml:space="preserve">, the palette mode can be </w:t>
      </w:r>
      <w:r w:rsidR="002777B1">
        <w:rPr>
          <w:lang w:val="en-CA"/>
        </w:rPr>
        <w:t>included to one of the prediction modes</w:t>
      </w:r>
      <w:r w:rsidR="00400820">
        <w:rPr>
          <w:lang w:val="en-CA"/>
        </w:rPr>
        <w:t xml:space="preserve"> to unify the syntax,</w:t>
      </w:r>
      <w:r w:rsidR="002777B1">
        <w:rPr>
          <w:lang w:val="en-CA"/>
        </w:rPr>
        <w:t xml:space="preserve"> as the IBC mode in the current VVC draft.</w:t>
      </w:r>
      <w:r w:rsidR="002777B1" w:rsidRPr="002777B1">
        <w:rPr>
          <w:lang w:val="en-CA"/>
        </w:rPr>
        <w:t xml:space="preserve"> </w:t>
      </w:r>
      <w:r w:rsidR="00400820">
        <w:rPr>
          <w:lang w:val="en-CA"/>
        </w:rPr>
        <w:t>Therefore, i</w:t>
      </w:r>
      <w:r w:rsidR="002777B1">
        <w:rPr>
          <w:lang w:val="en-CA"/>
        </w:rPr>
        <w:t>n this proposal, we include the palette mode to prediction modes for a coding unit.</w:t>
      </w:r>
    </w:p>
    <w:p w14:paraId="75983643" w14:textId="082D8F7C" w:rsidR="001A78A0" w:rsidRPr="001A78A0" w:rsidRDefault="001F124A" w:rsidP="001A78A0">
      <w:pPr>
        <w:pStyle w:val="Heading1"/>
        <w:rPr>
          <w:lang w:val="en-CA"/>
        </w:rPr>
      </w:pPr>
      <w:r>
        <w:rPr>
          <w:lang w:val="en-CA"/>
        </w:rPr>
        <w:t>Propose method</w:t>
      </w:r>
    </w:p>
    <w:p w14:paraId="4281D630" w14:textId="421FB669" w:rsidR="00D77E3A" w:rsidRDefault="00D77E3A" w:rsidP="00D77E3A">
      <w:pPr>
        <w:rPr>
          <w:lang w:val="en-CA"/>
        </w:rPr>
      </w:pPr>
      <w:r>
        <w:rPr>
          <w:lang w:val="en-CA"/>
        </w:rPr>
        <w:t xml:space="preserve">In this proposal, the prediction modes for a coding unit can be MODE_INTRA, MODE_INTER, MODE_IBC and MODE_PLT. The binarization of prediction modes is changed accordingly. </w:t>
      </w:r>
    </w:p>
    <w:p w14:paraId="0A02BF51" w14:textId="17CB577D" w:rsidR="00D77E3A" w:rsidRPr="007E0560" w:rsidRDefault="00D77E3A" w:rsidP="00D77E3A">
      <w:pPr>
        <w:rPr>
          <w:lang w:eastAsia="zh-CN"/>
        </w:rPr>
      </w:pPr>
      <w:r>
        <w:rPr>
          <w:lang w:val="en-CA"/>
        </w:rPr>
        <w:t xml:space="preserve">When IBC is turned off, on I tiles, </w:t>
      </w:r>
      <w:r w:rsidR="003B662D">
        <w:rPr>
          <w:lang w:val="en-CA"/>
        </w:rPr>
        <w:t>the first</w:t>
      </w:r>
      <w:r>
        <w:rPr>
          <w:lang w:val="en-CA"/>
        </w:rPr>
        <w:t xml:space="preserve"> one bin is employed to indicate whether the current prediction mode is MODE_</w:t>
      </w:r>
      <w:r w:rsidR="007A2D97">
        <w:rPr>
          <w:lang w:val="en-CA"/>
        </w:rPr>
        <w:t>PLT</w:t>
      </w:r>
      <w:r w:rsidR="0029484F">
        <w:rPr>
          <w:lang w:val="en-CA"/>
        </w:rPr>
        <w:t xml:space="preserve"> </w:t>
      </w:r>
      <w:r>
        <w:rPr>
          <w:lang w:val="en-CA"/>
        </w:rPr>
        <w:t>or not. While on P/B tiles, the first bin is employed to indicate whether the current prediction mode is MODE_INT</w:t>
      </w:r>
      <w:r w:rsidR="00BB2DD5">
        <w:rPr>
          <w:lang w:val="en-CA"/>
        </w:rPr>
        <w:t>RA</w:t>
      </w:r>
      <w:r>
        <w:rPr>
          <w:lang w:val="en-CA"/>
        </w:rPr>
        <w:t xml:space="preserve"> or not. If not, one additional bin is employed to indicate the current prediction mode is MODE_</w:t>
      </w:r>
      <w:r w:rsidR="00CF1EDF">
        <w:rPr>
          <w:lang w:val="en-CA"/>
        </w:rPr>
        <w:t xml:space="preserve">PLT </w:t>
      </w:r>
      <w:r>
        <w:rPr>
          <w:lang w:val="en-CA"/>
        </w:rPr>
        <w:t>or MODE_</w:t>
      </w:r>
      <w:r w:rsidR="009943C2">
        <w:rPr>
          <w:lang w:val="en-CA"/>
        </w:rPr>
        <w:t>INTER</w:t>
      </w:r>
      <w:r>
        <w:rPr>
          <w:lang w:val="en-CA"/>
        </w:rPr>
        <w:t>.</w:t>
      </w:r>
      <w:r w:rsidRPr="00F9416E">
        <w:rPr>
          <w:lang w:val="en-CA"/>
        </w:rPr>
        <w:t xml:space="preserve"> </w:t>
      </w:r>
    </w:p>
    <w:p w14:paraId="1A18BFC6" w14:textId="0D0FEE33" w:rsidR="00D77E3A" w:rsidRDefault="00D77E3A" w:rsidP="00D77E3A">
      <w:pPr>
        <w:rPr>
          <w:lang w:val="en-CA"/>
        </w:rPr>
      </w:pPr>
      <w:r>
        <w:rPr>
          <w:lang w:val="en-CA"/>
        </w:rPr>
        <w:t xml:space="preserve">When IBC is turned on, on I tiles, the first bin is employed to indicate whether the current prediction mode is MODE_IBC or not. If not, the second bin is employed to indicate whether the current prediction mode is MODE_PLT or MODE_INTRA. While on P/B tiles, the first bin is employed to indicate whether the </w:t>
      </w:r>
      <w:r>
        <w:rPr>
          <w:lang w:val="en-CA"/>
        </w:rPr>
        <w:lastRenderedPageBreak/>
        <w:t>current prediction mode is MODE_</w:t>
      </w:r>
      <w:r w:rsidR="00EF2BF5">
        <w:rPr>
          <w:lang w:val="en-CA"/>
        </w:rPr>
        <w:t>INTRA</w:t>
      </w:r>
      <w:r>
        <w:rPr>
          <w:lang w:val="en-CA"/>
        </w:rPr>
        <w:t xml:space="preserve"> or not. If </w:t>
      </w:r>
      <w:r w:rsidR="00922668">
        <w:rPr>
          <w:lang w:val="en-CA"/>
        </w:rPr>
        <w:t xml:space="preserve">it’s </w:t>
      </w:r>
      <w:r w:rsidR="00B8689F">
        <w:rPr>
          <w:lang w:val="en-CA"/>
        </w:rPr>
        <w:t>an</w:t>
      </w:r>
      <w:r w:rsidR="00922668">
        <w:rPr>
          <w:lang w:val="en-CA"/>
        </w:rPr>
        <w:t xml:space="preserve"> intra mode</w:t>
      </w:r>
      <w:r>
        <w:rPr>
          <w:lang w:val="en-CA"/>
        </w:rPr>
        <w:t>, the second bin is employed to indicate the current prediction mode is MODE_</w:t>
      </w:r>
      <w:r w:rsidR="006A6D90">
        <w:rPr>
          <w:lang w:val="en-CA"/>
        </w:rPr>
        <w:t>PLT</w:t>
      </w:r>
      <w:r>
        <w:rPr>
          <w:lang w:val="en-CA"/>
        </w:rPr>
        <w:t xml:space="preserve"> or </w:t>
      </w:r>
      <w:r w:rsidR="00F01FF9">
        <w:rPr>
          <w:lang w:val="en-CA"/>
        </w:rPr>
        <w:t>MODE_INTRA</w:t>
      </w:r>
      <w:r>
        <w:rPr>
          <w:lang w:val="en-CA"/>
        </w:rPr>
        <w:t>.</w:t>
      </w:r>
      <w:r w:rsidRPr="000765C3">
        <w:rPr>
          <w:lang w:val="en-CA"/>
        </w:rPr>
        <w:t xml:space="preserve"> </w:t>
      </w:r>
      <w:r>
        <w:rPr>
          <w:lang w:val="en-CA"/>
        </w:rPr>
        <w:t xml:space="preserve">If not, the </w:t>
      </w:r>
      <w:r w:rsidR="0069757D">
        <w:rPr>
          <w:lang w:val="en-CA"/>
        </w:rPr>
        <w:t>second</w:t>
      </w:r>
      <w:r>
        <w:rPr>
          <w:lang w:val="en-CA"/>
        </w:rPr>
        <w:t xml:space="preserve"> bin is employed to indicate the current prediction mode is MODE_</w:t>
      </w:r>
      <w:r w:rsidR="0013373C">
        <w:rPr>
          <w:lang w:val="en-CA"/>
        </w:rPr>
        <w:t>IBC</w:t>
      </w:r>
      <w:r>
        <w:rPr>
          <w:lang w:val="en-CA"/>
        </w:rPr>
        <w:t xml:space="preserve"> or MODE_IN</w:t>
      </w:r>
      <w:r w:rsidR="00F01FF9">
        <w:rPr>
          <w:lang w:val="en-CA"/>
        </w:rPr>
        <w:t>TER</w:t>
      </w:r>
      <w:r>
        <w:rPr>
          <w:lang w:val="en-CA"/>
        </w:rPr>
        <w:t>.</w:t>
      </w:r>
    </w:p>
    <w:p w14:paraId="0BEC7345" w14:textId="0AE09A91" w:rsidR="00797CE5" w:rsidRDefault="00797CE5" w:rsidP="00797CE5">
      <w:pPr>
        <w:pStyle w:val="Heading1"/>
        <w:rPr>
          <w:lang w:val="en-CA"/>
        </w:rPr>
      </w:pPr>
      <w:r>
        <w:rPr>
          <w:lang w:val="en-CA"/>
        </w:rPr>
        <w:t xml:space="preserve">Propose syntax </w:t>
      </w:r>
      <w:r w:rsidR="00492FE2">
        <w:rPr>
          <w:lang w:val="en-CA"/>
        </w:rPr>
        <w:t>changes (</w:t>
      </w:r>
      <w:r w:rsidR="00E73255">
        <w:rPr>
          <w:lang w:val="en-CA" w:eastAsia="zh-CN"/>
        </w:rPr>
        <w:t>On top of</w:t>
      </w:r>
      <w:r w:rsidR="00F772B2">
        <w:rPr>
          <w:lang w:val="en-CA"/>
        </w:rPr>
        <w:t xml:space="preserve"> JVET-M1001</w:t>
      </w:r>
      <w:r w:rsidR="00F772B2">
        <w:rPr>
          <w:rFonts w:hint="eastAsia"/>
          <w:lang w:val="en-CA" w:eastAsia="zh-CN"/>
        </w:rPr>
        <w:t>-v</w:t>
      </w:r>
      <w:r w:rsidR="00F772B2">
        <w:rPr>
          <w:lang w:val="en-CA"/>
        </w:rPr>
        <w:t>5</w:t>
      </w:r>
      <w:r w:rsidR="00A24B63">
        <w:rPr>
          <w:lang w:val="en-CA"/>
        </w:rPr>
        <w:t>[2]</w:t>
      </w:r>
      <w:r w:rsidR="00F772B2">
        <w:rPr>
          <w:lang w:val="en-CA"/>
        </w:rPr>
        <w:t>)</w:t>
      </w:r>
    </w:p>
    <w:p w14:paraId="5D202DD3" w14:textId="5D26E867" w:rsidR="00492FE2" w:rsidRDefault="00F772B2" w:rsidP="00492FE2">
      <w:pPr>
        <w:rPr>
          <w:lang w:val="en-CA"/>
        </w:rPr>
      </w:pPr>
      <w:r>
        <w:rPr>
          <w:lang w:val="en-CA"/>
        </w:rPr>
        <w:t xml:space="preserve">The syntax change is described as follows, and the newly added parts are highlighted in </w:t>
      </w:r>
      <w:r w:rsidRPr="00DE1186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38AE8F4F" w14:textId="77777777" w:rsidR="002D24AB" w:rsidRPr="00A24B63" w:rsidRDefault="002D24AB" w:rsidP="00492FE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E69C8" w:rsidRPr="00901B03" w14:paraId="42E14664" w14:textId="77777777" w:rsidTr="000E0166">
        <w:trPr>
          <w:cantSplit/>
          <w:jc w:val="center"/>
        </w:trPr>
        <w:tc>
          <w:tcPr>
            <w:tcW w:w="7920" w:type="dxa"/>
          </w:tcPr>
          <w:p w14:paraId="72F1A281" w14:textId="77777777" w:rsidR="00FE69C8" w:rsidRPr="00901B03" w:rsidRDefault="00FE69C8" w:rsidP="000E0166">
            <w:pPr>
              <w:pStyle w:val="tablesyntax"/>
              <w:keepNext w:val="0"/>
              <w:keepLines w:val="0"/>
              <w:spacing w:before="20" w:after="40"/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3AF422A1" w14:textId="77777777" w:rsidR="00FE69C8" w:rsidRPr="00901B03" w:rsidRDefault="00FE69C8" w:rsidP="000E0166">
            <w:pPr>
              <w:pStyle w:val="tableheading"/>
              <w:keepNext w:val="0"/>
              <w:keepLines w:val="0"/>
              <w:spacing w:before="20" w:after="40"/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FE69C8" w:rsidRPr="00901B03" w14:paraId="3A3F3B87" w14:textId="77777777" w:rsidTr="000E0166">
        <w:trPr>
          <w:cantSplit/>
          <w:jc w:val="center"/>
        </w:trPr>
        <w:tc>
          <w:tcPr>
            <w:tcW w:w="7920" w:type="dxa"/>
          </w:tcPr>
          <w:p w14:paraId="5756443E" w14:textId="77777777" w:rsidR="00FE69C8" w:rsidRPr="00901B03" w:rsidRDefault="00FE69C8" w:rsidP="000E0166">
            <w:pPr>
              <w:pStyle w:val="tablesyntax"/>
              <w:keepNext w:val="0"/>
              <w:keepLines w:val="0"/>
              <w:spacing w:before="20" w:after="40"/>
            </w:pPr>
            <w:r w:rsidRPr="00DE0F0E">
              <w:rPr>
                <w:noProof/>
                <w:lang w:val="en-CA"/>
              </w:rPr>
              <w:tab/>
              <w:t xml:space="preserve">if( tile_group_type  !=  I  | |  </w:t>
            </w:r>
            <w:r w:rsidRPr="00DE0F0E">
              <w:rPr>
                <w:noProof/>
                <w:lang w:val="en-CA" w:eastAsia="ko-KR"/>
              </w:rPr>
              <w:t>sps_ibc_enabled_flag</w:t>
            </w:r>
            <w:r>
              <w:rPr>
                <w:noProof/>
                <w:lang w:val="en-CA" w:eastAsia="ko-KR"/>
              </w:rPr>
              <w:t xml:space="preserve"> || </w:t>
            </w:r>
            <w:r w:rsidRPr="008312D7">
              <w:rPr>
                <w:noProof/>
                <w:color w:val="000000" w:themeColor="text1"/>
                <w:highlight w:val="yellow"/>
                <w:lang w:val="en-CA"/>
              </w:rPr>
              <w:t>sps_plt_enabled_flag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2384D72A" w14:textId="77777777" w:rsidR="00FE69C8" w:rsidRPr="00901B03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E69C8" w:rsidRPr="00901B03" w14:paraId="1AE8E7B9" w14:textId="77777777" w:rsidTr="000E0166">
        <w:trPr>
          <w:cantSplit/>
          <w:jc w:val="center"/>
        </w:trPr>
        <w:tc>
          <w:tcPr>
            <w:tcW w:w="7920" w:type="dxa"/>
          </w:tcPr>
          <w:p w14:paraId="26DB78A5" w14:textId="77777777" w:rsidR="00FE69C8" w:rsidRPr="00901B03" w:rsidRDefault="00FE69C8" w:rsidP="000E0166">
            <w:pPr>
              <w:pStyle w:val="tablesyntax"/>
              <w:keepNext w:val="0"/>
              <w:keepLines w:val="0"/>
              <w:spacing w:before="20" w:after="40"/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DUAL_TREE_CHROMA )</w:t>
            </w:r>
          </w:p>
        </w:tc>
        <w:tc>
          <w:tcPr>
            <w:tcW w:w="1152" w:type="dxa"/>
          </w:tcPr>
          <w:p w14:paraId="4CB01A2C" w14:textId="77777777" w:rsidR="00FE69C8" w:rsidRPr="00901B03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E69C8" w:rsidRPr="00901B03" w14:paraId="251FD158" w14:textId="77777777" w:rsidTr="000E0166">
        <w:trPr>
          <w:cantSplit/>
          <w:jc w:val="center"/>
        </w:trPr>
        <w:tc>
          <w:tcPr>
            <w:tcW w:w="7920" w:type="dxa"/>
          </w:tcPr>
          <w:p w14:paraId="740E6099" w14:textId="77777777" w:rsidR="00FE69C8" w:rsidRPr="00901B03" w:rsidRDefault="00FE69C8" w:rsidP="000E0166">
            <w:pPr>
              <w:pStyle w:val="tablesyntax"/>
              <w:keepNext w:val="0"/>
              <w:keepLines w:val="0"/>
              <w:spacing w:before="20" w:after="40"/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69CB6DB" w14:textId="77777777" w:rsidR="00FE69C8" w:rsidRPr="00901B03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FE69C8" w:rsidRPr="00901B03" w14:paraId="09CF1017" w14:textId="77777777" w:rsidTr="000E0166">
        <w:trPr>
          <w:cantSplit/>
          <w:jc w:val="center"/>
        </w:trPr>
        <w:tc>
          <w:tcPr>
            <w:tcW w:w="7920" w:type="dxa"/>
          </w:tcPr>
          <w:p w14:paraId="50AED204" w14:textId="77777777" w:rsidR="00FE69C8" w:rsidRPr="000E0166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0E0166">
              <w:rPr>
                <w:noProof/>
                <w:highlight w:val="yellow"/>
                <w:lang w:val="en-CA"/>
              </w:rPr>
              <w:tab/>
            </w:r>
            <w:r w:rsidRPr="000E0166">
              <w:rPr>
                <w:noProof/>
                <w:highlight w:val="yellow"/>
                <w:lang w:val="en-CA"/>
              </w:rPr>
              <w:tab/>
              <w:t>if( cu_</w:t>
            </w:r>
            <w:r w:rsidRPr="000E0166">
              <w:rPr>
                <w:noProof/>
                <w:highlight w:val="yellow"/>
                <w:lang w:val="en-CA" w:eastAsia="ko-KR"/>
              </w:rPr>
              <w:t>skip_flag[ x0 ][ y0 ] = = 0 )</w:t>
            </w:r>
          </w:p>
        </w:tc>
        <w:tc>
          <w:tcPr>
            <w:tcW w:w="1152" w:type="dxa"/>
          </w:tcPr>
          <w:p w14:paraId="5DBBD45E" w14:textId="77777777" w:rsidR="00FE69C8" w:rsidRPr="00BC7738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FE69C8" w:rsidRPr="00901B03" w14:paraId="00262395" w14:textId="77777777" w:rsidTr="000E0166">
        <w:trPr>
          <w:cantSplit/>
          <w:jc w:val="center"/>
        </w:trPr>
        <w:tc>
          <w:tcPr>
            <w:tcW w:w="7920" w:type="dxa"/>
          </w:tcPr>
          <w:p w14:paraId="67A8F215" w14:textId="77777777" w:rsidR="00FE69C8" w:rsidRPr="000E0166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0E0166">
              <w:rPr>
                <w:noProof/>
                <w:highlight w:val="yellow"/>
                <w:lang w:val="en-CA"/>
              </w:rPr>
              <w:tab/>
            </w:r>
            <w:r w:rsidRPr="000E0166">
              <w:rPr>
                <w:noProof/>
                <w:highlight w:val="yellow"/>
                <w:lang w:val="en-CA"/>
              </w:rPr>
              <w:tab/>
            </w:r>
            <w:r w:rsidRPr="000E0166">
              <w:rPr>
                <w:noProof/>
                <w:highlight w:val="yellow"/>
                <w:lang w:val="en-CA"/>
              </w:rPr>
              <w:tab/>
              <w:t>pred_modes(x0, y0, cbWidth, cbHeight)</w:t>
            </w:r>
          </w:p>
        </w:tc>
        <w:tc>
          <w:tcPr>
            <w:tcW w:w="1152" w:type="dxa"/>
          </w:tcPr>
          <w:p w14:paraId="575C0484" w14:textId="77777777" w:rsidR="00FE69C8" w:rsidRPr="00BC7738" w:rsidRDefault="00FE69C8" w:rsidP="000E0166">
            <w:pPr>
              <w:pStyle w:val="tablecell"/>
              <w:spacing w:before="20" w:after="40"/>
              <w:rPr>
                <w:lang w:val="en-CA" w:eastAsia="ko-KR"/>
              </w:rPr>
            </w:pPr>
          </w:p>
        </w:tc>
      </w:tr>
      <w:tr w:rsidR="00FE69C8" w:rsidRPr="001D0300" w14:paraId="711CF442" w14:textId="77777777" w:rsidTr="000E0166">
        <w:trPr>
          <w:cantSplit/>
          <w:jc w:val="center"/>
        </w:trPr>
        <w:tc>
          <w:tcPr>
            <w:tcW w:w="7920" w:type="dxa"/>
          </w:tcPr>
          <w:p w14:paraId="522FC69F" w14:textId="77777777" w:rsidR="00FE69C8" w:rsidRPr="00526F8A" w:rsidRDefault="00FE69C8" w:rsidP="000E0166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left" w:pos="840"/>
              </w:tabs>
              <w:spacing w:before="20" w:after="40"/>
              <w:ind w:firstLineChars="100" w:firstLine="200"/>
              <w:rPr>
                <w:noProof/>
                <w:highlight w:val="yellow"/>
                <w:lang w:val="en-US" w:eastAsia="zh-CN"/>
              </w:rPr>
            </w:pPr>
            <w:r w:rsidRPr="008312D7">
              <w:t>…</w:t>
            </w:r>
          </w:p>
        </w:tc>
        <w:tc>
          <w:tcPr>
            <w:tcW w:w="1152" w:type="dxa"/>
          </w:tcPr>
          <w:p w14:paraId="0DE3A426" w14:textId="77777777" w:rsidR="00FE69C8" w:rsidRPr="001D0300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E69C8" w:rsidRPr="00901B03" w14:paraId="27E03C5E" w14:textId="77777777" w:rsidTr="000E0166">
        <w:trPr>
          <w:cantSplit/>
          <w:jc w:val="center"/>
        </w:trPr>
        <w:tc>
          <w:tcPr>
            <w:tcW w:w="7920" w:type="dxa"/>
          </w:tcPr>
          <w:p w14:paraId="7ED3797D" w14:textId="77777777" w:rsidR="00FE69C8" w:rsidRPr="002F01FB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8312D7">
              <w:rPr>
                <w:rFonts w:hint="eastAsia"/>
              </w:rPr>
              <w:t>}</w:t>
            </w:r>
          </w:p>
        </w:tc>
        <w:tc>
          <w:tcPr>
            <w:tcW w:w="1152" w:type="dxa"/>
          </w:tcPr>
          <w:p w14:paraId="11E8B7CF" w14:textId="77777777" w:rsidR="00FE69C8" w:rsidRPr="00901B03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078B684" w14:textId="77777777" w:rsidR="00FE69C8" w:rsidRDefault="00FE69C8" w:rsidP="00FE69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41"/>
        </w:tabs>
        <w:overflowPunct/>
        <w:spacing w:before="0"/>
        <w:jc w:val="left"/>
        <w:rPr>
          <w:rFonts w:ascii="Menlo" w:eastAsiaTheme="minorEastAsia" w:hAnsi="Menlo" w:cs="Menlo"/>
          <w:b/>
          <w:bCs/>
          <w:color w:val="9B2393"/>
          <w:sz w:val="30"/>
          <w:szCs w:val="30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25"/>
        <w:gridCol w:w="1247"/>
      </w:tblGrid>
      <w:tr w:rsidR="00FE69C8" w:rsidRPr="00901B03" w14:paraId="682AB0BD" w14:textId="77777777" w:rsidTr="000E0166">
        <w:trPr>
          <w:cantSplit/>
          <w:jc w:val="center"/>
        </w:trPr>
        <w:tc>
          <w:tcPr>
            <w:tcW w:w="7825" w:type="dxa"/>
          </w:tcPr>
          <w:p w14:paraId="11FED407" w14:textId="77777777" w:rsidR="00FE69C8" w:rsidRPr="000E0166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07205B">
              <w:rPr>
                <w:noProof/>
                <w:highlight w:val="yellow"/>
                <w:lang w:val="en-CA"/>
              </w:rPr>
              <w:t>pred_modes</w:t>
            </w:r>
            <w:r w:rsidRPr="000E0166">
              <w:rPr>
                <w:noProof/>
                <w:highlight w:val="yellow"/>
                <w:lang w:val="en-CA"/>
              </w:rPr>
              <w:t xml:space="preserve"> ( x0, y0, cbWidth, cbHeight) {</w:t>
            </w:r>
          </w:p>
        </w:tc>
        <w:tc>
          <w:tcPr>
            <w:tcW w:w="1247" w:type="dxa"/>
          </w:tcPr>
          <w:p w14:paraId="7818BD7F" w14:textId="77777777" w:rsidR="00FE69C8" w:rsidRPr="000E0166" w:rsidRDefault="00FE69C8" w:rsidP="000E0166">
            <w:pPr>
              <w:pStyle w:val="tableheading"/>
              <w:keepNext w:val="0"/>
              <w:keepLines w:val="0"/>
              <w:spacing w:before="20" w:after="40"/>
              <w:rPr>
                <w:highlight w:val="yellow"/>
              </w:rPr>
            </w:pPr>
            <w:r w:rsidRPr="000E0166">
              <w:rPr>
                <w:noProof/>
                <w:highlight w:val="yellow"/>
                <w:lang w:val="en-CA"/>
              </w:rPr>
              <w:t>Descriptor</w:t>
            </w:r>
          </w:p>
        </w:tc>
      </w:tr>
      <w:tr w:rsidR="00FE69C8" w:rsidRPr="00901B03" w14:paraId="4C279291" w14:textId="77777777" w:rsidTr="000E0166">
        <w:trPr>
          <w:cantSplit/>
          <w:jc w:val="center"/>
        </w:trPr>
        <w:tc>
          <w:tcPr>
            <w:tcW w:w="7825" w:type="dxa"/>
          </w:tcPr>
          <w:p w14:paraId="48CB2963" w14:textId="77777777" w:rsidR="00FE69C8" w:rsidRPr="0007205B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7205B">
              <w:rPr>
                <w:noProof/>
                <w:highlight w:val="yellow"/>
                <w:lang w:val="en-CA"/>
              </w:rPr>
              <w:t xml:space="preserve">          if(</w:t>
            </w:r>
            <w:r w:rsidRPr="000E0166">
              <w:rPr>
                <w:noProof/>
                <w:highlight w:val="yellow"/>
                <w:lang w:val="en-CA"/>
              </w:rPr>
              <w:t>tile_group_type  ==  I )  {</w:t>
            </w:r>
          </w:p>
        </w:tc>
        <w:tc>
          <w:tcPr>
            <w:tcW w:w="1247" w:type="dxa"/>
          </w:tcPr>
          <w:p w14:paraId="34FF95EE" w14:textId="77777777" w:rsidR="00FE69C8" w:rsidRPr="0007205B" w:rsidRDefault="00FE69C8" w:rsidP="000E0166">
            <w:pPr>
              <w:pStyle w:val="tableheading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FE69C8" w:rsidRPr="00901B03" w14:paraId="6E084B69" w14:textId="77777777" w:rsidTr="000E0166">
        <w:trPr>
          <w:cantSplit/>
          <w:jc w:val="center"/>
        </w:trPr>
        <w:tc>
          <w:tcPr>
            <w:tcW w:w="7825" w:type="dxa"/>
          </w:tcPr>
          <w:p w14:paraId="252EACFA" w14:textId="77777777" w:rsidR="00FE69C8" w:rsidRPr="000E0166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US"/>
              </w:rPr>
            </w:pPr>
            <w:r w:rsidRPr="0007205B">
              <w:rPr>
                <w:noProof/>
                <w:highlight w:val="yellow"/>
                <w:lang w:val="en-CA"/>
              </w:rPr>
              <w:t xml:space="preserve">            if(</w:t>
            </w:r>
            <w:r w:rsidRPr="0007205B">
              <w:rPr>
                <w:noProof/>
                <w:highlight w:val="yellow"/>
                <w:lang w:val="en-CA" w:eastAsia="ko-KR"/>
              </w:rPr>
              <w:t>sps_ibc_enabled_flag</w:t>
            </w:r>
            <w:r w:rsidRPr="0007205B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247" w:type="dxa"/>
          </w:tcPr>
          <w:p w14:paraId="0AAEC6AB" w14:textId="77777777" w:rsidR="00FE69C8" w:rsidRPr="0007205B" w:rsidRDefault="00FE69C8" w:rsidP="000E0166">
            <w:pPr>
              <w:pStyle w:val="tableheading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FE69C8" w:rsidRPr="00901B03" w14:paraId="5CC0F605" w14:textId="77777777" w:rsidTr="000E0166">
        <w:trPr>
          <w:cantSplit/>
          <w:jc w:val="center"/>
        </w:trPr>
        <w:tc>
          <w:tcPr>
            <w:tcW w:w="7825" w:type="dxa"/>
          </w:tcPr>
          <w:p w14:paraId="4F41EB50" w14:textId="77777777" w:rsidR="00FE69C8" w:rsidRPr="000E0166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07205B">
              <w:rPr>
                <w:noProof/>
                <w:highlight w:val="yellow"/>
                <w:lang w:val="en-CA"/>
              </w:rPr>
              <w:t xml:space="preserve">               </w:t>
            </w:r>
            <w:r w:rsidRPr="000E0166">
              <w:rPr>
                <w:b/>
                <w:noProof/>
                <w:highlight w:val="yellow"/>
                <w:lang w:val="en-CA"/>
              </w:rPr>
              <w:t>pred_mode_ibc_flag</w:t>
            </w:r>
          </w:p>
        </w:tc>
        <w:tc>
          <w:tcPr>
            <w:tcW w:w="1247" w:type="dxa"/>
          </w:tcPr>
          <w:p w14:paraId="2EED32C2" w14:textId="77777777" w:rsidR="00FE69C8" w:rsidRPr="0007205B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  <w:r w:rsidRPr="000E0166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FE69C8" w:rsidRPr="00423254" w14:paraId="22A9EBF1" w14:textId="77777777" w:rsidTr="000E0166">
        <w:trPr>
          <w:cantSplit/>
          <w:jc w:val="center"/>
        </w:trPr>
        <w:tc>
          <w:tcPr>
            <w:tcW w:w="7825" w:type="dxa"/>
          </w:tcPr>
          <w:p w14:paraId="71AB0AD6" w14:textId="77777777" w:rsidR="00FE69C8" w:rsidRPr="0007205B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7205B">
              <w:rPr>
                <w:noProof/>
                <w:highlight w:val="yellow"/>
                <w:lang w:val="en-CA"/>
              </w:rPr>
              <w:t xml:space="preserve">           if(</w:t>
            </w:r>
            <w:r w:rsidRPr="0007205B">
              <w:rPr>
                <w:noProof/>
                <w:color w:val="000000" w:themeColor="text1"/>
                <w:highlight w:val="yellow"/>
                <w:lang w:val="en-CA"/>
              </w:rPr>
              <w:t>CuPredMode[ x0 ][ y0 ] != MODE_IBC</w:t>
            </w:r>
            <w:r w:rsidRPr="0007205B">
              <w:rPr>
                <w:noProof/>
                <w:highlight w:val="yellow"/>
                <w:lang w:val="en-CA"/>
              </w:rPr>
              <w:t>){</w:t>
            </w:r>
          </w:p>
        </w:tc>
        <w:tc>
          <w:tcPr>
            <w:tcW w:w="1247" w:type="dxa"/>
          </w:tcPr>
          <w:p w14:paraId="49CB9898" w14:textId="77777777" w:rsidR="00FE69C8" w:rsidRPr="0007205B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FE69C8" w:rsidRPr="00901B03" w14:paraId="0F8E2412" w14:textId="77777777" w:rsidTr="000E0166">
        <w:trPr>
          <w:cantSplit/>
          <w:jc w:val="center"/>
        </w:trPr>
        <w:tc>
          <w:tcPr>
            <w:tcW w:w="7825" w:type="dxa"/>
          </w:tcPr>
          <w:p w14:paraId="6BCD4587" w14:textId="77777777" w:rsidR="00FE69C8" w:rsidRPr="0007205B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7205B">
              <w:rPr>
                <w:noProof/>
                <w:highlight w:val="yellow"/>
                <w:lang w:val="en-CA"/>
              </w:rPr>
              <w:t xml:space="preserve">              if(</w:t>
            </w:r>
            <w:r w:rsidRPr="0007205B">
              <w:rPr>
                <w:noProof/>
                <w:color w:val="000000" w:themeColor="text1"/>
                <w:highlight w:val="yellow"/>
                <w:lang w:val="en-CA"/>
              </w:rPr>
              <w:t xml:space="preserve">sps_plt_enabled_flag &amp;&amp; </w:t>
            </w:r>
            <w:r w:rsidRPr="0007205B">
              <w:rPr>
                <w:noProof/>
                <w:highlight w:val="yellow"/>
                <w:lang w:val="en-CA"/>
              </w:rPr>
              <w:t>cbWidth &lt;=64 &amp;&amp; cbHeight &lt;= 64)</w:t>
            </w:r>
          </w:p>
        </w:tc>
        <w:tc>
          <w:tcPr>
            <w:tcW w:w="1247" w:type="dxa"/>
          </w:tcPr>
          <w:p w14:paraId="3CF14919" w14:textId="77777777" w:rsidR="00FE69C8" w:rsidRPr="0007205B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FE69C8" w:rsidRPr="00901B03" w14:paraId="7349E1D5" w14:textId="77777777" w:rsidTr="000E0166">
        <w:trPr>
          <w:cantSplit/>
          <w:jc w:val="center"/>
        </w:trPr>
        <w:tc>
          <w:tcPr>
            <w:tcW w:w="7825" w:type="dxa"/>
          </w:tcPr>
          <w:p w14:paraId="5B0A6DCD" w14:textId="77777777" w:rsidR="00FE69C8" w:rsidRPr="000E0166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US" w:eastAsia="zh-CN"/>
              </w:rPr>
            </w:pPr>
            <w:r w:rsidRPr="0007205B">
              <w:rPr>
                <w:noProof/>
                <w:highlight w:val="yellow"/>
                <w:lang w:val="en-CA"/>
              </w:rPr>
              <w:t xml:space="preserve">              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>
              <w:rPr>
                <w:b/>
                <w:noProof/>
                <w:highlight w:val="yellow"/>
                <w:lang w:val="en-CA"/>
              </w:rPr>
              <w:t>plt</w:t>
            </w:r>
            <w:r w:rsidRPr="0007205B">
              <w:rPr>
                <w:b/>
                <w:noProof/>
                <w:highlight w:val="yellow"/>
                <w:lang w:val="en-CA"/>
              </w:rPr>
              <w:t xml:space="preserve">_mode_flag </w:t>
            </w:r>
          </w:p>
        </w:tc>
        <w:tc>
          <w:tcPr>
            <w:tcW w:w="1247" w:type="dxa"/>
          </w:tcPr>
          <w:p w14:paraId="3A233235" w14:textId="77777777" w:rsidR="00FE69C8" w:rsidRPr="0007205B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  <w:r w:rsidRPr="0007205B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FE69C8" w:rsidRPr="00901B03" w14:paraId="314820E8" w14:textId="77777777" w:rsidTr="000E0166">
        <w:trPr>
          <w:cantSplit/>
          <w:jc w:val="center"/>
        </w:trPr>
        <w:tc>
          <w:tcPr>
            <w:tcW w:w="7825" w:type="dxa"/>
          </w:tcPr>
          <w:p w14:paraId="7469ACA0" w14:textId="77777777" w:rsidR="00FE69C8" w:rsidRPr="0007205B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7205B">
              <w:rPr>
                <w:noProof/>
                <w:highlight w:val="yellow"/>
                <w:lang w:val="en-CA"/>
              </w:rPr>
              <w:t xml:space="preserve">        }</w:t>
            </w:r>
          </w:p>
        </w:tc>
        <w:tc>
          <w:tcPr>
            <w:tcW w:w="1247" w:type="dxa"/>
          </w:tcPr>
          <w:p w14:paraId="151066E5" w14:textId="77777777" w:rsidR="00FE69C8" w:rsidRPr="0007205B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FE69C8" w:rsidRPr="00901B03" w14:paraId="74BFB776" w14:textId="77777777" w:rsidTr="000E0166">
        <w:trPr>
          <w:cantSplit/>
          <w:jc w:val="center"/>
        </w:trPr>
        <w:tc>
          <w:tcPr>
            <w:tcW w:w="7825" w:type="dxa"/>
          </w:tcPr>
          <w:p w14:paraId="37232339" w14:textId="77777777" w:rsidR="00FE69C8" w:rsidRPr="0007205B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7205B">
              <w:rPr>
                <w:noProof/>
                <w:highlight w:val="yellow"/>
                <w:lang w:val="en-CA"/>
              </w:rPr>
              <w:t xml:space="preserve">       else{</w:t>
            </w:r>
          </w:p>
        </w:tc>
        <w:tc>
          <w:tcPr>
            <w:tcW w:w="1247" w:type="dxa"/>
          </w:tcPr>
          <w:p w14:paraId="5A0B0B5C" w14:textId="77777777" w:rsidR="00FE69C8" w:rsidRPr="0007205B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FE69C8" w:rsidRPr="00901B03" w14:paraId="5B48483C" w14:textId="77777777" w:rsidTr="000E0166">
        <w:trPr>
          <w:cantSplit/>
          <w:jc w:val="center"/>
        </w:trPr>
        <w:tc>
          <w:tcPr>
            <w:tcW w:w="7825" w:type="dxa"/>
          </w:tcPr>
          <w:p w14:paraId="79EE3169" w14:textId="77777777" w:rsidR="00FE69C8" w:rsidRPr="000E0166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US"/>
              </w:rPr>
            </w:pPr>
            <w:r w:rsidRPr="0007205B">
              <w:rPr>
                <w:noProof/>
                <w:highlight w:val="yellow"/>
                <w:lang w:val="en-CA"/>
              </w:rPr>
              <w:t xml:space="preserve">             </w:t>
            </w:r>
            <w:r w:rsidRPr="000E0166">
              <w:rPr>
                <w:b/>
                <w:noProof/>
                <w:highlight w:val="yellow"/>
                <w:lang w:val="en-CA"/>
              </w:rPr>
              <w:t>pred_mode_flag</w:t>
            </w:r>
          </w:p>
        </w:tc>
        <w:tc>
          <w:tcPr>
            <w:tcW w:w="1247" w:type="dxa"/>
          </w:tcPr>
          <w:p w14:paraId="41EA799D" w14:textId="77777777" w:rsidR="00FE69C8" w:rsidRPr="0007205B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  <w:r w:rsidRPr="000E0166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FE69C8" w:rsidRPr="00114160" w14:paraId="110CE426" w14:textId="77777777" w:rsidTr="000E0166">
        <w:trPr>
          <w:cantSplit/>
          <w:jc w:val="center"/>
        </w:trPr>
        <w:tc>
          <w:tcPr>
            <w:tcW w:w="7825" w:type="dxa"/>
          </w:tcPr>
          <w:p w14:paraId="7F081B95" w14:textId="77777777" w:rsidR="00FE69C8" w:rsidRPr="0007205B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7205B">
              <w:rPr>
                <w:noProof/>
                <w:highlight w:val="yellow"/>
                <w:lang w:val="en-CA"/>
              </w:rPr>
              <w:t xml:space="preserve">            if(</w:t>
            </w:r>
            <w:r w:rsidRPr="0007205B">
              <w:rPr>
                <w:noProof/>
                <w:color w:val="000000" w:themeColor="text1"/>
                <w:highlight w:val="yellow"/>
                <w:lang w:val="en-CA"/>
              </w:rPr>
              <w:t>CuPredMode[ x0 ][ y0 ] == MODE_INTRA || (CuPredMode[ x0 ][ y0 ] != MODE_INTRA &amp;&amp; ! sps_ibc_enabled_flag)</w:t>
            </w:r>
            <w:r w:rsidRPr="0007205B">
              <w:rPr>
                <w:noProof/>
                <w:highlight w:val="yellow"/>
                <w:lang w:val="en-CA"/>
              </w:rPr>
              <w:t>){</w:t>
            </w:r>
          </w:p>
        </w:tc>
        <w:tc>
          <w:tcPr>
            <w:tcW w:w="1247" w:type="dxa"/>
          </w:tcPr>
          <w:p w14:paraId="751711A5" w14:textId="77777777" w:rsidR="00FE69C8" w:rsidRPr="0007205B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FE69C8" w:rsidRPr="00114160" w14:paraId="69DB891A" w14:textId="77777777" w:rsidTr="000E0166">
        <w:trPr>
          <w:cantSplit/>
          <w:jc w:val="center"/>
        </w:trPr>
        <w:tc>
          <w:tcPr>
            <w:tcW w:w="7825" w:type="dxa"/>
          </w:tcPr>
          <w:p w14:paraId="36994D5D" w14:textId="77777777" w:rsidR="00FE69C8" w:rsidRPr="0007205B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7205B">
              <w:rPr>
                <w:noProof/>
                <w:highlight w:val="yellow"/>
                <w:lang w:val="en-CA"/>
              </w:rPr>
              <w:t xml:space="preserve">              if(</w:t>
            </w:r>
            <w:r w:rsidRPr="0007205B">
              <w:rPr>
                <w:noProof/>
                <w:color w:val="000000" w:themeColor="text1"/>
                <w:highlight w:val="yellow"/>
                <w:lang w:val="en-CA"/>
              </w:rPr>
              <w:t xml:space="preserve">sps_plt_enabled_flag &amp;&amp; </w:t>
            </w:r>
            <w:r w:rsidRPr="0007205B">
              <w:rPr>
                <w:noProof/>
                <w:highlight w:val="yellow"/>
                <w:lang w:val="en-CA"/>
              </w:rPr>
              <w:t>cbWidth &lt;=64 &amp;&amp; cbHeight &lt;= 64)</w:t>
            </w:r>
          </w:p>
        </w:tc>
        <w:tc>
          <w:tcPr>
            <w:tcW w:w="1247" w:type="dxa"/>
          </w:tcPr>
          <w:p w14:paraId="3239AE2C" w14:textId="77777777" w:rsidR="00FE69C8" w:rsidRPr="0007205B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FE69C8" w:rsidRPr="00901B03" w14:paraId="7144E796" w14:textId="77777777" w:rsidTr="000E0166">
        <w:trPr>
          <w:cantSplit/>
          <w:jc w:val="center"/>
        </w:trPr>
        <w:tc>
          <w:tcPr>
            <w:tcW w:w="7825" w:type="dxa"/>
          </w:tcPr>
          <w:p w14:paraId="2627905A" w14:textId="77777777" w:rsidR="00FE69C8" w:rsidRPr="0007205B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7205B">
              <w:rPr>
                <w:b/>
                <w:noProof/>
                <w:highlight w:val="yellow"/>
                <w:lang w:val="en-CA"/>
              </w:rPr>
              <w:t xml:space="preserve">                  </w:t>
            </w:r>
            <w:r>
              <w:rPr>
                <w:b/>
                <w:noProof/>
                <w:highlight w:val="yellow"/>
                <w:lang w:val="en-CA"/>
              </w:rPr>
              <w:t>plt</w:t>
            </w:r>
            <w:r w:rsidRPr="0007205B">
              <w:rPr>
                <w:b/>
                <w:noProof/>
                <w:highlight w:val="yellow"/>
                <w:lang w:val="en-CA"/>
              </w:rPr>
              <w:t>_mode_flag</w:t>
            </w:r>
          </w:p>
        </w:tc>
        <w:tc>
          <w:tcPr>
            <w:tcW w:w="1247" w:type="dxa"/>
          </w:tcPr>
          <w:p w14:paraId="56D9815E" w14:textId="77777777" w:rsidR="00FE69C8" w:rsidRPr="0007205B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  <w:r w:rsidRPr="000E0166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FE69C8" w:rsidRPr="00901B03" w14:paraId="3007FC78" w14:textId="77777777" w:rsidTr="000E0166">
        <w:trPr>
          <w:cantSplit/>
          <w:jc w:val="center"/>
        </w:trPr>
        <w:tc>
          <w:tcPr>
            <w:tcW w:w="7825" w:type="dxa"/>
          </w:tcPr>
          <w:p w14:paraId="7B7549AB" w14:textId="77777777" w:rsidR="00FE69C8" w:rsidRPr="000E0166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US" w:eastAsia="zh-CN"/>
              </w:rPr>
            </w:pPr>
            <w:r w:rsidRPr="0007205B">
              <w:rPr>
                <w:b/>
                <w:noProof/>
                <w:highlight w:val="yellow"/>
                <w:lang w:val="en-CA"/>
              </w:rPr>
              <w:t xml:space="preserve">            }</w:t>
            </w:r>
          </w:p>
        </w:tc>
        <w:tc>
          <w:tcPr>
            <w:tcW w:w="1247" w:type="dxa"/>
          </w:tcPr>
          <w:p w14:paraId="5D981FC7" w14:textId="77777777" w:rsidR="00FE69C8" w:rsidRPr="0007205B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FE69C8" w:rsidRPr="00901B03" w14:paraId="753D3B5B" w14:textId="77777777" w:rsidTr="000E0166">
        <w:trPr>
          <w:cantSplit/>
          <w:jc w:val="center"/>
        </w:trPr>
        <w:tc>
          <w:tcPr>
            <w:tcW w:w="7825" w:type="dxa"/>
          </w:tcPr>
          <w:p w14:paraId="3D6D6601" w14:textId="77777777" w:rsidR="00FE69C8" w:rsidRPr="000E0166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US"/>
              </w:rPr>
            </w:pPr>
            <w:r w:rsidRPr="000E0166">
              <w:rPr>
                <w:noProof/>
                <w:highlight w:val="yellow"/>
                <w:lang w:val="en-CA"/>
              </w:rPr>
              <w:t xml:space="preserve">      </w:t>
            </w:r>
            <w:r w:rsidRPr="000E0166">
              <w:rPr>
                <w:noProof/>
                <w:highlight w:val="yellow"/>
                <w:lang w:val="en-CA" w:eastAsia="zh-CN"/>
              </w:rPr>
              <w:t>else</w:t>
            </w:r>
            <w:r w:rsidRPr="0007205B">
              <w:rPr>
                <w:noProof/>
                <w:highlight w:val="yellow"/>
                <w:lang w:val="en-CA" w:eastAsia="zh-CN"/>
              </w:rPr>
              <w:t>{</w:t>
            </w:r>
          </w:p>
        </w:tc>
        <w:tc>
          <w:tcPr>
            <w:tcW w:w="1247" w:type="dxa"/>
          </w:tcPr>
          <w:p w14:paraId="28EF091C" w14:textId="77777777" w:rsidR="00FE69C8" w:rsidRPr="0007205B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FE69C8" w:rsidRPr="00901B03" w14:paraId="37FF7DEE" w14:textId="77777777" w:rsidTr="000E0166">
        <w:trPr>
          <w:cantSplit/>
          <w:jc w:val="center"/>
        </w:trPr>
        <w:tc>
          <w:tcPr>
            <w:tcW w:w="7825" w:type="dxa"/>
          </w:tcPr>
          <w:p w14:paraId="491AF723" w14:textId="77777777" w:rsidR="00FE69C8" w:rsidRPr="0007205B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7205B">
              <w:rPr>
                <w:noProof/>
                <w:highlight w:val="yellow"/>
                <w:lang w:val="en-CA"/>
              </w:rPr>
              <w:t xml:space="preserve">              if(</w:t>
            </w:r>
            <w:r w:rsidRPr="0007205B">
              <w:rPr>
                <w:noProof/>
                <w:color w:val="000000" w:themeColor="text1"/>
                <w:highlight w:val="yellow"/>
                <w:lang w:val="en-CA"/>
              </w:rPr>
              <w:t>sps_ibc_enabled_flag</w:t>
            </w:r>
            <w:r w:rsidRPr="0007205B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247" w:type="dxa"/>
          </w:tcPr>
          <w:p w14:paraId="2A87D4E7" w14:textId="77777777" w:rsidR="00FE69C8" w:rsidRPr="0007205B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FE69C8" w:rsidRPr="00901B03" w14:paraId="7F654C44" w14:textId="77777777" w:rsidTr="000E0166">
        <w:trPr>
          <w:cantSplit/>
          <w:jc w:val="center"/>
        </w:trPr>
        <w:tc>
          <w:tcPr>
            <w:tcW w:w="7825" w:type="dxa"/>
          </w:tcPr>
          <w:p w14:paraId="5F8EEF65" w14:textId="77777777" w:rsidR="00FE69C8" w:rsidRPr="0007205B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7205B">
              <w:rPr>
                <w:noProof/>
                <w:highlight w:val="yellow"/>
                <w:lang w:val="en-CA"/>
              </w:rPr>
              <w:t xml:space="preserve">                </w:t>
            </w:r>
            <w:r w:rsidRPr="000E0166">
              <w:rPr>
                <w:b/>
                <w:noProof/>
                <w:highlight w:val="yellow"/>
                <w:lang w:val="en-CA"/>
              </w:rPr>
              <w:t>pred_mode_ibc_flag</w:t>
            </w:r>
          </w:p>
        </w:tc>
        <w:tc>
          <w:tcPr>
            <w:tcW w:w="1247" w:type="dxa"/>
          </w:tcPr>
          <w:p w14:paraId="0982F107" w14:textId="77777777" w:rsidR="00FE69C8" w:rsidRPr="0007205B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B33380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FE69C8" w:rsidRPr="00901B03" w14:paraId="0D7782C0" w14:textId="77777777" w:rsidTr="000E0166">
        <w:trPr>
          <w:cantSplit/>
          <w:jc w:val="center"/>
        </w:trPr>
        <w:tc>
          <w:tcPr>
            <w:tcW w:w="7825" w:type="dxa"/>
          </w:tcPr>
          <w:p w14:paraId="6C2BCBC7" w14:textId="77777777" w:rsidR="00FE69C8" w:rsidRPr="0007205B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7205B">
              <w:rPr>
                <w:noProof/>
                <w:highlight w:val="yellow"/>
                <w:lang w:val="en-CA"/>
              </w:rPr>
              <w:t xml:space="preserve">       }</w:t>
            </w:r>
          </w:p>
        </w:tc>
        <w:tc>
          <w:tcPr>
            <w:tcW w:w="1247" w:type="dxa"/>
          </w:tcPr>
          <w:p w14:paraId="673593E4" w14:textId="77777777" w:rsidR="00FE69C8" w:rsidRPr="0007205B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FE69C8" w:rsidRPr="00901B03" w14:paraId="1F616C65" w14:textId="77777777" w:rsidTr="000E0166">
        <w:trPr>
          <w:cantSplit/>
          <w:jc w:val="center"/>
        </w:trPr>
        <w:tc>
          <w:tcPr>
            <w:tcW w:w="7825" w:type="dxa"/>
          </w:tcPr>
          <w:p w14:paraId="3CDFA8F6" w14:textId="77777777" w:rsidR="00FE69C8" w:rsidRPr="000E0166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US" w:eastAsia="zh-CN"/>
              </w:rPr>
            </w:pPr>
            <w:r w:rsidRPr="0007205B">
              <w:rPr>
                <w:noProof/>
                <w:highlight w:val="yellow"/>
                <w:lang w:val="en-CA"/>
              </w:rPr>
              <w:t xml:space="preserve">   }</w:t>
            </w:r>
          </w:p>
        </w:tc>
        <w:tc>
          <w:tcPr>
            <w:tcW w:w="1247" w:type="dxa"/>
          </w:tcPr>
          <w:p w14:paraId="6B61BB75" w14:textId="77777777" w:rsidR="00FE69C8" w:rsidRPr="0007205B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FE69C8" w:rsidRPr="00901B03" w14:paraId="4CC5ABAB" w14:textId="77777777" w:rsidTr="000E0166">
        <w:trPr>
          <w:cantSplit/>
          <w:jc w:val="center"/>
        </w:trPr>
        <w:tc>
          <w:tcPr>
            <w:tcW w:w="7825" w:type="dxa"/>
          </w:tcPr>
          <w:p w14:paraId="77881FF3" w14:textId="77777777" w:rsidR="00FE69C8" w:rsidRPr="0007205B" w:rsidRDefault="00FE69C8" w:rsidP="000E016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0E0166">
              <w:rPr>
                <w:highlight w:val="yellow"/>
              </w:rPr>
              <w:t>}</w:t>
            </w:r>
          </w:p>
        </w:tc>
        <w:tc>
          <w:tcPr>
            <w:tcW w:w="1247" w:type="dxa"/>
          </w:tcPr>
          <w:p w14:paraId="3C3EB57F" w14:textId="77777777" w:rsidR="00FE69C8" w:rsidRPr="000E0166" w:rsidRDefault="00FE69C8" w:rsidP="000E016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</w:tbl>
    <w:p w14:paraId="30304B8C" w14:textId="77777777" w:rsidR="00492FE2" w:rsidRDefault="00492FE2" w:rsidP="00F772B2">
      <w:pPr>
        <w:rPr>
          <w:lang w:val="en-CA"/>
        </w:rPr>
      </w:pPr>
    </w:p>
    <w:p w14:paraId="4ADD9C2A" w14:textId="77777777" w:rsidR="00344FB4" w:rsidRPr="008312D7" w:rsidRDefault="00344FB4" w:rsidP="00344FB4">
      <w:pPr>
        <w:rPr>
          <w:noProof/>
          <w:highlight w:val="yellow"/>
          <w:lang w:val="en-CA"/>
        </w:rPr>
      </w:pPr>
      <w:r>
        <w:rPr>
          <w:b/>
          <w:noProof/>
          <w:highlight w:val="yellow"/>
          <w:lang w:val="en-CA"/>
        </w:rPr>
        <w:t>plt</w:t>
      </w:r>
      <w:r w:rsidRPr="00B33380">
        <w:rPr>
          <w:b/>
          <w:noProof/>
          <w:highlight w:val="yellow"/>
          <w:lang w:val="en-CA"/>
        </w:rPr>
        <w:t>_mode_flag</w:t>
      </w:r>
      <w:r w:rsidRPr="008312D7">
        <w:rPr>
          <w:noProof/>
          <w:highlight w:val="yellow"/>
          <w:lang w:val="en-CA"/>
        </w:rPr>
        <w:t xml:space="preserve"> equal to 1 specifies that the current coding unit is coded in </w:t>
      </w:r>
      <w:r>
        <w:rPr>
          <w:noProof/>
          <w:highlight w:val="yellow"/>
          <w:lang w:val="en-CA"/>
        </w:rPr>
        <w:t>palette mode</w:t>
      </w:r>
      <w:r w:rsidRPr="008312D7">
        <w:rPr>
          <w:noProof/>
          <w:highlight w:val="yellow"/>
          <w:lang w:val="en-CA"/>
        </w:rPr>
        <w:t xml:space="preserve">. </w:t>
      </w:r>
      <w:r>
        <w:rPr>
          <w:noProof/>
          <w:highlight w:val="yellow"/>
          <w:lang w:val="en-CA"/>
        </w:rPr>
        <w:t>intra</w:t>
      </w:r>
      <w:r w:rsidRPr="008312D7">
        <w:rPr>
          <w:noProof/>
          <w:highlight w:val="yellow"/>
          <w:lang w:val="en-CA"/>
        </w:rPr>
        <w:t xml:space="preserve">_mode_plt_flag equal to 0 specifies that the current coding unit is coded in the </w:t>
      </w:r>
      <w:r>
        <w:rPr>
          <w:noProof/>
          <w:highlight w:val="yellow"/>
          <w:lang w:val="en-CA"/>
        </w:rPr>
        <w:t>palette</w:t>
      </w:r>
      <w:r w:rsidRPr="008312D7">
        <w:rPr>
          <w:noProof/>
          <w:highlight w:val="yellow"/>
          <w:lang w:val="en-CA"/>
        </w:rPr>
        <w:t xml:space="preserve"> mode.</w:t>
      </w:r>
    </w:p>
    <w:p w14:paraId="32BCD9A4" w14:textId="77777777" w:rsidR="00344FB4" w:rsidRPr="008312D7" w:rsidRDefault="00344FB4" w:rsidP="00344FB4">
      <w:pPr>
        <w:rPr>
          <w:noProof/>
          <w:highlight w:val="yellow"/>
          <w:lang w:val="en-CA"/>
        </w:rPr>
      </w:pPr>
      <w:r w:rsidRPr="008312D7">
        <w:rPr>
          <w:noProof/>
          <w:highlight w:val="yellow"/>
          <w:lang w:val="en-CA"/>
        </w:rPr>
        <w:t xml:space="preserve">When </w:t>
      </w:r>
      <w:r>
        <w:rPr>
          <w:noProof/>
          <w:highlight w:val="yellow"/>
          <w:lang w:val="en-CA"/>
        </w:rPr>
        <w:t>plt_mode</w:t>
      </w:r>
      <w:r w:rsidRPr="00B33380">
        <w:rPr>
          <w:noProof/>
          <w:highlight w:val="yellow"/>
          <w:lang w:val="en-CA"/>
        </w:rPr>
        <w:t>_flag</w:t>
      </w:r>
      <w:r w:rsidRPr="008312D7">
        <w:rPr>
          <w:noProof/>
          <w:highlight w:val="yellow"/>
          <w:lang w:val="en-CA"/>
        </w:rPr>
        <w:t xml:space="preserve"> is not present, it is inferred to be equal to </w:t>
      </w:r>
      <w:r>
        <w:rPr>
          <w:noProof/>
          <w:highlight w:val="yellow"/>
          <w:lang w:val="en-CA"/>
        </w:rPr>
        <w:t>false.</w:t>
      </w:r>
    </w:p>
    <w:p w14:paraId="11F62F04" w14:textId="77777777" w:rsidR="00344FB4" w:rsidRDefault="00344FB4" w:rsidP="00344FB4">
      <w:pPr>
        <w:rPr>
          <w:noProof/>
          <w:lang w:val="en-CA"/>
        </w:rPr>
      </w:pPr>
      <w:r w:rsidRPr="008312D7">
        <w:rPr>
          <w:noProof/>
          <w:highlight w:val="yellow"/>
          <w:lang w:val="en-CA"/>
        </w:rPr>
        <w:t xml:space="preserve">When </w:t>
      </w:r>
      <w:r w:rsidRPr="00B33380">
        <w:rPr>
          <w:noProof/>
          <w:highlight w:val="yellow"/>
          <w:lang w:val="en-CA"/>
        </w:rPr>
        <w:t>pred_mode_scc_flag</w:t>
      </w:r>
      <w:r w:rsidRPr="008312D7">
        <w:rPr>
          <w:noProof/>
          <w:highlight w:val="yellow"/>
          <w:lang w:val="en-CA"/>
        </w:rPr>
        <w:t xml:space="preserve"> is equal to 1, the variable </w:t>
      </w:r>
      <w:r w:rsidRPr="008312D7">
        <w:rPr>
          <w:noProof/>
          <w:highlight w:val="yellow"/>
          <w:lang w:val="en-CA" w:eastAsia="ko-KR"/>
        </w:rPr>
        <w:t>CuPredMode[ x ][ y ]</w:t>
      </w:r>
      <w:r w:rsidRPr="008312D7">
        <w:rPr>
          <w:noProof/>
          <w:highlight w:val="yellow"/>
          <w:lang w:val="en-CA"/>
        </w:rPr>
        <w:t xml:space="preserve"> is set to be equal to MODE_</w:t>
      </w:r>
      <w:r>
        <w:rPr>
          <w:noProof/>
          <w:highlight w:val="yellow"/>
          <w:lang w:val="en-CA"/>
        </w:rPr>
        <w:t>PLT</w:t>
      </w:r>
      <w:r w:rsidRPr="008312D7">
        <w:rPr>
          <w:noProof/>
          <w:highlight w:val="yellow"/>
          <w:lang w:val="en-CA" w:eastAsia="ko-KR"/>
        </w:rPr>
        <w:t xml:space="preserve"> </w:t>
      </w:r>
      <w:r w:rsidRPr="008312D7">
        <w:rPr>
          <w:noProof/>
          <w:highlight w:val="yellow"/>
          <w:lang w:val="en-CA"/>
        </w:rPr>
        <w:t>for x = x0..x0 + cbWidth − 1 and y = y0..y0 + cbHeight </w:t>
      </w:r>
      <w:r>
        <w:rPr>
          <w:noProof/>
          <w:highlight w:val="yellow"/>
          <w:lang w:val="en-CA"/>
        </w:rPr>
        <w:t>–</w:t>
      </w:r>
      <w:r w:rsidRPr="008312D7">
        <w:rPr>
          <w:noProof/>
          <w:highlight w:val="yellow"/>
          <w:lang w:val="en-CA"/>
        </w:rPr>
        <w:t> 1</w:t>
      </w:r>
    </w:p>
    <w:p w14:paraId="2C76560A" w14:textId="12A1F899" w:rsidR="00344FB4" w:rsidRDefault="00344FB4" w:rsidP="00344FB4">
      <w:pPr>
        <w:rPr>
          <w:noProof/>
          <w:lang w:val="en-CA"/>
        </w:rPr>
      </w:pPr>
    </w:p>
    <w:p w14:paraId="6ACAAFC4" w14:textId="7CC5D627" w:rsidR="0023386E" w:rsidRDefault="0023386E" w:rsidP="00344FB4">
      <w:pPr>
        <w:rPr>
          <w:noProof/>
          <w:lang w:val="en-CA"/>
        </w:rPr>
      </w:pPr>
    </w:p>
    <w:p w14:paraId="4CB5A25C" w14:textId="6F227790" w:rsidR="0023386E" w:rsidRDefault="0023386E" w:rsidP="00344FB4">
      <w:pPr>
        <w:rPr>
          <w:noProof/>
          <w:lang w:val="en-CA"/>
        </w:rPr>
      </w:pPr>
    </w:p>
    <w:p w14:paraId="1851CED8" w14:textId="77777777" w:rsidR="0023386E" w:rsidRDefault="0023386E" w:rsidP="00344FB4">
      <w:pPr>
        <w:rPr>
          <w:noProof/>
          <w:lang w:val="en-CA"/>
        </w:rPr>
      </w:pPr>
    </w:p>
    <w:p w14:paraId="3946B21A" w14:textId="77777777" w:rsidR="00344FB4" w:rsidRPr="00B33380" w:rsidRDefault="00344FB4" w:rsidP="00344FB4">
      <w:pPr>
        <w:jc w:val="center"/>
        <w:rPr>
          <w:noProof/>
          <w:highlight w:val="yellow"/>
          <w:lang w:val="en-CA"/>
        </w:rPr>
      </w:pPr>
      <w:r w:rsidRPr="00B33380">
        <w:rPr>
          <w:noProof/>
          <w:highlight w:val="yellow"/>
          <w:lang w:val="en-CA"/>
        </w:rPr>
        <w:t>Table 9-4 Syntax elements and associated binarization.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1"/>
        <w:gridCol w:w="1386"/>
        <w:gridCol w:w="1025"/>
        <w:gridCol w:w="568"/>
        <w:gridCol w:w="244"/>
        <w:gridCol w:w="608"/>
        <w:gridCol w:w="1008"/>
        <w:gridCol w:w="1008"/>
        <w:gridCol w:w="1008"/>
        <w:gridCol w:w="980"/>
        <w:gridCol w:w="28"/>
      </w:tblGrid>
      <w:tr w:rsidR="00344FB4" w:rsidRPr="00525F13" w14:paraId="5715A8A4" w14:textId="77777777" w:rsidTr="000E0166">
        <w:trPr>
          <w:gridAfter w:val="1"/>
          <w:wAfter w:w="28" w:type="dxa"/>
          <w:cantSplit/>
          <w:trHeight w:val="290"/>
          <w:jc w:val="center"/>
        </w:trPr>
        <w:tc>
          <w:tcPr>
            <w:tcW w:w="1341" w:type="dxa"/>
            <w:vMerge w:val="restart"/>
          </w:tcPr>
          <w:p w14:paraId="682B5414" w14:textId="77777777" w:rsidR="00344FB4" w:rsidRPr="00B33380" w:rsidRDefault="00344FB4" w:rsidP="000E0166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</w:rPr>
            </w:pPr>
            <w:r w:rsidRPr="00B33380">
              <w:rPr>
                <w:bCs/>
                <w:noProof/>
                <w:sz w:val="16"/>
                <w:szCs w:val="16"/>
                <w:highlight w:val="yellow"/>
              </w:rPr>
              <w:t>Syntax structure</w:t>
            </w:r>
          </w:p>
        </w:tc>
        <w:tc>
          <w:tcPr>
            <w:tcW w:w="2411" w:type="dxa"/>
            <w:gridSpan w:val="2"/>
            <w:vMerge w:val="restart"/>
            <w:vAlign w:val="center"/>
          </w:tcPr>
          <w:p w14:paraId="61456BCA" w14:textId="77777777" w:rsidR="00344FB4" w:rsidRPr="00B33380" w:rsidRDefault="00344FB4" w:rsidP="000E0166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33380">
              <w:rPr>
                <w:noProof/>
                <w:sz w:val="16"/>
                <w:szCs w:val="16"/>
                <w:highlight w:val="yellow"/>
                <w:lang w:val="en-CA" w:eastAsia="ko-KR"/>
              </w:rPr>
              <w:t xml:space="preserve">Syntax element </w:t>
            </w:r>
          </w:p>
        </w:tc>
        <w:tc>
          <w:tcPr>
            <w:tcW w:w="5424" w:type="dxa"/>
            <w:gridSpan w:val="7"/>
          </w:tcPr>
          <w:p w14:paraId="3F450D22" w14:textId="77777777" w:rsidR="00344FB4" w:rsidRPr="00B33380" w:rsidRDefault="00344FB4" w:rsidP="000E0166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B33380">
              <w:rPr>
                <w:bCs/>
                <w:noProof/>
                <w:sz w:val="16"/>
                <w:szCs w:val="16"/>
                <w:highlight w:val="yellow"/>
                <w:lang w:val="en-CA"/>
              </w:rPr>
              <w:t xml:space="preserve"> Binarization </w:t>
            </w:r>
          </w:p>
        </w:tc>
      </w:tr>
      <w:tr w:rsidR="00344FB4" w:rsidRPr="00525F13" w14:paraId="0322F498" w14:textId="77777777" w:rsidTr="000E0166">
        <w:trPr>
          <w:gridAfter w:val="1"/>
          <w:wAfter w:w="28" w:type="dxa"/>
          <w:cantSplit/>
          <w:trHeight w:val="290"/>
          <w:jc w:val="center"/>
        </w:trPr>
        <w:tc>
          <w:tcPr>
            <w:tcW w:w="1341" w:type="dxa"/>
            <w:vMerge/>
          </w:tcPr>
          <w:p w14:paraId="74F38CDE" w14:textId="77777777" w:rsidR="00344FB4" w:rsidRPr="00B33380" w:rsidRDefault="00344FB4" w:rsidP="000E0166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</w:rPr>
            </w:pPr>
          </w:p>
        </w:tc>
        <w:tc>
          <w:tcPr>
            <w:tcW w:w="2411" w:type="dxa"/>
            <w:gridSpan w:val="2"/>
            <w:vMerge/>
            <w:vAlign w:val="center"/>
          </w:tcPr>
          <w:p w14:paraId="3E701310" w14:textId="77777777" w:rsidR="00344FB4" w:rsidRPr="00B33380" w:rsidRDefault="00344FB4" w:rsidP="000E0166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812" w:type="dxa"/>
            <w:gridSpan w:val="2"/>
          </w:tcPr>
          <w:p w14:paraId="6C9834BC" w14:textId="77777777" w:rsidR="00344FB4" w:rsidRPr="00B33380" w:rsidRDefault="00344FB4" w:rsidP="000E0166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B33380">
              <w:rPr>
                <w:noProof/>
                <w:sz w:val="16"/>
                <w:szCs w:val="16"/>
                <w:highlight w:val="yellow"/>
                <w:lang w:val="en-CA"/>
              </w:rPr>
              <w:t>process</w:t>
            </w:r>
          </w:p>
        </w:tc>
        <w:tc>
          <w:tcPr>
            <w:tcW w:w="4612" w:type="dxa"/>
            <w:gridSpan w:val="5"/>
            <w:vAlign w:val="center"/>
          </w:tcPr>
          <w:p w14:paraId="262C0E07" w14:textId="77777777" w:rsidR="00344FB4" w:rsidRPr="00B33380" w:rsidRDefault="00344FB4" w:rsidP="000E0166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B33380">
              <w:rPr>
                <w:bCs/>
                <w:noProof/>
                <w:sz w:val="16"/>
                <w:szCs w:val="16"/>
                <w:highlight w:val="yellow"/>
                <w:lang w:val="en-CA"/>
              </w:rPr>
              <w:t>Input parameter</w:t>
            </w:r>
          </w:p>
        </w:tc>
      </w:tr>
      <w:tr w:rsidR="00344FB4" w:rsidRPr="00B33380" w14:paraId="379961E6" w14:textId="77777777" w:rsidTr="000E0166">
        <w:trPr>
          <w:gridAfter w:val="1"/>
          <w:wAfter w:w="28" w:type="dxa"/>
          <w:cantSplit/>
          <w:trHeight w:val="290"/>
          <w:jc w:val="center"/>
        </w:trPr>
        <w:tc>
          <w:tcPr>
            <w:tcW w:w="1341" w:type="dxa"/>
          </w:tcPr>
          <w:p w14:paraId="6F0E1AB9" w14:textId="77777777" w:rsidR="00344FB4" w:rsidRPr="00B33380" w:rsidRDefault="00344FB4" w:rsidP="000E0166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B33380">
              <w:rPr>
                <w:bCs/>
                <w:noProof/>
                <w:sz w:val="16"/>
                <w:szCs w:val="16"/>
                <w:highlight w:val="yellow"/>
                <w:lang w:val="en-CA"/>
              </w:rPr>
              <w:t>pred_modes( )</w:t>
            </w:r>
          </w:p>
        </w:tc>
        <w:tc>
          <w:tcPr>
            <w:tcW w:w="2411" w:type="dxa"/>
            <w:gridSpan w:val="2"/>
            <w:vAlign w:val="center"/>
          </w:tcPr>
          <w:p w14:paraId="0B240B32" w14:textId="77777777" w:rsidR="00344FB4" w:rsidRPr="00B33380" w:rsidRDefault="00344FB4" w:rsidP="000E0166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B33380">
              <w:rPr>
                <w:noProof/>
                <w:sz w:val="16"/>
                <w:szCs w:val="16"/>
                <w:highlight w:val="yellow"/>
                <w:lang w:val="en-CA" w:eastAsia="ko-KR"/>
              </w:rPr>
              <w:t>PLT_mode_flag</w:t>
            </w:r>
          </w:p>
        </w:tc>
        <w:tc>
          <w:tcPr>
            <w:tcW w:w="812" w:type="dxa"/>
            <w:gridSpan w:val="2"/>
          </w:tcPr>
          <w:p w14:paraId="00CE3B6F" w14:textId="77777777" w:rsidR="00344FB4" w:rsidRPr="00B33380" w:rsidRDefault="00344FB4" w:rsidP="000E0166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C3788F">
              <w:rPr>
                <w:noProof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gridSpan w:val="5"/>
            <w:vAlign w:val="center"/>
          </w:tcPr>
          <w:p w14:paraId="02CAC2A2" w14:textId="77777777" w:rsidR="00344FB4" w:rsidRPr="00B33380" w:rsidRDefault="00344FB4" w:rsidP="000E0166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C3788F">
              <w:rPr>
                <w:bCs/>
                <w:noProof/>
                <w:sz w:val="16"/>
                <w:szCs w:val="16"/>
                <w:highlight w:val="yellow"/>
                <w:lang w:val="en-CA"/>
              </w:rPr>
              <w:t>cMax = 1</w:t>
            </w:r>
          </w:p>
        </w:tc>
      </w:tr>
      <w:tr w:rsidR="00344FB4" w:rsidRPr="00DE0F0E" w14:paraId="40EE4AE8" w14:textId="77777777" w:rsidTr="000E0166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9204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14:paraId="124D7781" w14:textId="77777777" w:rsidR="00344FB4" w:rsidRPr="00DE0F0E" w:rsidRDefault="00344FB4" w:rsidP="000E0166">
            <w:pPr>
              <w:pStyle w:val="Caption"/>
              <w:rPr>
                <w:noProof/>
                <w:sz w:val="16"/>
                <w:szCs w:val="16"/>
                <w:lang w:val="en-CA"/>
              </w:rPr>
            </w:pPr>
            <w:bookmarkStart w:id="1" w:name="_Ref348982591"/>
            <w:bookmarkStart w:id="2" w:name="_Toc415476499"/>
            <w:bookmarkStart w:id="3" w:name="_Toc423602549"/>
            <w:bookmarkStart w:id="4" w:name="_Toc423602723"/>
            <w:bookmarkStart w:id="5" w:name="_Toc501130624"/>
            <w:bookmarkStart w:id="6" w:name="_Toc510795549"/>
            <w:r>
              <w:rPr>
                <w:noProof/>
              </w:rPr>
              <w:t xml:space="preserve">                   </w:t>
            </w:r>
            <w:r w:rsidRPr="00DE0F0E">
              <w:rPr>
                <w:noProof/>
                <w:lang w:val="en-CA"/>
              </w:rPr>
              <w:t>Table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Table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10</w:t>
            </w:r>
            <w:r w:rsidRPr="00DE0F0E">
              <w:rPr>
                <w:noProof/>
                <w:lang w:val="en-CA"/>
              </w:rPr>
              <w:fldChar w:fldCharType="end"/>
            </w:r>
            <w:bookmarkEnd w:id="1"/>
            <w:r w:rsidRPr="00DE0F0E">
              <w:rPr>
                <w:noProof/>
                <w:lang w:val="en-CA"/>
              </w:rPr>
              <w:t xml:space="preserve"> – Assignment of ctxInc to syntax elements with context coded bins</w:t>
            </w:r>
            <w:bookmarkEnd w:id="2"/>
            <w:bookmarkEnd w:id="3"/>
            <w:bookmarkEnd w:id="4"/>
            <w:bookmarkEnd w:id="5"/>
            <w:bookmarkEnd w:id="6"/>
          </w:p>
        </w:tc>
      </w:tr>
      <w:tr w:rsidR="00344FB4" w:rsidRPr="00DE0F0E" w14:paraId="214128C8" w14:textId="77777777" w:rsidTr="000E0166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2727" w:type="dxa"/>
            <w:gridSpan w:val="2"/>
            <w:vMerge w:val="restart"/>
            <w:vAlign w:val="center"/>
          </w:tcPr>
          <w:p w14:paraId="10BC8538" w14:textId="77777777" w:rsidR="00344FB4" w:rsidRPr="000E0166" w:rsidRDefault="00344FB4" w:rsidP="000E0166">
            <w:pPr>
              <w:keepNext/>
              <w:jc w:val="center"/>
              <w:rPr>
                <w:b/>
                <w:noProof/>
                <w:sz w:val="16"/>
                <w:szCs w:val="16"/>
                <w:highlight w:val="yellow"/>
                <w:lang w:val="en-CA"/>
              </w:rPr>
            </w:pPr>
            <w:r w:rsidRPr="000E0166">
              <w:rPr>
                <w:b/>
                <w:noProof/>
                <w:sz w:val="16"/>
                <w:szCs w:val="16"/>
                <w:highlight w:val="yellow"/>
                <w:lang w:val="en-CA"/>
              </w:rPr>
              <w:t>Syntax element</w:t>
            </w:r>
          </w:p>
        </w:tc>
        <w:tc>
          <w:tcPr>
            <w:tcW w:w="6477" w:type="dxa"/>
            <w:gridSpan w:val="9"/>
            <w:vAlign w:val="center"/>
          </w:tcPr>
          <w:p w14:paraId="2B4F6E24" w14:textId="77777777" w:rsidR="00344FB4" w:rsidRPr="000E0166" w:rsidRDefault="00344FB4" w:rsidP="000E0166">
            <w:pPr>
              <w:keepNext/>
              <w:jc w:val="center"/>
              <w:rPr>
                <w:b/>
                <w:noProof/>
                <w:sz w:val="16"/>
                <w:szCs w:val="16"/>
                <w:highlight w:val="yellow"/>
                <w:lang w:val="en-CA"/>
              </w:rPr>
            </w:pPr>
            <w:r w:rsidRPr="000E0166">
              <w:rPr>
                <w:b/>
                <w:noProof/>
                <w:sz w:val="16"/>
                <w:szCs w:val="16"/>
                <w:highlight w:val="yellow"/>
                <w:lang w:val="en-CA"/>
              </w:rPr>
              <w:t>binIdx</w:t>
            </w:r>
          </w:p>
        </w:tc>
      </w:tr>
      <w:tr w:rsidR="00344FB4" w:rsidRPr="00DE0F0E" w14:paraId="3E2FA310" w14:textId="77777777" w:rsidTr="000E0166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2727" w:type="dxa"/>
            <w:gridSpan w:val="2"/>
            <w:vMerge/>
          </w:tcPr>
          <w:p w14:paraId="5BC641FE" w14:textId="77777777" w:rsidR="00344FB4" w:rsidRPr="000E0166" w:rsidRDefault="00344FB4" w:rsidP="000E0166">
            <w:pPr>
              <w:keepNext/>
              <w:rPr>
                <w:b/>
                <w:noProof/>
                <w:sz w:val="16"/>
                <w:szCs w:val="16"/>
                <w:highlight w:val="yellow"/>
                <w:lang w:val="en-CA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5FDE9619" w14:textId="77777777" w:rsidR="00344FB4" w:rsidRPr="000E0166" w:rsidRDefault="00344FB4" w:rsidP="000E0166">
            <w:pPr>
              <w:keepNext/>
              <w:jc w:val="center"/>
              <w:rPr>
                <w:b/>
                <w:noProof/>
                <w:sz w:val="16"/>
                <w:szCs w:val="16"/>
                <w:highlight w:val="yellow"/>
                <w:lang w:val="en-CA"/>
              </w:rPr>
            </w:pPr>
            <w:r w:rsidRPr="000E0166">
              <w:rPr>
                <w:b/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852" w:type="dxa"/>
            <w:gridSpan w:val="2"/>
            <w:vAlign w:val="center"/>
          </w:tcPr>
          <w:p w14:paraId="79311B57" w14:textId="77777777" w:rsidR="00344FB4" w:rsidRPr="000E0166" w:rsidRDefault="00344FB4" w:rsidP="000E0166">
            <w:pPr>
              <w:keepNext/>
              <w:jc w:val="center"/>
              <w:rPr>
                <w:b/>
                <w:noProof/>
                <w:sz w:val="16"/>
                <w:szCs w:val="16"/>
                <w:highlight w:val="yellow"/>
                <w:lang w:val="en-CA"/>
              </w:rPr>
            </w:pPr>
            <w:r w:rsidRPr="000E0166">
              <w:rPr>
                <w:b/>
                <w:noProof/>
                <w:sz w:val="16"/>
                <w:szCs w:val="16"/>
                <w:highlight w:val="yellow"/>
                <w:lang w:val="en-CA"/>
              </w:rPr>
              <w:t>1</w:t>
            </w:r>
          </w:p>
        </w:tc>
        <w:tc>
          <w:tcPr>
            <w:tcW w:w="1008" w:type="dxa"/>
            <w:vAlign w:val="center"/>
          </w:tcPr>
          <w:p w14:paraId="6BF2C5C6" w14:textId="77777777" w:rsidR="00344FB4" w:rsidRPr="000E0166" w:rsidRDefault="00344FB4" w:rsidP="000E0166">
            <w:pPr>
              <w:keepNext/>
              <w:jc w:val="center"/>
              <w:rPr>
                <w:b/>
                <w:noProof/>
                <w:sz w:val="16"/>
                <w:szCs w:val="16"/>
                <w:highlight w:val="yellow"/>
                <w:lang w:val="en-CA"/>
              </w:rPr>
            </w:pPr>
            <w:r w:rsidRPr="000E0166">
              <w:rPr>
                <w:b/>
                <w:noProof/>
                <w:sz w:val="16"/>
                <w:szCs w:val="16"/>
                <w:highlight w:val="yellow"/>
                <w:lang w:val="en-CA"/>
              </w:rPr>
              <w:t>2</w:t>
            </w:r>
          </w:p>
        </w:tc>
        <w:tc>
          <w:tcPr>
            <w:tcW w:w="1008" w:type="dxa"/>
            <w:vAlign w:val="center"/>
          </w:tcPr>
          <w:p w14:paraId="5B9A2FCB" w14:textId="77777777" w:rsidR="00344FB4" w:rsidRPr="000E0166" w:rsidRDefault="00344FB4" w:rsidP="000E0166">
            <w:pPr>
              <w:keepNext/>
              <w:jc w:val="center"/>
              <w:rPr>
                <w:b/>
                <w:noProof/>
                <w:sz w:val="16"/>
                <w:szCs w:val="16"/>
                <w:highlight w:val="yellow"/>
                <w:lang w:val="en-CA"/>
              </w:rPr>
            </w:pPr>
            <w:r w:rsidRPr="000E0166">
              <w:rPr>
                <w:b/>
                <w:noProof/>
                <w:sz w:val="16"/>
                <w:szCs w:val="16"/>
                <w:highlight w:val="yellow"/>
                <w:lang w:val="en-CA"/>
              </w:rPr>
              <w:t>3</w:t>
            </w:r>
          </w:p>
        </w:tc>
        <w:tc>
          <w:tcPr>
            <w:tcW w:w="1008" w:type="dxa"/>
            <w:vAlign w:val="center"/>
          </w:tcPr>
          <w:p w14:paraId="45286A1E" w14:textId="77777777" w:rsidR="00344FB4" w:rsidRPr="000E0166" w:rsidRDefault="00344FB4" w:rsidP="000E0166">
            <w:pPr>
              <w:keepNext/>
              <w:jc w:val="center"/>
              <w:rPr>
                <w:b/>
                <w:noProof/>
                <w:sz w:val="16"/>
                <w:szCs w:val="16"/>
                <w:highlight w:val="yellow"/>
                <w:lang w:val="en-CA"/>
              </w:rPr>
            </w:pPr>
            <w:r w:rsidRPr="000E0166">
              <w:rPr>
                <w:b/>
                <w:noProof/>
                <w:sz w:val="16"/>
                <w:szCs w:val="16"/>
                <w:highlight w:val="yellow"/>
                <w:lang w:val="en-CA"/>
              </w:rPr>
              <w:t>4</w:t>
            </w:r>
          </w:p>
        </w:tc>
        <w:tc>
          <w:tcPr>
            <w:tcW w:w="1008" w:type="dxa"/>
            <w:gridSpan w:val="2"/>
            <w:vAlign w:val="center"/>
          </w:tcPr>
          <w:p w14:paraId="3A7BE5E7" w14:textId="77777777" w:rsidR="00344FB4" w:rsidRPr="000E0166" w:rsidRDefault="00344FB4" w:rsidP="000E0166">
            <w:pPr>
              <w:keepNext/>
              <w:jc w:val="center"/>
              <w:rPr>
                <w:b/>
                <w:noProof/>
                <w:sz w:val="16"/>
                <w:szCs w:val="16"/>
                <w:highlight w:val="yellow"/>
                <w:lang w:val="en-CA"/>
              </w:rPr>
            </w:pPr>
            <w:r w:rsidRPr="000E0166">
              <w:rPr>
                <w:b/>
                <w:noProof/>
                <w:sz w:val="16"/>
                <w:szCs w:val="16"/>
                <w:highlight w:val="yellow"/>
                <w:lang w:val="en-CA"/>
              </w:rPr>
              <w:t>&gt;=  5</w:t>
            </w:r>
          </w:p>
        </w:tc>
      </w:tr>
      <w:tr w:rsidR="00614EDF" w:rsidRPr="00DE0F0E" w14:paraId="3191AE00" w14:textId="77777777" w:rsidTr="000E0166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727" w:type="dxa"/>
            <w:gridSpan w:val="2"/>
            <w:vAlign w:val="center"/>
          </w:tcPr>
          <w:p w14:paraId="448F75FA" w14:textId="6502B0FC" w:rsidR="00614EDF" w:rsidRPr="000E0166" w:rsidRDefault="00614EDF" w:rsidP="00614EDF">
            <w:pPr>
              <w:jc w:val="left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B33380">
              <w:rPr>
                <w:noProof/>
                <w:sz w:val="16"/>
                <w:szCs w:val="16"/>
                <w:highlight w:val="yellow"/>
                <w:lang w:val="en-CA" w:eastAsia="ko-KR"/>
              </w:rPr>
              <w:t>PLT_mode_flag</w:t>
            </w:r>
          </w:p>
        </w:tc>
        <w:tc>
          <w:tcPr>
            <w:tcW w:w="1593" w:type="dxa"/>
            <w:gridSpan w:val="2"/>
            <w:vAlign w:val="center"/>
          </w:tcPr>
          <w:p w14:paraId="4EADD781" w14:textId="77777777" w:rsidR="00614EDF" w:rsidRPr="000E0166" w:rsidRDefault="00614EDF" w:rsidP="00614EDF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0E0166"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852" w:type="dxa"/>
            <w:gridSpan w:val="2"/>
            <w:vAlign w:val="center"/>
          </w:tcPr>
          <w:p w14:paraId="7E3147FA" w14:textId="77777777" w:rsidR="00614EDF" w:rsidRPr="000E0166" w:rsidRDefault="00614EDF" w:rsidP="00614EDF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0E0166"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3A33309" w14:textId="77777777" w:rsidR="00614EDF" w:rsidRPr="000E0166" w:rsidRDefault="00614EDF" w:rsidP="00614EDF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0E0166"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6E9CBCA" w14:textId="77777777" w:rsidR="00614EDF" w:rsidRPr="000E0166" w:rsidRDefault="00614EDF" w:rsidP="00614EDF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0E0166"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23BF753" w14:textId="77777777" w:rsidR="00614EDF" w:rsidRPr="000E0166" w:rsidRDefault="00614EDF" w:rsidP="00614EDF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0E0166"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1008" w:type="dxa"/>
            <w:gridSpan w:val="2"/>
            <w:vAlign w:val="center"/>
          </w:tcPr>
          <w:p w14:paraId="418BF70E" w14:textId="77777777" w:rsidR="00614EDF" w:rsidRPr="000E0166" w:rsidRDefault="00614EDF" w:rsidP="00614EDF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0E0166"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</w:tbl>
    <w:p w14:paraId="6E239A8A" w14:textId="77777777" w:rsidR="00797CE5" w:rsidRPr="00797CE5" w:rsidRDefault="00797CE5" w:rsidP="00797CE5">
      <w:pPr>
        <w:rPr>
          <w:lang w:val="en-CA"/>
        </w:rPr>
      </w:pPr>
    </w:p>
    <w:p w14:paraId="1202ADCE" w14:textId="1A2BC453" w:rsidR="00AF5AD9" w:rsidRDefault="00AF5AD9" w:rsidP="00AF5AD9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7D7545E" w14:textId="1EA6A5B9" w:rsidR="00944BAD" w:rsidRDefault="00EB75CF" w:rsidP="00944BAD">
      <w:pPr>
        <w:rPr>
          <w:lang w:val="en-CA"/>
        </w:rPr>
      </w:pPr>
      <w:r>
        <w:rPr>
          <w:szCs w:val="22"/>
          <w:lang w:val="en-CA"/>
        </w:rPr>
        <w:t>The si</w:t>
      </w:r>
      <w:r w:rsidRPr="00380F06">
        <w:rPr>
          <w:lang w:val="en-CA"/>
        </w:rPr>
        <w:t>mulation</w:t>
      </w:r>
      <w:r>
        <w:rPr>
          <w:lang w:val="en-CA"/>
        </w:rPr>
        <w:t xml:space="preserve"> followed the CE8 test condition [1]. </w:t>
      </w:r>
      <w:r w:rsidR="00155247">
        <w:rPr>
          <w:lang w:val="en-CA"/>
        </w:rPr>
        <w:t xml:space="preserve">The anchor is CE8.2.1. </w:t>
      </w:r>
      <w:r>
        <w:rPr>
          <w:lang w:val="en-CA"/>
        </w:rPr>
        <w:t>Enabling and disabling IBC are evaluated respectively. When IBC is turned on, simulation r</w:t>
      </w:r>
      <w:r w:rsidRPr="00380F06">
        <w:rPr>
          <w:lang w:val="en-CA"/>
        </w:rPr>
        <w:t xml:space="preserve">esults reportedly show </w:t>
      </w:r>
      <w:r>
        <w:rPr>
          <w:lang w:val="en-CA"/>
        </w:rPr>
        <w:t xml:space="preserve">that </w:t>
      </w:r>
      <w:r w:rsidR="00944BAD">
        <w:rPr>
          <w:lang w:val="en-CA"/>
        </w:rPr>
        <w:t xml:space="preserve">when IBC is enabled, on class F, the proposed method achieves -0.09%, -0.08% and -0.01% BD rate changes on </w:t>
      </w:r>
      <w:proofErr w:type="spellStart"/>
      <w:r w:rsidR="00944BAD">
        <w:rPr>
          <w:lang w:val="en-CA"/>
        </w:rPr>
        <w:t>luma</w:t>
      </w:r>
      <w:proofErr w:type="spellEnd"/>
      <w:r w:rsidR="00944BAD">
        <w:rPr>
          <w:lang w:val="en-CA"/>
        </w:rPr>
        <w:t xml:space="preserve"> component under RA, AI and LDB configurations respectively.  On class SCC, the proposed method achieves -0.40%, -0.14% and X% BD rate changes on </w:t>
      </w:r>
      <w:proofErr w:type="spellStart"/>
      <w:r w:rsidR="00944BAD">
        <w:rPr>
          <w:lang w:val="en-CA"/>
        </w:rPr>
        <w:t>luma</w:t>
      </w:r>
      <w:proofErr w:type="spellEnd"/>
      <w:r w:rsidR="00944BAD">
        <w:rPr>
          <w:lang w:val="en-CA"/>
        </w:rPr>
        <w:t xml:space="preserve"> component under RA, AI and LDB configurations respectively. When IBC is turned off, on class F, the proposed method achieves -0.01%, -0.02% and 0.02% BD rate changes on </w:t>
      </w:r>
      <w:proofErr w:type="spellStart"/>
      <w:r w:rsidR="00944BAD">
        <w:rPr>
          <w:lang w:val="en-CA"/>
        </w:rPr>
        <w:t>luma</w:t>
      </w:r>
      <w:proofErr w:type="spellEnd"/>
      <w:r w:rsidR="00944BAD">
        <w:rPr>
          <w:lang w:val="en-CA"/>
        </w:rPr>
        <w:t xml:space="preserve"> component under RA, AI and LDB configurations respectively.  On class SCC, the proposed method achieves -0.31%, -0.31% and -0.19% BD rate changes on </w:t>
      </w:r>
      <w:proofErr w:type="spellStart"/>
      <w:r w:rsidR="00944BAD">
        <w:rPr>
          <w:lang w:val="en-CA"/>
        </w:rPr>
        <w:t>luma</w:t>
      </w:r>
      <w:proofErr w:type="spellEnd"/>
      <w:r w:rsidR="00944BAD">
        <w:rPr>
          <w:lang w:val="en-CA"/>
        </w:rPr>
        <w:t xml:space="preserve"> component under RA, AI and LDB configurations respectively. </w:t>
      </w:r>
    </w:p>
    <w:p w14:paraId="6DCCA3DE" w14:textId="5BFCF952" w:rsidR="008E4232" w:rsidRDefault="008E4232" w:rsidP="00B84B6B">
      <w:pPr>
        <w:jc w:val="center"/>
        <w:rPr>
          <w:lang w:val="en-CA"/>
        </w:rPr>
      </w:pPr>
      <w:r>
        <w:rPr>
          <w:lang w:val="en-CA"/>
        </w:rPr>
        <w:t>Table 1. AI Performance when IBC is turned on</w:t>
      </w:r>
    </w:p>
    <w:p w14:paraId="12F59A34" w14:textId="77777777" w:rsidR="000B0893" w:rsidRPr="008E4232" w:rsidRDefault="000B0893" w:rsidP="00B84B6B">
      <w:pPr>
        <w:jc w:val="center"/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07FDE" w:rsidRPr="00307FDE" w14:paraId="60F5013F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418E879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6A9B400C" w14:textId="77777777" w:rsidR="00307FDE" w:rsidRPr="00307FDE" w:rsidRDefault="00307FDE">
            <w:pPr>
              <w:jc w:val="center"/>
              <w:rPr>
                <w:b/>
                <w:bCs/>
                <w:lang w:eastAsia="zh-CN"/>
              </w:rPr>
            </w:pPr>
            <w:r w:rsidRPr="00307FDE">
              <w:rPr>
                <w:b/>
                <w:bCs/>
                <w:lang w:eastAsia="zh-CN"/>
              </w:rPr>
              <w:t>Over CE8.2.1</w:t>
            </w:r>
          </w:p>
        </w:tc>
      </w:tr>
      <w:tr w:rsidR="00307FDE" w:rsidRPr="00307FDE" w14:paraId="7EABA5FA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23DB584" w14:textId="77777777" w:rsidR="00307FDE" w:rsidRPr="00307FDE" w:rsidRDefault="00307FDE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144" w:type="dxa"/>
            <w:noWrap/>
            <w:hideMark/>
          </w:tcPr>
          <w:p w14:paraId="04694473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Y</w:t>
            </w:r>
          </w:p>
        </w:tc>
        <w:tc>
          <w:tcPr>
            <w:tcW w:w="1144" w:type="dxa"/>
            <w:noWrap/>
            <w:hideMark/>
          </w:tcPr>
          <w:p w14:paraId="5573ABCB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U</w:t>
            </w:r>
          </w:p>
        </w:tc>
        <w:tc>
          <w:tcPr>
            <w:tcW w:w="1144" w:type="dxa"/>
            <w:noWrap/>
            <w:hideMark/>
          </w:tcPr>
          <w:p w14:paraId="5192778B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V</w:t>
            </w:r>
          </w:p>
        </w:tc>
        <w:tc>
          <w:tcPr>
            <w:tcW w:w="934" w:type="dxa"/>
            <w:noWrap/>
            <w:hideMark/>
          </w:tcPr>
          <w:p w14:paraId="7B00DF71" w14:textId="77777777" w:rsidR="00307FDE" w:rsidRPr="00307FDE" w:rsidRDefault="00307FDE">
            <w:pPr>
              <w:jc w:val="center"/>
              <w:rPr>
                <w:lang w:eastAsia="zh-CN"/>
              </w:rPr>
            </w:pPr>
            <w:proofErr w:type="spellStart"/>
            <w:r w:rsidRPr="00307FDE">
              <w:rPr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noWrap/>
            <w:hideMark/>
          </w:tcPr>
          <w:p w14:paraId="6B88EAFC" w14:textId="77777777" w:rsidR="00307FDE" w:rsidRPr="00307FDE" w:rsidRDefault="00307FDE">
            <w:pPr>
              <w:jc w:val="center"/>
              <w:rPr>
                <w:lang w:eastAsia="zh-CN"/>
              </w:rPr>
            </w:pPr>
            <w:proofErr w:type="spellStart"/>
            <w:r w:rsidRPr="00307FDE">
              <w:rPr>
                <w:lang w:eastAsia="zh-CN"/>
              </w:rPr>
              <w:t>DecT</w:t>
            </w:r>
            <w:proofErr w:type="spellEnd"/>
          </w:p>
        </w:tc>
      </w:tr>
      <w:tr w:rsidR="00307FDE" w:rsidRPr="00307FDE" w14:paraId="3FD8ABB6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A0B5F55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A1</w:t>
            </w:r>
          </w:p>
        </w:tc>
        <w:tc>
          <w:tcPr>
            <w:tcW w:w="1144" w:type="dxa"/>
            <w:noWrap/>
            <w:hideMark/>
          </w:tcPr>
          <w:p w14:paraId="41550EEE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-0.01%</w:t>
            </w:r>
          </w:p>
        </w:tc>
        <w:tc>
          <w:tcPr>
            <w:tcW w:w="1144" w:type="dxa"/>
            <w:noWrap/>
            <w:hideMark/>
          </w:tcPr>
          <w:p w14:paraId="772A8C23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0.03%</w:t>
            </w:r>
          </w:p>
        </w:tc>
        <w:tc>
          <w:tcPr>
            <w:tcW w:w="1144" w:type="dxa"/>
            <w:noWrap/>
            <w:hideMark/>
          </w:tcPr>
          <w:p w14:paraId="364F0617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0.00%</w:t>
            </w:r>
          </w:p>
        </w:tc>
        <w:tc>
          <w:tcPr>
            <w:tcW w:w="934" w:type="dxa"/>
            <w:noWrap/>
            <w:hideMark/>
          </w:tcPr>
          <w:p w14:paraId="10A95F13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  <w:tc>
          <w:tcPr>
            <w:tcW w:w="934" w:type="dxa"/>
            <w:noWrap/>
            <w:hideMark/>
          </w:tcPr>
          <w:p w14:paraId="4CB110A7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</w:tr>
      <w:tr w:rsidR="00307FDE" w:rsidRPr="00307FDE" w14:paraId="4AE4625C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640452C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A2</w:t>
            </w:r>
          </w:p>
        </w:tc>
        <w:tc>
          <w:tcPr>
            <w:tcW w:w="1144" w:type="dxa"/>
            <w:noWrap/>
            <w:hideMark/>
          </w:tcPr>
          <w:p w14:paraId="1AAAA3F2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1F60313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484DBF16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0.03%</w:t>
            </w:r>
          </w:p>
        </w:tc>
        <w:tc>
          <w:tcPr>
            <w:tcW w:w="934" w:type="dxa"/>
            <w:noWrap/>
            <w:hideMark/>
          </w:tcPr>
          <w:p w14:paraId="69A8853C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  <w:tc>
          <w:tcPr>
            <w:tcW w:w="934" w:type="dxa"/>
            <w:noWrap/>
            <w:hideMark/>
          </w:tcPr>
          <w:p w14:paraId="010C2B43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</w:tr>
      <w:tr w:rsidR="00307FDE" w:rsidRPr="00307FDE" w14:paraId="4208FCCA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69E4608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B</w:t>
            </w:r>
          </w:p>
        </w:tc>
        <w:tc>
          <w:tcPr>
            <w:tcW w:w="1144" w:type="dxa"/>
            <w:noWrap/>
            <w:hideMark/>
          </w:tcPr>
          <w:p w14:paraId="70F16158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-0.01%</w:t>
            </w:r>
          </w:p>
        </w:tc>
        <w:tc>
          <w:tcPr>
            <w:tcW w:w="1144" w:type="dxa"/>
            <w:noWrap/>
            <w:hideMark/>
          </w:tcPr>
          <w:p w14:paraId="77304EE6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-0.08%</w:t>
            </w:r>
          </w:p>
        </w:tc>
        <w:tc>
          <w:tcPr>
            <w:tcW w:w="1144" w:type="dxa"/>
            <w:noWrap/>
            <w:hideMark/>
          </w:tcPr>
          <w:p w14:paraId="134FB6FB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-0.01%</w:t>
            </w:r>
          </w:p>
        </w:tc>
        <w:tc>
          <w:tcPr>
            <w:tcW w:w="934" w:type="dxa"/>
            <w:noWrap/>
            <w:hideMark/>
          </w:tcPr>
          <w:p w14:paraId="742B8489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  <w:tc>
          <w:tcPr>
            <w:tcW w:w="934" w:type="dxa"/>
            <w:noWrap/>
            <w:hideMark/>
          </w:tcPr>
          <w:p w14:paraId="4488754E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</w:tr>
      <w:tr w:rsidR="00307FDE" w:rsidRPr="00307FDE" w14:paraId="1580213C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DD6A7D9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C</w:t>
            </w:r>
          </w:p>
        </w:tc>
        <w:tc>
          <w:tcPr>
            <w:tcW w:w="1144" w:type="dxa"/>
            <w:noWrap/>
            <w:hideMark/>
          </w:tcPr>
          <w:p w14:paraId="5EF22132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09F074A0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0.09%</w:t>
            </w:r>
          </w:p>
        </w:tc>
        <w:tc>
          <w:tcPr>
            <w:tcW w:w="1144" w:type="dxa"/>
            <w:noWrap/>
            <w:hideMark/>
          </w:tcPr>
          <w:p w14:paraId="68B6E275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0.16%</w:t>
            </w:r>
          </w:p>
        </w:tc>
        <w:tc>
          <w:tcPr>
            <w:tcW w:w="934" w:type="dxa"/>
            <w:noWrap/>
            <w:hideMark/>
          </w:tcPr>
          <w:p w14:paraId="4B1A9585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  <w:tc>
          <w:tcPr>
            <w:tcW w:w="934" w:type="dxa"/>
            <w:noWrap/>
            <w:hideMark/>
          </w:tcPr>
          <w:p w14:paraId="55E6E230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96%</w:t>
            </w:r>
          </w:p>
        </w:tc>
      </w:tr>
      <w:tr w:rsidR="00307FDE" w:rsidRPr="00307FDE" w14:paraId="5CC682C0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F87AD72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E</w:t>
            </w:r>
          </w:p>
        </w:tc>
        <w:tc>
          <w:tcPr>
            <w:tcW w:w="1144" w:type="dxa"/>
            <w:noWrap/>
            <w:hideMark/>
          </w:tcPr>
          <w:p w14:paraId="4315E686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0.01%</w:t>
            </w:r>
          </w:p>
        </w:tc>
        <w:tc>
          <w:tcPr>
            <w:tcW w:w="1144" w:type="dxa"/>
            <w:noWrap/>
            <w:hideMark/>
          </w:tcPr>
          <w:p w14:paraId="3A39831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0.02%</w:t>
            </w:r>
          </w:p>
        </w:tc>
        <w:tc>
          <w:tcPr>
            <w:tcW w:w="1144" w:type="dxa"/>
            <w:noWrap/>
            <w:hideMark/>
          </w:tcPr>
          <w:p w14:paraId="4B67C09B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-0.01%</w:t>
            </w:r>
          </w:p>
        </w:tc>
        <w:tc>
          <w:tcPr>
            <w:tcW w:w="934" w:type="dxa"/>
            <w:noWrap/>
            <w:hideMark/>
          </w:tcPr>
          <w:p w14:paraId="6654E8A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  <w:tc>
          <w:tcPr>
            <w:tcW w:w="934" w:type="dxa"/>
            <w:noWrap/>
            <w:hideMark/>
          </w:tcPr>
          <w:p w14:paraId="626F240A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98%</w:t>
            </w:r>
          </w:p>
        </w:tc>
      </w:tr>
      <w:tr w:rsidR="00307FDE" w:rsidRPr="00307FDE" w14:paraId="14E35592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692E7E6" w14:textId="77777777" w:rsidR="00307FDE" w:rsidRPr="00307FDE" w:rsidRDefault="00307FDE">
            <w:pPr>
              <w:jc w:val="center"/>
              <w:rPr>
                <w:b/>
                <w:bCs/>
                <w:lang w:eastAsia="zh-CN"/>
              </w:rPr>
            </w:pPr>
            <w:r w:rsidRPr="00307FDE">
              <w:rPr>
                <w:b/>
                <w:bCs/>
                <w:lang w:eastAsia="zh-CN"/>
              </w:rPr>
              <w:t xml:space="preserve">Overall </w:t>
            </w:r>
          </w:p>
        </w:tc>
        <w:tc>
          <w:tcPr>
            <w:tcW w:w="1144" w:type="dxa"/>
            <w:noWrap/>
            <w:hideMark/>
          </w:tcPr>
          <w:p w14:paraId="0CD74ED4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3AF7E08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0.01%</w:t>
            </w:r>
          </w:p>
        </w:tc>
        <w:tc>
          <w:tcPr>
            <w:tcW w:w="1144" w:type="dxa"/>
            <w:noWrap/>
            <w:hideMark/>
          </w:tcPr>
          <w:p w14:paraId="526E4A47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0.04%</w:t>
            </w:r>
          </w:p>
        </w:tc>
        <w:tc>
          <w:tcPr>
            <w:tcW w:w="934" w:type="dxa"/>
            <w:noWrap/>
            <w:hideMark/>
          </w:tcPr>
          <w:p w14:paraId="6C246373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  <w:tc>
          <w:tcPr>
            <w:tcW w:w="934" w:type="dxa"/>
            <w:noWrap/>
            <w:hideMark/>
          </w:tcPr>
          <w:p w14:paraId="4B0834E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98%</w:t>
            </w:r>
          </w:p>
        </w:tc>
      </w:tr>
      <w:tr w:rsidR="00307FDE" w:rsidRPr="00307FDE" w14:paraId="72997750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05683F9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D</w:t>
            </w:r>
          </w:p>
        </w:tc>
        <w:tc>
          <w:tcPr>
            <w:tcW w:w="1144" w:type="dxa"/>
            <w:noWrap/>
            <w:hideMark/>
          </w:tcPr>
          <w:p w14:paraId="4211E1AA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-0.01%</w:t>
            </w:r>
          </w:p>
        </w:tc>
        <w:tc>
          <w:tcPr>
            <w:tcW w:w="1144" w:type="dxa"/>
            <w:noWrap/>
            <w:hideMark/>
          </w:tcPr>
          <w:p w14:paraId="430B1A7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-0.13%</w:t>
            </w:r>
          </w:p>
        </w:tc>
        <w:tc>
          <w:tcPr>
            <w:tcW w:w="1144" w:type="dxa"/>
            <w:noWrap/>
            <w:hideMark/>
          </w:tcPr>
          <w:p w14:paraId="1C03FE2F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-0.03%</w:t>
            </w:r>
          </w:p>
        </w:tc>
        <w:tc>
          <w:tcPr>
            <w:tcW w:w="934" w:type="dxa"/>
            <w:noWrap/>
            <w:hideMark/>
          </w:tcPr>
          <w:p w14:paraId="603B2392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  <w:tc>
          <w:tcPr>
            <w:tcW w:w="934" w:type="dxa"/>
            <w:noWrap/>
            <w:hideMark/>
          </w:tcPr>
          <w:p w14:paraId="57D0715A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97%</w:t>
            </w:r>
          </w:p>
        </w:tc>
      </w:tr>
      <w:tr w:rsidR="00307FDE" w:rsidRPr="00307FDE" w14:paraId="44B37828" w14:textId="77777777" w:rsidTr="00307FDE">
        <w:trPr>
          <w:trHeight w:val="250"/>
          <w:jc w:val="center"/>
        </w:trPr>
        <w:tc>
          <w:tcPr>
            <w:tcW w:w="1640" w:type="dxa"/>
            <w:noWrap/>
            <w:hideMark/>
          </w:tcPr>
          <w:p w14:paraId="04832E4E" w14:textId="1635A671" w:rsidR="00307FDE" w:rsidRPr="00307FDE" w:rsidRDefault="00D61728" w:rsidP="00D61728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 w:rsidR="00307FDE" w:rsidRPr="00307FDE">
              <w:rPr>
                <w:lang w:eastAsia="zh-CN"/>
              </w:rPr>
              <w:t xml:space="preserve">Class F </w:t>
            </w:r>
          </w:p>
        </w:tc>
        <w:tc>
          <w:tcPr>
            <w:tcW w:w="1144" w:type="dxa"/>
            <w:noWrap/>
            <w:hideMark/>
          </w:tcPr>
          <w:p w14:paraId="37940BBA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-0.09%</w:t>
            </w:r>
          </w:p>
        </w:tc>
        <w:tc>
          <w:tcPr>
            <w:tcW w:w="1144" w:type="dxa"/>
            <w:noWrap/>
            <w:hideMark/>
          </w:tcPr>
          <w:p w14:paraId="4592AA8C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-0.03%</w:t>
            </w:r>
          </w:p>
        </w:tc>
        <w:tc>
          <w:tcPr>
            <w:tcW w:w="1144" w:type="dxa"/>
            <w:noWrap/>
            <w:hideMark/>
          </w:tcPr>
          <w:p w14:paraId="26A59DBE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-0.15%</w:t>
            </w:r>
          </w:p>
        </w:tc>
        <w:tc>
          <w:tcPr>
            <w:tcW w:w="934" w:type="dxa"/>
            <w:noWrap/>
            <w:hideMark/>
          </w:tcPr>
          <w:p w14:paraId="3AA1568B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  <w:tc>
          <w:tcPr>
            <w:tcW w:w="934" w:type="dxa"/>
            <w:noWrap/>
            <w:hideMark/>
          </w:tcPr>
          <w:p w14:paraId="5A81E823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101%</w:t>
            </w:r>
          </w:p>
        </w:tc>
      </w:tr>
      <w:tr w:rsidR="00307FDE" w:rsidRPr="00307FDE" w14:paraId="38BCB1D5" w14:textId="77777777" w:rsidTr="00307FDE">
        <w:trPr>
          <w:trHeight w:val="250"/>
          <w:jc w:val="center"/>
        </w:trPr>
        <w:tc>
          <w:tcPr>
            <w:tcW w:w="1640" w:type="dxa"/>
            <w:noWrap/>
            <w:hideMark/>
          </w:tcPr>
          <w:p w14:paraId="34157085" w14:textId="4E3AE707" w:rsidR="00307FDE" w:rsidRPr="00307FDE" w:rsidRDefault="00D6172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TGM</w:t>
            </w:r>
          </w:p>
        </w:tc>
        <w:tc>
          <w:tcPr>
            <w:tcW w:w="1144" w:type="dxa"/>
            <w:noWrap/>
            <w:hideMark/>
          </w:tcPr>
          <w:p w14:paraId="358A7DE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-0.40%</w:t>
            </w:r>
          </w:p>
        </w:tc>
        <w:tc>
          <w:tcPr>
            <w:tcW w:w="1144" w:type="dxa"/>
            <w:noWrap/>
            <w:hideMark/>
          </w:tcPr>
          <w:p w14:paraId="1D0DBE3F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-0.44%</w:t>
            </w:r>
          </w:p>
        </w:tc>
        <w:tc>
          <w:tcPr>
            <w:tcW w:w="1144" w:type="dxa"/>
            <w:noWrap/>
            <w:hideMark/>
          </w:tcPr>
          <w:p w14:paraId="334845D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-0.43%</w:t>
            </w:r>
          </w:p>
        </w:tc>
        <w:tc>
          <w:tcPr>
            <w:tcW w:w="934" w:type="dxa"/>
            <w:noWrap/>
            <w:hideMark/>
          </w:tcPr>
          <w:p w14:paraId="76ACF3FE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98%</w:t>
            </w:r>
          </w:p>
        </w:tc>
        <w:tc>
          <w:tcPr>
            <w:tcW w:w="934" w:type="dxa"/>
            <w:noWrap/>
            <w:hideMark/>
          </w:tcPr>
          <w:p w14:paraId="641946C4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</w:tr>
    </w:tbl>
    <w:p w14:paraId="1C1757C8" w14:textId="47F28DA6" w:rsidR="00214030" w:rsidRDefault="00214030" w:rsidP="008E4232">
      <w:pPr>
        <w:jc w:val="center"/>
        <w:rPr>
          <w:lang w:val="en-CA" w:eastAsia="zh-CN"/>
        </w:rPr>
      </w:pPr>
    </w:p>
    <w:p w14:paraId="06E2AE9F" w14:textId="77777777" w:rsidR="000B0893" w:rsidRPr="00307FDE" w:rsidRDefault="000B0893" w:rsidP="008E4232">
      <w:pPr>
        <w:jc w:val="center"/>
        <w:rPr>
          <w:lang w:val="en-CA" w:eastAsia="zh-CN"/>
        </w:rPr>
      </w:pPr>
    </w:p>
    <w:p w14:paraId="2B32662C" w14:textId="77777777" w:rsidR="000B0893" w:rsidRPr="000B0893" w:rsidRDefault="000B0893" w:rsidP="000B0893">
      <w:pPr>
        <w:rPr>
          <w:lang w:eastAsia="zh-CN"/>
        </w:rPr>
      </w:pPr>
    </w:p>
    <w:p w14:paraId="6568885B" w14:textId="3014DB6B" w:rsidR="008E4232" w:rsidRPr="008E4232" w:rsidRDefault="008E4232" w:rsidP="008E4232">
      <w:pPr>
        <w:jc w:val="center"/>
        <w:rPr>
          <w:lang w:val="en-CA"/>
        </w:rPr>
      </w:pPr>
      <w:r>
        <w:rPr>
          <w:lang w:val="en-CA"/>
        </w:rPr>
        <w:t>Table 2. RA Performance when IBC is turned on</w:t>
      </w:r>
    </w:p>
    <w:p w14:paraId="7643EB1D" w14:textId="0463303D" w:rsidR="008E4232" w:rsidRPr="00214030" w:rsidRDefault="008E4232" w:rsidP="008E4232">
      <w:pPr>
        <w:jc w:val="center"/>
        <w:rPr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07FDE" w:rsidRPr="00307FDE" w14:paraId="169EEBB6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797DA4F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279EEAB5" w14:textId="77777777" w:rsidR="00307FDE" w:rsidRPr="00307FDE" w:rsidRDefault="00307FDE">
            <w:pPr>
              <w:jc w:val="center"/>
              <w:rPr>
                <w:b/>
                <w:bCs/>
                <w:lang w:eastAsia="zh-CN"/>
              </w:rPr>
            </w:pPr>
            <w:r w:rsidRPr="00307FDE">
              <w:rPr>
                <w:b/>
                <w:bCs/>
                <w:lang w:eastAsia="zh-CN"/>
              </w:rPr>
              <w:t>Over CE8.2.1</w:t>
            </w:r>
          </w:p>
        </w:tc>
      </w:tr>
      <w:tr w:rsidR="00307FDE" w:rsidRPr="00307FDE" w14:paraId="3FA3852D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9C5634E" w14:textId="77777777" w:rsidR="00307FDE" w:rsidRPr="00307FDE" w:rsidRDefault="00307FDE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144" w:type="dxa"/>
            <w:noWrap/>
            <w:hideMark/>
          </w:tcPr>
          <w:p w14:paraId="547F9E65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Y</w:t>
            </w:r>
          </w:p>
        </w:tc>
        <w:tc>
          <w:tcPr>
            <w:tcW w:w="1144" w:type="dxa"/>
            <w:noWrap/>
            <w:hideMark/>
          </w:tcPr>
          <w:p w14:paraId="3EEC7A95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U</w:t>
            </w:r>
          </w:p>
        </w:tc>
        <w:tc>
          <w:tcPr>
            <w:tcW w:w="1144" w:type="dxa"/>
            <w:noWrap/>
            <w:hideMark/>
          </w:tcPr>
          <w:p w14:paraId="11278391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V</w:t>
            </w:r>
          </w:p>
        </w:tc>
        <w:tc>
          <w:tcPr>
            <w:tcW w:w="934" w:type="dxa"/>
            <w:noWrap/>
            <w:hideMark/>
          </w:tcPr>
          <w:p w14:paraId="33EF188F" w14:textId="77777777" w:rsidR="00307FDE" w:rsidRPr="00307FDE" w:rsidRDefault="00307FDE">
            <w:pPr>
              <w:jc w:val="center"/>
              <w:rPr>
                <w:lang w:eastAsia="zh-CN"/>
              </w:rPr>
            </w:pPr>
            <w:proofErr w:type="spellStart"/>
            <w:r w:rsidRPr="00307FDE">
              <w:rPr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noWrap/>
            <w:hideMark/>
          </w:tcPr>
          <w:p w14:paraId="768DF957" w14:textId="77777777" w:rsidR="00307FDE" w:rsidRPr="00307FDE" w:rsidRDefault="00307FDE">
            <w:pPr>
              <w:jc w:val="center"/>
              <w:rPr>
                <w:lang w:eastAsia="zh-CN"/>
              </w:rPr>
            </w:pPr>
            <w:proofErr w:type="spellStart"/>
            <w:r w:rsidRPr="00307FDE">
              <w:rPr>
                <w:lang w:eastAsia="zh-CN"/>
              </w:rPr>
              <w:t>DecT</w:t>
            </w:r>
            <w:proofErr w:type="spellEnd"/>
          </w:p>
        </w:tc>
      </w:tr>
      <w:tr w:rsidR="00307FDE" w:rsidRPr="00307FDE" w14:paraId="0E718E97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F38F1E0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A1</w:t>
            </w:r>
          </w:p>
        </w:tc>
        <w:tc>
          <w:tcPr>
            <w:tcW w:w="1144" w:type="dxa"/>
            <w:noWrap/>
            <w:hideMark/>
          </w:tcPr>
          <w:p w14:paraId="46A4191C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0.01%</w:t>
            </w:r>
          </w:p>
        </w:tc>
        <w:tc>
          <w:tcPr>
            <w:tcW w:w="1144" w:type="dxa"/>
            <w:noWrap/>
            <w:hideMark/>
          </w:tcPr>
          <w:p w14:paraId="20640F08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0.15%</w:t>
            </w:r>
          </w:p>
        </w:tc>
        <w:tc>
          <w:tcPr>
            <w:tcW w:w="1144" w:type="dxa"/>
            <w:noWrap/>
            <w:hideMark/>
          </w:tcPr>
          <w:p w14:paraId="39A160C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0.00%</w:t>
            </w:r>
          </w:p>
        </w:tc>
        <w:tc>
          <w:tcPr>
            <w:tcW w:w="934" w:type="dxa"/>
            <w:noWrap/>
            <w:hideMark/>
          </w:tcPr>
          <w:p w14:paraId="7F0B6977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  <w:tc>
          <w:tcPr>
            <w:tcW w:w="934" w:type="dxa"/>
            <w:noWrap/>
            <w:hideMark/>
          </w:tcPr>
          <w:p w14:paraId="73DA07FE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</w:tr>
      <w:tr w:rsidR="00307FDE" w:rsidRPr="00307FDE" w14:paraId="6BC925CB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577FF50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A2</w:t>
            </w:r>
          </w:p>
        </w:tc>
        <w:tc>
          <w:tcPr>
            <w:tcW w:w="1144" w:type="dxa"/>
            <w:noWrap/>
            <w:hideMark/>
          </w:tcPr>
          <w:p w14:paraId="578A6C57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746B1BFF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0.08%</w:t>
            </w:r>
          </w:p>
        </w:tc>
        <w:tc>
          <w:tcPr>
            <w:tcW w:w="1144" w:type="dxa"/>
            <w:noWrap/>
            <w:hideMark/>
          </w:tcPr>
          <w:p w14:paraId="4C1DF009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0.02%</w:t>
            </w:r>
          </w:p>
        </w:tc>
        <w:tc>
          <w:tcPr>
            <w:tcW w:w="934" w:type="dxa"/>
            <w:noWrap/>
            <w:hideMark/>
          </w:tcPr>
          <w:p w14:paraId="338E606A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  <w:tc>
          <w:tcPr>
            <w:tcW w:w="934" w:type="dxa"/>
            <w:noWrap/>
            <w:hideMark/>
          </w:tcPr>
          <w:p w14:paraId="78157F7F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</w:tr>
      <w:tr w:rsidR="00307FDE" w:rsidRPr="00307FDE" w14:paraId="71439B4B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EBBC3E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B</w:t>
            </w:r>
          </w:p>
        </w:tc>
        <w:tc>
          <w:tcPr>
            <w:tcW w:w="1144" w:type="dxa"/>
            <w:noWrap/>
            <w:hideMark/>
          </w:tcPr>
          <w:p w14:paraId="24581339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61E6270E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0.08%</w:t>
            </w:r>
          </w:p>
        </w:tc>
        <w:tc>
          <w:tcPr>
            <w:tcW w:w="1144" w:type="dxa"/>
            <w:noWrap/>
            <w:hideMark/>
          </w:tcPr>
          <w:p w14:paraId="55752A83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0.22%</w:t>
            </w:r>
          </w:p>
        </w:tc>
        <w:tc>
          <w:tcPr>
            <w:tcW w:w="934" w:type="dxa"/>
            <w:noWrap/>
            <w:hideMark/>
          </w:tcPr>
          <w:p w14:paraId="0AECC90C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  <w:tc>
          <w:tcPr>
            <w:tcW w:w="934" w:type="dxa"/>
            <w:noWrap/>
            <w:hideMark/>
          </w:tcPr>
          <w:p w14:paraId="38E98297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</w:tr>
      <w:tr w:rsidR="00307FDE" w:rsidRPr="00307FDE" w14:paraId="46E533FB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9A96E2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C</w:t>
            </w:r>
          </w:p>
        </w:tc>
        <w:tc>
          <w:tcPr>
            <w:tcW w:w="1144" w:type="dxa"/>
            <w:noWrap/>
            <w:hideMark/>
          </w:tcPr>
          <w:p w14:paraId="03F49DC7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0.04%</w:t>
            </w:r>
          </w:p>
        </w:tc>
        <w:tc>
          <w:tcPr>
            <w:tcW w:w="1144" w:type="dxa"/>
            <w:noWrap/>
            <w:hideMark/>
          </w:tcPr>
          <w:p w14:paraId="5A557E35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-0.01%</w:t>
            </w:r>
          </w:p>
        </w:tc>
        <w:tc>
          <w:tcPr>
            <w:tcW w:w="1144" w:type="dxa"/>
            <w:noWrap/>
            <w:hideMark/>
          </w:tcPr>
          <w:p w14:paraId="1CD7A9D2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-0.19%</w:t>
            </w:r>
          </w:p>
        </w:tc>
        <w:tc>
          <w:tcPr>
            <w:tcW w:w="934" w:type="dxa"/>
            <w:noWrap/>
            <w:hideMark/>
          </w:tcPr>
          <w:p w14:paraId="189AACB7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  <w:tc>
          <w:tcPr>
            <w:tcW w:w="934" w:type="dxa"/>
            <w:noWrap/>
            <w:hideMark/>
          </w:tcPr>
          <w:p w14:paraId="00E0B0A4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</w:tr>
      <w:tr w:rsidR="00307FDE" w:rsidRPr="00307FDE" w14:paraId="6B564E64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2080B0F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E</w:t>
            </w:r>
          </w:p>
        </w:tc>
        <w:tc>
          <w:tcPr>
            <w:tcW w:w="1144" w:type="dxa"/>
            <w:noWrap/>
            <w:hideMark/>
          </w:tcPr>
          <w:p w14:paraId="699D32D0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 </w:t>
            </w:r>
          </w:p>
        </w:tc>
        <w:tc>
          <w:tcPr>
            <w:tcW w:w="1144" w:type="dxa"/>
            <w:noWrap/>
            <w:hideMark/>
          </w:tcPr>
          <w:p w14:paraId="4EB332C6" w14:textId="77777777" w:rsidR="00307FDE" w:rsidRPr="00307FDE" w:rsidRDefault="00307FDE">
            <w:pPr>
              <w:jc w:val="center"/>
              <w:rPr>
                <w:lang w:eastAsia="zh-CN"/>
              </w:rPr>
            </w:pPr>
          </w:p>
        </w:tc>
        <w:tc>
          <w:tcPr>
            <w:tcW w:w="1144" w:type="dxa"/>
            <w:noWrap/>
            <w:hideMark/>
          </w:tcPr>
          <w:p w14:paraId="4BAFAE45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 </w:t>
            </w:r>
          </w:p>
        </w:tc>
        <w:tc>
          <w:tcPr>
            <w:tcW w:w="934" w:type="dxa"/>
            <w:noWrap/>
            <w:hideMark/>
          </w:tcPr>
          <w:p w14:paraId="2DBD6CD4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 </w:t>
            </w:r>
          </w:p>
        </w:tc>
        <w:tc>
          <w:tcPr>
            <w:tcW w:w="934" w:type="dxa"/>
            <w:noWrap/>
            <w:hideMark/>
          </w:tcPr>
          <w:p w14:paraId="5704B9BC" w14:textId="77777777" w:rsidR="00307FDE" w:rsidRPr="00307FDE" w:rsidRDefault="00307FDE">
            <w:pPr>
              <w:jc w:val="center"/>
              <w:rPr>
                <w:lang w:eastAsia="zh-CN"/>
              </w:rPr>
            </w:pPr>
          </w:p>
        </w:tc>
      </w:tr>
      <w:tr w:rsidR="00307FDE" w:rsidRPr="00307FDE" w14:paraId="022C1A51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90A3E26" w14:textId="77777777" w:rsidR="00307FDE" w:rsidRPr="00307FDE" w:rsidRDefault="00307FDE">
            <w:pPr>
              <w:jc w:val="center"/>
              <w:rPr>
                <w:b/>
                <w:bCs/>
                <w:lang w:eastAsia="zh-CN"/>
              </w:rPr>
            </w:pPr>
            <w:r w:rsidRPr="00307FDE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144" w:type="dxa"/>
            <w:noWrap/>
            <w:hideMark/>
          </w:tcPr>
          <w:p w14:paraId="48FF2054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0.01%</w:t>
            </w:r>
          </w:p>
        </w:tc>
        <w:tc>
          <w:tcPr>
            <w:tcW w:w="1144" w:type="dxa"/>
            <w:noWrap/>
            <w:hideMark/>
          </w:tcPr>
          <w:p w14:paraId="7E881F43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0.07%</w:t>
            </w:r>
          </w:p>
        </w:tc>
        <w:tc>
          <w:tcPr>
            <w:tcW w:w="1144" w:type="dxa"/>
            <w:noWrap/>
            <w:hideMark/>
          </w:tcPr>
          <w:p w14:paraId="47244AFF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0.02%</w:t>
            </w:r>
          </w:p>
        </w:tc>
        <w:tc>
          <w:tcPr>
            <w:tcW w:w="934" w:type="dxa"/>
            <w:noWrap/>
            <w:hideMark/>
          </w:tcPr>
          <w:p w14:paraId="565DE3A4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  <w:tc>
          <w:tcPr>
            <w:tcW w:w="934" w:type="dxa"/>
            <w:noWrap/>
            <w:hideMark/>
          </w:tcPr>
          <w:p w14:paraId="6AF2DD99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</w:tr>
      <w:tr w:rsidR="00307FDE" w:rsidRPr="00307FDE" w14:paraId="4B4EC1CA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0FA3FE8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D</w:t>
            </w:r>
          </w:p>
        </w:tc>
        <w:tc>
          <w:tcPr>
            <w:tcW w:w="1144" w:type="dxa"/>
            <w:noWrap/>
            <w:hideMark/>
          </w:tcPr>
          <w:p w14:paraId="4B72A71C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0.02%</w:t>
            </w:r>
          </w:p>
        </w:tc>
        <w:tc>
          <w:tcPr>
            <w:tcW w:w="1144" w:type="dxa"/>
            <w:noWrap/>
            <w:hideMark/>
          </w:tcPr>
          <w:p w14:paraId="0881C972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-0.06%</w:t>
            </w:r>
          </w:p>
        </w:tc>
        <w:tc>
          <w:tcPr>
            <w:tcW w:w="1144" w:type="dxa"/>
            <w:noWrap/>
            <w:hideMark/>
          </w:tcPr>
          <w:p w14:paraId="7619DFF2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0.15%</w:t>
            </w:r>
          </w:p>
        </w:tc>
        <w:tc>
          <w:tcPr>
            <w:tcW w:w="934" w:type="dxa"/>
            <w:noWrap/>
            <w:hideMark/>
          </w:tcPr>
          <w:p w14:paraId="59B13655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  <w:tc>
          <w:tcPr>
            <w:tcW w:w="934" w:type="dxa"/>
            <w:noWrap/>
            <w:hideMark/>
          </w:tcPr>
          <w:p w14:paraId="7E7E389C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95%</w:t>
            </w:r>
          </w:p>
        </w:tc>
      </w:tr>
      <w:tr w:rsidR="00307FDE" w:rsidRPr="00307FDE" w14:paraId="7CE839CE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76D4BCF" w14:textId="0DD9D791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 xml:space="preserve">Class F </w:t>
            </w:r>
          </w:p>
        </w:tc>
        <w:tc>
          <w:tcPr>
            <w:tcW w:w="1144" w:type="dxa"/>
            <w:noWrap/>
            <w:hideMark/>
          </w:tcPr>
          <w:p w14:paraId="27020D7B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-0.08%</w:t>
            </w:r>
          </w:p>
        </w:tc>
        <w:tc>
          <w:tcPr>
            <w:tcW w:w="1144" w:type="dxa"/>
            <w:noWrap/>
            <w:hideMark/>
          </w:tcPr>
          <w:p w14:paraId="14CBF3E3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-0.28%</w:t>
            </w:r>
          </w:p>
        </w:tc>
        <w:tc>
          <w:tcPr>
            <w:tcW w:w="1144" w:type="dxa"/>
            <w:noWrap/>
            <w:hideMark/>
          </w:tcPr>
          <w:p w14:paraId="6F581AE3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-0.32%</w:t>
            </w:r>
          </w:p>
        </w:tc>
        <w:tc>
          <w:tcPr>
            <w:tcW w:w="934" w:type="dxa"/>
            <w:noWrap/>
            <w:hideMark/>
          </w:tcPr>
          <w:p w14:paraId="220C64FC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  <w:tc>
          <w:tcPr>
            <w:tcW w:w="934" w:type="dxa"/>
            <w:noWrap/>
            <w:hideMark/>
          </w:tcPr>
          <w:p w14:paraId="508AEE63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</w:tr>
      <w:tr w:rsidR="00307FDE" w:rsidRPr="00307FDE" w14:paraId="3A064E33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3FE9EFA" w14:textId="25C0778F" w:rsidR="00307FDE" w:rsidRPr="00307FDE" w:rsidRDefault="00003EA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TGM</w:t>
            </w:r>
          </w:p>
        </w:tc>
        <w:tc>
          <w:tcPr>
            <w:tcW w:w="1144" w:type="dxa"/>
            <w:noWrap/>
            <w:hideMark/>
          </w:tcPr>
          <w:p w14:paraId="0A25C280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-0.14%</w:t>
            </w:r>
          </w:p>
        </w:tc>
        <w:tc>
          <w:tcPr>
            <w:tcW w:w="1144" w:type="dxa"/>
            <w:noWrap/>
            <w:hideMark/>
          </w:tcPr>
          <w:p w14:paraId="65A36EB5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-0.35%</w:t>
            </w:r>
          </w:p>
        </w:tc>
        <w:tc>
          <w:tcPr>
            <w:tcW w:w="1144" w:type="dxa"/>
            <w:noWrap/>
            <w:hideMark/>
          </w:tcPr>
          <w:p w14:paraId="49DAF729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-0.37%</w:t>
            </w:r>
          </w:p>
        </w:tc>
        <w:tc>
          <w:tcPr>
            <w:tcW w:w="934" w:type="dxa"/>
            <w:noWrap/>
            <w:hideMark/>
          </w:tcPr>
          <w:p w14:paraId="7048BED3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  <w:tc>
          <w:tcPr>
            <w:tcW w:w="934" w:type="dxa"/>
            <w:noWrap/>
            <w:hideMark/>
          </w:tcPr>
          <w:p w14:paraId="31CDAA2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</w:tr>
    </w:tbl>
    <w:p w14:paraId="5CDEAB90" w14:textId="3306F5FD" w:rsidR="008E4232" w:rsidRDefault="008E4232" w:rsidP="008E4232">
      <w:pPr>
        <w:jc w:val="center"/>
        <w:rPr>
          <w:lang w:eastAsia="zh-CN"/>
        </w:rPr>
      </w:pPr>
    </w:p>
    <w:p w14:paraId="044866E6" w14:textId="2F2AE66B" w:rsidR="008E4232" w:rsidRPr="008E4232" w:rsidRDefault="008E4232" w:rsidP="008E4232">
      <w:pPr>
        <w:jc w:val="center"/>
        <w:rPr>
          <w:lang w:val="en-CA"/>
        </w:rPr>
      </w:pPr>
      <w:r>
        <w:rPr>
          <w:lang w:val="en-CA"/>
        </w:rPr>
        <w:t>Table 3. LDB Performance when IBC is turned on</w:t>
      </w:r>
    </w:p>
    <w:p w14:paraId="68A041CB" w14:textId="498A622D" w:rsidR="008E4232" w:rsidRPr="008E4232" w:rsidRDefault="008E4232" w:rsidP="008E4232">
      <w:pPr>
        <w:jc w:val="center"/>
        <w:rPr>
          <w:lang w:val="en-CA"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45"/>
        <w:gridCol w:w="962"/>
        <w:gridCol w:w="962"/>
      </w:tblGrid>
      <w:tr w:rsidR="00307FDE" w:rsidRPr="00307FDE" w14:paraId="1A10F668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76F0E21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0A7DE042" w14:textId="77777777" w:rsidR="00307FDE" w:rsidRPr="00307FDE" w:rsidRDefault="00307FDE">
            <w:pPr>
              <w:jc w:val="center"/>
              <w:rPr>
                <w:b/>
                <w:bCs/>
                <w:lang w:eastAsia="zh-CN"/>
              </w:rPr>
            </w:pPr>
            <w:r w:rsidRPr="00307FDE">
              <w:rPr>
                <w:b/>
                <w:bCs/>
                <w:lang w:eastAsia="zh-CN"/>
              </w:rPr>
              <w:t>Over CE8.2.1</w:t>
            </w:r>
          </w:p>
        </w:tc>
      </w:tr>
      <w:tr w:rsidR="00307FDE" w:rsidRPr="00307FDE" w14:paraId="6CD5D0FF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7C9B0A0" w14:textId="77777777" w:rsidR="00307FDE" w:rsidRPr="00307FDE" w:rsidRDefault="00307FDE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144" w:type="dxa"/>
            <w:noWrap/>
            <w:hideMark/>
          </w:tcPr>
          <w:p w14:paraId="2F89B07C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Y</w:t>
            </w:r>
          </w:p>
        </w:tc>
        <w:tc>
          <w:tcPr>
            <w:tcW w:w="1143" w:type="dxa"/>
            <w:noWrap/>
            <w:hideMark/>
          </w:tcPr>
          <w:p w14:paraId="50444E07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U</w:t>
            </w:r>
          </w:p>
        </w:tc>
        <w:tc>
          <w:tcPr>
            <w:tcW w:w="1143" w:type="dxa"/>
            <w:noWrap/>
            <w:hideMark/>
          </w:tcPr>
          <w:p w14:paraId="6772393C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V</w:t>
            </w:r>
          </w:p>
        </w:tc>
        <w:tc>
          <w:tcPr>
            <w:tcW w:w="935" w:type="dxa"/>
            <w:noWrap/>
            <w:hideMark/>
          </w:tcPr>
          <w:p w14:paraId="240A92B5" w14:textId="77777777" w:rsidR="00307FDE" w:rsidRPr="00307FDE" w:rsidRDefault="00307FDE">
            <w:pPr>
              <w:jc w:val="center"/>
              <w:rPr>
                <w:lang w:eastAsia="zh-CN"/>
              </w:rPr>
            </w:pPr>
            <w:proofErr w:type="spellStart"/>
            <w:r w:rsidRPr="00307FDE">
              <w:rPr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noWrap/>
            <w:hideMark/>
          </w:tcPr>
          <w:p w14:paraId="44AAF069" w14:textId="77777777" w:rsidR="00307FDE" w:rsidRPr="00307FDE" w:rsidRDefault="00307FDE">
            <w:pPr>
              <w:jc w:val="center"/>
              <w:rPr>
                <w:lang w:eastAsia="zh-CN"/>
              </w:rPr>
            </w:pPr>
            <w:proofErr w:type="spellStart"/>
            <w:r w:rsidRPr="00307FDE">
              <w:rPr>
                <w:lang w:eastAsia="zh-CN"/>
              </w:rPr>
              <w:t>DecT</w:t>
            </w:r>
            <w:proofErr w:type="spellEnd"/>
          </w:p>
        </w:tc>
      </w:tr>
      <w:tr w:rsidR="00307FDE" w:rsidRPr="00307FDE" w14:paraId="7BF8BDAD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1BFB335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A1</w:t>
            </w:r>
          </w:p>
        </w:tc>
        <w:tc>
          <w:tcPr>
            <w:tcW w:w="1144" w:type="dxa"/>
            <w:noWrap/>
            <w:hideMark/>
          </w:tcPr>
          <w:p w14:paraId="124AD9B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 </w:t>
            </w:r>
          </w:p>
        </w:tc>
        <w:tc>
          <w:tcPr>
            <w:tcW w:w="1143" w:type="dxa"/>
            <w:noWrap/>
            <w:hideMark/>
          </w:tcPr>
          <w:p w14:paraId="5C8FE733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 </w:t>
            </w:r>
          </w:p>
        </w:tc>
        <w:tc>
          <w:tcPr>
            <w:tcW w:w="1143" w:type="dxa"/>
            <w:noWrap/>
            <w:hideMark/>
          </w:tcPr>
          <w:p w14:paraId="17A56A91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 </w:t>
            </w:r>
          </w:p>
        </w:tc>
        <w:tc>
          <w:tcPr>
            <w:tcW w:w="935" w:type="dxa"/>
            <w:noWrap/>
            <w:hideMark/>
          </w:tcPr>
          <w:p w14:paraId="3FF60AC0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 </w:t>
            </w:r>
          </w:p>
        </w:tc>
        <w:tc>
          <w:tcPr>
            <w:tcW w:w="935" w:type="dxa"/>
            <w:noWrap/>
            <w:hideMark/>
          </w:tcPr>
          <w:p w14:paraId="5D074BE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 </w:t>
            </w:r>
          </w:p>
        </w:tc>
      </w:tr>
      <w:tr w:rsidR="00307FDE" w:rsidRPr="00307FDE" w14:paraId="0FEB8F66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0919C59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A2</w:t>
            </w:r>
          </w:p>
        </w:tc>
        <w:tc>
          <w:tcPr>
            <w:tcW w:w="1144" w:type="dxa"/>
            <w:noWrap/>
            <w:hideMark/>
          </w:tcPr>
          <w:p w14:paraId="3D27B79B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 </w:t>
            </w:r>
          </w:p>
        </w:tc>
        <w:tc>
          <w:tcPr>
            <w:tcW w:w="1143" w:type="dxa"/>
            <w:noWrap/>
            <w:hideMark/>
          </w:tcPr>
          <w:p w14:paraId="37BB94C5" w14:textId="77777777" w:rsidR="00307FDE" w:rsidRPr="00307FDE" w:rsidRDefault="00307FDE">
            <w:pPr>
              <w:jc w:val="center"/>
              <w:rPr>
                <w:lang w:eastAsia="zh-CN"/>
              </w:rPr>
            </w:pPr>
          </w:p>
        </w:tc>
        <w:tc>
          <w:tcPr>
            <w:tcW w:w="1143" w:type="dxa"/>
            <w:noWrap/>
            <w:hideMark/>
          </w:tcPr>
          <w:p w14:paraId="32470CC7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 </w:t>
            </w:r>
          </w:p>
        </w:tc>
        <w:tc>
          <w:tcPr>
            <w:tcW w:w="935" w:type="dxa"/>
            <w:noWrap/>
            <w:hideMark/>
          </w:tcPr>
          <w:p w14:paraId="6AC20582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 </w:t>
            </w:r>
          </w:p>
        </w:tc>
        <w:tc>
          <w:tcPr>
            <w:tcW w:w="935" w:type="dxa"/>
            <w:noWrap/>
            <w:hideMark/>
          </w:tcPr>
          <w:p w14:paraId="305A368D" w14:textId="77777777" w:rsidR="00307FDE" w:rsidRPr="00307FDE" w:rsidRDefault="00307FDE">
            <w:pPr>
              <w:jc w:val="center"/>
              <w:rPr>
                <w:lang w:eastAsia="zh-CN"/>
              </w:rPr>
            </w:pPr>
          </w:p>
        </w:tc>
      </w:tr>
      <w:tr w:rsidR="00307FDE" w:rsidRPr="00307FDE" w14:paraId="7E265C6A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AE8FD2B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B</w:t>
            </w:r>
          </w:p>
        </w:tc>
        <w:tc>
          <w:tcPr>
            <w:tcW w:w="1144" w:type="dxa"/>
            <w:noWrap/>
            <w:hideMark/>
          </w:tcPr>
          <w:p w14:paraId="37452E8B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#VALUE!</w:t>
            </w:r>
          </w:p>
        </w:tc>
        <w:tc>
          <w:tcPr>
            <w:tcW w:w="1143" w:type="dxa"/>
            <w:noWrap/>
            <w:hideMark/>
          </w:tcPr>
          <w:p w14:paraId="74174EC1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#VALUE!</w:t>
            </w:r>
          </w:p>
        </w:tc>
        <w:tc>
          <w:tcPr>
            <w:tcW w:w="1143" w:type="dxa"/>
            <w:noWrap/>
            <w:hideMark/>
          </w:tcPr>
          <w:p w14:paraId="3D352E29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#VALUE!</w:t>
            </w:r>
          </w:p>
        </w:tc>
        <w:tc>
          <w:tcPr>
            <w:tcW w:w="935" w:type="dxa"/>
            <w:noWrap/>
            <w:hideMark/>
          </w:tcPr>
          <w:p w14:paraId="3C38B209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#DIV/0!</w:t>
            </w:r>
          </w:p>
        </w:tc>
        <w:tc>
          <w:tcPr>
            <w:tcW w:w="935" w:type="dxa"/>
            <w:noWrap/>
            <w:hideMark/>
          </w:tcPr>
          <w:p w14:paraId="6612E69F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#DIV/0!</w:t>
            </w:r>
          </w:p>
        </w:tc>
      </w:tr>
      <w:tr w:rsidR="00307FDE" w:rsidRPr="00307FDE" w14:paraId="6349735B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0B45BFA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C</w:t>
            </w:r>
          </w:p>
        </w:tc>
        <w:tc>
          <w:tcPr>
            <w:tcW w:w="1144" w:type="dxa"/>
            <w:noWrap/>
            <w:hideMark/>
          </w:tcPr>
          <w:p w14:paraId="423936E6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-0.01%</w:t>
            </w:r>
          </w:p>
        </w:tc>
        <w:tc>
          <w:tcPr>
            <w:tcW w:w="1143" w:type="dxa"/>
            <w:noWrap/>
            <w:hideMark/>
          </w:tcPr>
          <w:p w14:paraId="27FBEE6C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-0.26%</w:t>
            </w:r>
          </w:p>
        </w:tc>
        <w:tc>
          <w:tcPr>
            <w:tcW w:w="1143" w:type="dxa"/>
            <w:noWrap/>
            <w:hideMark/>
          </w:tcPr>
          <w:p w14:paraId="06F6690C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-0.12%</w:t>
            </w:r>
          </w:p>
        </w:tc>
        <w:tc>
          <w:tcPr>
            <w:tcW w:w="935" w:type="dxa"/>
            <w:noWrap/>
            <w:hideMark/>
          </w:tcPr>
          <w:p w14:paraId="3628B399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98%</w:t>
            </w:r>
          </w:p>
        </w:tc>
        <w:tc>
          <w:tcPr>
            <w:tcW w:w="935" w:type="dxa"/>
            <w:noWrap/>
            <w:hideMark/>
          </w:tcPr>
          <w:p w14:paraId="527EBDF0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94%</w:t>
            </w:r>
          </w:p>
        </w:tc>
      </w:tr>
      <w:tr w:rsidR="00307FDE" w:rsidRPr="00307FDE" w14:paraId="12390E9C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3DB5BBA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E</w:t>
            </w:r>
          </w:p>
        </w:tc>
        <w:tc>
          <w:tcPr>
            <w:tcW w:w="1144" w:type="dxa"/>
            <w:noWrap/>
            <w:hideMark/>
          </w:tcPr>
          <w:p w14:paraId="615AB719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0.06%</w:t>
            </w:r>
          </w:p>
        </w:tc>
        <w:tc>
          <w:tcPr>
            <w:tcW w:w="1143" w:type="dxa"/>
            <w:noWrap/>
            <w:hideMark/>
          </w:tcPr>
          <w:p w14:paraId="702F33B0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-0.58%</w:t>
            </w:r>
          </w:p>
        </w:tc>
        <w:tc>
          <w:tcPr>
            <w:tcW w:w="1143" w:type="dxa"/>
            <w:noWrap/>
            <w:hideMark/>
          </w:tcPr>
          <w:p w14:paraId="5DDEDF92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0.00%</w:t>
            </w:r>
          </w:p>
        </w:tc>
        <w:tc>
          <w:tcPr>
            <w:tcW w:w="935" w:type="dxa"/>
            <w:noWrap/>
            <w:hideMark/>
          </w:tcPr>
          <w:p w14:paraId="4A33CEF6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  <w:tc>
          <w:tcPr>
            <w:tcW w:w="935" w:type="dxa"/>
            <w:noWrap/>
            <w:hideMark/>
          </w:tcPr>
          <w:p w14:paraId="409794E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96%</w:t>
            </w:r>
          </w:p>
        </w:tc>
      </w:tr>
      <w:tr w:rsidR="00307FDE" w:rsidRPr="00307FDE" w14:paraId="3C4CBFEF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1F2273A" w14:textId="77777777" w:rsidR="00307FDE" w:rsidRPr="00307FDE" w:rsidRDefault="00307FDE">
            <w:pPr>
              <w:jc w:val="center"/>
              <w:rPr>
                <w:b/>
                <w:bCs/>
                <w:lang w:eastAsia="zh-CN"/>
              </w:rPr>
            </w:pPr>
            <w:r w:rsidRPr="00307FDE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144" w:type="dxa"/>
            <w:noWrap/>
            <w:hideMark/>
          </w:tcPr>
          <w:p w14:paraId="31D7AA85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#VALUE!</w:t>
            </w:r>
          </w:p>
        </w:tc>
        <w:tc>
          <w:tcPr>
            <w:tcW w:w="1143" w:type="dxa"/>
            <w:noWrap/>
            <w:hideMark/>
          </w:tcPr>
          <w:p w14:paraId="39B590FA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#VALUE!</w:t>
            </w:r>
          </w:p>
        </w:tc>
        <w:tc>
          <w:tcPr>
            <w:tcW w:w="1143" w:type="dxa"/>
            <w:noWrap/>
            <w:hideMark/>
          </w:tcPr>
          <w:p w14:paraId="05878670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#VALUE!</w:t>
            </w:r>
          </w:p>
        </w:tc>
        <w:tc>
          <w:tcPr>
            <w:tcW w:w="935" w:type="dxa"/>
            <w:noWrap/>
            <w:hideMark/>
          </w:tcPr>
          <w:p w14:paraId="3B3D3255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#DIV/0!</w:t>
            </w:r>
          </w:p>
        </w:tc>
        <w:tc>
          <w:tcPr>
            <w:tcW w:w="935" w:type="dxa"/>
            <w:noWrap/>
            <w:hideMark/>
          </w:tcPr>
          <w:p w14:paraId="35C0B0D6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#DIV/0!</w:t>
            </w:r>
          </w:p>
        </w:tc>
      </w:tr>
      <w:tr w:rsidR="00307FDE" w:rsidRPr="00307FDE" w14:paraId="79EBCADF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76C0485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D</w:t>
            </w:r>
          </w:p>
        </w:tc>
        <w:tc>
          <w:tcPr>
            <w:tcW w:w="1144" w:type="dxa"/>
            <w:noWrap/>
            <w:hideMark/>
          </w:tcPr>
          <w:p w14:paraId="35F65435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-0.01%</w:t>
            </w:r>
          </w:p>
        </w:tc>
        <w:tc>
          <w:tcPr>
            <w:tcW w:w="1143" w:type="dxa"/>
            <w:noWrap/>
            <w:hideMark/>
          </w:tcPr>
          <w:p w14:paraId="460952B0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0.08%</w:t>
            </w:r>
          </w:p>
        </w:tc>
        <w:tc>
          <w:tcPr>
            <w:tcW w:w="1143" w:type="dxa"/>
            <w:noWrap/>
            <w:hideMark/>
          </w:tcPr>
          <w:p w14:paraId="6EB6172E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0.19%</w:t>
            </w:r>
          </w:p>
        </w:tc>
        <w:tc>
          <w:tcPr>
            <w:tcW w:w="935" w:type="dxa"/>
            <w:noWrap/>
            <w:hideMark/>
          </w:tcPr>
          <w:p w14:paraId="5AA43978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101%</w:t>
            </w:r>
          </w:p>
        </w:tc>
        <w:tc>
          <w:tcPr>
            <w:tcW w:w="935" w:type="dxa"/>
            <w:noWrap/>
            <w:hideMark/>
          </w:tcPr>
          <w:p w14:paraId="693D90E0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98%</w:t>
            </w:r>
          </w:p>
        </w:tc>
      </w:tr>
      <w:tr w:rsidR="00307FDE" w:rsidRPr="00307FDE" w14:paraId="02055BA6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5D2C39F" w14:textId="7F2D5D0F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 xml:space="preserve">Class F </w:t>
            </w:r>
          </w:p>
        </w:tc>
        <w:tc>
          <w:tcPr>
            <w:tcW w:w="1144" w:type="dxa"/>
            <w:noWrap/>
            <w:hideMark/>
          </w:tcPr>
          <w:p w14:paraId="61A79947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-0.01%</w:t>
            </w:r>
          </w:p>
        </w:tc>
        <w:tc>
          <w:tcPr>
            <w:tcW w:w="1143" w:type="dxa"/>
            <w:noWrap/>
            <w:hideMark/>
          </w:tcPr>
          <w:p w14:paraId="75B035EC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0.67%</w:t>
            </w:r>
          </w:p>
        </w:tc>
        <w:tc>
          <w:tcPr>
            <w:tcW w:w="1143" w:type="dxa"/>
            <w:noWrap/>
            <w:hideMark/>
          </w:tcPr>
          <w:p w14:paraId="0411859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0.91%</w:t>
            </w:r>
          </w:p>
        </w:tc>
        <w:tc>
          <w:tcPr>
            <w:tcW w:w="935" w:type="dxa"/>
            <w:noWrap/>
            <w:hideMark/>
          </w:tcPr>
          <w:p w14:paraId="2F3F9AA6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101%</w:t>
            </w:r>
          </w:p>
        </w:tc>
        <w:tc>
          <w:tcPr>
            <w:tcW w:w="935" w:type="dxa"/>
            <w:noWrap/>
            <w:hideMark/>
          </w:tcPr>
          <w:p w14:paraId="361C9824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</w:tr>
      <w:tr w:rsidR="00307FDE" w:rsidRPr="00307FDE" w14:paraId="76C373EB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299961F" w14:textId="7A7A7FC9" w:rsidR="00307FDE" w:rsidRPr="00307FDE" w:rsidRDefault="00A851C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TGM</w:t>
            </w:r>
          </w:p>
        </w:tc>
        <w:tc>
          <w:tcPr>
            <w:tcW w:w="1144" w:type="dxa"/>
            <w:noWrap/>
            <w:hideMark/>
          </w:tcPr>
          <w:p w14:paraId="7920DA2F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-0.21%</w:t>
            </w:r>
          </w:p>
        </w:tc>
        <w:tc>
          <w:tcPr>
            <w:tcW w:w="1143" w:type="dxa"/>
            <w:noWrap/>
            <w:hideMark/>
          </w:tcPr>
          <w:p w14:paraId="7C5F3362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-0.30%</w:t>
            </w:r>
          </w:p>
        </w:tc>
        <w:tc>
          <w:tcPr>
            <w:tcW w:w="1143" w:type="dxa"/>
            <w:noWrap/>
            <w:hideMark/>
          </w:tcPr>
          <w:p w14:paraId="6B432F9C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-0.41%</w:t>
            </w:r>
          </w:p>
        </w:tc>
        <w:tc>
          <w:tcPr>
            <w:tcW w:w="935" w:type="dxa"/>
            <w:noWrap/>
            <w:hideMark/>
          </w:tcPr>
          <w:p w14:paraId="0B865B00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102%</w:t>
            </w:r>
          </w:p>
        </w:tc>
        <w:tc>
          <w:tcPr>
            <w:tcW w:w="935" w:type="dxa"/>
            <w:noWrap/>
            <w:hideMark/>
          </w:tcPr>
          <w:p w14:paraId="3C5DD50F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105%</w:t>
            </w:r>
          </w:p>
        </w:tc>
      </w:tr>
    </w:tbl>
    <w:p w14:paraId="2D17C760" w14:textId="3C170522" w:rsidR="008E4232" w:rsidRDefault="008E4232" w:rsidP="008E4232">
      <w:pPr>
        <w:jc w:val="center"/>
        <w:rPr>
          <w:lang w:eastAsia="zh-CN"/>
        </w:rPr>
      </w:pPr>
    </w:p>
    <w:p w14:paraId="5A2CBB9F" w14:textId="0126AD8A" w:rsidR="00307FDE" w:rsidRDefault="00307FDE" w:rsidP="008E4232">
      <w:pPr>
        <w:jc w:val="center"/>
        <w:rPr>
          <w:lang w:eastAsia="zh-CN"/>
        </w:rPr>
      </w:pPr>
    </w:p>
    <w:p w14:paraId="43DC3464" w14:textId="49C6521B" w:rsidR="00307FDE" w:rsidRDefault="00307FDE" w:rsidP="008E4232">
      <w:pPr>
        <w:jc w:val="center"/>
        <w:rPr>
          <w:lang w:eastAsia="zh-CN"/>
        </w:rPr>
      </w:pPr>
    </w:p>
    <w:p w14:paraId="5848C47A" w14:textId="7AA66105" w:rsidR="00673C7D" w:rsidRDefault="00673C7D" w:rsidP="008E4232">
      <w:pPr>
        <w:jc w:val="center"/>
        <w:rPr>
          <w:lang w:eastAsia="zh-CN"/>
        </w:rPr>
      </w:pPr>
    </w:p>
    <w:p w14:paraId="5BE501D0" w14:textId="7B837248" w:rsidR="00673C7D" w:rsidRDefault="00673C7D" w:rsidP="008E4232">
      <w:pPr>
        <w:jc w:val="center"/>
        <w:rPr>
          <w:lang w:eastAsia="zh-CN"/>
        </w:rPr>
      </w:pPr>
    </w:p>
    <w:p w14:paraId="7CC43FAB" w14:textId="0FCB8BB8" w:rsidR="00673C7D" w:rsidRDefault="00673C7D" w:rsidP="008E4232">
      <w:pPr>
        <w:jc w:val="center"/>
        <w:rPr>
          <w:lang w:eastAsia="zh-CN"/>
        </w:rPr>
      </w:pPr>
    </w:p>
    <w:p w14:paraId="0EBBCA6B" w14:textId="555123AA" w:rsidR="00673C7D" w:rsidRDefault="00673C7D" w:rsidP="008E4232">
      <w:pPr>
        <w:jc w:val="center"/>
        <w:rPr>
          <w:lang w:eastAsia="zh-CN"/>
        </w:rPr>
      </w:pPr>
    </w:p>
    <w:p w14:paraId="26274193" w14:textId="77777777" w:rsidR="00307FDE" w:rsidRDefault="00307FDE" w:rsidP="008E4232">
      <w:pPr>
        <w:jc w:val="center"/>
        <w:rPr>
          <w:lang w:eastAsia="zh-CN"/>
        </w:rPr>
      </w:pPr>
    </w:p>
    <w:p w14:paraId="23A97F55" w14:textId="77777777" w:rsidR="008E4232" w:rsidRDefault="008E4232" w:rsidP="008E4232">
      <w:pPr>
        <w:jc w:val="center"/>
        <w:rPr>
          <w:lang w:eastAsia="zh-CN"/>
        </w:rPr>
      </w:pPr>
    </w:p>
    <w:p w14:paraId="0CD17F9D" w14:textId="58C0A2E7" w:rsidR="000B0893" w:rsidRDefault="008E4232" w:rsidP="000B08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  <w:r>
        <w:rPr>
          <w:lang w:val="en-CA"/>
        </w:rPr>
        <w:t>Table 4. AI Performance when IBC is turned on</w:t>
      </w:r>
    </w:p>
    <w:p w14:paraId="5541CF75" w14:textId="77777777" w:rsidR="000B0893" w:rsidRPr="008E4232" w:rsidRDefault="000B0893" w:rsidP="008E42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07FDE" w:rsidRPr="00307FDE" w14:paraId="055DCFB0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30D27F6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5AC2FC81" w14:textId="77777777" w:rsidR="00307FDE" w:rsidRPr="00307FDE" w:rsidRDefault="00307FDE">
            <w:pPr>
              <w:jc w:val="center"/>
              <w:rPr>
                <w:b/>
                <w:bCs/>
                <w:lang w:eastAsia="zh-CN"/>
              </w:rPr>
            </w:pPr>
            <w:r w:rsidRPr="00307FDE">
              <w:rPr>
                <w:b/>
                <w:bCs/>
                <w:lang w:eastAsia="zh-CN"/>
              </w:rPr>
              <w:t>Over CE8.2.1</w:t>
            </w:r>
          </w:p>
        </w:tc>
      </w:tr>
      <w:tr w:rsidR="00307FDE" w:rsidRPr="00307FDE" w14:paraId="05040403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AF538D9" w14:textId="77777777" w:rsidR="00307FDE" w:rsidRPr="00307FDE" w:rsidRDefault="00307FDE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144" w:type="dxa"/>
            <w:noWrap/>
            <w:hideMark/>
          </w:tcPr>
          <w:p w14:paraId="2C92D997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Y</w:t>
            </w:r>
          </w:p>
        </w:tc>
        <w:tc>
          <w:tcPr>
            <w:tcW w:w="1144" w:type="dxa"/>
            <w:noWrap/>
            <w:hideMark/>
          </w:tcPr>
          <w:p w14:paraId="18B239F8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U</w:t>
            </w:r>
          </w:p>
        </w:tc>
        <w:tc>
          <w:tcPr>
            <w:tcW w:w="1144" w:type="dxa"/>
            <w:noWrap/>
            <w:hideMark/>
          </w:tcPr>
          <w:p w14:paraId="086696D8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V</w:t>
            </w:r>
          </w:p>
        </w:tc>
        <w:tc>
          <w:tcPr>
            <w:tcW w:w="934" w:type="dxa"/>
            <w:noWrap/>
            <w:hideMark/>
          </w:tcPr>
          <w:p w14:paraId="62B59556" w14:textId="77777777" w:rsidR="00307FDE" w:rsidRPr="00307FDE" w:rsidRDefault="00307FDE">
            <w:pPr>
              <w:jc w:val="center"/>
              <w:rPr>
                <w:lang w:eastAsia="zh-CN"/>
              </w:rPr>
            </w:pPr>
            <w:proofErr w:type="spellStart"/>
            <w:r w:rsidRPr="00307FDE">
              <w:rPr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noWrap/>
            <w:hideMark/>
          </w:tcPr>
          <w:p w14:paraId="6B2EFF46" w14:textId="77777777" w:rsidR="00307FDE" w:rsidRPr="00307FDE" w:rsidRDefault="00307FDE">
            <w:pPr>
              <w:jc w:val="center"/>
              <w:rPr>
                <w:lang w:eastAsia="zh-CN"/>
              </w:rPr>
            </w:pPr>
            <w:proofErr w:type="spellStart"/>
            <w:r w:rsidRPr="00307FDE">
              <w:rPr>
                <w:lang w:eastAsia="zh-CN"/>
              </w:rPr>
              <w:t>DecT</w:t>
            </w:r>
            <w:proofErr w:type="spellEnd"/>
          </w:p>
        </w:tc>
      </w:tr>
      <w:tr w:rsidR="00307FDE" w:rsidRPr="00307FDE" w14:paraId="46099039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61AAA01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noWrap/>
            <w:hideMark/>
          </w:tcPr>
          <w:p w14:paraId="47F8A3B5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-0.01%</w:t>
            </w:r>
          </w:p>
        </w:tc>
        <w:tc>
          <w:tcPr>
            <w:tcW w:w="1144" w:type="dxa"/>
            <w:noWrap/>
            <w:hideMark/>
          </w:tcPr>
          <w:p w14:paraId="28AD2B33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-0.04%</w:t>
            </w:r>
          </w:p>
        </w:tc>
        <w:tc>
          <w:tcPr>
            <w:tcW w:w="1144" w:type="dxa"/>
            <w:noWrap/>
            <w:hideMark/>
          </w:tcPr>
          <w:p w14:paraId="165F1234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-0.01%</w:t>
            </w:r>
          </w:p>
        </w:tc>
        <w:tc>
          <w:tcPr>
            <w:tcW w:w="934" w:type="dxa"/>
            <w:noWrap/>
            <w:hideMark/>
          </w:tcPr>
          <w:p w14:paraId="584A2417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  <w:tc>
          <w:tcPr>
            <w:tcW w:w="934" w:type="dxa"/>
            <w:noWrap/>
            <w:hideMark/>
          </w:tcPr>
          <w:p w14:paraId="2F575FF9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</w:tr>
      <w:tr w:rsidR="00307FDE" w:rsidRPr="00307FDE" w14:paraId="2A1499D9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7EEC075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A2</w:t>
            </w:r>
          </w:p>
        </w:tc>
        <w:tc>
          <w:tcPr>
            <w:tcW w:w="1144" w:type="dxa"/>
            <w:noWrap/>
            <w:hideMark/>
          </w:tcPr>
          <w:p w14:paraId="1D5A3BF9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29BB6F7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0.03%</w:t>
            </w:r>
          </w:p>
        </w:tc>
        <w:tc>
          <w:tcPr>
            <w:tcW w:w="1144" w:type="dxa"/>
            <w:noWrap/>
            <w:hideMark/>
          </w:tcPr>
          <w:p w14:paraId="16B0D273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0.00%</w:t>
            </w:r>
          </w:p>
        </w:tc>
        <w:tc>
          <w:tcPr>
            <w:tcW w:w="934" w:type="dxa"/>
            <w:noWrap/>
            <w:hideMark/>
          </w:tcPr>
          <w:p w14:paraId="1886368F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98%</w:t>
            </w:r>
          </w:p>
        </w:tc>
        <w:tc>
          <w:tcPr>
            <w:tcW w:w="934" w:type="dxa"/>
            <w:noWrap/>
            <w:hideMark/>
          </w:tcPr>
          <w:p w14:paraId="6FE7C8F0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</w:tr>
      <w:tr w:rsidR="00307FDE" w:rsidRPr="00307FDE" w14:paraId="295DE075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35EDAA4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B</w:t>
            </w:r>
          </w:p>
        </w:tc>
        <w:tc>
          <w:tcPr>
            <w:tcW w:w="1144" w:type="dxa"/>
            <w:noWrap/>
            <w:hideMark/>
          </w:tcPr>
          <w:p w14:paraId="18F6CA5B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4EBDB370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0.01%</w:t>
            </w:r>
          </w:p>
        </w:tc>
        <w:tc>
          <w:tcPr>
            <w:tcW w:w="1144" w:type="dxa"/>
            <w:noWrap/>
            <w:hideMark/>
          </w:tcPr>
          <w:p w14:paraId="5E99BA3C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0.01%</w:t>
            </w:r>
          </w:p>
        </w:tc>
        <w:tc>
          <w:tcPr>
            <w:tcW w:w="934" w:type="dxa"/>
            <w:noWrap/>
            <w:hideMark/>
          </w:tcPr>
          <w:p w14:paraId="4A8A74E0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  <w:tc>
          <w:tcPr>
            <w:tcW w:w="934" w:type="dxa"/>
            <w:noWrap/>
            <w:hideMark/>
          </w:tcPr>
          <w:p w14:paraId="3CB2907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</w:tr>
      <w:tr w:rsidR="00307FDE" w:rsidRPr="00307FDE" w14:paraId="54778094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178A234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C</w:t>
            </w:r>
          </w:p>
        </w:tc>
        <w:tc>
          <w:tcPr>
            <w:tcW w:w="1144" w:type="dxa"/>
            <w:noWrap/>
            <w:hideMark/>
          </w:tcPr>
          <w:p w14:paraId="5BF3531F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20C8A8E0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-0.07%</w:t>
            </w:r>
          </w:p>
        </w:tc>
        <w:tc>
          <w:tcPr>
            <w:tcW w:w="1144" w:type="dxa"/>
            <w:noWrap/>
            <w:hideMark/>
          </w:tcPr>
          <w:p w14:paraId="4D036055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-0.01%</w:t>
            </w:r>
          </w:p>
        </w:tc>
        <w:tc>
          <w:tcPr>
            <w:tcW w:w="934" w:type="dxa"/>
            <w:noWrap/>
            <w:hideMark/>
          </w:tcPr>
          <w:p w14:paraId="1593773F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  <w:tc>
          <w:tcPr>
            <w:tcW w:w="934" w:type="dxa"/>
            <w:noWrap/>
            <w:hideMark/>
          </w:tcPr>
          <w:p w14:paraId="5552619C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</w:tr>
      <w:tr w:rsidR="00307FDE" w:rsidRPr="00307FDE" w14:paraId="5C8723D9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78C7E9E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E</w:t>
            </w:r>
          </w:p>
        </w:tc>
        <w:tc>
          <w:tcPr>
            <w:tcW w:w="1144" w:type="dxa"/>
            <w:noWrap/>
            <w:hideMark/>
          </w:tcPr>
          <w:p w14:paraId="33E22680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-0.02%</w:t>
            </w:r>
          </w:p>
        </w:tc>
        <w:tc>
          <w:tcPr>
            <w:tcW w:w="1144" w:type="dxa"/>
            <w:noWrap/>
            <w:hideMark/>
          </w:tcPr>
          <w:p w14:paraId="05EBD1B3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-0.03%</w:t>
            </w:r>
          </w:p>
        </w:tc>
        <w:tc>
          <w:tcPr>
            <w:tcW w:w="1144" w:type="dxa"/>
            <w:noWrap/>
            <w:hideMark/>
          </w:tcPr>
          <w:p w14:paraId="42D8614C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0.10%</w:t>
            </w:r>
          </w:p>
        </w:tc>
        <w:tc>
          <w:tcPr>
            <w:tcW w:w="934" w:type="dxa"/>
            <w:noWrap/>
            <w:hideMark/>
          </w:tcPr>
          <w:p w14:paraId="02196CF7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101%</w:t>
            </w:r>
          </w:p>
        </w:tc>
        <w:tc>
          <w:tcPr>
            <w:tcW w:w="934" w:type="dxa"/>
            <w:noWrap/>
            <w:hideMark/>
          </w:tcPr>
          <w:p w14:paraId="2475F6BB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103%</w:t>
            </w:r>
          </w:p>
        </w:tc>
      </w:tr>
      <w:tr w:rsidR="00307FDE" w:rsidRPr="00307FDE" w14:paraId="6CCB10AC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7772A5A" w14:textId="77777777" w:rsidR="00307FDE" w:rsidRPr="00307FDE" w:rsidRDefault="00307FDE">
            <w:pPr>
              <w:jc w:val="center"/>
              <w:rPr>
                <w:b/>
                <w:bCs/>
                <w:lang w:eastAsia="zh-CN"/>
              </w:rPr>
            </w:pPr>
            <w:r w:rsidRPr="00307FDE">
              <w:rPr>
                <w:b/>
                <w:bCs/>
                <w:lang w:eastAsia="zh-CN"/>
              </w:rPr>
              <w:t xml:space="preserve">Overall </w:t>
            </w:r>
          </w:p>
        </w:tc>
        <w:tc>
          <w:tcPr>
            <w:tcW w:w="1144" w:type="dxa"/>
            <w:noWrap/>
            <w:hideMark/>
          </w:tcPr>
          <w:p w14:paraId="41A09576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-0.01%</w:t>
            </w:r>
          </w:p>
        </w:tc>
        <w:tc>
          <w:tcPr>
            <w:tcW w:w="1144" w:type="dxa"/>
            <w:noWrap/>
            <w:hideMark/>
          </w:tcPr>
          <w:p w14:paraId="4892B6BE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-0.02%</w:t>
            </w:r>
          </w:p>
        </w:tc>
        <w:tc>
          <w:tcPr>
            <w:tcW w:w="1144" w:type="dxa"/>
            <w:noWrap/>
            <w:hideMark/>
          </w:tcPr>
          <w:p w14:paraId="3F797FEC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0.01%</w:t>
            </w:r>
          </w:p>
        </w:tc>
        <w:tc>
          <w:tcPr>
            <w:tcW w:w="934" w:type="dxa"/>
            <w:noWrap/>
            <w:hideMark/>
          </w:tcPr>
          <w:p w14:paraId="332D65F7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  <w:tc>
          <w:tcPr>
            <w:tcW w:w="934" w:type="dxa"/>
            <w:noWrap/>
            <w:hideMark/>
          </w:tcPr>
          <w:p w14:paraId="6FAD776A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</w:tr>
      <w:tr w:rsidR="00307FDE" w:rsidRPr="00307FDE" w14:paraId="349841DA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54B775E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D</w:t>
            </w:r>
          </w:p>
        </w:tc>
        <w:tc>
          <w:tcPr>
            <w:tcW w:w="1144" w:type="dxa"/>
            <w:noWrap/>
            <w:hideMark/>
          </w:tcPr>
          <w:p w14:paraId="7B2F25B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-0.01%</w:t>
            </w:r>
          </w:p>
        </w:tc>
        <w:tc>
          <w:tcPr>
            <w:tcW w:w="1144" w:type="dxa"/>
            <w:noWrap/>
            <w:hideMark/>
          </w:tcPr>
          <w:p w14:paraId="5AC7C6A2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0.31%</w:t>
            </w:r>
          </w:p>
        </w:tc>
        <w:tc>
          <w:tcPr>
            <w:tcW w:w="1144" w:type="dxa"/>
            <w:noWrap/>
            <w:hideMark/>
          </w:tcPr>
          <w:p w14:paraId="3D1C222C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0.07%</w:t>
            </w:r>
          </w:p>
        </w:tc>
        <w:tc>
          <w:tcPr>
            <w:tcW w:w="934" w:type="dxa"/>
            <w:noWrap/>
            <w:hideMark/>
          </w:tcPr>
          <w:p w14:paraId="7B57CC58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98%</w:t>
            </w:r>
          </w:p>
        </w:tc>
        <w:tc>
          <w:tcPr>
            <w:tcW w:w="934" w:type="dxa"/>
            <w:noWrap/>
            <w:hideMark/>
          </w:tcPr>
          <w:p w14:paraId="72474E6B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</w:tr>
      <w:tr w:rsidR="00307FDE" w:rsidRPr="00307FDE" w14:paraId="68CC370D" w14:textId="77777777" w:rsidTr="00307FDE">
        <w:trPr>
          <w:trHeight w:val="250"/>
          <w:jc w:val="center"/>
        </w:trPr>
        <w:tc>
          <w:tcPr>
            <w:tcW w:w="1640" w:type="dxa"/>
            <w:noWrap/>
            <w:hideMark/>
          </w:tcPr>
          <w:p w14:paraId="50232016" w14:textId="0F0E0F0D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 xml:space="preserve">Class F </w:t>
            </w:r>
          </w:p>
        </w:tc>
        <w:tc>
          <w:tcPr>
            <w:tcW w:w="1144" w:type="dxa"/>
            <w:noWrap/>
            <w:hideMark/>
          </w:tcPr>
          <w:p w14:paraId="6E92C84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-0.01%</w:t>
            </w:r>
          </w:p>
        </w:tc>
        <w:tc>
          <w:tcPr>
            <w:tcW w:w="1144" w:type="dxa"/>
            <w:noWrap/>
            <w:hideMark/>
          </w:tcPr>
          <w:p w14:paraId="101B29C9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-0.10%</w:t>
            </w:r>
          </w:p>
        </w:tc>
        <w:tc>
          <w:tcPr>
            <w:tcW w:w="1144" w:type="dxa"/>
            <w:noWrap/>
            <w:hideMark/>
          </w:tcPr>
          <w:p w14:paraId="7D1EC893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-0.02%</w:t>
            </w:r>
          </w:p>
        </w:tc>
        <w:tc>
          <w:tcPr>
            <w:tcW w:w="934" w:type="dxa"/>
            <w:noWrap/>
            <w:hideMark/>
          </w:tcPr>
          <w:p w14:paraId="2101B753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  <w:tc>
          <w:tcPr>
            <w:tcW w:w="934" w:type="dxa"/>
            <w:noWrap/>
            <w:hideMark/>
          </w:tcPr>
          <w:p w14:paraId="59E2B1CF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</w:tr>
      <w:tr w:rsidR="00307FDE" w:rsidRPr="00307FDE" w14:paraId="2D472BEC" w14:textId="77777777" w:rsidTr="00307FDE">
        <w:trPr>
          <w:trHeight w:val="250"/>
          <w:jc w:val="center"/>
        </w:trPr>
        <w:tc>
          <w:tcPr>
            <w:tcW w:w="1640" w:type="dxa"/>
            <w:noWrap/>
            <w:hideMark/>
          </w:tcPr>
          <w:p w14:paraId="7D68DA4A" w14:textId="7C572858" w:rsidR="00307FDE" w:rsidRPr="00307FDE" w:rsidRDefault="00673C7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TGM</w:t>
            </w:r>
          </w:p>
        </w:tc>
        <w:tc>
          <w:tcPr>
            <w:tcW w:w="1144" w:type="dxa"/>
            <w:noWrap/>
            <w:hideMark/>
          </w:tcPr>
          <w:p w14:paraId="3A8B50A7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-0.31%</w:t>
            </w:r>
          </w:p>
        </w:tc>
        <w:tc>
          <w:tcPr>
            <w:tcW w:w="1144" w:type="dxa"/>
            <w:noWrap/>
            <w:hideMark/>
          </w:tcPr>
          <w:p w14:paraId="0DA1F59B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-0.13%</w:t>
            </w:r>
          </w:p>
        </w:tc>
        <w:tc>
          <w:tcPr>
            <w:tcW w:w="1144" w:type="dxa"/>
            <w:noWrap/>
            <w:hideMark/>
          </w:tcPr>
          <w:p w14:paraId="1957F41B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-0.17%</w:t>
            </w:r>
          </w:p>
        </w:tc>
        <w:tc>
          <w:tcPr>
            <w:tcW w:w="934" w:type="dxa"/>
            <w:noWrap/>
            <w:hideMark/>
          </w:tcPr>
          <w:p w14:paraId="5E3C7D82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98%</w:t>
            </w:r>
          </w:p>
        </w:tc>
        <w:tc>
          <w:tcPr>
            <w:tcW w:w="934" w:type="dxa"/>
            <w:noWrap/>
            <w:hideMark/>
          </w:tcPr>
          <w:p w14:paraId="51A7CBED" w14:textId="77777777" w:rsidR="00307FDE" w:rsidRPr="00307FDE" w:rsidRDefault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</w:tr>
    </w:tbl>
    <w:p w14:paraId="10B8E8EF" w14:textId="3152C47B" w:rsidR="008E4232" w:rsidRDefault="008E4232" w:rsidP="008E4232">
      <w:pPr>
        <w:jc w:val="center"/>
        <w:rPr>
          <w:lang w:eastAsia="zh-CN"/>
        </w:rPr>
      </w:pPr>
    </w:p>
    <w:p w14:paraId="4F488284" w14:textId="2BC3E802" w:rsidR="000B0893" w:rsidRDefault="000B0893" w:rsidP="008E4232">
      <w:pPr>
        <w:jc w:val="center"/>
        <w:rPr>
          <w:lang w:eastAsia="zh-CN"/>
        </w:rPr>
      </w:pPr>
    </w:p>
    <w:p w14:paraId="15A85757" w14:textId="762B6A70" w:rsidR="000B0893" w:rsidRDefault="000B0893" w:rsidP="008E4232">
      <w:pPr>
        <w:jc w:val="center"/>
        <w:rPr>
          <w:lang w:eastAsia="zh-CN"/>
        </w:rPr>
      </w:pPr>
    </w:p>
    <w:p w14:paraId="7A9F2F9D" w14:textId="77777777" w:rsidR="000B0893" w:rsidRDefault="000B0893" w:rsidP="008E4232">
      <w:pPr>
        <w:jc w:val="center"/>
        <w:rPr>
          <w:lang w:eastAsia="zh-CN"/>
        </w:rPr>
      </w:pPr>
    </w:p>
    <w:p w14:paraId="20CCCE7A" w14:textId="71366B3B" w:rsidR="008E4232" w:rsidRDefault="008E4232" w:rsidP="008E4232">
      <w:pPr>
        <w:jc w:val="center"/>
        <w:rPr>
          <w:lang w:val="en-CA"/>
        </w:rPr>
      </w:pPr>
      <w:r>
        <w:rPr>
          <w:lang w:val="en-CA"/>
        </w:rPr>
        <w:t>Table 5. RA Performance when IBC is turned on</w:t>
      </w:r>
    </w:p>
    <w:p w14:paraId="4FBCA52D" w14:textId="77777777" w:rsidR="000B0893" w:rsidRPr="008E4232" w:rsidRDefault="000B0893" w:rsidP="000B0893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07FDE" w:rsidRPr="00307FDE" w14:paraId="0BAE5FA9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613B136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5C823EC1" w14:textId="77777777" w:rsidR="00307FDE" w:rsidRPr="00307FDE" w:rsidRDefault="00307FDE" w:rsidP="00307FDE">
            <w:pPr>
              <w:jc w:val="center"/>
              <w:rPr>
                <w:b/>
                <w:bCs/>
                <w:lang w:eastAsia="zh-CN"/>
              </w:rPr>
            </w:pPr>
            <w:r w:rsidRPr="00307FDE">
              <w:rPr>
                <w:b/>
                <w:bCs/>
                <w:lang w:eastAsia="zh-CN"/>
              </w:rPr>
              <w:t>Over CE8.2.1</w:t>
            </w:r>
          </w:p>
        </w:tc>
      </w:tr>
      <w:tr w:rsidR="00307FDE" w:rsidRPr="00307FDE" w14:paraId="43CA3B12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B989F4D" w14:textId="77777777" w:rsidR="00307FDE" w:rsidRPr="00307FDE" w:rsidRDefault="00307FDE" w:rsidP="00307FDE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144" w:type="dxa"/>
            <w:noWrap/>
            <w:hideMark/>
          </w:tcPr>
          <w:p w14:paraId="69241CB2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Y</w:t>
            </w:r>
          </w:p>
        </w:tc>
        <w:tc>
          <w:tcPr>
            <w:tcW w:w="1144" w:type="dxa"/>
            <w:noWrap/>
            <w:hideMark/>
          </w:tcPr>
          <w:p w14:paraId="296DBCB2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U</w:t>
            </w:r>
          </w:p>
        </w:tc>
        <w:tc>
          <w:tcPr>
            <w:tcW w:w="1144" w:type="dxa"/>
            <w:noWrap/>
            <w:hideMark/>
          </w:tcPr>
          <w:p w14:paraId="71ECBEF2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V</w:t>
            </w:r>
          </w:p>
        </w:tc>
        <w:tc>
          <w:tcPr>
            <w:tcW w:w="934" w:type="dxa"/>
            <w:noWrap/>
            <w:hideMark/>
          </w:tcPr>
          <w:p w14:paraId="2266324B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proofErr w:type="spellStart"/>
            <w:r w:rsidRPr="00307FDE">
              <w:rPr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noWrap/>
            <w:hideMark/>
          </w:tcPr>
          <w:p w14:paraId="45A41BC5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proofErr w:type="spellStart"/>
            <w:r w:rsidRPr="00307FDE">
              <w:rPr>
                <w:lang w:eastAsia="zh-CN"/>
              </w:rPr>
              <w:t>DecT</w:t>
            </w:r>
            <w:proofErr w:type="spellEnd"/>
          </w:p>
        </w:tc>
      </w:tr>
      <w:tr w:rsidR="00307FDE" w:rsidRPr="00307FDE" w14:paraId="37341BD0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048E799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A1</w:t>
            </w:r>
          </w:p>
        </w:tc>
        <w:tc>
          <w:tcPr>
            <w:tcW w:w="1144" w:type="dxa"/>
            <w:noWrap/>
            <w:hideMark/>
          </w:tcPr>
          <w:p w14:paraId="47E9AC0D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0.04%</w:t>
            </w:r>
          </w:p>
        </w:tc>
        <w:tc>
          <w:tcPr>
            <w:tcW w:w="1144" w:type="dxa"/>
            <w:noWrap/>
            <w:hideMark/>
          </w:tcPr>
          <w:p w14:paraId="6A7A55E6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-0.17%</w:t>
            </w:r>
          </w:p>
        </w:tc>
        <w:tc>
          <w:tcPr>
            <w:tcW w:w="1144" w:type="dxa"/>
            <w:noWrap/>
            <w:hideMark/>
          </w:tcPr>
          <w:p w14:paraId="723E36F6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-0.07%</w:t>
            </w:r>
          </w:p>
        </w:tc>
        <w:tc>
          <w:tcPr>
            <w:tcW w:w="934" w:type="dxa"/>
            <w:noWrap/>
            <w:hideMark/>
          </w:tcPr>
          <w:p w14:paraId="57CF7679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  <w:tc>
          <w:tcPr>
            <w:tcW w:w="934" w:type="dxa"/>
            <w:noWrap/>
            <w:hideMark/>
          </w:tcPr>
          <w:p w14:paraId="4D00EA94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</w:tr>
      <w:tr w:rsidR="00307FDE" w:rsidRPr="00307FDE" w14:paraId="53DF0061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51BD18D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A2</w:t>
            </w:r>
          </w:p>
        </w:tc>
        <w:tc>
          <w:tcPr>
            <w:tcW w:w="1144" w:type="dxa"/>
            <w:noWrap/>
            <w:hideMark/>
          </w:tcPr>
          <w:p w14:paraId="77430A00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-0.01%</w:t>
            </w:r>
          </w:p>
        </w:tc>
        <w:tc>
          <w:tcPr>
            <w:tcW w:w="1144" w:type="dxa"/>
            <w:noWrap/>
            <w:hideMark/>
          </w:tcPr>
          <w:p w14:paraId="61E3A4E6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0.19%</w:t>
            </w:r>
          </w:p>
        </w:tc>
        <w:tc>
          <w:tcPr>
            <w:tcW w:w="1144" w:type="dxa"/>
            <w:noWrap/>
            <w:hideMark/>
          </w:tcPr>
          <w:p w14:paraId="7539F1FB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0.09%</w:t>
            </w:r>
          </w:p>
        </w:tc>
        <w:tc>
          <w:tcPr>
            <w:tcW w:w="934" w:type="dxa"/>
            <w:noWrap/>
            <w:hideMark/>
          </w:tcPr>
          <w:p w14:paraId="4B050FA3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  <w:tc>
          <w:tcPr>
            <w:tcW w:w="934" w:type="dxa"/>
            <w:noWrap/>
            <w:hideMark/>
          </w:tcPr>
          <w:p w14:paraId="1C35B7F5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</w:tr>
      <w:tr w:rsidR="00307FDE" w:rsidRPr="00307FDE" w14:paraId="75F67165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D1E62EE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B</w:t>
            </w:r>
          </w:p>
        </w:tc>
        <w:tc>
          <w:tcPr>
            <w:tcW w:w="1144" w:type="dxa"/>
            <w:noWrap/>
            <w:hideMark/>
          </w:tcPr>
          <w:p w14:paraId="01C60833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0.01%</w:t>
            </w:r>
          </w:p>
        </w:tc>
        <w:tc>
          <w:tcPr>
            <w:tcW w:w="1144" w:type="dxa"/>
            <w:noWrap/>
            <w:hideMark/>
          </w:tcPr>
          <w:p w14:paraId="253547CC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0.17%</w:t>
            </w:r>
          </w:p>
        </w:tc>
        <w:tc>
          <w:tcPr>
            <w:tcW w:w="1144" w:type="dxa"/>
            <w:noWrap/>
            <w:hideMark/>
          </w:tcPr>
          <w:p w14:paraId="08102A97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0.13%</w:t>
            </w:r>
          </w:p>
        </w:tc>
        <w:tc>
          <w:tcPr>
            <w:tcW w:w="934" w:type="dxa"/>
            <w:noWrap/>
            <w:hideMark/>
          </w:tcPr>
          <w:p w14:paraId="6F3EA64A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  <w:tc>
          <w:tcPr>
            <w:tcW w:w="934" w:type="dxa"/>
            <w:noWrap/>
            <w:hideMark/>
          </w:tcPr>
          <w:p w14:paraId="517E5101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</w:tr>
      <w:tr w:rsidR="00307FDE" w:rsidRPr="00307FDE" w14:paraId="31E3F330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A692E53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C</w:t>
            </w:r>
          </w:p>
        </w:tc>
        <w:tc>
          <w:tcPr>
            <w:tcW w:w="1144" w:type="dxa"/>
            <w:noWrap/>
            <w:hideMark/>
          </w:tcPr>
          <w:p w14:paraId="0022D8BC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0.02%</w:t>
            </w:r>
          </w:p>
        </w:tc>
        <w:tc>
          <w:tcPr>
            <w:tcW w:w="1144" w:type="dxa"/>
            <w:noWrap/>
            <w:hideMark/>
          </w:tcPr>
          <w:p w14:paraId="53E148B6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-0.07%</w:t>
            </w:r>
          </w:p>
        </w:tc>
        <w:tc>
          <w:tcPr>
            <w:tcW w:w="1144" w:type="dxa"/>
            <w:noWrap/>
            <w:hideMark/>
          </w:tcPr>
          <w:p w14:paraId="04AF529A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-0.08%</w:t>
            </w:r>
          </w:p>
        </w:tc>
        <w:tc>
          <w:tcPr>
            <w:tcW w:w="934" w:type="dxa"/>
            <w:noWrap/>
            <w:hideMark/>
          </w:tcPr>
          <w:p w14:paraId="55008FB2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101%</w:t>
            </w:r>
          </w:p>
        </w:tc>
        <w:tc>
          <w:tcPr>
            <w:tcW w:w="934" w:type="dxa"/>
            <w:noWrap/>
            <w:hideMark/>
          </w:tcPr>
          <w:p w14:paraId="119590E2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101%</w:t>
            </w:r>
          </w:p>
        </w:tc>
      </w:tr>
      <w:tr w:rsidR="00307FDE" w:rsidRPr="00307FDE" w14:paraId="29A4F759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0F53E0D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E</w:t>
            </w:r>
          </w:p>
        </w:tc>
        <w:tc>
          <w:tcPr>
            <w:tcW w:w="1144" w:type="dxa"/>
            <w:noWrap/>
            <w:hideMark/>
          </w:tcPr>
          <w:p w14:paraId="2B5A2262" w14:textId="4A592E2C" w:rsidR="00307FDE" w:rsidRPr="00307FDE" w:rsidRDefault="00307FDE" w:rsidP="00307FDE">
            <w:pPr>
              <w:jc w:val="center"/>
              <w:rPr>
                <w:lang w:eastAsia="zh-CN"/>
              </w:rPr>
            </w:pPr>
          </w:p>
        </w:tc>
        <w:tc>
          <w:tcPr>
            <w:tcW w:w="1144" w:type="dxa"/>
            <w:noWrap/>
            <w:hideMark/>
          </w:tcPr>
          <w:p w14:paraId="3BE5E324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</w:p>
        </w:tc>
        <w:tc>
          <w:tcPr>
            <w:tcW w:w="1144" w:type="dxa"/>
            <w:noWrap/>
            <w:hideMark/>
          </w:tcPr>
          <w:p w14:paraId="7D47B83D" w14:textId="5A4D3383" w:rsidR="00307FDE" w:rsidRPr="00307FDE" w:rsidRDefault="00307FDE" w:rsidP="00307FDE">
            <w:pPr>
              <w:jc w:val="center"/>
              <w:rPr>
                <w:lang w:eastAsia="zh-CN"/>
              </w:rPr>
            </w:pPr>
          </w:p>
        </w:tc>
        <w:tc>
          <w:tcPr>
            <w:tcW w:w="934" w:type="dxa"/>
            <w:noWrap/>
            <w:hideMark/>
          </w:tcPr>
          <w:p w14:paraId="4373E609" w14:textId="5EBE0726" w:rsidR="00307FDE" w:rsidRPr="00307FDE" w:rsidRDefault="00307FDE" w:rsidP="00307FDE">
            <w:pPr>
              <w:jc w:val="center"/>
              <w:rPr>
                <w:lang w:eastAsia="zh-CN"/>
              </w:rPr>
            </w:pPr>
          </w:p>
        </w:tc>
        <w:tc>
          <w:tcPr>
            <w:tcW w:w="934" w:type="dxa"/>
            <w:noWrap/>
            <w:hideMark/>
          </w:tcPr>
          <w:p w14:paraId="504CB412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</w:p>
        </w:tc>
      </w:tr>
      <w:tr w:rsidR="00307FDE" w:rsidRPr="00307FDE" w14:paraId="28D7A637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8B1DEE2" w14:textId="77777777" w:rsidR="00307FDE" w:rsidRPr="00307FDE" w:rsidRDefault="00307FDE" w:rsidP="00307FDE">
            <w:pPr>
              <w:jc w:val="center"/>
              <w:rPr>
                <w:b/>
                <w:bCs/>
                <w:lang w:eastAsia="zh-CN"/>
              </w:rPr>
            </w:pPr>
            <w:r w:rsidRPr="00307FDE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144" w:type="dxa"/>
            <w:noWrap/>
            <w:hideMark/>
          </w:tcPr>
          <w:p w14:paraId="1AC05DDE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0.02%</w:t>
            </w:r>
          </w:p>
        </w:tc>
        <w:tc>
          <w:tcPr>
            <w:tcW w:w="1144" w:type="dxa"/>
            <w:noWrap/>
            <w:hideMark/>
          </w:tcPr>
          <w:p w14:paraId="60DDD85A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0.04%</w:t>
            </w:r>
          </w:p>
        </w:tc>
        <w:tc>
          <w:tcPr>
            <w:tcW w:w="1144" w:type="dxa"/>
            <w:noWrap/>
            <w:hideMark/>
          </w:tcPr>
          <w:p w14:paraId="39C1D235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0.02%</w:t>
            </w:r>
          </w:p>
        </w:tc>
        <w:tc>
          <w:tcPr>
            <w:tcW w:w="934" w:type="dxa"/>
            <w:noWrap/>
            <w:hideMark/>
          </w:tcPr>
          <w:p w14:paraId="5BAA091A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  <w:tc>
          <w:tcPr>
            <w:tcW w:w="934" w:type="dxa"/>
            <w:noWrap/>
            <w:hideMark/>
          </w:tcPr>
          <w:p w14:paraId="252C2016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</w:tr>
      <w:tr w:rsidR="00307FDE" w:rsidRPr="00307FDE" w14:paraId="1BFCCC92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41044A0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Class D</w:t>
            </w:r>
          </w:p>
        </w:tc>
        <w:tc>
          <w:tcPr>
            <w:tcW w:w="1144" w:type="dxa"/>
            <w:noWrap/>
            <w:hideMark/>
          </w:tcPr>
          <w:p w14:paraId="2F259441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0.00%</w:t>
            </w:r>
          </w:p>
        </w:tc>
        <w:tc>
          <w:tcPr>
            <w:tcW w:w="1144" w:type="dxa"/>
            <w:noWrap/>
            <w:hideMark/>
          </w:tcPr>
          <w:p w14:paraId="4FB54B44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-0.05%</w:t>
            </w:r>
          </w:p>
        </w:tc>
        <w:tc>
          <w:tcPr>
            <w:tcW w:w="1144" w:type="dxa"/>
            <w:noWrap/>
            <w:hideMark/>
          </w:tcPr>
          <w:p w14:paraId="79155EBE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0.39%</w:t>
            </w:r>
          </w:p>
        </w:tc>
        <w:tc>
          <w:tcPr>
            <w:tcW w:w="934" w:type="dxa"/>
            <w:noWrap/>
            <w:hideMark/>
          </w:tcPr>
          <w:p w14:paraId="43E0A692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98%</w:t>
            </w:r>
          </w:p>
        </w:tc>
        <w:tc>
          <w:tcPr>
            <w:tcW w:w="934" w:type="dxa"/>
            <w:noWrap/>
            <w:hideMark/>
          </w:tcPr>
          <w:p w14:paraId="1C62F925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102%</w:t>
            </w:r>
          </w:p>
        </w:tc>
      </w:tr>
      <w:tr w:rsidR="00307FDE" w:rsidRPr="00307FDE" w14:paraId="34220097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C40C57F" w14:textId="796776BE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 xml:space="preserve">Class F </w:t>
            </w:r>
          </w:p>
        </w:tc>
        <w:tc>
          <w:tcPr>
            <w:tcW w:w="1144" w:type="dxa"/>
            <w:noWrap/>
            <w:hideMark/>
          </w:tcPr>
          <w:p w14:paraId="6BE56569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-0.02%</w:t>
            </w:r>
          </w:p>
        </w:tc>
        <w:tc>
          <w:tcPr>
            <w:tcW w:w="1144" w:type="dxa"/>
            <w:noWrap/>
            <w:hideMark/>
          </w:tcPr>
          <w:p w14:paraId="5A7069E6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-0.21%</w:t>
            </w:r>
          </w:p>
        </w:tc>
        <w:tc>
          <w:tcPr>
            <w:tcW w:w="1144" w:type="dxa"/>
            <w:noWrap/>
            <w:hideMark/>
          </w:tcPr>
          <w:p w14:paraId="259B8708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-0.39%</w:t>
            </w:r>
          </w:p>
        </w:tc>
        <w:tc>
          <w:tcPr>
            <w:tcW w:w="934" w:type="dxa"/>
            <w:noWrap/>
            <w:hideMark/>
          </w:tcPr>
          <w:p w14:paraId="5A97F5A7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  <w:tc>
          <w:tcPr>
            <w:tcW w:w="934" w:type="dxa"/>
            <w:noWrap/>
            <w:hideMark/>
          </w:tcPr>
          <w:p w14:paraId="12B7E6E8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99%</w:t>
            </w:r>
          </w:p>
        </w:tc>
      </w:tr>
      <w:tr w:rsidR="00307FDE" w:rsidRPr="00307FDE" w14:paraId="5847E8A0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77D5E13" w14:textId="1D4A6347" w:rsidR="00307FDE" w:rsidRPr="00307FDE" w:rsidRDefault="00CA204A" w:rsidP="00307FD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TGM </w:t>
            </w:r>
          </w:p>
        </w:tc>
        <w:tc>
          <w:tcPr>
            <w:tcW w:w="1144" w:type="dxa"/>
            <w:noWrap/>
            <w:hideMark/>
          </w:tcPr>
          <w:p w14:paraId="3F8EC1BD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-0.31%</w:t>
            </w:r>
          </w:p>
        </w:tc>
        <w:tc>
          <w:tcPr>
            <w:tcW w:w="1144" w:type="dxa"/>
            <w:noWrap/>
            <w:hideMark/>
          </w:tcPr>
          <w:p w14:paraId="62AB4A66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-0.52%</w:t>
            </w:r>
          </w:p>
        </w:tc>
        <w:tc>
          <w:tcPr>
            <w:tcW w:w="1144" w:type="dxa"/>
            <w:noWrap/>
            <w:hideMark/>
          </w:tcPr>
          <w:p w14:paraId="6052039E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-0.60%</w:t>
            </w:r>
          </w:p>
        </w:tc>
        <w:tc>
          <w:tcPr>
            <w:tcW w:w="934" w:type="dxa"/>
            <w:noWrap/>
            <w:hideMark/>
          </w:tcPr>
          <w:p w14:paraId="4561B910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101%</w:t>
            </w:r>
          </w:p>
        </w:tc>
        <w:tc>
          <w:tcPr>
            <w:tcW w:w="934" w:type="dxa"/>
            <w:noWrap/>
            <w:hideMark/>
          </w:tcPr>
          <w:p w14:paraId="51056D88" w14:textId="77777777" w:rsidR="00307FDE" w:rsidRPr="00307FDE" w:rsidRDefault="00307FDE" w:rsidP="00307FDE">
            <w:pPr>
              <w:jc w:val="center"/>
              <w:rPr>
                <w:lang w:eastAsia="zh-CN"/>
              </w:rPr>
            </w:pPr>
            <w:r w:rsidRPr="00307FDE">
              <w:rPr>
                <w:lang w:eastAsia="zh-CN"/>
              </w:rPr>
              <w:t>100%</w:t>
            </w:r>
          </w:p>
        </w:tc>
      </w:tr>
    </w:tbl>
    <w:p w14:paraId="35E2CD29" w14:textId="3B251F7C" w:rsidR="008E4232" w:rsidRDefault="008E4232" w:rsidP="00326950">
      <w:pPr>
        <w:jc w:val="center"/>
        <w:rPr>
          <w:lang w:eastAsia="zh-CN"/>
        </w:rPr>
      </w:pPr>
    </w:p>
    <w:p w14:paraId="1A35BA5B" w14:textId="73298771" w:rsidR="00307FDE" w:rsidRDefault="00307FDE" w:rsidP="00326950">
      <w:pPr>
        <w:jc w:val="center"/>
        <w:rPr>
          <w:lang w:eastAsia="zh-CN"/>
        </w:rPr>
      </w:pPr>
    </w:p>
    <w:p w14:paraId="1B3DEFFE" w14:textId="77777777" w:rsidR="000B0893" w:rsidRDefault="000B0893" w:rsidP="00326950">
      <w:pPr>
        <w:jc w:val="center"/>
        <w:rPr>
          <w:lang w:eastAsia="zh-CN"/>
        </w:rPr>
      </w:pPr>
    </w:p>
    <w:p w14:paraId="7E7C26A1" w14:textId="7BE2FB80" w:rsidR="00307FDE" w:rsidRDefault="00307FDE" w:rsidP="00326950">
      <w:pPr>
        <w:jc w:val="center"/>
        <w:rPr>
          <w:lang w:eastAsia="zh-CN"/>
        </w:rPr>
      </w:pPr>
    </w:p>
    <w:p w14:paraId="4FE79ACF" w14:textId="77777777" w:rsidR="00307FDE" w:rsidRDefault="00307FDE" w:rsidP="00326950">
      <w:pPr>
        <w:jc w:val="center"/>
        <w:rPr>
          <w:lang w:eastAsia="zh-CN"/>
        </w:rPr>
      </w:pPr>
    </w:p>
    <w:p w14:paraId="76183A00" w14:textId="13199B2C" w:rsidR="008E4232" w:rsidRDefault="008E4232" w:rsidP="006F392B">
      <w:pPr>
        <w:jc w:val="center"/>
        <w:rPr>
          <w:lang w:val="en-CA"/>
        </w:rPr>
      </w:pPr>
      <w:r>
        <w:rPr>
          <w:lang w:val="en-CA"/>
        </w:rPr>
        <w:t>Table 6. LDB Performance when IBC is turned on</w:t>
      </w:r>
    </w:p>
    <w:p w14:paraId="5862A912" w14:textId="77777777" w:rsidR="000B0893" w:rsidRDefault="000B0893" w:rsidP="006F392B">
      <w:pPr>
        <w:jc w:val="center"/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45"/>
        <w:gridCol w:w="962"/>
        <w:gridCol w:w="962"/>
      </w:tblGrid>
      <w:tr w:rsidR="00307FDE" w:rsidRPr="00307FDE" w14:paraId="149E6B83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57E0E4D" w14:textId="77777777" w:rsidR="00307FDE" w:rsidRPr="00307FDE" w:rsidRDefault="00307FDE" w:rsidP="00307FDE">
            <w:pPr>
              <w:jc w:val="center"/>
            </w:pPr>
          </w:p>
        </w:tc>
        <w:tc>
          <w:tcPr>
            <w:tcW w:w="5300" w:type="dxa"/>
            <w:gridSpan w:val="5"/>
            <w:noWrap/>
            <w:hideMark/>
          </w:tcPr>
          <w:p w14:paraId="3FF77DB5" w14:textId="77777777" w:rsidR="00307FDE" w:rsidRPr="00307FDE" w:rsidRDefault="00307FDE">
            <w:pPr>
              <w:jc w:val="center"/>
              <w:rPr>
                <w:b/>
                <w:bCs/>
              </w:rPr>
            </w:pPr>
            <w:r w:rsidRPr="00307FDE">
              <w:rPr>
                <w:b/>
                <w:bCs/>
              </w:rPr>
              <w:t>Over CE8.2.1</w:t>
            </w:r>
          </w:p>
        </w:tc>
      </w:tr>
      <w:tr w:rsidR="00307FDE" w:rsidRPr="00307FDE" w14:paraId="73A48DB9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C8F4381" w14:textId="77777777" w:rsidR="00307FDE" w:rsidRPr="00307FDE" w:rsidRDefault="00307FDE">
            <w:pPr>
              <w:jc w:val="center"/>
              <w:rPr>
                <w:b/>
                <w:bCs/>
              </w:rPr>
            </w:pPr>
          </w:p>
        </w:tc>
        <w:tc>
          <w:tcPr>
            <w:tcW w:w="1144" w:type="dxa"/>
            <w:noWrap/>
            <w:hideMark/>
          </w:tcPr>
          <w:p w14:paraId="3F1D6735" w14:textId="77777777" w:rsidR="00307FDE" w:rsidRPr="00307FDE" w:rsidRDefault="00307FDE">
            <w:pPr>
              <w:jc w:val="center"/>
            </w:pPr>
            <w:r w:rsidRPr="00307FDE">
              <w:t>Y</w:t>
            </w:r>
          </w:p>
        </w:tc>
        <w:tc>
          <w:tcPr>
            <w:tcW w:w="1143" w:type="dxa"/>
            <w:noWrap/>
            <w:hideMark/>
          </w:tcPr>
          <w:p w14:paraId="660D30B2" w14:textId="77777777" w:rsidR="00307FDE" w:rsidRPr="00307FDE" w:rsidRDefault="00307FDE">
            <w:pPr>
              <w:jc w:val="center"/>
            </w:pPr>
            <w:r w:rsidRPr="00307FDE">
              <w:t>U</w:t>
            </w:r>
          </w:p>
        </w:tc>
        <w:tc>
          <w:tcPr>
            <w:tcW w:w="1143" w:type="dxa"/>
            <w:noWrap/>
            <w:hideMark/>
          </w:tcPr>
          <w:p w14:paraId="231211B4" w14:textId="77777777" w:rsidR="00307FDE" w:rsidRPr="00307FDE" w:rsidRDefault="00307FDE">
            <w:pPr>
              <w:jc w:val="center"/>
            </w:pPr>
            <w:r w:rsidRPr="00307FDE">
              <w:t>V</w:t>
            </w:r>
          </w:p>
        </w:tc>
        <w:tc>
          <w:tcPr>
            <w:tcW w:w="935" w:type="dxa"/>
            <w:noWrap/>
            <w:hideMark/>
          </w:tcPr>
          <w:p w14:paraId="073DF598" w14:textId="77777777" w:rsidR="00307FDE" w:rsidRPr="00307FDE" w:rsidRDefault="00307FDE">
            <w:pPr>
              <w:jc w:val="center"/>
            </w:pPr>
            <w:proofErr w:type="spellStart"/>
            <w:r w:rsidRPr="00307FDE">
              <w:t>EncT</w:t>
            </w:r>
            <w:proofErr w:type="spellEnd"/>
          </w:p>
        </w:tc>
        <w:tc>
          <w:tcPr>
            <w:tcW w:w="935" w:type="dxa"/>
            <w:noWrap/>
            <w:hideMark/>
          </w:tcPr>
          <w:p w14:paraId="6F037B78" w14:textId="77777777" w:rsidR="00307FDE" w:rsidRPr="00307FDE" w:rsidRDefault="00307FDE">
            <w:pPr>
              <w:jc w:val="center"/>
            </w:pPr>
            <w:proofErr w:type="spellStart"/>
            <w:r w:rsidRPr="00307FDE">
              <w:t>DecT</w:t>
            </w:r>
            <w:proofErr w:type="spellEnd"/>
          </w:p>
        </w:tc>
      </w:tr>
      <w:tr w:rsidR="00307FDE" w:rsidRPr="00307FDE" w14:paraId="42EB29BD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ADDD80A" w14:textId="77777777" w:rsidR="00307FDE" w:rsidRPr="00307FDE" w:rsidRDefault="00307FDE">
            <w:pPr>
              <w:jc w:val="center"/>
            </w:pPr>
            <w:r w:rsidRPr="00307FDE">
              <w:t>Class A1</w:t>
            </w:r>
          </w:p>
        </w:tc>
        <w:tc>
          <w:tcPr>
            <w:tcW w:w="1144" w:type="dxa"/>
            <w:noWrap/>
            <w:hideMark/>
          </w:tcPr>
          <w:p w14:paraId="7BB5A569" w14:textId="77777777" w:rsidR="00307FDE" w:rsidRPr="00307FDE" w:rsidRDefault="00307FDE">
            <w:pPr>
              <w:jc w:val="center"/>
            </w:pPr>
            <w:r w:rsidRPr="00307FDE">
              <w:t> </w:t>
            </w:r>
          </w:p>
        </w:tc>
        <w:tc>
          <w:tcPr>
            <w:tcW w:w="1143" w:type="dxa"/>
            <w:noWrap/>
            <w:hideMark/>
          </w:tcPr>
          <w:p w14:paraId="0297ACAD" w14:textId="77777777" w:rsidR="00307FDE" w:rsidRPr="00307FDE" w:rsidRDefault="00307FDE">
            <w:pPr>
              <w:jc w:val="center"/>
            </w:pPr>
            <w:r w:rsidRPr="00307FDE">
              <w:t> </w:t>
            </w:r>
          </w:p>
        </w:tc>
        <w:tc>
          <w:tcPr>
            <w:tcW w:w="1143" w:type="dxa"/>
            <w:noWrap/>
            <w:hideMark/>
          </w:tcPr>
          <w:p w14:paraId="0FC82252" w14:textId="77777777" w:rsidR="00307FDE" w:rsidRPr="00307FDE" w:rsidRDefault="00307FDE">
            <w:pPr>
              <w:jc w:val="center"/>
            </w:pPr>
            <w:r w:rsidRPr="00307FDE">
              <w:t> </w:t>
            </w:r>
          </w:p>
        </w:tc>
        <w:tc>
          <w:tcPr>
            <w:tcW w:w="935" w:type="dxa"/>
            <w:noWrap/>
            <w:hideMark/>
          </w:tcPr>
          <w:p w14:paraId="0BD9637C" w14:textId="77777777" w:rsidR="00307FDE" w:rsidRPr="00307FDE" w:rsidRDefault="00307FDE">
            <w:pPr>
              <w:jc w:val="center"/>
            </w:pPr>
            <w:r w:rsidRPr="00307FDE">
              <w:t> </w:t>
            </w:r>
          </w:p>
        </w:tc>
        <w:tc>
          <w:tcPr>
            <w:tcW w:w="935" w:type="dxa"/>
            <w:noWrap/>
            <w:hideMark/>
          </w:tcPr>
          <w:p w14:paraId="2DCA3F4D" w14:textId="77777777" w:rsidR="00307FDE" w:rsidRPr="00307FDE" w:rsidRDefault="00307FDE">
            <w:pPr>
              <w:jc w:val="center"/>
            </w:pPr>
            <w:r w:rsidRPr="00307FDE">
              <w:t> </w:t>
            </w:r>
          </w:p>
        </w:tc>
      </w:tr>
      <w:tr w:rsidR="00307FDE" w:rsidRPr="00307FDE" w14:paraId="6655164D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2AD1D69" w14:textId="77777777" w:rsidR="00307FDE" w:rsidRPr="00307FDE" w:rsidRDefault="00307FDE">
            <w:pPr>
              <w:jc w:val="center"/>
            </w:pPr>
            <w:r w:rsidRPr="00307FDE">
              <w:lastRenderedPageBreak/>
              <w:t>Class A2</w:t>
            </w:r>
          </w:p>
        </w:tc>
        <w:tc>
          <w:tcPr>
            <w:tcW w:w="1144" w:type="dxa"/>
            <w:noWrap/>
            <w:hideMark/>
          </w:tcPr>
          <w:p w14:paraId="564E389C" w14:textId="77777777" w:rsidR="00307FDE" w:rsidRPr="00307FDE" w:rsidRDefault="00307FDE">
            <w:pPr>
              <w:jc w:val="center"/>
            </w:pPr>
            <w:r w:rsidRPr="00307FDE">
              <w:t> </w:t>
            </w:r>
          </w:p>
        </w:tc>
        <w:tc>
          <w:tcPr>
            <w:tcW w:w="1143" w:type="dxa"/>
            <w:noWrap/>
            <w:hideMark/>
          </w:tcPr>
          <w:p w14:paraId="11DE8EFE" w14:textId="77777777" w:rsidR="00307FDE" w:rsidRPr="00307FDE" w:rsidRDefault="00307FDE">
            <w:pPr>
              <w:jc w:val="center"/>
            </w:pPr>
          </w:p>
        </w:tc>
        <w:tc>
          <w:tcPr>
            <w:tcW w:w="1143" w:type="dxa"/>
            <w:noWrap/>
            <w:hideMark/>
          </w:tcPr>
          <w:p w14:paraId="22206358" w14:textId="77777777" w:rsidR="00307FDE" w:rsidRPr="00307FDE" w:rsidRDefault="00307FDE">
            <w:pPr>
              <w:jc w:val="center"/>
            </w:pPr>
            <w:r w:rsidRPr="00307FDE">
              <w:t> </w:t>
            </w:r>
          </w:p>
        </w:tc>
        <w:tc>
          <w:tcPr>
            <w:tcW w:w="935" w:type="dxa"/>
            <w:noWrap/>
            <w:hideMark/>
          </w:tcPr>
          <w:p w14:paraId="4F8FDBDE" w14:textId="77777777" w:rsidR="00307FDE" w:rsidRPr="00307FDE" w:rsidRDefault="00307FDE">
            <w:pPr>
              <w:jc w:val="center"/>
            </w:pPr>
            <w:r w:rsidRPr="00307FDE">
              <w:t> </w:t>
            </w:r>
          </w:p>
        </w:tc>
        <w:tc>
          <w:tcPr>
            <w:tcW w:w="935" w:type="dxa"/>
            <w:noWrap/>
            <w:hideMark/>
          </w:tcPr>
          <w:p w14:paraId="5CF2B6A1" w14:textId="77777777" w:rsidR="00307FDE" w:rsidRPr="00307FDE" w:rsidRDefault="00307FDE">
            <w:pPr>
              <w:jc w:val="center"/>
            </w:pPr>
          </w:p>
        </w:tc>
      </w:tr>
      <w:tr w:rsidR="00307FDE" w:rsidRPr="00307FDE" w14:paraId="34C5DB60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94583AD" w14:textId="77777777" w:rsidR="00307FDE" w:rsidRPr="00307FDE" w:rsidRDefault="00307FDE">
            <w:pPr>
              <w:jc w:val="center"/>
            </w:pPr>
            <w:r w:rsidRPr="00307FDE">
              <w:t>Class B</w:t>
            </w:r>
          </w:p>
        </w:tc>
        <w:tc>
          <w:tcPr>
            <w:tcW w:w="1144" w:type="dxa"/>
            <w:noWrap/>
            <w:hideMark/>
          </w:tcPr>
          <w:p w14:paraId="2AD97FC8" w14:textId="77777777" w:rsidR="00307FDE" w:rsidRPr="00307FDE" w:rsidRDefault="00307FDE">
            <w:pPr>
              <w:jc w:val="center"/>
            </w:pPr>
            <w:r w:rsidRPr="00307FDE">
              <w:t>#VALUE!</w:t>
            </w:r>
          </w:p>
        </w:tc>
        <w:tc>
          <w:tcPr>
            <w:tcW w:w="1143" w:type="dxa"/>
            <w:noWrap/>
            <w:hideMark/>
          </w:tcPr>
          <w:p w14:paraId="7507DFC3" w14:textId="77777777" w:rsidR="00307FDE" w:rsidRPr="00307FDE" w:rsidRDefault="00307FDE">
            <w:pPr>
              <w:jc w:val="center"/>
            </w:pPr>
            <w:r w:rsidRPr="00307FDE">
              <w:t>#VALUE!</w:t>
            </w:r>
          </w:p>
        </w:tc>
        <w:tc>
          <w:tcPr>
            <w:tcW w:w="1143" w:type="dxa"/>
            <w:noWrap/>
            <w:hideMark/>
          </w:tcPr>
          <w:p w14:paraId="4A204050" w14:textId="77777777" w:rsidR="00307FDE" w:rsidRPr="00307FDE" w:rsidRDefault="00307FDE">
            <w:pPr>
              <w:jc w:val="center"/>
            </w:pPr>
            <w:r w:rsidRPr="00307FDE">
              <w:t>#VALUE!</w:t>
            </w:r>
          </w:p>
        </w:tc>
        <w:tc>
          <w:tcPr>
            <w:tcW w:w="935" w:type="dxa"/>
            <w:noWrap/>
            <w:hideMark/>
          </w:tcPr>
          <w:p w14:paraId="52501C4C" w14:textId="77777777" w:rsidR="00307FDE" w:rsidRPr="00307FDE" w:rsidRDefault="00307FDE">
            <w:pPr>
              <w:jc w:val="center"/>
            </w:pPr>
            <w:r w:rsidRPr="00307FDE">
              <w:t>#DIV/0!</w:t>
            </w:r>
          </w:p>
        </w:tc>
        <w:tc>
          <w:tcPr>
            <w:tcW w:w="935" w:type="dxa"/>
            <w:noWrap/>
            <w:hideMark/>
          </w:tcPr>
          <w:p w14:paraId="665A6447" w14:textId="77777777" w:rsidR="00307FDE" w:rsidRPr="00307FDE" w:rsidRDefault="00307FDE">
            <w:pPr>
              <w:jc w:val="center"/>
            </w:pPr>
            <w:r w:rsidRPr="00307FDE">
              <w:t>#DIV/0!</w:t>
            </w:r>
          </w:p>
        </w:tc>
      </w:tr>
      <w:tr w:rsidR="00307FDE" w:rsidRPr="00307FDE" w14:paraId="09179798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57DB4B7" w14:textId="77777777" w:rsidR="00307FDE" w:rsidRPr="00307FDE" w:rsidRDefault="00307FDE">
            <w:pPr>
              <w:jc w:val="center"/>
            </w:pPr>
            <w:r w:rsidRPr="00307FDE">
              <w:t>Class C</w:t>
            </w:r>
          </w:p>
        </w:tc>
        <w:tc>
          <w:tcPr>
            <w:tcW w:w="1144" w:type="dxa"/>
            <w:noWrap/>
            <w:hideMark/>
          </w:tcPr>
          <w:p w14:paraId="628A84DB" w14:textId="77777777" w:rsidR="00307FDE" w:rsidRPr="00307FDE" w:rsidRDefault="00307FDE">
            <w:pPr>
              <w:jc w:val="center"/>
            </w:pPr>
            <w:r w:rsidRPr="00307FDE">
              <w:t>0.00%</w:t>
            </w:r>
          </w:p>
        </w:tc>
        <w:tc>
          <w:tcPr>
            <w:tcW w:w="1143" w:type="dxa"/>
            <w:noWrap/>
            <w:hideMark/>
          </w:tcPr>
          <w:p w14:paraId="77179E1F" w14:textId="77777777" w:rsidR="00307FDE" w:rsidRPr="00307FDE" w:rsidRDefault="00307FDE">
            <w:pPr>
              <w:jc w:val="center"/>
            </w:pPr>
            <w:r w:rsidRPr="00307FDE">
              <w:t>0.07%</w:t>
            </w:r>
          </w:p>
        </w:tc>
        <w:tc>
          <w:tcPr>
            <w:tcW w:w="1143" w:type="dxa"/>
            <w:noWrap/>
            <w:hideMark/>
          </w:tcPr>
          <w:p w14:paraId="6019FFEC" w14:textId="77777777" w:rsidR="00307FDE" w:rsidRPr="00307FDE" w:rsidRDefault="00307FDE">
            <w:pPr>
              <w:jc w:val="center"/>
            </w:pPr>
            <w:r w:rsidRPr="00307FDE">
              <w:t>-0.18%</w:t>
            </w:r>
          </w:p>
        </w:tc>
        <w:tc>
          <w:tcPr>
            <w:tcW w:w="935" w:type="dxa"/>
            <w:noWrap/>
            <w:hideMark/>
          </w:tcPr>
          <w:p w14:paraId="607BF9E4" w14:textId="77777777" w:rsidR="00307FDE" w:rsidRPr="00307FDE" w:rsidRDefault="00307FDE">
            <w:pPr>
              <w:jc w:val="center"/>
            </w:pPr>
            <w:r w:rsidRPr="00307FDE">
              <w:t>98%</w:t>
            </w:r>
          </w:p>
        </w:tc>
        <w:tc>
          <w:tcPr>
            <w:tcW w:w="935" w:type="dxa"/>
            <w:noWrap/>
            <w:hideMark/>
          </w:tcPr>
          <w:p w14:paraId="0F2E9505" w14:textId="77777777" w:rsidR="00307FDE" w:rsidRPr="00307FDE" w:rsidRDefault="00307FDE">
            <w:pPr>
              <w:jc w:val="center"/>
            </w:pPr>
            <w:r w:rsidRPr="00307FDE">
              <w:t>91%</w:t>
            </w:r>
          </w:p>
        </w:tc>
      </w:tr>
      <w:tr w:rsidR="00307FDE" w:rsidRPr="00307FDE" w14:paraId="6ED4352C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91F4D3A" w14:textId="77777777" w:rsidR="00307FDE" w:rsidRPr="00307FDE" w:rsidRDefault="00307FDE">
            <w:pPr>
              <w:jc w:val="center"/>
            </w:pPr>
            <w:r w:rsidRPr="00307FDE">
              <w:t>Class E</w:t>
            </w:r>
          </w:p>
        </w:tc>
        <w:tc>
          <w:tcPr>
            <w:tcW w:w="1144" w:type="dxa"/>
            <w:noWrap/>
            <w:hideMark/>
          </w:tcPr>
          <w:p w14:paraId="70E28DF2" w14:textId="77777777" w:rsidR="00307FDE" w:rsidRPr="00307FDE" w:rsidRDefault="00307FDE">
            <w:pPr>
              <w:jc w:val="center"/>
            </w:pPr>
            <w:r w:rsidRPr="00307FDE">
              <w:t>0.12%</w:t>
            </w:r>
          </w:p>
        </w:tc>
        <w:tc>
          <w:tcPr>
            <w:tcW w:w="1143" w:type="dxa"/>
            <w:noWrap/>
            <w:hideMark/>
          </w:tcPr>
          <w:p w14:paraId="3E6C81FD" w14:textId="77777777" w:rsidR="00307FDE" w:rsidRPr="00307FDE" w:rsidRDefault="00307FDE">
            <w:pPr>
              <w:jc w:val="center"/>
            </w:pPr>
            <w:r w:rsidRPr="00307FDE">
              <w:t>-0.05%</w:t>
            </w:r>
          </w:p>
        </w:tc>
        <w:tc>
          <w:tcPr>
            <w:tcW w:w="1143" w:type="dxa"/>
            <w:noWrap/>
            <w:hideMark/>
          </w:tcPr>
          <w:p w14:paraId="63C3912A" w14:textId="77777777" w:rsidR="00307FDE" w:rsidRPr="00307FDE" w:rsidRDefault="00307FDE">
            <w:pPr>
              <w:jc w:val="center"/>
            </w:pPr>
            <w:r w:rsidRPr="00307FDE">
              <w:t>1.23%</w:t>
            </w:r>
          </w:p>
        </w:tc>
        <w:tc>
          <w:tcPr>
            <w:tcW w:w="935" w:type="dxa"/>
            <w:noWrap/>
            <w:hideMark/>
          </w:tcPr>
          <w:p w14:paraId="60A4D252" w14:textId="77777777" w:rsidR="00307FDE" w:rsidRPr="00307FDE" w:rsidRDefault="00307FDE">
            <w:pPr>
              <w:jc w:val="center"/>
            </w:pPr>
            <w:r w:rsidRPr="00307FDE">
              <w:t>99%</w:t>
            </w:r>
          </w:p>
        </w:tc>
        <w:tc>
          <w:tcPr>
            <w:tcW w:w="935" w:type="dxa"/>
            <w:noWrap/>
            <w:hideMark/>
          </w:tcPr>
          <w:p w14:paraId="2E257A5E" w14:textId="77777777" w:rsidR="00307FDE" w:rsidRPr="00307FDE" w:rsidRDefault="00307FDE">
            <w:pPr>
              <w:jc w:val="center"/>
            </w:pPr>
            <w:r w:rsidRPr="00307FDE">
              <w:t>96%</w:t>
            </w:r>
          </w:p>
        </w:tc>
      </w:tr>
      <w:tr w:rsidR="00307FDE" w:rsidRPr="00307FDE" w14:paraId="1A246B38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E08CEB2" w14:textId="77777777" w:rsidR="00307FDE" w:rsidRPr="00307FDE" w:rsidRDefault="00307FDE">
            <w:pPr>
              <w:jc w:val="center"/>
              <w:rPr>
                <w:b/>
                <w:bCs/>
              </w:rPr>
            </w:pPr>
            <w:r w:rsidRPr="00307FDE">
              <w:rPr>
                <w:b/>
                <w:bCs/>
              </w:rPr>
              <w:t>Overall</w:t>
            </w:r>
          </w:p>
        </w:tc>
        <w:tc>
          <w:tcPr>
            <w:tcW w:w="1144" w:type="dxa"/>
            <w:noWrap/>
            <w:hideMark/>
          </w:tcPr>
          <w:p w14:paraId="12EE6A4B" w14:textId="77777777" w:rsidR="00307FDE" w:rsidRPr="00307FDE" w:rsidRDefault="00307FDE">
            <w:pPr>
              <w:jc w:val="center"/>
            </w:pPr>
            <w:r w:rsidRPr="00307FDE">
              <w:t>#VALUE!</w:t>
            </w:r>
          </w:p>
        </w:tc>
        <w:tc>
          <w:tcPr>
            <w:tcW w:w="1143" w:type="dxa"/>
            <w:noWrap/>
            <w:hideMark/>
          </w:tcPr>
          <w:p w14:paraId="5F707ABD" w14:textId="77777777" w:rsidR="00307FDE" w:rsidRPr="00307FDE" w:rsidRDefault="00307FDE">
            <w:pPr>
              <w:jc w:val="center"/>
            </w:pPr>
            <w:r w:rsidRPr="00307FDE">
              <w:t>#VALUE!</w:t>
            </w:r>
          </w:p>
        </w:tc>
        <w:tc>
          <w:tcPr>
            <w:tcW w:w="1143" w:type="dxa"/>
            <w:noWrap/>
            <w:hideMark/>
          </w:tcPr>
          <w:p w14:paraId="7921870A" w14:textId="77777777" w:rsidR="00307FDE" w:rsidRPr="00307FDE" w:rsidRDefault="00307FDE">
            <w:pPr>
              <w:jc w:val="center"/>
            </w:pPr>
            <w:r w:rsidRPr="00307FDE">
              <w:t>#VALUE!</w:t>
            </w:r>
          </w:p>
        </w:tc>
        <w:tc>
          <w:tcPr>
            <w:tcW w:w="935" w:type="dxa"/>
            <w:noWrap/>
            <w:hideMark/>
          </w:tcPr>
          <w:p w14:paraId="1646776E" w14:textId="77777777" w:rsidR="00307FDE" w:rsidRPr="00307FDE" w:rsidRDefault="00307FDE">
            <w:pPr>
              <w:jc w:val="center"/>
            </w:pPr>
            <w:r w:rsidRPr="00307FDE">
              <w:t>#DIV/0!</w:t>
            </w:r>
          </w:p>
        </w:tc>
        <w:tc>
          <w:tcPr>
            <w:tcW w:w="935" w:type="dxa"/>
            <w:noWrap/>
            <w:hideMark/>
          </w:tcPr>
          <w:p w14:paraId="286086E9" w14:textId="77777777" w:rsidR="00307FDE" w:rsidRPr="00307FDE" w:rsidRDefault="00307FDE">
            <w:pPr>
              <w:jc w:val="center"/>
            </w:pPr>
            <w:r w:rsidRPr="00307FDE">
              <w:t>#DIV/0!</w:t>
            </w:r>
          </w:p>
        </w:tc>
      </w:tr>
      <w:tr w:rsidR="00307FDE" w:rsidRPr="00307FDE" w14:paraId="5BD57E49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231FD44" w14:textId="77777777" w:rsidR="00307FDE" w:rsidRPr="00307FDE" w:rsidRDefault="00307FDE">
            <w:pPr>
              <w:jc w:val="center"/>
            </w:pPr>
            <w:r w:rsidRPr="00307FDE">
              <w:t>Class D</w:t>
            </w:r>
          </w:p>
        </w:tc>
        <w:tc>
          <w:tcPr>
            <w:tcW w:w="1144" w:type="dxa"/>
            <w:noWrap/>
            <w:hideMark/>
          </w:tcPr>
          <w:p w14:paraId="52CDDCD7" w14:textId="77777777" w:rsidR="00307FDE" w:rsidRPr="00307FDE" w:rsidRDefault="00307FDE">
            <w:pPr>
              <w:jc w:val="center"/>
            </w:pPr>
            <w:r w:rsidRPr="00307FDE">
              <w:t>0.11%</w:t>
            </w:r>
          </w:p>
        </w:tc>
        <w:tc>
          <w:tcPr>
            <w:tcW w:w="1143" w:type="dxa"/>
            <w:noWrap/>
            <w:hideMark/>
          </w:tcPr>
          <w:p w14:paraId="3E9DF45B" w14:textId="77777777" w:rsidR="00307FDE" w:rsidRPr="00307FDE" w:rsidRDefault="00307FDE">
            <w:pPr>
              <w:jc w:val="center"/>
            </w:pPr>
            <w:r w:rsidRPr="00307FDE">
              <w:t>-0.07%</w:t>
            </w:r>
          </w:p>
        </w:tc>
        <w:tc>
          <w:tcPr>
            <w:tcW w:w="1143" w:type="dxa"/>
            <w:noWrap/>
            <w:hideMark/>
          </w:tcPr>
          <w:p w14:paraId="4CB42624" w14:textId="77777777" w:rsidR="00307FDE" w:rsidRPr="00307FDE" w:rsidRDefault="00307FDE">
            <w:pPr>
              <w:jc w:val="center"/>
            </w:pPr>
            <w:r w:rsidRPr="00307FDE">
              <w:t>0.35%</w:t>
            </w:r>
          </w:p>
        </w:tc>
        <w:tc>
          <w:tcPr>
            <w:tcW w:w="935" w:type="dxa"/>
            <w:noWrap/>
            <w:hideMark/>
          </w:tcPr>
          <w:p w14:paraId="3628202D" w14:textId="77777777" w:rsidR="00307FDE" w:rsidRPr="00307FDE" w:rsidRDefault="00307FDE">
            <w:pPr>
              <w:jc w:val="center"/>
            </w:pPr>
            <w:r w:rsidRPr="00307FDE">
              <w:t>98%</w:t>
            </w:r>
          </w:p>
        </w:tc>
        <w:tc>
          <w:tcPr>
            <w:tcW w:w="935" w:type="dxa"/>
            <w:noWrap/>
            <w:hideMark/>
          </w:tcPr>
          <w:p w14:paraId="3C6723CF" w14:textId="77777777" w:rsidR="00307FDE" w:rsidRPr="00307FDE" w:rsidRDefault="00307FDE">
            <w:pPr>
              <w:jc w:val="center"/>
            </w:pPr>
            <w:r w:rsidRPr="00307FDE">
              <w:t>99%</w:t>
            </w:r>
          </w:p>
        </w:tc>
      </w:tr>
      <w:tr w:rsidR="00307FDE" w:rsidRPr="00307FDE" w14:paraId="78597199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85A984D" w14:textId="7DD83058" w:rsidR="00307FDE" w:rsidRPr="00307FDE" w:rsidRDefault="00307FDE">
            <w:pPr>
              <w:jc w:val="center"/>
            </w:pPr>
            <w:r w:rsidRPr="00307FDE">
              <w:t xml:space="preserve">Class F </w:t>
            </w:r>
          </w:p>
        </w:tc>
        <w:tc>
          <w:tcPr>
            <w:tcW w:w="1144" w:type="dxa"/>
            <w:noWrap/>
            <w:hideMark/>
          </w:tcPr>
          <w:p w14:paraId="36919D63" w14:textId="77777777" w:rsidR="00307FDE" w:rsidRPr="00307FDE" w:rsidRDefault="00307FDE">
            <w:pPr>
              <w:jc w:val="center"/>
            </w:pPr>
            <w:r w:rsidRPr="00307FDE">
              <w:t>0.02%</w:t>
            </w:r>
          </w:p>
        </w:tc>
        <w:tc>
          <w:tcPr>
            <w:tcW w:w="1143" w:type="dxa"/>
            <w:noWrap/>
            <w:hideMark/>
          </w:tcPr>
          <w:p w14:paraId="0B4FA986" w14:textId="77777777" w:rsidR="00307FDE" w:rsidRPr="00307FDE" w:rsidRDefault="00307FDE">
            <w:pPr>
              <w:jc w:val="center"/>
            </w:pPr>
            <w:r w:rsidRPr="00307FDE">
              <w:t>-0.48%</w:t>
            </w:r>
          </w:p>
        </w:tc>
        <w:tc>
          <w:tcPr>
            <w:tcW w:w="1143" w:type="dxa"/>
            <w:noWrap/>
            <w:hideMark/>
          </w:tcPr>
          <w:p w14:paraId="0A2722E5" w14:textId="77777777" w:rsidR="00307FDE" w:rsidRPr="00307FDE" w:rsidRDefault="00307FDE">
            <w:pPr>
              <w:jc w:val="center"/>
            </w:pPr>
            <w:r w:rsidRPr="00307FDE">
              <w:t>-0.46%</w:t>
            </w:r>
          </w:p>
        </w:tc>
        <w:tc>
          <w:tcPr>
            <w:tcW w:w="935" w:type="dxa"/>
            <w:noWrap/>
            <w:hideMark/>
          </w:tcPr>
          <w:p w14:paraId="1A725AEC" w14:textId="77777777" w:rsidR="00307FDE" w:rsidRPr="00307FDE" w:rsidRDefault="00307FDE">
            <w:pPr>
              <w:jc w:val="center"/>
            </w:pPr>
            <w:r w:rsidRPr="00307FDE">
              <w:t>99%</w:t>
            </w:r>
          </w:p>
        </w:tc>
        <w:tc>
          <w:tcPr>
            <w:tcW w:w="935" w:type="dxa"/>
            <w:noWrap/>
            <w:hideMark/>
          </w:tcPr>
          <w:p w14:paraId="3016DE43" w14:textId="77777777" w:rsidR="00307FDE" w:rsidRPr="00307FDE" w:rsidRDefault="00307FDE">
            <w:pPr>
              <w:jc w:val="center"/>
            </w:pPr>
            <w:r w:rsidRPr="00307FDE">
              <w:t>98%</w:t>
            </w:r>
          </w:p>
        </w:tc>
      </w:tr>
      <w:tr w:rsidR="00307FDE" w:rsidRPr="00307FDE" w14:paraId="22ECF5FA" w14:textId="77777777" w:rsidTr="00307FD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A6802CE" w14:textId="6A30DB9D" w:rsidR="00307FDE" w:rsidRPr="00307FDE" w:rsidRDefault="0037533A">
            <w:pPr>
              <w:jc w:val="center"/>
            </w:pPr>
            <w:r>
              <w:t>TGM</w:t>
            </w:r>
          </w:p>
        </w:tc>
        <w:tc>
          <w:tcPr>
            <w:tcW w:w="1144" w:type="dxa"/>
            <w:noWrap/>
            <w:hideMark/>
          </w:tcPr>
          <w:p w14:paraId="23405501" w14:textId="77777777" w:rsidR="00307FDE" w:rsidRPr="00307FDE" w:rsidRDefault="00307FDE">
            <w:pPr>
              <w:jc w:val="center"/>
            </w:pPr>
            <w:r w:rsidRPr="00307FDE">
              <w:t>-0.19%</w:t>
            </w:r>
          </w:p>
        </w:tc>
        <w:tc>
          <w:tcPr>
            <w:tcW w:w="1143" w:type="dxa"/>
            <w:noWrap/>
            <w:hideMark/>
          </w:tcPr>
          <w:p w14:paraId="7609DBBB" w14:textId="77777777" w:rsidR="00307FDE" w:rsidRPr="00307FDE" w:rsidRDefault="00307FDE">
            <w:pPr>
              <w:jc w:val="center"/>
            </w:pPr>
            <w:r w:rsidRPr="00307FDE">
              <w:t>-0.42%</w:t>
            </w:r>
          </w:p>
        </w:tc>
        <w:tc>
          <w:tcPr>
            <w:tcW w:w="1143" w:type="dxa"/>
            <w:noWrap/>
            <w:hideMark/>
          </w:tcPr>
          <w:p w14:paraId="733F8300" w14:textId="77777777" w:rsidR="00307FDE" w:rsidRPr="00307FDE" w:rsidRDefault="00307FDE">
            <w:pPr>
              <w:jc w:val="center"/>
            </w:pPr>
            <w:r w:rsidRPr="00307FDE">
              <w:t>-0.24%</w:t>
            </w:r>
          </w:p>
        </w:tc>
        <w:tc>
          <w:tcPr>
            <w:tcW w:w="935" w:type="dxa"/>
            <w:noWrap/>
            <w:hideMark/>
          </w:tcPr>
          <w:p w14:paraId="669190C2" w14:textId="77777777" w:rsidR="00307FDE" w:rsidRPr="00307FDE" w:rsidRDefault="00307FDE">
            <w:pPr>
              <w:jc w:val="center"/>
            </w:pPr>
            <w:r w:rsidRPr="00307FDE">
              <w:t>100%</w:t>
            </w:r>
          </w:p>
        </w:tc>
        <w:tc>
          <w:tcPr>
            <w:tcW w:w="935" w:type="dxa"/>
            <w:noWrap/>
            <w:hideMark/>
          </w:tcPr>
          <w:p w14:paraId="796B42C2" w14:textId="77777777" w:rsidR="00307FDE" w:rsidRPr="00307FDE" w:rsidRDefault="00307FDE">
            <w:pPr>
              <w:jc w:val="center"/>
            </w:pPr>
            <w:r w:rsidRPr="00307FDE">
              <w:t>99%</w:t>
            </w:r>
          </w:p>
        </w:tc>
      </w:tr>
    </w:tbl>
    <w:p w14:paraId="6D10CD32" w14:textId="77777777" w:rsidR="008E4232" w:rsidRPr="00214030" w:rsidRDefault="008E4232" w:rsidP="000B0893">
      <w:pPr>
        <w:rPr>
          <w:lang w:eastAsia="zh-CN"/>
        </w:rPr>
      </w:pPr>
    </w:p>
    <w:p w14:paraId="34323916" w14:textId="3F77B2E9" w:rsidR="00AF5AD9" w:rsidRPr="00D7082F" w:rsidRDefault="00AF5AD9" w:rsidP="00AF5AD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C5E61CB" w14:textId="73D539A7" w:rsidR="00AF5AD9" w:rsidRPr="00B84B6B" w:rsidRDefault="00D7082F" w:rsidP="00AF5AD9">
      <w:pPr>
        <w:rPr>
          <w:lang w:val="en-CA"/>
        </w:rPr>
      </w:pPr>
      <w:r>
        <w:rPr>
          <w:lang w:val="en-CA"/>
        </w:rPr>
        <w:t xml:space="preserve">In this proposal, we include the palette mode to prediction modes for a coding unit to unify the syntax. Compared with CE8.2.1, </w:t>
      </w:r>
      <w:r w:rsidR="00B84B6B">
        <w:rPr>
          <w:lang w:val="en-CA"/>
        </w:rPr>
        <w:t xml:space="preserve">when IBC is enabled, on class F, the proposed method achieves -0.09%, -0.08% and -0.01% BD rate changes on </w:t>
      </w:r>
      <w:proofErr w:type="spellStart"/>
      <w:r w:rsidR="00B84B6B">
        <w:rPr>
          <w:lang w:val="en-CA"/>
        </w:rPr>
        <w:t>luma</w:t>
      </w:r>
      <w:proofErr w:type="spellEnd"/>
      <w:r w:rsidR="00B84B6B">
        <w:rPr>
          <w:lang w:val="en-CA"/>
        </w:rPr>
        <w:t xml:space="preserve"> component under RA, AI and LDB configurations respectively.  On class SCC, the proposed method achieves -0.40%, -0.14% and X% BD rate changes on </w:t>
      </w:r>
      <w:proofErr w:type="spellStart"/>
      <w:r w:rsidR="00B84B6B">
        <w:rPr>
          <w:lang w:val="en-CA"/>
        </w:rPr>
        <w:t>luma</w:t>
      </w:r>
      <w:proofErr w:type="spellEnd"/>
      <w:r w:rsidR="00B84B6B">
        <w:rPr>
          <w:lang w:val="en-CA"/>
        </w:rPr>
        <w:t xml:space="preserve"> component under RA, AI and LDB configurations respectively. When IBC is turned off, on class F, the proposed method achieves -0.01%, -0.02% and 0.02% BD rate changes on </w:t>
      </w:r>
      <w:proofErr w:type="spellStart"/>
      <w:r w:rsidR="00B84B6B">
        <w:rPr>
          <w:lang w:val="en-CA"/>
        </w:rPr>
        <w:t>luma</w:t>
      </w:r>
      <w:proofErr w:type="spellEnd"/>
      <w:r w:rsidR="00B84B6B">
        <w:rPr>
          <w:lang w:val="en-CA"/>
        </w:rPr>
        <w:t xml:space="preserve"> component under RA, AI and LDB configurations respectively.  On class SCC, the proposed method achieves -0.31%, -0.31% and -0.19% BD rate changes on </w:t>
      </w:r>
      <w:proofErr w:type="spellStart"/>
      <w:r w:rsidR="00B84B6B">
        <w:rPr>
          <w:lang w:val="en-CA"/>
        </w:rPr>
        <w:t>luma</w:t>
      </w:r>
      <w:proofErr w:type="spellEnd"/>
      <w:r w:rsidR="00B84B6B">
        <w:rPr>
          <w:lang w:val="en-CA"/>
        </w:rPr>
        <w:t xml:space="preserve"> component under RA, AI and LDB configurations respectively</w:t>
      </w:r>
      <w:r>
        <w:rPr>
          <w:lang w:val="en-CA"/>
        </w:rPr>
        <w:t xml:space="preserve">. We recommend </w:t>
      </w:r>
      <w:proofErr w:type="gramStart"/>
      <w:r>
        <w:rPr>
          <w:lang w:val="en-CA"/>
        </w:rPr>
        <w:t>to adopt</w:t>
      </w:r>
      <w:proofErr w:type="gramEnd"/>
      <w:r>
        <w:rPr>
          <w:lang w:val="en-CA"/>
        </w:rPr>
        <w:t xml:space="preserve"> the proposed method into the next version of VVC draft.</w:t>
      </w:r>
    </w:p>
    <w:p w14:paraId="26C70820" w14:textId="77777777" w:rsidR="007E0560" w:rsidRDefault="007E0560" w:rsidP="007E056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C8F7FAE" w14:textId="55B1741C" w:rsidR="007E0560" w:rsidRPr="000C331F" w:rsidRDefault="007E0560" w:rsidP="007E0560">
      <w:pPr>
        <w:pStyle w:val="ListParagraph"/>
        <w:numPr>
          <w:ilvl w:val="0"/>
          <w:numId w:val="12"/>
        </w:numPr>
        <w:rPr>
          <w:rFonts w:ascii="Times New Roman" w:hAnsi="Times New Roman"/>
          <w:sz w:val="22"/>
          <w:szCs w:val="22"/>
          <w:lang w:val="en-CA" w:eastAsia="en-US"/>
        </w:rPr>
      </w:pPr>
      <w:bookmarkStart w:id="7" w:name="_Ref518292329"/>
      <w:bookmarkStart w:id="8" w:name="_Ref532904696"/>
      <w:r>
        <w:rPr>
          <w:rFonts w:ascii="Times New Roman" w:hAnsi="Times New Roman"/>
          <w:sz w:val="22"/>
          <w:szCs w:val="22"/>
          <w:lang w:val="en-CA" w:eastAsia="en-US"/>
        </w:rPr>
        <w:t>X.</w:t>
      </w:r>
      <w:r w:rsidR="003D0A6E">
        <w:rPr>
          <w:rFonts w:ascii="Times New Roman" w:hAnsi="Times New Roman"/>
          <w:sz w:val="22"/>
          <w:szCs w:val="22"/>
          <w:lang w:val="en-CA" w:eastAsia="en-US"/>
        </w:rPr>
        <w:t xml:space="preserve"> </w:t>
      </w:r>
      <w:r>
        <w:rPr>
          <w:rFonts w:ascii="Times New Roman" w:hAnsi="Times New Roman"/>
          <w:sz w:val="22"/>
          <w:szCs w:val="22"/>
          <w:lang w:val="en-CA" w:eastAsia="en-US"/>
        </w:rPr>
        <w:t>Xu, Y.-H Chao, Y.-C Sun and J. Xu</w:t>
      </w:r>
      <w:r w:rsidRPr="00B25D19">
        <w:rPr>
          <w:rFonts w:ascii="Times New Roman" w:hAnsi="Times New Roman"/>
          <w:sz w:val="22"/>
          <w:szCs w:val="22"/>
          <w:lang w:val="en-CA" w:eastAsia="en-US"/>
        </w:rPr>
        <w:t xml:space="preserve">, </w:t>
      </w:r>
      <w:r w:rsidRPr="000C331F">
        <w:rPr>
          <w:rFonts w:ascii="Times New Roman" w:hAnsi="Times New Roman"/>
          <w:sz w:val="22"/>
          <w:szCs w:val="22"/>
          <w:lang w:val="en-CA" w:eastAsia="en-US"/>
        </w:rPr>
        <w:t>Description of Core Experiment 8 (CE8): Screen Content Coding Tools</w:t>
      </w:r>
      <w:r w:rsidRPr="00B25D19">
        <w:rPr>
          <w:rFonts w:ascii="Times New Roman" w:hAnsi="Times New Roman"/>
          <w:sz w:val="22"/>
          <w:szCs w:val="22"/>
          <w:lang w:val="en-CA" w:eastAsia="en-US"/>
        </w:rPr>
        <w:t>, JVET-</w:t>
      </w:r>
      <w:r>
        <w:rPr>
          <w:rFonts w:ascii="Times New Roman" w:hAnsi="Times New Roman"/>
          <w:sz w:val="22"/>
          <w:szCs w:val="22"/>
          <w:lang w:val="en-CA" w:eastAsia="en-US"/>
        </w:rPr>
        <w:t>M1</w:t>
      </w:r>
      <w:r w:rsidR="003D0A6E">
        <w:rPr>
          <w:rFonts w:ascii="Times New Roman" w:hAnsi="Times New Roman"/>
          <w:sz w:val="22"/>
          <w:szCs w:val="22"/>
          <w:lang w:val="en-CA" w:eastAsia="en-US"/>
        </w:rPr>
        <w:t>0</w:t>
      </w:r>
      <w:r>
        <w:rPr>
          <w:rFonts w:ascii="Times New Roman" w:hAnsi="Times New Roman"/>
          <w:sz w:val="22"/>
          <w:szCs w:val="22"/>
          <w:lang w:val="en-CA" w:eastAsia="en-US"/>
        </w:rPr>
        <w:t>28</w:t>
      </w:r>
    </w:p>
    <w:p w14:paraId="6821F7B2" w14:textId="77777777" w:rsidR="007E0560" w:rsidRPr="009465CC" w:rsidRDefault="007E0560" w:rsidP="007E0560">
      <w:pPr>
        <w:numPr>
          <w:ilvl w:val="0"/>
          <w:numId w:val="12"/>
        </w:numPr>
        <w:rPr>
          <w:szCs w:val="22"/>
          <w:lang w:val="en-CA"/>
        </w:rPr>
      </w:pPr>
      <w:r w:rsidRPr="007D3D7B">
        <w:rPr>
          <w:lang w:val="de-DE" w:eastAsia="zh-CN"/>
        </w:rPr>
        <w:t>VTM-</w:t>
      </w:r>
      <w:r>
        <w:rPr>
          <w:lang w:val="de-DE" w:eastAsia="zh-CN"/>
        </w:rPr>
        <w:t>4</w:t>
      </w:r>
      <w:r w:rsidRPr="007D3D7B">
        <w:rPr>
          <w:lang w:val="de-DE" w:eastAsia="zh-CN"/>
        </w:rPr>
        <w:t xml:space="preserve">.0, </w:t>
      </w:r>
      <w:bookmarkEnd w:id="7"/>
      <w:r>
        <w:fldChar w:fldCharType="begin"/>
      </w:r>
      <w:r>
        <w:instrText xml:space="preserve"> HYPERLINK "</w:instrText>
      </w:r>
      <w:r w:rsidRPr="00475093">
        <w:instrText>https://vcgit.hhi.fraunhofer.de/jvet/VVCSoftware_VTM/tags/VTM-4.0</w:instrText>
      </w:r>
      <w:r>
        <w:instrText xml:space="preserve">" </w:instrText>
      </w:r>
      <w:r>
        <w:fldChar w:fldCharType="separate"/>
      </w:r>
      <w:r w:rsidRPr="00CC749A">
        <w:rPr>
          <w:rStyle w:val="Hyperlink"/>
        </w:rPr>
        <w:t>https://vcgit.hhi.fraunhofer.de/jvet/VVCSoftware_VTM/tags/VTM-4.0</w:t>
      </w:r>
      <w:r>
        <w:fldChar w:fldCharType="end"/>
      </w:r>
      <w:bookmarkEnd w:id="8"/>
    </w:p>
    <w:p w14:paraId="7A285E6C" w14:textId="77777777" w:rsidR="007E0560" w:rsidRPr="000C331F" w:rsidRDefault="007E0560" w:rsidP="007E0560">
      <w:pPr>
        <w:numPr>
          <w:ilvl w:val="0"/>
          <w:numId w:val="12"/>
        </w:numPr>
        <w:rPr>
          <w:szCs w:val="22"/>
          <w:lang w:val="en-CA"/>
        </w:rPr>
      </w:pPr>
      <w:r w:rsidRPr="007A1673">
        <w:rPr>
          <w:szCs w:val="22"/>
          <w:lang w:val="en-CA"/>
        </w:rPr>
        <w:t xml:space="preserve">B. </w:t>
      </w:r>
      <w:proofErr w:type="spellStart"/>
      <w:r w:rsidRPr="007A1673">
        <w:rPr>
          <w:szCs w:val="22"/>
          <w:lang w:val="en-CA"/>
        </w:rPr>
        <w:t>Bross</w:t>
      </w:r>
      <w:proofErr w:type="spellEnd"/>
      <w:r w:rsidRPr="007A1673">
        <w:rPr>
          <w:szCs w:val="22"/>
          <w:lang w:val="en-CA"/>
        </w:rPr>
        <w:t>, J. Chen, S. Liu</w:t>
      </w:r>
      <w:r>
        <w:rPr>
          <w:szCs w:val="22"/>
          <w:lang w:val="en-CA"/>
        </w:rPr>
        <w:t>, “</w:t>
      </w:r>
      <w:r w:rsidRPr="007A1673">
        <w:rPr>
          <w:szCs w:val="22"/>
          <w:lang w:val="en-CA"/>
        </w:rPr>
        <w:t>Versatile Video Coding (Draft 4)</w:t>
      </w:r>
      <w:r>
        <w:rPr>
          <w:szCs w:val="22"/>
          <w:lang w:val="en-CA"/>
        </w:rPr>
        <w:t>”, JVET-M1001, Jan. 2019</w:t>
      </w:r>
    </w:p>
    <w:p w14:paraId="6837268A" w14:textId="57AAA1C3" w:rsidR="001F124A" w:rsidRPr="001F124A" w:rsidRDefault="001F124A" w:rsidP="001F124A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AF61FD" w14:textId="77777777" w:rsidR="002B7391" w:rsidRPr="005B217D" w:rsidRDefault="002B7391" w:rsidP="002B7391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74EFF1B" w14:textId="77777777" w:rsidR="002B7391" w:rsidRPr="005B217D" w:rsidRDefault="002B7391" w:rsidP="002B7391">
      <w:pPr>
        <w:rPr>
          <w:szCs w:val="22"/>
          <w:lang w:val="en-CA"/>
        </w:rPr>
      </w:pPr>
    </w:p>
    <w:p w14:paraId="32EAF635" w14:textId="77777777" w:rsidR="007F1F8B" w:rsidRPr="005B217D" w:rsidRDefault="007F1F8B" w:rsidP="002B7391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0FC1C" w14:textId="77777777" w:rsidR="008F0455" w:rsidRDefault="008F0455">
      <w:r>
        <w:separator/>
      </w:r>
    </w:p>
  </w:endnote>
  <w:endnote w:type="continuationSeparator" w:id="0">
    <w:p w14:paraId="6C691E7F" w14:textId="77777777" w:rsidR="008F0455" w:rsidRDefault="008F0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4E3A1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0A6E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AA10A" w14:textId="77777777" w:rsidR="008F0455" w:rsidRDefault="008F0455">
      <w:r>
        <w:separator/>
      </w:r>
    </w:p>
  </w:footnote>
  <w:footnote w:type="continuationSeparator" w:id="0">
    <w:p w14:paraId="14D9D806" w14:textId="77777777" w:rsidR="008F0455" w:rsidRDefault="008F0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EA2"/>
    <w:rsid w:val="0001231B"/>
    <w:rsid w:val="000308A3"/>
    <w:rsid w:val="00031E31"/>
    <w:rsid w:val="000458BC"/>
    <w:rsid w:val="00045C41"/>
    <w:rsid w:val="00046C03"/>
    <w:rsid w:val="00065039"/>
    <w:rsid w:val="00071188"/>
    <w:rsid w:val="0007614F"/>
    <w:rsid w:val="000765C3"/>
    <w:rsid w:val="00081398"/>
    <w:rsid w:val="00085831"/>
    <w:rsid w:val="00094479"/>
    <w:rsid w:val="000962AC"/>
    <w:rsid w:val="000B0893"/>
    <w:rsid w:val="000B0C0F"/>
    <w:rsid w:val="000B1C6B"/>
    <w:rsid w:val="000B4FF9"/>
    <w:rsid w:val="000C09AC"/>
    <w:rsid w:val="000C20E3"/>
    <w:rsid w:val="000D1F1C"/>
    <w:rsid w:val="000E00F3"/>
    <w:rsid w:val="000E7538"/>
    <w:rsid w:val="000F158C"/>
    <w:rsid w:val="00102F3D"/>
    <w:rsid w:val="0011474D"/>
    <w:rsid w:val="00124E38"/>
    <w:rsid w:val="0012580B"/>
    <w:rsid w:val="00131F90"/>
    <w:rsid w:val="0013373C"/>
    <w:rsid w:val="0013458C"/>
    <w:rsid w:val="00135041"/>
    <w:rsid w:val="0013526E"/>
    <w:rsid w:val="00146152"/>
    <w:rsid w:val="00155247"/>
    <w:rsid w:val="00155526"/>
    <w:rsid w:val="00171371"/>
    <w:rsid w:val="00172B32"/>
    <w:rsid w:val="00175A24"/>
    <w:rsid w:val="00183502"/>
    <w:rsid w:val="00187E58"/>
    <w:rsid w:val="001A297E"/>
    <w:rsid w:val="001A368E"/>
    <w:rsid w:val="001A7329"/>
    <w:rsid w:val="001A78A0"/>
    <w:rsid w:val="001A792F"/>
    <w:rsid w:val="001B4E28"/>
    <w:rsid w:val="001C3525"/>
    <w:rsid w:val="001C3AFB"/>
    <w:rsid w:val="001D1655"/>
    <w:rsid w:val="001D1BD2"/>
    <w:rsid w:val="001E0248"/>
    <w:rsid w:val="001E02BE"/>
    <w:rsid w:val="001E3B37"/>
    <w:rsid w:val="001F124A"/>
    <w:rsid w:val="001F2594"/>
    <w:rsid w:val="001F64FF"/>
    <w:rsid w:val="00202344"/>
    <w:rsid w:val="002055A6"/>
    <w:rsid w:val="00206460"/>
    <w:rsid w:val="002069B4"/>
    <w:rsid w:val="00214030"/>
    <w:rsid w:val="00215DFC"/>
    <w:rsid w:val="002212DF"/>
    <w:rsid w:val="00222CD4"/>
    <w:rsid w:val="00225016"/>
    <w:rsid w:val="002253CA"/>
    <w:rsid w:val="002264A6"/>
    <w:rsid w:val="00227BA7"/>
    <w:rsid w:val="0023011C"/>
    <w:rsid w:val="0023386E"/>
    <w:rsid w:val="002375C1"/>
    <w:rsid w:val="00245001"/>
    <w:rsid w:val="00263398"/>
    <w:rsid w:val="00263B99"/>
    <w:rsid w:val="00266F06"/>
    <w:rsid w:val="00275BCF"/>
    <w:rsid w:val="00276FCD"/>
    <w:rsid w:val="002777B1"/>
    <w:rsid w:val="00285350"/>
    <w:rsid w:val="00291E36"/>
    <w:rsid w:val="00292257"/>
    <w:rsid w:val="0029484F"/>
    <w:rsid w:val="002A54E0"/>
    <w:rsid w:val="002A5B49"/>
    <w:rsid w:val="002B1595"/>
    <w:rsid w:val="002B191D"/>
    <w:rsid w:val="002B2E83"/>
    <w:rsid w:val="002B7391"/>
    <w:rsid w:val="002D0AF6"/>
    <w:rsid w:val="002D24AB"/>
    <w:rsid w:val="002F164D"/>
    <w:rsid w:val="003021BC"/>
    <w:rsid w:val="00306206"/>
    <w:rsid w:val="00307FDE"/>
    <w:rsid w:val="00317D85"/>
    <w:rsid w:val="00326950"/>
    <w:rsid w:val="00327C56"/>
    <w:rsid w:val="003315A1"/>
    <w:rsid w:val="00332528"/>
    <w:rsid w:val="003373EC"/>
    <w:rsid w:val="00342FF4"/>
    <w:rsid w:val="003440AA"/>
    <w:rsid w:val="00344E5A"/>
    <w:rsid w:val="00344FB4"/>
    <w:rsid w:val="00346148"/>
    <w:rsid w:val="003552E5"/>
    <w:rsid w:val="003609EA"/>
    <w:rsid w:val="003669EA"/>
    <w:rsid w:val="003706CC"/>
    <w:rsid w:val="0037533A"/>
    <w:rsid w:val="00377710"/>
    <w:rsid w:val="003860A9"/>
    <w:rsid w:val="003A2D8E"/>
    <w:rsid w:val="003A7CE6"/>
    <w:rsid w:val="003B662D"/>
    <w:rsid w:val="003C20E4"/>
    <w:rsid w:val="003D0A6E"/>
    <w:rsid w:val="003D20F2"/>
    <w:rsid w:val="003D6342"/>
    <w:rsid w:val="003E6F90"/>
    <w:rsid w:val="003E73ED"/>
    <w:rsid w:val="003F5D0F"/>
    <w:rsid w:val="00400820"/>
    <w:rsid w:val="00414101"/>
    <w:rsid w:val="004219CF"/>
    <w:rsid w:val="004234F0"/>
    <w:rsid w:val="00433DDB"/>
    <w:rsid w:val="00435A29"/>
    <w:rsid w:val="00437619"/>
    <w:rsid w:val="00451122"/>
    <w:rsid w:val="00464DBB"/>
    <w:rsid w:val="00465A1E"/>
    <w:rsid w:val="00471A1E"/>
    <w:rsid w:val="00487698"/>
    <w:rsid w:val="00492FE2"/>
    <w:rsid w:val="0049445A"/>
    <w:rsid w:val="004A2A63"/>
    <w:rsid w:val="004B1C54"/>
    <w:rsid w:val="004B210C"/>
    <w:rsid w:val="004D0716"/>
    <w:rsid w:val="004D405F"/>
    <w:rsid w:val="004E48AF"/>
    <w:rsid w:val="004E4F4F"/>
    <w:rsid w:val="004E6789"/>
    <w:rsid w:val="004F61E3"/>
    <w:rsid w:val="00502E10"/>
    <w:rsid w:val="0051015C"/>
    <w:rsid w:val="00516CF1"/>
    <w:rsid w:val="00531AE9"/>
    <w:rsid w:val="00550A66"/>
    <w:rsid w:val="00552C98"/>
    <w:rsid w:val="00554F3A"/>
    <w:rsid w:val="00567EC7"/>
    <w:rsid w:val="00570013"/>
    <w:rsid w:val="005732FC"/>
    <w:rsid w:val="005747BB"/>
    <w:rsid w:val="005753EC"/>
    <w:rsid w:val="005801A2"/>
    <w:rsid w:val="005952A5"/>
    <w:rsid w:val="005A33A1"/>
    <w:rsid w:val="005B217D"/>
    <w:rsid w:val="005C385F"/>
    <w:rsid w:val="005E1AC6"/>
    <w:rsid w:val="005F6F1B"/>
    <w:rsid w:val="00614EDF"/>
    <w:rsid w:val="00615995"/>
    <w:rsid w:val="00616155"/>
    <w:rsid w:val="00624B33"/>
    <w:rsid w:val="0063041A"/>
    <w:rsid w:val="00630AA2"/>
    <w:rsid w:val="00632156"/>
    <w:rsid w:val="00637B98"/>
    <w:rsid w:val="00642B2E"/>
    <w:rsid w:val="00646707"/>
    <w:rsid w:val="00657D5A"/>
    <w:rsid w:val="00657F7E"/>
    <w:rsid w:val="00662E58"/>
    <w:rsid w:val="006637F2"/>
    <w:rsid w:val="006642A5"/>
    <w:rsid w:val="00664DCF"/>
    <w:rsid w:val="00673C7D"/>
    <w:rsid w:val="00673F9F"/>
    <w:rsid w:val="0069757D"/>
    <w:rsid w:val="006A6D90"/>
    <w:rsid w:val="006B172D"/>
    <w:rsid w:val="006B3613"/>
    <w:rsid w:val="006B7122"/>
    <w:rsid w:val="006C5D39"/>
    <w:rsid w:val="006D6D9B"/>
    <w:rsid w:val="006E0E68"/>
    <w:rsid w:val="006E2810"/>
    <w:rsid w:val="006E5417"/>
    <w:rsid w:val="006F0794"/>
    <w:rsid w:val="006F392B"/>
    <w:rsid w:val="006F7528"/>
    <w:rsid w:val="007023DE"/>
    <w:rsid w:val="00712A4A"/>
    <w:rsid w:val="00712F60"/>
    <w:rsid w:val="0071732C"/>
    <w:rsid w:val="00720E3B"/>
    <w:rsid w:val="007274F2"/>
    <w:rsid w:val="00730234"/>
    <w:rsid w:val="0074393F"/>
    <w:rsid w:val="00745F6B"/>
    <w:rsid w:val="0075175B"/>
    <w:rsid w:val="007544E3"/>
    <w:rsid w:val="0075585E"/>
    <w:rsid w:val="00770571"/>
    <w:rsid w:val="007768FF"/>
    <w:rsid w:val="007824D3"/>
    <w:rsid w:val="00796085"/>
    <w:rsid w:val="00796EE3"/>
    <w:rsid w:val="00797CE5"/>
    <w:rsid w:val="007A2D97"/>
    <w:rsid w:val="007A7D29"/>
    <w:rsid w:val="007B4AB8"/>
    <w:rsid w:val="007B7C5A"/>
    <w:rsid w:val="007D1181"/>
    <w:rsid w:val="007E01A3"/>
    <w:rsid w:val="007E0560"/>
    <w:rsid w:val="007F1F8B"/>
    <w:rsid w:val="007F67A1"/>
    <w:rsid w:val="008027D7"/>
    <w:rsid w:val="00811C05"/>
    <w:rsid w:val="00814418"/>
    <w:rsid w:val="008206C8"/>
    <w:rsid w:val="00833F0B"/>
    <w:rsid w:val="0086387C"/>
    <w:rsid w:val="00874A6C"/>
    <w:rsid w:val="00876C65"/>
    <w:rsid w:val="008A4B4C"/>
    <w:rsid w:val="008A5313"/>
    <w:rsid w:val="008C239F"/>
    <w:rsid w:val="008C3BCA"/>
    <w:rsid w:val="008C5278"/>
    <w:rsid w:val="008D3C31"/>
    <w:rsid w:val="008E4232"/>
    <w:rsid w:val="008E480C"/>
    <w:rsid w:val="008E6695"/>
    <w:rsid w:val="008F0455"/>
    <w:rsid w:val="0090362E"/>
    <w:rsid w:val="00907151"/>
    <w:rsid w:val="00907757"/>
    <w:rsid w:val="009212B0"/>
    <w:rsid w:val="00921FA1"/>
    <w:rsid w:val="00922668"/>
    <w:rsid w:val="009234A5"/>
    <w:rsid w:val="00933453"/>
    <w:rsid w:val="009336F7"/>
    <w:rsid w:val="00934E6A"/>
    <w:rsid w:val="0093636C"/>
    <w:rsid w:val="009374A7"/>
    <w:rsid w:val="00944BAD"/>
    <w:rsid w:val="00955F6D"/>
    <w:rsid w:val="00967E37"/>
    <w:rsid w:val="00977C16"/>
    <w:rsid w:val="009805B6"/>
    <w:rsid w:val="0098551D"/>
    <w:rsid w:val="00985DCB"/>
    <w:rsid w:val="009943C2"/>
    <w:rsid w:val="0099518F"/>
    <w:rsid w:val="009A1FEF"/>
    <w:rsid w:val="009A523D"/>
    <w:rsid w:val="009B02A1"/>
    <w:rsid w:val="009B3361"/>
    <w:rsid w:val="009B49CA"/>
    <w:rsid w:val="009B7F3F"/>
    <w:rsid w:val="009D1443"/>
    <w:rsid w:val="009D7CE6"/>
    <w:rsid w:val="009F496B"/>
    <w:rsid w:val="00A01439"/>
    <w:rsid w:val="00A02E61"/>
    <w:rsid w:val="00A05CFF"/>
    <w:rsid w:val="00A13048"/>
    <w:rsid w:val="00A24B63"/>
    <w:rsid w:val="00A346E7"/>
    <w:rsid w:val="00A40DB7"/>
    <w:rsid w:val="00A46843"/>
    <w:rsid w:val="00A56B97"/>
    <w:rsid w:val="00A6093D"/>
    <w:rsid w:val="00A738F8"/>
    <w:rsid w:val="00A767DC"/>
    <w:rsid w:val="00A76A6D"/>
    <w:rsid w:val="00A83253"/>
    <w:rsid w:val="00A851C7"/>
    <w:rsid w:val="00AA6E84"/>
    <w:rsid w:val="00AB1A1C"/>
    <w:rsid w:val="00AD05A8"/>
    <w:rsid w:val="00AE341B"/>
    <w:rsid w:val="00AF5AD9"/>
    <w:rsid w:val="00B00407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2315"/>
    <w:rsid w:val="00B739B9"/>
    <w:rsid w:val="00B73A2A"/>
    <w:rsid w:val="00B75A51"/>
    <w:rsid w:val="00B827C6"/>
    <w:rsid w:val="00B84B6B"/>
    <w:rsid w:val="00B85ACE"/>
    <w:rsid w:val="00B8689F"/>
    <w:rsid w:val="00B94B06"/>
    <w:rsid w:val="00B94C28"/>
    <w:rsid w:val="00BB2DD5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7EF9"/>
    <w:rsid w:val="00C80288"/>
    <w:rsid w:val="00C84003"/>
    <w:rsid w:val="00C90650"/>
    <w:rsid w:val="00C97D78"/>
    <w:rsid w:val="00CA204A"/>
    <w:rsid w:val="00CC2AAE"/>
    <w:rsid w:val="00CC5A42"/>
    <w:rsid w:val="00CD0EAB"/>
    <w:rsid w:val="00CD54E3"/>
    <w:rsid w:val="00CE5E02"/>
    <w:rsid w:val="00CF1ED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728"/>
    <w:rsid w:val="00D7082F"/>
    <w:rsid w:val="00D77E3A"/>
    <w:rsid w:val="00D807BF"/>
    <w:rsid w:val="00D81CC1"/>
    <w:rsid w:val="00D82FCC"/>
    <w:rsid w:val="00D8597C"/>
    <w:rsid w:val="00D90B9E"/>
    <w:rsid w:val="00DA17FC"/>
    <w:rsid w:val="00DA7887"/>
    <w:rsid w:val="00DB1CAC"/>
    <w:rsid w:val="00DB2C26"/>
    <w:rsid w:val="00DB68B6"/>
    <w:rsid w:val="00DD02F4"/>
    <w:rsid w:val="00DD6622"/>
    <w:rsid w:val="00DE1C7C"/>
    <w:rsid w:val="00DE6B43"/>
    <w:rsid w:val="00E11923"/>
    <w:rsid w:val="00E2509B"/>
    <w:rsid w:val="00E262D4"/>
    <w:rsid w:val="00E36250"/>
    <w:rsid w:val="00E36616"/>
    <w:rsid w:val="00E40489"/>
    <w:rsid w:val="00E47F2D"/>
    <w:rsid w:val="00E54511"/>
    <w:rsid w:val="00E60752"/>
    <w:rsid w:val="00E60EDC"/>
    <w:rsid w:val="00E611CC"/>
    <w:rsid w:val="00E61DAC"/>
    <w:rsid w:val="00E70B9D"/>
    <w:rsid w:val="00E72B80"/>
    <w:rsid w:val="00E73255"/>
    <w:rsid w:val="00E75FE3"/>
    <w:rsid w:val="00E86C4C"/>
    <w:rsid w:val="00E907A3"/>
    <w:rsid w:val="00EA5AE0"/>
    <w:rsid w:val="00EB56E1"/>
    <w:rsid w:val="00EB662D"/>
    <w:rsid w:val="00EB75CF"/>
    <w:rsid w:val="00EB7AB1"/>
    <w:rsid w:val="00EE7CD8"/>
    <w:rsid w:val="00EF2BF5"/>
    <w:rsid w:val="00EF37F6"/>
    <w:rsid w:val="00EF48CC"/>
    <w:rsid w:val="00F00801"/>
    <w:rsid w:val="00F01FF9"/>
    <w:rsid w:val="00F2488D"/>
    <w:rsid w:val="00F601A0"/>
    <w:rsid w:val="00F60E55"/>
    <w:rsid w:val="00F712E9"/>
    <w:rsid w:val="00F73032"/>
    <w:rsid w:val="00F772B2"/>
    <w:rsid w:val="00F776D0"/>
    <w:rsid w:val="00F848FC"/>
    <w:rsid w:val="00F906F6"/>
    <w:rsid w:val="00F9282A"/>
    <w:rsid w:val="00F9416E"/>
    <w:rsid w:val="00F96BAD"/>
    <w:rsid w:val="00FA139D"/>
    <w:rsid w:val="00FA60F5"/>
    <w:rsid w:val="00FA7236"/>
    <w:rsid w:val="00FB0E84"/>
    <w:rsid w:val="00FB468C"/>
    <w:rsid w:val="00FC2405"/>
    <w:rsid w:val="00FD01C2"/>
    <w:rsid w:val="00FE595C"/>
    <w:rsid w:val="00FE69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492FE2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92FE2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92FE2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E05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7E0560"/>
    <w:rPr>
      <w:rFonts w:ascii="Arial" w:hAnsi="Arial"/>
      <w:sz w:val="24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44FB4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Normal"/>
    <w:uiPriority w:val="99"/>
    <w:rsid w:val="00344FB4"/>
    <w:pPr>
      <w:keepLines/>
      <w:spacing w:before="100" w:after="100" w:line="190" w:lineRule="exact"/>
    </w:pPr>
    <w:rPr>
      <w:rFonts w:eastAsia="MS Mincho"/>
      <w:sz w:val="18"/>
    </w:rPr>
  </w:style>
  <w:style w:type="table" w:styleId="TableGrid">
    <w:name w:val="Table Grid"/>
    <w:basedOn w:val="TableNormal"/>
    <w:rsid w:val="00307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1702</Words>
  <Characters>8666</Characters>
  <Application>Microsoft Office Word</Application>
  <DocSecurity>0</DocSecurity>
  <Lines>787</Lines>
  <Paragraphs>647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165</cp:revision>
  <cp:lastPrinted>1900-01-01T07:59:17Z</cp:lastPrinted>
  <dcterms:created xsi:type="dcterms:W3CDTF">2019-03-03T09:56:00Z</dcterms:created>
  <dcterms:modified xsi:type="dcterms:W3CDTF">2019-03-13T06:59:00Z</dcterms:modified>
</cp:coreProperties>
</file>