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C34787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B3BEB">
              <w:rPr>
                <w:lang w:val="en-CA"/>
              </w:rPr>
              <w:t>0257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3D4563" w:rsidR="00E61DAC" w:rsidRPr="005B217D" w:rsidRDefault="00FC76A9" w:rsidP="009D7CE6">
            <w:pPr>
              <w:spacing w:before="60" w:after="60"/>
              <w:rPr>
                <w:b/>
                <w:szCs w:val="22"/>
                <w:lang w:val="en-CA"/>
              </w:rPr>
            </w:pPr>
            <w:r>
              <w:rPr>
                <w:b/>
                <w:szCs w:val="22"/>
                <w:lang w:val="en-CA"/>
              </w:rPr>
              <w:t xml:space="preserve">CE2: </w:t>
            </w:r>
            <w:r w:rsidRPr="00FC76A9">
              <w:rPr>
                <w:b/>
                <w:szCs w:val="22"/>
                <w:lang w:val="en-CA"/>
              </w:rPr>
              <w:t>Alignment of affine control-point motion vector and subblock motion vector</w:t>
            </w:r>
            <w:r>
              <w:rPr>
                <w:b/>
                <w:szCs w:val="22"/>
                <w:lang w:val="en-CA"/>
              </w:rPr>
              <w:t xml:space="preserve"> (</w:t>
            </w:r>
            <w:r w:rsidR="001E6444">
              <w:rPr>
                <w:b/>
                <w:szCs w:val="22"/>
                <w:lang w:val="en-CA"/>
              </w:rPr>
              <w:t>T</w:t>
            </w:r>
            <w:r>
              <w:rPr>
                <w:b/>
                <w:szCs w:val="22"/>
                <w:lang w:val="en-CA"/>
              </w:rPr>
              <w:t>est 2.5.2)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DAD3FC" w:rsidR="00FC76A9" w:rsidRPr="005B217D" w:rsidRDefault="00FC76A9" w:rsidP="00FC76A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Vadim Seregin, </w:t>
            </w:r>
            <w:proofErr w:type="spellStart"/>
            <w:r>
              <w:rPr>
                <w:szCs w:val="22"/>
                <w:lang w:val="en-CA"/>
              </w:rPr>
              <w:t>Hongtao</w:t>
            </w:r>
            <w:proofErr w:type="spellEnd"/>
            <w:r>
              <w:rPr>
                <w:szCs w:val="22"/>
                <w:lang w:val="en-CA"/>
              </w:rPr>
              <w:t xml:space="preserve"> Wang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1B93A57" w:rsidR="00FC76A9" w:rsidRPr="005B217D" w:rsidRDefault="00FC76A9" w:rsidP="00FC76A9">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vseregin</w:t>
            </w:r>
            <w:proofErr w:type="spellEnd"/>
            <w:r>
              <w:rPr>
                <w:szCs w:val="22"/>
                <w:lang w:val="en-CA"/>
              </w:rPr>
              <w:t xml:space="preserve">, </w:t>
            </w:r>
            <w:proofErr w:type="spellStart"/>
            <w:r>
              <w:rPr>
                <w:szCs w:val="22"/>
                <w:lang w:val="en-CA"/>
              </w:rPr>
              <w:t>hongtaow</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48C9BCC" w:rsidR="00263398" w:rsidRPr="00682FD7" w:rsidRDefault="00FC76A9" w:rsidP="009234A5">
      <w:pPr>
        <w:rPr>
          <w:szCs w:val="22"/>
          <w:lang w:val="en-CA"/>
        </w:rPr>
      </w:pPr>
      <w:r w:rsidRPr="00682FD7">
        <w:rPr>
          <w:szCs w:val="22"/>
          <w:lang w:val="en-CA"/>
        </w:rPr>
        <w:t xml:space="preserve">This contribution reports the </w:t>
      </w:r>
      <w:r w:rsidR="00682FD7">
        <w:rPr>
          <w:szCs w:val="22"/>
          <w:lang w:val="en-CA"/>
        </w:rPr>
        <w:t xml:space="preserve">test </w:t>
      </w:r>
      <w:r w:rsidRPr="00682FD7">
        <w:rPr>
          <w:szCs w:val="22"/>
          <w:lang w:val="en-CA"/>
        </w:rPr>
        <w:t xml:space="preserve">results of CE2: Alignment of affine control-point motion vector and subblock motion vector (test 2.5.2).  </w:t>
      </w:r>
      <w:r w:rsidR="00CF1169" w:rsidRPr="00682FD7">
        <w:rPr>
          <w:szCs w:val="22"/>
        </w:rPr>
        <w:t>There’re six tests</w:t>
      </w:r>
      <w:r w:rsidR="00682FD7">
        <w:rPr>
          <w:szCs w:val="22"/>
        </w:rPr>
        <w:t xml:space="preserve">, </w:t>
      </w:r>
      <w:r w:rsidR="00CF1169" w:rsidRPr="00682FD7">
        <w:rPr>
          <w:szCs w:val="22"/>
        </w:rPr>
        <w:t>t</w:t>
      </w:r>
      <w:r w:rsidR="00D53612" w:rsidRPr="00682FD7">
        <w:rPr>
          <w:szCs w:val="22"/>
          <w:lang w:val="en-CA"/>
        </w:rPr>
        <w:t xml:space="preserve">he </w:t>
      </w:r>
      <w:r w:rsidR="00CF1169" w:rsidRPr="00682FD7">
        <w:rPr>
          <w:szCs w:val="22"/>
          <w:lang w:val="en-CA"/>
        </w:rPr>
        <w:t>overall</w:t>
      </w:r>
      <w:r w:rsidR="00D53612" w:rsidRPr="00682FD7">
        <w:rPr>
          <w:szCs w:val="22"/>
          <w:lang w:val="en-CA"/>
        </w:rPr>
        <w:t xml:space="preserve"> </w:t>
      </w:r>
      <w:r w:rsidR="00CF1169" w:rsidRPr="00682FD7">
        <w:rPr>
          <w:szCs w:val="22"/>
          <w:lang w:val="en-CA"/>
        </w:rPr>
        <w:t>BD-rate change in Y, U, V are</w:t>
      </w:r>
      <w:r w:rsidR="00D53612" w:rsidRPr="00682FD7">
        <w:rPr>
          <w:szCs w:val="22"/>
          <w:lang w:val="en-CA"/>
        </w:rPr>
        <w:t xml:space="preserve"> shown in the following:</w:t>
      </w:r>
    </w:p>
    <w:p w14:paraId="453D75ED" w14:textId="3922F848" w:rsidR="00CF1169" w:rsidRPr="00682FD7" w:rsidRDefault="00CF1169" w:rsidP="00682FD7">
      <w:pPr>
        <w:pStyle w:val="ListParagraph"/>
        <w:numPr>
          <w:ilvl w:val="0"/>
          <w:numId w:val="17"/>
        </w:numPr>
        <w:spacing w:line="360" w:lineRule="auto"/>
        <w:rPr>
          <w:szCs w:val="22"/>
          <w:lang w:val="en-CA"/>
        </w:rPr>
      </w:pPr>
      <w:r w:rsidRPr="00682FD7">
        <w:rPr>
          <w:szCs w:val="22"/>
          <w:lang w:val="en-CA"/>
        </w:rPr>
        <w:t>Directly derive subblock MV in affine inheritance merge candidate</w:t>
      </w:r>
      <w:r w:rsidR="008B53A4" w:rsidRPr="00682FD7">
        <w:rPr>
          <w:szCs w:val="22"/>
          <w:lang w:val="en-CA"/>
        </w:rPr>
        <w:t>.</w:t>
      </w:r>
      <w:r w:rsidRPr="00682FD7">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3E0D6C" w:rsidRPr="00DA1EDE">
        <w:rPr>
          <w:szCs w:val="22"/>
          <w:highlight w:val="yellow"/>
          <w:lang w:val="en-CA"/>
        </w:rPr>
        <w:t xml:space="preserve">%, </w:t>
      </w:r>
      <w:r w:rsidR="000E244D">
        <w:rPr>
          <w:szCs w:val="22"/>
          <w:highlight w:val="yellow"/>
          <w:lang w:val="en-CA"/>
        </w:rPr>
        <w:t>*.**</w:t>
      </w:r>
      <w:r w:rsidR="003E0D6C" w:rsidRPr="00DA1EDE">
        <w:rPr>
          <w:szCs w:val="22"/>
          <w:highlight w:val="yellow"/>
          <w:lang w:val="en-CA"/>
        </w:rPr>
        <w:t xml:space="preserve">%, </w:t>
      </w:r>
      <w:r w:rsidR="000E244D">
        <w:rPr>
          <w:szCs w:val="22"/>
          <w:highlight w:val="yellow"/>
          <w:lang w:val="en-CA"/>
        </w:rPr>
        <w:t>*.**</w:t>
      </w:r>
      <w:r w:rsidR="003E0D6C" w:rsidRPr="00DA1EDE">
        <w:rPr>
          <w:szCs w:val="22"/>
          <w:highlight w:val="yellow"/>
          <w:lang w:val="en-CA"/>
        </w:rPr>
        <w:t>%</w:t>
      </w:r>
      <w:r w:rsidR="003E0D6C" w:rsidRPr="00682FD7">
        <w:rPr>
          <w:szCs w:val="22"/>
          <w:lang w:val="en-CA"/>
        </w:rPr>
        <w:t xml:space="preserve"> in </w:t>
      </w:r>
      <w:r w:rsidR="003E0D6C">
        <w:rPr>
          <w:szCs w:val="22"/>
          <w:lang w:val="en-CA"/>
        </w:rPr>
        <w:t xml:space="preserve">RA and </w:t>
      </w:r>
      <w:r w:rsidR="00126B41" w:rsidRPr="00682FD7">
        <w:rPr>
          <w:szCs w:val="22"/>
          <w:lang w:val="en-CA"/>
        </w:rPr>
        <w:t>0.00%, 0.18%, -0.39% in LDB.</w:t>
      </w:r>
    </w:p>
    <w:p w14:paraId="1683F602" w14:textId="05F0CCF8"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a + </w:t>
      </w:r>
      <w:r w:rsidR="00682FD7">
        <w:rPr>
          <w:szCs w:val="22"/>
          <w:lang w:val="en-CA"/>
        </w:rPr>
        <w:t>a</w:t>
      </w:r>
      <w:r w:rsidRPr="00682FD7">
        <w:rPr>
          <w:szCs w:val="22"/>
          <w:lang w:val="en-CA"/>
        </w:rPr>
        <w:t>ffine inheritance using subblock MVs</w:t>
      </w:r>
      <w:r w:rsidR="008B53A4" w:rsidRPr="00682FD7">
        <w:rPr>
          <w:szCs w:val="22"/>
          <w:lang w:val="en-CA"/>
        </w:rPr>
        <w:t>.</w:t>
      </w:r>
      <w:r w:rsidR="004802CE" w:rsidRPr="00682FD7">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0.01%, -0.05%, -0.10% in LDB.</w:t>
      </w:r>
    </w:p>
    <w:p w14:paraId="42463362" w14:textId="054783E8" w:rsidR="00CF1169" w:rsidRPr="00682FD7" w:rsidRDefault="00CF1169" w:rsidP="00682FD7">
      <w:pPr>
        <w:pStyle w:val="ListParagraph"/>
        <w:numPr>
          <w:ilvl w:val="0"/>
          <w:numId w:val="17"/>
        </w:numPr>
        <w:spacing w:line="360" w:lineRule="auto"/>
        <w:rPr>
          <w:szCs w:val="22"/>
          <w:lang w:val="en-CA"/>
        </w:rPr>
      </w:pPr>
      <w:r w:rsidRPr="00682FD7">
        <w:rPr>
          <w:szCs w:val="22"/>
          <w:lang w:val="en-CA"/>
        </w:rPr>
        <w:t>b + shifting affine CPMVs by (2,2)</w:t>
      </w:r>
      <w:r w:rsidR="008B53A4" w:rsidRPr="00682FD7">
        <w:rPr>
          <w:szCs w:val="22"/>
          <w:lang w:val="en-CA"/>
        </w:rPr>
        <w:t>.</w:t>
      </w:r>
      <w:r w:rsidR="004802CE" w:rsidRPr="00682FD7">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0.05%, 0.18%, -0.16% in LDB.</w:t>
      </w:r>
    </w:p>
    <w:p w14:paraId="18F85B9A" w14:textId="3744F63E"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c + </w:t>
      </w:r>
      <w:r w:rsidRPr="00682FD7">
        <w:rPr>
          <w:szCs w:val="22"/>
        </w:rPr>
        <w:t xml:space="preserve">changing </w:t>
      </w:r>
      <w:r w:rsidR="003857ED" w:rsidRPr="00682FD7">
        <w:rPr>
          <w:szCs w:val="22"/>
        </w:rPr>
        <w:t>neighbouring</w:t>
      </w:r>
      <w:r w:rsidRPr="00682FD7">
        <w:rPr>
          <w:szCs w:val="22"/>
        </w:rPr>
        <w:t xml:space="preserve"> block checking order for top-right and bottom-left CPMVs prediction in the constructed affine MVP</w:t>
      </w:r>
      <w:r w:rsidR="008B53A4" w:rsidRPr="00682FD7">
        <w:rPr>
          <w:szCs w:val="22"/>
        </w:rPr>
        <w:t>.</w:t>
      </w:r>
      <w:r w:rsidR="004802CE" w:rsidRPr="00682FD7">
        <w:rPr>
          <w:szCs w:val="22"/>
        </w:rPr>
        <w:t xml:space="preserve"> 0.00%,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rPr>
        <w:t>-0.03%, -0.11% in LDB.</w:t>
      </w:r>
    </w:p>
    <w:p w14:paraId="2F269906" w14:textId="1450CAC9" w:rsidR="00CF1169" w:rsidRPr="00682FD7" w:rsidRDefault="00CF1169" w:rsidP="00682FD7">
      <w:pPr>
        <w:pStyle w:val="ListParagraph"/>
        <w:numPr>
          <w:ilvl w:val="0"/>
          <w:numId w:val="17"/>
        </w:numPr>
        <w:spacing w:line="360" w:lineRule="auto"/>
        <w:rPr>
          <w:szCs w:val="22"/>
          <w:lang w:val="en-CA"/>
        </w:rPr>
      </w:pPr>
      <w:r w:rsidRPr="00682FD7">
        <w:rPr>
          <w:szCs w:val="22"/>
          <w:lang w:val="en-CA"/>
        </w:rPr>
        <w:t>d + 16x16 grid affine inheritance</w:t>
      </w:r>
      <w:r w:rsidR="008B53A4" w:rsidRPr="00682FD7">
        <w:rPr>
          <w:szCs w:val="22"/>
          <w:lang w:val="en-CA"/>
        </w:rPr>
        <w:t>.</w:t>
      </w:r>
      <w:r w:rsidR="004802CE" w:rsidRPr="00682FD7">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003E0D6C" w:rsidRPr="00682FD7">
        <w:rPr>
          <w:szCs w:val="22"/>
          <w:lang w:val="en-CA"/>
        </w:rPr>
        <w:t xml:space="preserve"> in </w:t>
      </w:r>
      <w:r w:rsidR="003E0D6C">
        <w:rPr>
          <w:szCs w:val="22"/>
          <w:lang w:val="en-CA"/>
        </w:rPr>
        <w:t xml:space="preserve">RA and </w:t>
      </w:r>
      <w:r w:rsidR="004802CE" w:rsidRPr="00682FD7">
        <w:rPr>
          <w:szCs w:val="22"/>
          <w:lang w:val="en-CA"/>
        </w:rPr>
        <w:t xml:space="preserve">0.01%, 0.06%, -0.10% in LDB. </w:t>
      </w:r>
    </w:p>
    <w:p w14:paraId="192018BA" w14:textId="263F1D38" w:rsidR="00D53612" w:rsidRDefault="00CF1169" w:rsidP="00682FD7">
      <w:pPr>
        <w:pStyle w:val="ListParagraph"/>
        <w:numPr>
          <w:ilvl w:val="0"/>
          <w:numId w:val="17"/>
        </w:numPr>
        <w:spacing w:line="360" w:lineRule="auto"/>
        <w:rPr>
          <w:szCs w:val="22"/>
          <w:lang w:val="en-CA"/>
        </w:rPr>
      </w:pPr>
      <w:r w:rsidRPr="00682FD7">
        <w:rPr>
          <w:szCs w:val="22"/>
          <w:lang w:val="en-CA"/>
        </w:rPr>
        <w:t>16x16 grid affine inheritance</w:t>
      </w:r>
      <w:r w:rsidR="008B53A4" w:rsidRPr="00682FD7">
        <w:rPr>
          <w:szCs w:val="22"/>
          <w:lang w:val="en-CA"/>
        </w:rPr>
        <w:t>.</w:t>
      </w:r>
      <w:r w:rsidR="004802CE" w:rsidRPr="00682FD7">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 xml:space="preserve">-0.02%, 0.05%, -0.14% in LDB. </w:t>
      </w:r>
    </w:p>
    <w:p w14:paraId="5300B1DE" w14:textId="252E4F69" w:rsidR="00DA1EDE" w:rsidRPr="00DA1EDE" w:rsidRDefault="00DA1EDE" w:rsidP="00DA1EDE">
      <w:pPr>
        <w:spacing w:line="360" w:lineRule="auto"/>
        <w:rPr>
          <w:szCs w:val="22"/>
          <w:lang w:val="en-CA"/>
        </w:rPr>
      </w:pPr>
      <w:r>
        <w:rPr>
          <w:szCs w:val="22"/>
          <w:lang w:val="en-CA"/>
        </w:rPr>
        <w:t>One supplemental result is also provided, in which only the a</w:t>
      </w:r>
      <w:r w:rsidRPr="00682FD7">
        <w:rPr>
          <w:szCs w:val="22"/>
          <w:lang w:val="en-CA"/>
        </w:rPr>
        <w:t>ffine inheritance using subblock MVs</w:t>
      </w:r>
      <w:r>
        <w:rPr>
          <w:szCs w:val="22"/>
          <w:lang w:val="en-CA"/>
        </w:rPr>
        <w:t xml:space="preserve"> is applied, i.e. test b – a. </w:t>
      </w:r>
      <w:r>
        <w:rPr>
          <w:szCs w:val="22"/>
        </w:rPr>
        <w:t>T</w:t>
      </w:r>
      <w:r w:rsidRPr="00682FD7">
        <w:rPr>
          <w:szCs w:val="22"/>
          <w:lang w:val="en-CA"/>
        </w:rPr>
        <w:t>he overall BD-rate change in Y, U, V are</w:t>
      </w:r>
      <w:r>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Pr="00682FD7">
        <w:rPr>
          <w:szCs w:val="22"/>
          <w:lang w:val="en-CA"/>
        </w:rPr>
        <w:t xml:space="preserve">in </w:t>
      </w:r>
      <w:r>
        <w:rPr>
          <w:szCs w:val="22"/>
          <w:lang w:val="en-CA"/>
        </w:rPr>
        <w:t xml:space="preserve">RA and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Pr="00682FD7">
        <w:rPr>
          <w:szCs w:val="22"/>
          <w:lang w:val="en-CA"/>
        </w:rPr>
        <w:t xml:space="preserve"> in LDB.</w:t>
      </w:r>
    </w:p>
    <w:p w14:paraId="7D2AC1F0" w14:textId="0DA8CD6B" w:rsidR="00745F6B" w:rsidRPr="005B217D" w:rsidRDefault="00745F6B" w:rsidP="00E11923">
      <w:pPr>
        <w:pStyle w:val="Heading1"/>
        <w:rPr>
          <w:lang w:val="en-CA"/>
        </w:rPr>
      </w:pPr>
      <w:r w:rsidRPr="005B217D">
        <w:rPr>
          <w:lang w:val="en-CA"/>
        </w:rPr>
        <w:t xml:space="preserve">Introduction </w:t>
      </w:r>
    </w:p>
    <w:p w14:paraId="6C5F0B19" w14:textId="048EBB00" w:rsidR="00E61DAC" w:rsidRPr="005B217D" w:rsidRDefault="004A5F94" w:rsidP="004234F0">
      <w:pPr>
        <w:rPr>
          <w:szCs w:val="22"/>
          <w:lang w:val="en-CA"/>
        </w:rPr>
      </w:pPr>
      <w:r>
        <w:rPr>
          <w:szCs w:val="22"/>
          <w:lang w:val="en-CA"/>
        </w:rPr>
        <w:t xml:space="preserve">In JVET-M0110, it’s proposed </w:t>
      </w:r>
      <w:r>
        <w:rPr>
          <w:lang w:val="en-CA"/>
        </w:rPr>
        <w:t xml:space="preserve">to use the subblock motion vectors from the neighboring affine coded block for affine motion inheritance. It’s also </w:t>
      </w:r>
      <w:bookmarkStart w:id="0" w:name="_Hlk2611526"/>
      <w:r>
        <w:rPr>
          <w:lang w:val="en-CA"/>
        </w:rPr>
        <w:t>proposed to use the subblock motion vectors as the affine control-point motion vectors (CPMVs).</w:t>
      </w:r>
      <w:bookmarkEnd w:id="0"/>
      <w:r>
        <w:rPr>
          <w:lang w:val="en-CA"/>
        </w:rPr>
        <w:t xml:space="preserve"> </w:t>
      </w:r>
      <w:r w:rsidR="00AD6ED6">
        <w:rPr>
          <w:lang w:eastAsia="zh-CN"/>
        </w:rPr>
        <w:t xml:space="preserve">In JVET-M0053, it’s proposed to </w:t>
      </w:r>
      <w:r w:rsidR="00AD6ED6" w:rsidRPr="00BC32B8">
        <w:t xml:space="preserve">disable inherited affine motion prediction from a neighboring affine coded block if the width or height of the neighboring block is less than </w:t>
      </w:r>
      <w:r w:rsidR="00AD6ED6">
        <w:t>16</w:t>
      </w:r>
      <w:r w:rsidR="00AD6ED6">
        <w:rPr>
          <w:lang w:val="en-CA"/>
        </w:rPr>
        <w:t xml:space="preserve">. </w:t>
      </w:r>
      <w:r w:rsidR="00651384">
        <w:rPr>
          <w:lang w:val="en-CA"/>
        </w:rPr>
        <w:t>I</w:t>
      </w:r>
      <w:r>
        <w:rPr>
          <w:lang w:val="en-CA"/>
        </w:rPr>
        <w:t>n CE2, test 2.5.2</w:t>
      </w:r>
      <w:r w:rsidR="00651384">
        <w:rPr>
          <w:lang w:val="en-CA"/>
        </w:rPr>
        <w:t xml:space="preserve"> is established to study the related </w:t>
      </w:r>
      <w:r w:rsidR="00B44F75">
        <w:rPr>
          <w:lang w:val="en-CA"/>
        </w:rPr>
        <w:t>techniques</w:t>
      </w:r>
      <w:r>
        <w:rPr>
          <w:lang w:val="en-CA"/>
        </w:rPr>
        <w:t xml:space="preserve">. </w:t>
      </w:r>
    </w:p>
    <w:p w14:paraId="7486C2F5" w14:textId="77777777" w:rsidR="001D0EA5" w:rsidRDefault="001D0EA5" w:rsidP="004A5F94">
      <w:pPr>
        <w:pStyle w:val="Heading1"/>
        <w:rPr>
          <w:lang w:val="en-CA"/>
        </w:rPr>
      </w:pPr>
      <w:r>
        <w:rPr>
          <w:lang w:val="en-CA"/>
        </w:rPr>
        <w:t>Proposed methods</w:t>
      </w:r>
    </w:p>
    <w:p w14:paraId="7B5A0A71" w14:textId="77777777" w:rsidR="001D0EA5" w:rsidRDefault="001D0EA5" w:rsidP="001D0EA5">
      <w:pPr>
        <w:pStyle w:val="Heading2"/>
        <w:rPr>
          <w:lang w:eastAsia="zh-CN"/>
        </w:rPr>
      </w:pPr>
      <w:r w:rsidRPr="0004410B">
        <w:rPr>
          <w:lang w:eastAsia="zh-CN"/>
        </w:rPr>
        <w:t>Directly derive subblock MV in affine inheritance merge candidate</w:t>
      </w:r>
    </w:p>
    <w:p w14:paraId="484F9141" w14:textId="31CB6C03" w:rsidR="001D0EA5" w:rsidRPr="0004410B" w:rsidRDefault="001D0EA5" w:rsidP="001D0EA5">
      <w:pPr>
        <w:rPr>
          <w:lang w:eastAsia="zh-CN"/>
        </w:rPr>
      </w:pPr>
      <w:r>
        <w:rPr>
          <w:lang w:eastAsia="zh-CN"/>
        </w:rPr>
        <w:t xml:space="preserve">In the current VTM-4.0, the affine inheritance merge candidate derives the CPMVs of the current block from the reference neighboring block, and then further derives the subblock MVs of the current block from </w:t>
      </w:r>
      <w:r>
        <w:rPr>
          <w:lang w:eastAsia="zh-CN"/>
        </w:rPr>
        <w:lastRenderedPageBreak/>
        <w:t xml:space="preserve">the derived CPMVs. Therefore, two rounding processes are performed in each step. It’s proposed to directly derive the subblock MVs for affine inheritance merge candidate to reduce one unnecessary rounding process during the CPMVs derivation.  </w:t>
      </w:r>
    </w:p>
    <w:p w14:paraId="1539A21D" w14:textId="1E2E7DAD" w:rsidR="001F2594" w:rsidRDefault="004A5F94" w:rsidP="001D0EA5">
      <w:pPr>
        <w:pStyle w:val="Heading2"/>
        <w:rPr>
          <w:lang w:val="en-CA"/>
        </w:rPr>
      </w:pPr>
      <w:r>
        <w:rPr>
          <w:lang w:val="en-CA"/>
        </w:rPr>
        <w:t>Affine inheritance using subblock motion vectors</w:t>
      </w:r>
    </w:p>
    <w:p w14:paraId="5F5CB6C9" w14:textId="620C6F13" w:rsidR="003D6F25" w:rsidRDefault="004A5F94" w:rsidP="004A5F94">
      <w:pPr>
        <w:rPr>
          <w:lang w:val="en-CA" w:eastAsia="zh-CN"/>
        </w:rPr>
      </w:pPr>
      <w:r>
        <w:rPr>
          <w:lang w:val="en-CA"/>
        </w:rPr>
        <w:t xml:space="preserve">In the proposed method, the </w:t>
      </w:r>
      <w:r w:rsidRPr="00022B73">
        <w:rPr>
          <w:lang w:val="en-CA"/>
        </w:rPr>
        <w:t>bottom-right, bottom-middle and right-middle subblock MVs</w:t>
      </w:r>
      <w:r>
        <w:rPr>
          <w:lang w:val="en-CA"/>
        </w:rPr>
        <w:t xml:space="preserve"> of neighboring coded block (as shown in</w:t>
      </w:r>
      <w:r w:rsidR="009806A6">
        <w:rPr>
          <w:lang w:val="en-CA"/>
        </w:rPr>
        <w:t xml:space="preserve"> </w:t>
      </w:r>
      <w:r w:rsidR="009806A6">
        <w:rPr>
          <w:lang w:val="en-CA"/>
        </w:rPr>
        <w:fldChar w:fldCharType="begin"/>
      </w:r>
      <w:r w:rsidR="009806A6">
        <w:rPr>
          <w:lang w:val="en-CA"/>
        </w:rPr>
        <w:instrText xml:space="preserve"> REF _Ref2611881 \h </w:instrText>
      </w:r>
      <w:r w:rsidR="009806A6">
        <w:rPr>
          <w:lang w:val="en-CA"/>
        </w:rPr>
      </w:r>
      <w:r w:rsidR="009806A6">
        <w:rPr>
          <w:lang w:val="en-CA"/>
        </w:rPr>
        <w:fldChar w:fldCharType="separate"/>
      </w:r>
      <w:r w:rsidR="009806A6">
        <w:t xml:space="preserve">Fig. </w:t>
      </w:r>
      <w:r w:rsidR="009806A6">
        <w:rPr>
          <w:noProof/>
        </w:rPr>
        <w:t>1</w:t>
      </w:r>
      <w:r w:rsidR="009806A6">
        <w:rPr>
          <w:lang w:val="en-CA"/>
        </w:rPr>
        <w:fldChar w:fldCharType="end"/>
      </w:r>
      <w:r>
        <w:rPr>
          <w:lang w:val="en-CA"/>
        </w:rPr>
        <w:t xml:space="preserve">)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w:t>
      </w:r>
      <w:r>
        <w:rPr>
          <w:lang w:val="en-CA"/>
        </w:rPr>
        <w:t xml:space="preserve">are </w:t>
      </w:r>
      <w:proofErr w:type="spellStart"/>
      <w:r>
        <w:rPr>
          <w:lang w:val="en-CA"/>
        </w:rPr>
        <w:t>nW</w:t>
      </w:r>
      <w:proofErr w:type="spellEnd"/>
      <w:r>
        <w:rPr>
          <w:lang w:val="en-CA"/>
        </w:rPr>
        <w:t xml:space="preserve">/2 and </w:t>
      </w:r>
      <w:proofErr w:type="spellStart"/>
      <w:r>
        <w:rPr>
          <w:lang w:val="en-CA"/>
        </w:rPr>
        <w:t>nH</w:t>
      </w:r>
      <w:proofErr w:type="spellEnd"/>
      <w:r>
        <w:rPr>
          <w:lang w:val="en-CA"/>
        </w:rPr>
        <w:t xml:space="preserve">/2, wherein </w:t>
      </w:r>
      <w:proofErr w:type="spellStart"/>
      <w:r>
        <w:rPr>
          <w:lang w:val="en-CA"/>
        </w:rPr>
        <w:t>nW</w:t>
      </w:r>
      <w:proofErr w:type="spellEnd"/>
      <w:r>
        <w:rPr>
          <w:lang w:val="en-CA"/>
        </w:rPr>
        <w:t xml:space="preserve"> and </w:t>
      </w:r>
      <w:proofErr w:type="spellStart"/>
      <w:r>
        <w:rPr>
          <w:lang w:val="en-CA"/>
        </w:rPr>
        <w:t>nH</w:t>
      </w:r>
      <w:proofErr w:type="spellEnd"/>
      <w:r>
        <w:rPr>
          <w:lang w:val="en-CA"/>
        </w:rPr>
        <w:t xml:space="preserve"> are the width and height of the neighboring block.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are used for affine motion inheritance and the 4-parameter affine motion model is assumed.</w:t>
      </w:r>
      <w:r w:rsidR="009806A6">
        <w:rPr>
          <w:lang w:val="en-CA" w:eastAsia="zh-CN"/>
        </w:rPr>
        <w:t xml:space="preserve"> </w:t>
      </w:r>
      <w:r w:rsidR="003D6F25">
        <w:rPr>
          <w:lang w:val="en-CA" w:eastAsia="zh-CN"/>
        </w:rPr>
        <w:t>The proposed method provides 3 benefits:</w:t>
      </w:r>
    </w:p>
    <w:p w14:paraId="7F6AB4EB" w14:textId="1A3A4AFF" w:rsidR="003D6F25" w:rsidRDefault="003D6F25" w:rsidP="003D6F25">
      <w:pPr>
        <w:pStyle w:val="ListParagraph"/>
        <w:numPr>
          <w:ilvl w:val="0"/>
          <w:numId w:val="15"/>
        </w:numPr>
        <w:rPr>
          <w:lang w:val="en-CA" w:eastAsia="ko-KR"/>
        </w:rPr>
      </w:pPr>
      <w:r>
        <w:rPr>
          <w:lang w:val="en-CA" w:eastAsia="ko-KR"/>
        </w:rPr>
        <w:t xml:space="preserve">The CPMV buffer is removed to reduce the storage requirement of motion information. </w:t>
      </w:r>
    </w:p>
    <w:p w14:paraId="65E555D6" w14:textId="77777777" w:rsidR="004E1B02" w:rsidRPr="003D6F25" w:rsidRDefault="004E1B02" w:rsidP="004E1B02">
      <w:pPr>
        <w:pStyle w:val="ListParagraph"/>
        <w:numPr>
          <w:ilvl w:val="0"/>
          <w:numId w:val="15"/>
        </w:numPr>
        <w:rPr>
          <w:lang w:val="en-CA" w:eastAsia="ko-KR"/>
        </w:rPr>
      </w:pPr>
      <w:r w:rsidRPr="003D6F25">
        <w:rPr>
          <w:lang w:val="en-CA" w:eastAsia="zh-CN"/>
        </w:rPr>
        <w:t>The “</w:t>
      </w:r>
      <w:r w:rsidRPr="003D6F25">
        <w:rPr>
          <w:lang w:val="en-CA" w:eastAsia="ko-KR"/>
        </w:rPr>
        <w:t xml:space="preserve">Derivation process for </w:t>
      </w:r>
      <w:proofErr w:type="spellStart"/>
      <w:r w:rsidRPr="003D6F25">
        <w:rPr>
          <w:lang w:val="en-CA" w:eastAsia="ko-KR"/>
        </w:rPr>
        <w:t>luma</w:t>
      </w:r>
      <w:proofErr w:type="spellEnd"/>
      <w:r w:rsidRPr="003D6F25">
        <w:rPr>
          <w:lang w:val="en-CA" w:eastAsia="ko-KR"/>
        </w:rPr>
        <w:t xml:space="preserve"> affine control point motion vectors from a neighbouring block” in the specification is reduced by </w:t>
      </w:r>
      <w:r>
        <w:rPr>
          <w:lang w:val="en-CA" w:eastAsia="ko-KR"/>
        </w:rPr>
        <w:t>5</w:t>
      </w:r>
      <w:r w:rsidRPr="003D6F25">
        <w:rPr>
          <w:lang w:val="en-CA" w:eastAsia="ko-KR"/>
        </w:rPr>
        <w:t xml:space="preserve"> lines. </w:t>
      </w:r>
    </w:p>
    <w:p w14:paraId="495BE823" w14:textId="1313A009" w:rsidR="004E1B02" w:rsidRPr="004E1B02" w:rsidRDefault="004E1B02" w:rsidP="004E1B02">
      <w:pPr>
        <w:pStyle w:val="ListParagraph"/>
        <w:numPr>
          <w:ilvl w:val="0"/>
          <w:numId w:val="15"/>
        </w:numPr>
        <w:rPr>
          <w:lang w:val="en-CA" w:eastAsia="ko-KR"/>
        </w:rPr>
      </w:pPr>
      <w:r w:rsidRPr="003D6F25">
        <w:rPr>
          <w:lang w:val="en-CA" w:eastAsia="ko-KR"/>
        </w:rPr>
        <w:t xml:space="preserve">Affine inheritance from the above CTU uses the same locations as </w:t>
      </w:r>
      <w:r>
        <w:rPr>
          <w:lang w:val="en-CA" w:eastAsia="ko-KR"/>
        </w:rPr>
        <w:t xml:space="preserve">inheritance </w:t>
      </w:r>
      <w:r w:rsidRPr="003D6F25">
        <w:rPr>
          <w:lang w:val="en-CA" w:eastAsia="ko-KR"/>
        </w:rPr>
        <w:t xml:space="preserve">from current CTU, which provides more </w:t>
      </w:r>
      <w:r w:rsidR="00D54541">
        <w:rPr>
          <w:lang w:val="en-CA" w:eastAsia="ko-KR"/>
        </w:rPr>
        <w:t>alignment</w:t>
      </w:r>
      <w:r w:rsidRPr="003D6F25">
        <w:rPr>
          <w:lang w:val="en-CA" w:eastAsia="ko-KR"/>
        </w:rPr>
        <w:t xml:space="preserve">. </w:t>
      </w:r>
    </w:p>
    <w:p w14:paraId="0D901A5D" w14:textId="77777777" w:rsidR="00936E76" w:rsidRDefault="00936E76" w:rsidP="00936E76">
      <w:r>
        <w:rPr>
          <w:noProof/>
          <w:lang w:val="en-CA"/>
        </w:rPr>
        <mc:AlternateContent>
          <mc:Choice Requires="wpc">
            <w:drawing>
              <wp:inline distT="0" distB="0" distL="0" distR="0" wp14:anchorId="56C842F6" wp14:editId="5BBDAE82">
                <wp:extent cx="5854701" cy="2025650"/>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9" name="Picture 29"/>
                          <pic:cNvPicPr/>
                        </pic:nvPicPr>
                        <pic:blipFill>
                          <a:blip r:embed="rId9"/>
                          <a:stretch>
                            <a:fillRect/>
                          </a:stretch>
                        </pic:blipFill>
                        <pic:spPr>
                          <a:xfrm>
                            <a:off x="1670004" y="10"/>
                            <a:ext cx="2432095" cy="1860540"/>
                          </a:xfrm>
                          <a:prstGeom prst="rect">
                            <a:avLst/>
                          </a:prstGeom>
                        </pic:spPr>
                      </pic:pic>
                    </wpc:wpc>
                  </a:graphicData>
                </a:graphic>
              </wp:inline>
            </w:drawing>
          </mc:Choice>
          <mc:Fallback>
            <w:pict>
              <v:group w14:anchorId="7DC34D50" id="Canvas 25" o:spid="_x0000_s1026" editas="canvas" style="width:461pt;height:159.5pt;mso-position-horizontal-relative:char;mso-position-vertical-relative:line" coordsize="58547,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47;height:20256;visibility:visible;mso-wrap-style:square">
                  <v:fill o:detectmouseclick="t"/>
                  <v:path o:connecttype="none"/>
                </v:shape>
                <v:shape id="Picture 29" o:spid="_x0000_s1028" type="#_x0000_t75" style="position:absolute;left:16700;width:24320;height:18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">
                  <v:imagedata r:id="rId10" o:title=""/>
                </v:shape>
                <w10:anchorlock/>
              </v:group>
            </w:pict>
          </mc:Fallback>
        </mc:AlternateContent>
      </w:r>
    </w:p>
    <w:p w14:paraId="6186DB18" w14:textId="2A8D10FA" w:rsidR="00936E76" w:rsidRDefault="00936E76" w:rsidP="00936E76">
      <w:pPr>
        <w:pStyle w:val="Caption"/>
        <w:jc w:val="center"/>
      </w:pPr>
      <w:bookmarkStart w:id="1" w:name="_Ref261188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1</w:t>
      </w:r>
      <w:r w:rsidR="00CF1169">
        <w:rPr>
          <w:noProof/>
        </w:rPr>
        <w:fldChar w:fldCharType="end"/>
      </w:r>
      <w:bookmarkEnd w:id="1"/>
      <w:r>
        <w:t xml:space="preserve"> Proposed subblock motion vectors that used for affine motion inheritance. </w:t>
      </w:r>
      <w:proofErr w:type="spellStart"/>
      <w:r>
        <w:t>sbW</w:t>
      </w:r>
      <w:proofErr w:type="spellEnd"/>
      <w:r>
        <w:t xml:space="preserve"> and </w:t>
      </w:r>
      <w:proofErr w:type="spellStart"/>
      <w:r>
        <w:t>sbH</w:t>
      </w:r>
      <w:proofErr w:type="spellEnd"/>
      <w:r>
        <w:t xml:space="preserve"> are the width and height of the subblock, respectively. </w:t>
      </w:r>
      <w:proofErr w:type="spellStart"/>
      <w:r>
        <w:t>nW</w:t>
      </w:r>
      <w:proofErr w:type="spellEnd"/>
      <w:r>
        <w:t xml:space="preserve"> and </w:t>
      </w:r>
      <w:proofErr w:type="spellStart"/>
      <w:r>
        <w:t>nH</w:t>
      </w:r>
      <w:proofErr w:type="spellEnd"/>
      <w:r>
        <w:t xml:space="preserve"> are the width and height of the neighboring block, respectively. </w:t>
      </w:r>
    </w:p>
    <w:p w14:paraId="00D10551" w14:textId="0FFC86A3" w:rsidR="003D238D" w:rsidRDefault="003D238D" w:rsidP="003D238D">
      <w:r>
        <w:t xml:space="preserve">The modified derivation process for </w:t>
      </w:r>
      <w:proofErr w:type="spellStart"/>
      <w:r>
        <w:t>luma</w:t>
      </w:r>
      <w:proofErr w:type="spellEnd"/>
      <w:r>
        <w:t xml:space="preserve"> affine control point motion vectors from a neighboring block is described in the appendix.</w:t>
      </w:r>
    </w:p>
    <w:p w14:paraId="11FB52F4" w14:textId="0708C3ED" w:rsidR="00115BD9" w:rsidRDefault="00115BD9" w:rsidP="001D0EA5">
      <w:pPr>
        <w:pStyle w:val="Heading2"/>
        <w:rPr>
          <w:lang w:val="en-CA" w:eastAsia="ko-KR"/>
        </w:rPr>
      </w:pPr>
      <w:r>
        <w:rPr>
          <w:lang w:val="en-CA" w:eastAsia="ko-KR"/>
        </w:rPr>
        <w:t>Shifting of control point motion vectors</w:t>
      </w:r>
    </w:p>
    <w:p w14:paraId="108C47C2" w14:textId="2F16DA2C" w:rsidR="006D65A0" w:rsidRDefault="003D6F25" w:rsidP="006D65A0">
      <w:pPr>
        <w:rPr>
          <w:lang w:val="en-CA"/>
        </w:rPr>
      </w:pPr>
      <w:r>
        <w:rPr>
          <w:lang w:eastAsia="zh-CN"/>
        </w:rPr>
        <w:t xml:space="preserve">The CPMVs are shifted to the center of the subblock to better align with the affine inheritance using subblock motion vectors. The setting of CPMVs are shown in </w:t>
      </w:r>
      <w:r>
        <w:rPr>
          <w:lang w:eastAsia="zh-CN"/>
        </w:rPr>
        <w:fldChar w:fldCharType="begin"/>
      </w:r>
      <w:r>
        <w:rPr>
          <w:lang w:eastAsia="zh-CN"/>
        </w:rPr>
        <w:instrText xml:space="preserve"> REF _Ref2669451 \h </w:instrText>
      </w:r>
      <w:r>
        <w:rPr>
          <w:lang w:eastAsia="zh-CN"/>
        </w:rPr>
      </w:r>
      <w:r>
        <w:rPr>
          <w:lang w:eastAsia="zh-CN"/>
        </w:rPr>
        <w:fldChar w:fldCharType="separate"/>
      </w:r>
      <w:r>
        <w:t xml:space="preserve">Fig. </w:t>
      </w:r>
      <w:r>
        <w:rPr>
          <w:noProof/>
        </w:rPr>
        <w:t>2</w:t>
      </w:r>
      <w:r>
        <w:rPr>
          <w:lang w:eastAsia="zh-CN"/>
        </w:rPr>
        <w:fldChar w:fldCharType="end"/>
      </w:r>
      <w:r>
        <w:rPr>
          <w:lang w:eastAsia="zh-CN"/>
        </w:rPr>
        <w:t xml:space="preserve">. </w:t>
      </w:r>
      <w:bookmarkStart w:id="2" w:name="_Hlk2669491"/>
      <w:r w:rsidR="006D65A0">
        <w:rPr>
          <w:lang w:val="en-CA"/>
        </w:rPr>
        <w:t xml:space="preserve">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w:t>
      </w:r>
      <w:r w:rsidR="006D65A0">
        <w:rPr>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6D65A0">
        <w:rPr>
          <w:lang w:val="en-CA" w:eastAsia="zh-CN"/>
        </w:rPr>
        <w:t xml:space="preserve"> remain </w:t>
      </w:r>
      <w:proofErr w:type="spellStart"/>
      <w:r w:rsidR="006D65A0">
        <w:rPr>
          <w:lang w:val="en-CA" w:eastAsia="zh-CN"/>
        </w:rPr>
        <w:t>blkW</w:t>
      </w:r>
      <w:proofErr w:type="spellEnd"/>
      <w:r w:rsidR="006D65A0">
        <w:rPr>
          <w:lang w:val="en-CA" w:eastAsia="zh-CN"/>
        </w:rPr>
        <w:t xml:space="preserve"> and </w:t>
      </w:r>
      <w:proofErr w:type="spellStart"/>
      <w:r w:rsidR="006D65A0">
        <w:rPr>
          <w:lang w:val="en-CA" w:eastAsia="zh-CN"/>
        </w:rPr>
        <w:t>blkH</w:t>
      </w:r>
      <w:proofErr w:type="spellEnd"/>
      <w:r w:rsidR="006D65A0">
        <w:rPr>
          <w:lang w:val="en-CA" w:eastAsia="zh-CN"/>
        </w:rPr>
        <w:t xml:space="preserve"> (power of 2), respectively</w:t>
      </w:r>
      <w:r w:rsidR="006D65A0">
        <w:rPr>
          <w:lang w:val="en-CA"/>
        </w:rPr>
        <w:t xml:space="preserve">. The motion vector for the subblock at </w:t>
      </w:r>
      <w:proofErr w:type="spellStart"/>
      <w:r w:rsidR="006D65A0">
        <w:rPr>
          <w:lang w:val="en-CA"/>
        </w:rPr>
        <w:t>i</w:t>
      </w:r>
      <w:r w:rsidR="006D65A0" w:rsidRPr="008C1C98">
        <w:rPr>
          <w:vertAlign w:val="subscript"/>
          <w:lang w:val="en-CA"/>
        </w:rPr>
        <w:t>th</w:t>
      </w:r>
      <w:proofErr w:type="spellEnd"/>
      <w:r w:rsidR="006D65A0">
        <w:rPr>
          <w:lang w:val="en-CA"/>
        </w:rPr>
        <w:t xml:space="preserve"> row and </w:t>
      </w:r>
      <w:proofErr w:type="spellStart"/>
      <w:r w:rsidR="006D65A0">
        <w:rPr>
          <w:lang w:val="en-CA"/>
        </w:rPr>
        <w:t>j</w:t>
      </w:r>
      <w:r w:rsidR="006D65A0" w:rsidRPr="008C1C98">
        <w:rPr>
          <w:vertAlign w:val="subscript"/>
          <w:lang w:val="en-CA"/>
        </w:rPr>
        <w:t>th</w:t>
      </w:r>
      <w:proofErr w:type="spellEnd"/>
      <w:r w:rsidR="006D65A0">
        <w:rPr>
          <w:lang w:val="en-CA"/>
        </w:rPr>
        <w:t xml:space="preserve"> column is derived as in equation (1)</w:t>
      </w:r>
    </w:p>
    <w:tbl>
      <w:tblPr>
        <w:tblW w:w="9270" w:type="dxa"/>
        <w:tblInd w:w="198" w:type="dxa"/>
        <w:tblLayout w:type="fixed"/>
        <w:tblLook w:val="04A0" w:firstRow="1" w:lastRow="0" w:firstColumn="1" w:lastColumn="0" w:noHBand="0" w:noVBand="1"/>
      </w:tblPr>
      <w:tblGrid>
        <w:gridCol w:w="8640"/>
        <w:gridCol w:w="630"/>
      </w:tblGrid>
      <w:tr w:rsidR="006D65A0" w14:paraId="5D6BF058" w14:textId="77777777" w:rsidTr="006E6D34">
        <w:tc>
          <w:tcPr>
            <w:tcW w:w="8640" w:type="dxa"/>
            <w:shd w:val="clear" w:color="auto" w:fill="auto"/>
          </w:tcPr>
          <w:p w14:paraId="70A98629" w14:textId="77777777" w:rsidR="006D65A0" w:rsidRPr="0004410B" w:rsidRDefault="00B518B2" w:rsidP="006E6D34">
            <w:pPr>
              <w:jc w:val="center"/>
              <w:rPr>
                <w:rFonts w:ascii="Cambria Math" w:hAnsi="Cambria Math"/>
                <w:sz w:val="20"/>
                <w:oMath/>
              </w:rPr>
            </w:pPr>
            <m:oMathPara>
              <m:oMath>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i/>
                                <w:sz w:val="20"/>
                              </w:rPr>
                            </m:ctrlPr>
                          </m:sSubPr>
                          <m:e>
                            <m:r>
                              <w:rPr>
                                <w:rFonts w:ascii="Cambria Math" w:hAnsi="Cambria Math"/>
                                <w:sz w:val="20"/>
                              </w:rPr>
                              <m:t>v</m:t>
                            </m:r>
                          </m:e>
                          <m:sub>
                            <m:r>
                              <w:rPr>
                                <w:rFonts w:ascii="Cambria Math" w:hAnsi="Cambria Math"/>
                                <w:sz w:val="20"/>
                              </w:rPr>
                              <m:t>x</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e>
                        <m:sSub>
                          <m:sSubPr>
                            <m:ctrlPr>
                              <w:rPr>
                                <w:rFonts w:ascii="Cambria Math" w:hAnsi="Cambria Math"/>
                                <w:i/>
                                <w:sz w:val="20"/>
                              </w:rPr>
                            </m:ctrlPr>
                          </m:sSubPr>
                          <m:e>
                            <m:r>
                              <w:rPr>
                                <w:rFonts w:ascii="Cambria Math" w:hAnsi="Cambria Math"/>
                                <w:sz w:val="20"/>
                              </w:rPr>
                              <m:t>v</m:t>
                            </m:r>
                          </m:e>
                          <m:sub>
                            <m:r>
                              <w:rPr>
                                <w:rFonts w:ascii="Cambria Math" w:hAnsi="Cambria Math"/>
                                <w:sz w:val="20"/>
                              </w:rPr>
                              <m:t>y</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eqArr>
                  </m:e>
                </m:d>
              </m:oMath>
            </m:oMathPara>
          </w:p>
        </w:tc>
        <w:tc>
          <w:tcPr>
            <w:tcW w:w="630" w:type="dxa"/>
            <w:shd w:val="clear" w:color="auto" w:fill="auto"/>
            <w:vAlign w:val="center"/>
          </w:tcPr>
          <w:p w14:paraId="328CC4F0" w14:textId="78F91669" w:rsidR="006D65A0" w:rsidRPr="0004410B" w:rsidRDefault="006D65A0" w:rsidP="006E6D34">
            <w:pPr>
              <w:jc w:val="right"/>
              <w:rPr>
                <w:sz w:val="20"/>
              </w:rPr>
            </w:pPr>
            <w:r w:rsidRPr="0004410B">
              <w:rPr>
                <w:sz w:val="20"/>
              </w:rPr>
              <w:t>(1)</w:t>
            </w:r>
          </w:p>
        </w:tc>
      </w:tr>
    </w:tbl>
    <w:bookmarkEnd w:id="2"/>
    <w:p w14:paraId="325C7E08" w14:textId="62139283" w:rsidR="006D65A0" w:rsidRDefault="006D65A0" w:rsidP="006D65A0">
      <w:pPr>
        <w:rPr>
          <w:lang w:eastAsia="zh-CN"/>
        </w:rPr>
      </w:pPr>
      <w:r>
        <w:rPr>
          <w:lang w:val="en-CA"/>
        </w:rPr>
        <w:t xml:space="preserve">The checking order of motion vector predictors for CPMVs in the constructed affine motion prediction candidate is also changed accordingly.  </w:t>
      </w:r>
      <w:r w:rsidR="003D6F25">
        <w:rPr>
          <w:lang w:eastAsia="zh-CN"/>
        </w:rPr>
        <w:t xml:space="preserve"> </w:t>
      </w:r>
      <w:r>
        <w:rPr>
          <w:lang w:eastAsia="zh-CN"/>
        </w:rPr>
        <w:t>For prediction of the top-right CPMV, the checking order of neighboring blocks is changed from B1</w:t>
      </w:r>
      <w:r>
        <w:rPr>
          <w:lang w:eastAsia="zh-CN"/>
        </w:rPr>
        <w:sym w:font="Wingdings" w:char="F0E0"/>
      </w:r>
      <w:r>
        <w:rPr>
          <w:lang w:eastAsia="zh-CN"/>
        </w:rPr>
        <w:t>B0 to B0</w:t>
      </w:r>
      <w:r>
        <w:rPr>
          <w:lang w:eastAsia="zh-CN"/>
        </w:rPr>
        <w:sym w:font="Wingdings" w:char="F0E0"/>
      </w:r>
      <w:r>
        <w:rPr>
          <w:lang w:eastAsia="zh-CN"/>
        </w:rPr>
        <w:t>B1. For prediction of the bottom-left CPMV, the checking order is changed form A1</w:t>
      </w:r>
      <w:r>
        <w:rPr>
          <w:lang w:eastAsia="zh-CN"/>
        </w:rPr>
        <w:sym w:font="Wingdings" w:char="F0E0"/>
      </w:r>
      <w:r>
        <w:rPr>
          <w:lang w:eastAsia="zh-CN"/>
        </w:rPr>
        <w:t>A0 to A0</w:t>
      </w:r>
      <w:r>
        <w:rPr>
          <w:lang w:eastAsia="zh-CN"/>
        </w:rPr>
        <w:sym w:font="Wingdings" w:char="F0E0"/>
      </w:r>
      <w:r>
        <w:rPr>
          <w:lang w:eastAsia="zh-CN"/>
        </w:rPr>
        <w:t xml:space="preserve">A1. </w:t>
      </w:r>
    </w:p>
    <w:p w14:paraId="38908E42" w14:textId="77777777" w:rsidR="00936E76" w:rsidRDefault="00936E76" w:rsidP="00936E76">
      <w:pPr>
        <w:keepNext/>
      </w:pPr>
      <w:r>
        <w:rPr>
          <w:noProof/>
          <w:lang w:val="en-CA"/>
        </w:rPr>
        <w:lastRenderedPageBreak/>
        <mc:AlternateContent>
          <mc:Choice Requires="wpc">
            <w:drawing>
              <wp:inline distT="0" distB="0" distL="0" distR="0" wp14:anchorId="67A70107" wp14:editId="0CDF44E2">
                <wp:extent cx="5486400" cy="2025650"/>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 name="Picture 33"/>
                          <pic:cNvPicPr/>
                        </pic:nvPicPr>
                        <pic:blipFill>
                          <a:blip r:embed="rId11"/>
                          <a:stretch>
                            <a:fillRect/>
                          </a:stretch>
                        </pic:blipFill>
                        <pic:spPr>
                          <a:xfrm>
                            <a:off x="1405550" y="27600"/>
                            <a:ext cx="2982300" cy="1910387"/>
                          </a:xfrm>
                          <a:prstGeom prst="rect">
                            <a:avLst/>
                          </a:prstGeom>
                        </pic:spPr>
                      </pic:pic>
                    </wpc:wpc>
                  </a:graphicData>
                </a:graphic>
              </wp:inline>
            </w:drawing>
          </mc:Choice>
          <mc:Fallback>
            <w:pict>
              <v:group w14:anchorId="064BBA20" id="Canvas 30" o:spid="_x0000_s1026" editas="canvas" style="width:6in;height:159.5pt;mso-position-horizontal-relative:char;mso-position-vertical-relative:line" coordsize="54864,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">
                <v:shape id="_x0000_s1027" type="#_x0000_t75" style="position:absolute;width:54864;height:20256;visibility:visible;mso-wrap-style:square">
                  <v:fill o:detectmouseclick="t"/>
                  <v:path o:connecttype="none"/>
                </v:shape>
                <v:shape id="Picture 33" o:spid="_x0000_s1028" type="#_x0000_t75" style="position:absolute;left:14055;top:276;width:29823;height:19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">
                  <v:imagedata r:id="rId12" o:title=""/>
                </v:shape>
                <w10:anchorlock/>
              </v:group>
            </w:pict>
          </mc:Fallback>
        </mc:AlternateContent>
      </w:r>
    </w:p>
    <w:p w14:paraId="1CAE595D" w14:textId="77777777" w:rsidR="00936E76" w:rsidRPr="003D6F25" w:rsidRDefault="00936E76" w:rsidP="00936E76">
      <w:pPr>
        <w:pStyle w:val="Caption"/>
        <w:jc w:val="center"/>
        <w:rPr>
          <w:lang w:val="en-CA"/>
        </w:rPr>
      </w:pPr>
      <w:bookmarkStart w:id="3" w:name="_Ref266945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2</w:t>
      </w:r>
      <w:r w:rsidR="00CF1169">
        <w:rPr>
          <w:noProof/>
        </w:rPr>
        <w:fldChar w:fldCharType="end"/>
      </w:r>
      <w:bookmarkEnd w:id="3"/>
      <w:r>
        <w:t xml:space="preserve"> Proposed CPMV settings. The CPMVs are shifted to the center of the subblocks.</w:t>
      </w:r>
    </w:p>
    <w:p w14:paraId="14165D8F" w14:textId="15A99F6D" w:rsidR="006D65A0" w:rsidRDefault="006D65A0" w:rsidP="001D0EA5">
      <w:pPr>
        <w:pStyle w:val="Heading2"/>
        <w:rPr>
          <w:lang w:eastAsia="zh-CN"/>
        </w:rPr>
      </w:pPr>
      <w:r>
        <w:rPr>
          <w:lang w:eastAsia="zh-CN"/>
        </w:rPr>
        <w:t>16x16 grid affine inheritance</w:t>
      </w:r>
    </w:p>
    <w:p w14:paraId="42FCD2E6" w14:textId="68886185" w:rsidR="006D65A0" w:rsidRDefault="006D65A0" w:rsidP="006D65A0">
      <w:pPr>
        <w:rPr>
          <w:lang w:val="en-CA"/>
        </w:rPr>
      </w:pPr>
      <w:r>
        <w:rPr>
          <w:lang w:eastAsia="zh-CN"/>
        </w:rPr>
        <w:t xml:space="preserve">In JVET-M0053, it’s proposed </w:t>
      </w:r>
      <w:r w:rsidR="00EC070B">
        <w:rPr>
          <w:lang w:eastAsia="zh-CN"/>
        </w:rPr>
        <w:t xml:space="preserve">to </w:t>
      </w:r>
      <w:r w:rsidRPr="00BC32B8">
        <w:t xml:space="preserve">disable inherited affine motion prediction from a neighboring affine coded block if the width or height of the neighboring block is less than </w:t>
      </w:r>
      <w:r>
        <w:t>16</w:t>
      </w:r>
      <w:r>
        <w:rPr>
          <w:lang w:val="en-CA"/>
        </w:rPr>
        <w:t xml:space="preserve">. The affine motion information can be stored in 16x16 grid, therefore, reduces the storage requirement. </w:t>
      </w:r>
    </w:p>
    <w:p w14:paraId="391B3AB5" w14:textId="60155754" w:rsidR="0004410B" w:rsidRDefault="0004410B" w:rsidP="0004410B">
      <w:pPr>
        <w:pStyle w:val="Heading1"/>
        <w:rPr>
          <w:lang w:val="en-CA"/>
        </w:rPr>
      </w:pPr>
      <w:r>
        <w:rPr>
          <w:lang w:val="en-CA"/>
        </w:rPr>
        <w:t>Storage requirement analysis</w:t>
      </w:r>
    </w:p>
    <w:p w14:paraId="2DC424E8" w14:textId="634B5CAA" w:rsidR="00EC070B" w:rsidRDefault="0030011C" w:rsidP="00EC070B">
      <w:pPr>
        <w:rPr>
          <w:lang w:val="en-CA"/>
        </w:rPr>
      </w:pPr>
      <w:r>
        <w:rPr>
          <w:lang w:val="en-CA"/>
        </w:rPr>
        <w:t xml:space="preserve">The storage requirement </w:t>
      </w:r>
      <w:r w:rsidR="002F54D3">
        <w:rPr>
          <w:lang w:val="en-CA"/>
        </w:rPr>
        <w:t xml:space="preserve">analysis in the following is based on </w:t>
      </w:r>
      <w:r w:rsidR="00A82B5E">
        <w:rPr>
          <w:lang w:val="en-CA"/>
        </w:rPr>
        <w:t xml:space="preserve">CTU 128x128 </w:t>
      </w:r>
      <w:r w:rsidR="002F54D3">
        <w:rPr>
          <w:lang w:val="en-CA"/>
        </w:rPr>
        <w:t xml:space="preserve">and </w:t>
      </w:r>
      <w:r w:rsidR="002F54D3">
        <w:t>64x64 block based decoder pipeline</w:t>
      </w:r>
      <w:r w:rsidR="006A237B">
        <w:t xml:space="preserve"> in the </w:t>
      </w:r>
      <w:r w:rsidR="006A237B" w:rsidRPr="00A82B5E">
        <w:rPr>
          <w:lang w:val="en-CA"/>
        </w:rPr>
        <w:t>memory-optimized implementation</w:t>
      </w:r>
      <w:r w:rsidR="006325DA">
        <w:t xml:space="preserve">, </w:t>
      </w:r>
      <w:r w:rsidR="00EE66AE">
        <w:t xml:space="preserve">wherein </w:t>
      </w:r>
      <w:r w:rsidR="006325DA">
        <w:t xml:space="preserve">the subblock </w:t>
      </w:r>
      <w:r w:rsidR="006A237B">
        <w:t>MVs</w:t>
      </w:r>
      <w:r w:rsidR="006325DA">
        <w:t xml:space="preserve"> for </w:t>
      </w:r>
      <w:r w:rsidR="00EE66AE">
        <w:t xml:space="preserve">the whole </w:t>
      </w:r>
      <w:r w:rsidR="006325DA">
        <w:t xml:space="preserve">64x64 block </w:t>
      </w:r>
      <w:r w:rsidR="006A237B">
        <w:t xml:space="preserve">and the </w:t>
      </w:r>
      <w:r w:rsidR="006A237B">
        <w:rPr>
          <w:lang w:val="en-CA"/>
        </w:rPr>
        <w:t xml:space="preserve">left/top-left/top neighboring MV contexts </w:t>
      </w:r>
      <w:r w:rsidR="006325DA">
        <w:t>are stored in local buffer</w:t>
      </w:r>
      <w:r w:rsidR="002F54D3">
        <w:rPr>
          <w:lang w:val="en-CA"/>
        </w:rPr>
        <w:t xml:space="preserve">. </w:t>
      </w:r>
      <w:r w:rsidR="006A237B">
        <w:rPr>
          <w:lang w:val="en-CA"/>
        </w:rPr>
        <w:t xml:space="preserve">The total number of segments for the subblock MV buffer is 256 (64 / 4 * 64 / 4). The left and top neighboring MV context requires 64 (128 / 4 * 2) segments, but the top-left neighboring MV context requires only 1 segment. </w:t>
      </w:r>
      <w:r w:rsidR="009049E4">
        <w:rPr>
          <w:lang w:val="en-CA"/>
        </w:rPr>
        <w:t xml:space="preserve">Therefore, the local buffer </w:t>
      </w:r>
      <w:r w:rsidR="006A237B">
        <w:rPr>
          <w:lang w:val="en-CA"/>
        </w:rPr>
        <w:t xml:space="preserve">for subblock MV buffer </w:t>
      </w:r>
      <w:r w:rsidR="009049E4">
        <w:rPr>
          <w:lang w:val="en-CA"/>
        </w:rPr>
        <w:t xml:space="preserve">requires </w:t>
      </w:r>
      <w:r w:rsidR="00122EC6" w:rsidRPr="003C64A0">
        <w:rPr>
          <w:b/>
          <w:lang w:val="en-CA"/>
        </w:rPr>
        <w:t>18,432</w:t>
      </w:r>
      <w:r w:rsidR="00122EC6" w:rsidRPr="00122EC6">
        <w:rPr>
          <w:lang w:val="en-CA"/>
        </w:rPr>
        <w:t xml:space="preserve"> </w:t>
      </w:r>
      <w:r w:rsidR="006A237B">
        <w:rPr>
          <w:lang w:val="en-CA"/>
        </w:rPr>
        <w:t xml:space="preserve">(256 * </w:t>
      </w:r>
      <w:r w:rsidR="00122EC6">
        <w:rPr>
          <w:lang w:val="en-CA"/>
        </w:rPr>
        <w:t>36 * 2</w:t>
      </w:r>
      <w:r w:rsidR="006A237B">
        <w:rPr>
          <w:lang w:val="en-CA"/>
        </w:rPr>
        <w:t>)</w:t>
      </w:r>
      <w:r w:rsidR="009049E4">
        <w:rPr>
          <w:lang w:val="en-CA"/>
        </w:rPr>
        <w:t xml:space="preserve"> bits</w:t>
      </w:r>
      <w:r w:rsidR="006A237B">
        <w:rPr>
          <w:lang w:val="en-CA"/>
        </w:rPr>
        <w:t xml:space="preserve"> and the left/top</w:t>
      </w:r>
      <w:r w:rsidR="00122EC6">
        <w:rPr>
          <w:lang w:val="en-CA"/>
        </w:rPr>
        <w:t>/top-left</w:t>
      </w:r>
      <w:r w:rsidR="006A237B">
        <w:rPr>
          <w:lang w:val="en-CA"/>
        </w:rPr>
        <w:t xml:space="preserve"> neighboring MV contexts requires </w:t>
      </w:r>
      <w:r w:rsidR="006A237B" w:rsidRPr="003C64A0">
        <w:rPr>
          <w:b/>
          <w:lang w:val="en-CA"/>
        </w:rPr>
        <w:t>5</w:t>
      </w:r>
      <w:r w:rsidR="00122EC6" w:rsidRPr="003C64A0">
        <w:rPr>
          <w:b/>
          <w:lang w:val="en-CA"/>
        </w:rPr>
        <w:t>,</w:t>
      </w:r>
      <w:r w:rsidR="006A237B" w:rsidRPr="003C64A0">
        <w:rPr>
          <w:b/>
          <w:lang w:val="en-CA"/>
        </w:rPr>
        <w:t>135</w:t>
      </w:r>
      <w:r w:rsidR="006A237B">
        <w:rPr>
          <w:lang w:val="en-CA"/>
        </w:rPr>
        <w:t xml:space="preserve"> (</w:t>
      </w:r>
      <w:r w:rsidR="00122EC6">
        <w:rPr>
          <w:lang w:val="en-CA"/>
        </w:rPr>
        <w:t>65 * 36 * 2)</w:t>
      </w:r>
      <w:r w:rsidR="006A237B">
        <w:rPr>
          <w:lang w:val="en-CA"/>
        </w:rPr>
        <w:t xml:space="preserve"> bits.</w:t>
      </w:r>
      <w:r w:rsidR="00122EC6">
        <w:rPr>
          <w:lang w:val="en-CA"/>
        </w:rPr>
        <w:t xml:space="preserve"> In addition, other inter prediction information, </w:t>
      </w:r>
      <w:r w:rsidR="00122EC6" w:rsidRPr="00122EC6">
        <w:rPr>
          <w:lang w:val="en-CA"/>
        </w:rPr>
        <w:t>inter prediction direction (2 bits), reference indices (</w:t>
      </w:r>
      <w:r w:rsidR="00B518B2" w:rsidRPr="00B518B2">
        <w:rPr>
          <w:highlight w:val="yellow"/>
          <w:lang w:val="en-CA"/>
        </w:rPr>
        <w:t>8</w:t>
      </w:r>
      <w:r w:rsidR="00122EC6" w:rsidRPr="00122EC6">
        <w:rPr>
          <w:lang w:val="en-CA"/>
        </w:rPr>
        <w:t xml:space="preserve"> bits), and bi-predicted weighted average (BPWA) index (3 bits)</w:t>
      </w:r>
      <w:r w:rsidR="00122EC6">
        <w:rPr>
          <w:lang w:val="en-CA"/>
        </w:rPr>
        <w:t xml:space="preserve"> need to be stored for each segment. The local buffer for other inter prediction information requires </w:t>
      </w:r>
      <w:r w:rsidR="00B518B2">
        <w:rPr>
          <w:b/>
          <w:lang w:val="en-CA"/>
        </w:rPr>
        <w:t>4,173</w:t>
      </w:r>
      <w:r w:rsidR="00122EC6">
        <w:rPr>
          <w:lang w:val="en-CA"/>
        </w:rPr>
        <w:t xml:space="preserve"> (</w:t>
      </w:r>
      <w:r w:rsidR="00B518B2">
        <w:rPr>
          <w:lang w:val="en-CA"/>
        </w:rPr>
        <w:t>(</w:t>
      </w:r>
      <w:r w:rsidR="00122EC6">
        <w:rPr>
          <w:lang w:val="en-CA"/>
        </w:rPr>
        <w:t>256</w:t>
      </w:r>
      <w:r w:rsidR="00B518B2">
        <w:rPr>
          <w:lang w:val="en-CA"/>
        </w:rPr>
        <w:t>+65)</w:t>
      </w:r>
      <w:r w:rsidR="00122EC6">
        <w:rPr>
          <w:lang w:val="en-CA"/>
        </w:rPr>
        <w:t xml:space="preserve"> * (2 + </w:t>
      </w:r>
      <w:r w:rsidR="00B518B2" w:rsidRPr="00B518B2">
        <w:rPr>
          <w:highlight w:val="yellow"/>
          <w:lang w:val="en-CA"/>
        </w:rPr>
        <w:t>8</w:t>
      </w:r>
      <w:r w:rsidR="00122EC6">
        <w:rPr>
          <w:lang w:val="en-CA"/>
        </w:rPr>
        <w:t xml:space="preserve">+ 3)) bits. </w:t>
      </w:r>
    </w:p>
    <w:p w14:paraId="632C80CF" w14:textId="3EFC4972" w:rsidR="002F54D3" w:rsidRPr="00DC518D" w:rsidRDefault="002F54D3" w:rsidP="00DC518D">
      <w:pPr>
        <w:rPr>
          <w:lang w:val="en-CA"/>
        </w:rPr>
      </w:pPr>
      <w:r>
        <w:rPr>
          <w:lang w:val="en-CA"/>
        </w:rPr>
        <w:t xml:space="preserve">In the current VTM4.0, </w:t>
      </w:r>
      <w:r w:rsidR="00122EC6">
        <w:rPr>
          <w:lang w:val="en-CA"/>
        </w:rPr>
        <w:t>t</w:t>
      </w:r>
      <w:r w:rsidR="00A82B5E">
        <w:rPr>
          <w:lang w:val="en-CA"/>
        </w:rPr>
        <w:t>he local buffer for left/top</w:t>
      </w:r>
      <w:r w:rsidR="00122EC6">
        <w:rPr>
          <w:lang w:val="en-CA"/>
        </w:rPr>
        <w:t>/top-left</w:t>
      </w:r>
      <w:r w:rsidR="00A82B5E">
        <w:rPr>
          <w:lang w:val="en-CA"/>
        </w:rPr>
        <w:t xml:space="preserve"> neighboring CPMV contexts stores 288 MVs (128/8*3*3*2), therefore</w:t>
      </w:r>
      <w:r w:rsidR="00122EC6">
        <w:rPr>
          <w:lang w:val="en-CA"/>
        </w:rPr>
        <w:t xml:space="preserve"> it requires </w:t>
      </w:r>
      <w:r w:rsidR="00A82B5E" w:rsidRPr="003C64A0">
        <w:rPr>
          <w:b/>
          <w:lang w:val="en-CA"/>
        </w:rPr>
        <w:t>10,368</w:t>
      </w:r>
      <w:r w:rsidR="00A82B5E">
        <w:rPr>
          <w:lang w:val="en-CA"/>
        </w:rPr>
        <w:t xml:space="preserve"> bits. </w:t>
      </w:r>
      <w:r w:rsidR="009049E4">
        <w:rPr>
          <w:lang w:val="en-CA"/>
        </w:rPr>
        <w:t xml:space="preserve">Note that the CPMV is not stored for the whole 64x64 block. </w:t>
      </w:r>
      <w:r w:rsidR="00122EC6">
        <w:rPr>
          <w:lang w:val="en-CA"/>
        </w:rPr>
        <w:t xml:space="preserve">The top-left neighboring CPMV context requires </w:t>
      </w:r>
      <w:r w:rsidR="002D2C4F">
        <w:rPr>
          <w:lang w:val="en-CA"/>
        </w:rPr>
        <w:t>16 (</w:t>
      </w:r>
      <w:r w:rsidR="00122EC6">
        <w:rPr>
          <w:lang w:val="en-CA"/>
        </w:rPr>
        <w:t>128 / 8</w:t>
      </w:r>
      <w:r w:rsidR="002D2C4F">
        <w:rPr>
          <w:lang w:val="en-CA"/>
        </w:rPr>
        <w:t>)</w:t>
      </w:r>
      <w:r w:rsidR="00122EC6">
        <w:rPr>
          <w:lang w:val="en-CA"/>
        </w:rPr>
        <w:t xml:space="preserve"> segments</w:t>
      </w:r>
      <w:r w:rsidR="002D2C4F">
        <w:rPr>
          <w:lang w:val="en-CA"/>
        </w:rPr>
        <w:t>, as in left / top neighboring CPMV context</w:t>
      </w:r>
      <w:r w:rsidR="00122EC6">
        <w:rPr>
          <w:lang w:val="en-CA"/>
        </w:rPr>
        <w:t>.</w:t>
      </w:r>
      <w:r w:rsidR="002D2C4F">
        <w:rPr>
          <w:lang w:val="en-CA"/>
        </w:rPr>
        <w:t xml:space="preserve"> In addition, the top-left coordinate</w:t>
      </w:r>
      <w:r w:rsidR="00DC518D">
        <w:rPr>
          <w:lang w:val="en-CA"/>
        </w:rPr>
        <w:t xml:space="preserve">, width and height </w:t>
      </w:r>
      <w:r w:rsidR="002D2C4F">
        <w:rPr>
          <w:lang w:val="en-CA"/>
        </w:rPr>
        <w:t>need to be stored for</w:t>
      </w:r>
      <w:r w:rsidR="00DC518D">
        <w:rPr>
          <w:lang w:val="en-CA"/>
        </w:rPr>
        <w:t xml:space="preserve"> affine motion inheritance</w:t>
      </w:r>
      <w:r w:rsidR="003C64A0">
        <w:rPr>
          <w:lang w:val="en-CA"/>
        </w:rPr>
        <w:t xml:space="preserve">, which requires </w:t>
      </w:r>
      <w:r w:rsidR="003C64A0" w:rsidRPr="003C64A0">
        <w:rPr>
          <w:b/>
          <w:lang w:val="en-CA"/>
        </w:rPr>
        <w:t>1,312</w:t>
      </w:r>
      <w:r w:rsidR="003C64A0" w:rsidRPr="003C64A0">
        <w:rPr>
          <w:lang w:val="en-CA"/>
        </w:rPr>
        <w:t xml:space="preserve"> bits</w:t>
      </w:r>
      <w:r w:rsidR="00DC518D">
        <w:rPr>
          <w:lang w:val="en-CA"/>
        </w:rPr>
        <w:t xml:space="preserve">. </w:t>
      </w:r>
      <w:r w:rsidR="00DC518D" w:rsidRPr="00DC518D">
        <w:rPr>
          <w:lang w:val="en-CA"/>
        </w:rPr>
        <w:t xml:space="preserve">The top-left coordinate (10 bits) need to be stored for each segment of all the left/top/top-left neighboring CPMV contexts, </w:t>
      </w:r>
      <w:r w:rsidR="00DC518D">
        <w:rPr>
          <w:lang w:val="en-CA"/>
        </w:rPr>
        <w:t xml:space="preserve">it requires </w:t>
      </w:r>
      <w:r w:rsidR="00DC518D" w:rsidRPr="003C64A0">
        <w:rPr>
          <w:b/>
          <w:lang w:val="en-CA"/>
        </w:rPr>
        <w:t>960</w:t>
      </w:r>
      <w:r w:rsidR="00DC518D" w:rsidRPr="00DC518D">
        <w:rPr>
          <w:lang w:val="en-CA"/>
        </w:rPr>
        <w:t xml:space="preserve"> (128/8*3*10) bits</w:t>
      </w:r>
      <w:r w:rsidR="002D2C4F" w:rsidRPr="00DC518D">
        <w:rPr>
          <w:lang w:val="en-CA"/>
        </w:rPr>
        <w:t xml:space="preserve">. For the top-left neighboring CPMV context, </w:t>
      </w:r>
      <w:r w:rsidR="00DC518D">
        <w:rPr>
          <w:lang w:val="en-CA"/>
        </w:rPr>
        <w:t xml:space="preserve">both </w:t>
      </w:r>
      <w:r w:rsidR="002D2C4F" w:rsidRPr="00DC518D">
        <w:rPr>
          <w:lang w:val="en-CA"/>
        </w:rPr>
        <w:t xml:space="preserve">width and height (5 bits to store width and height combinations) </w:t>
      </w:r>
      <w:r w:rsidR="003C64A0">
        <w:rPr>
          <w:lang w:val="en-CA"/>
        </w:rPr>
        <w:t xml:space="preserve">need to be stored for each segment, it </w:t>
      </w:r>
      <w:r w:rsidR="00DC518D" w:rsidRPr="00DC518D">
        <w:rPr>
          <w:lang w:val="en-CA"/>
        </w:rPr>
        <w:t xml:space="preserve">requires </w:t>
      </w:r>
      <w:r w:rsidR="00DC518D" w:rsidRPr="003C64A0">
        <w:rPr>
          <w:b/>
          <w:lang w:val="en-CA"/>
        </w:rPr>
        <w:t>160</w:t>
      </w:r>
      <w:r w:rsidR="00DC518D" w:rsidRPr="00DC518D">
        <w:rPr>
          <w:lang w:val="en-CA"/>
        </w:rPr>
        <w:t xml:space="preserve"> (128/8*5) bits</w:t>
      </w:r>
      <w:r w:rsidR="002D2C4F" w:rsidRPr="00DC518D">
        <w:rPr>
          <w:lang w:val="en-CA"/>
        </w:rPr>
        <w:t xml:space="preserve">. </w:t>
      </w:r>
      <w:r w:rsidR="003C64A0">
        <w:rPr>
          <w:lang w:val="en-CA"/>
        </w:rPr>
        <w:t xml:space="preserve">However, only </w:t>
      </w:r>
      <w:r w:rsidR="003C64A0" w:rsidRPr="00DC518D">
        <w:rPr>
          <w:lang w:val="en-CA"/>
        </w:rPr>
        <w:t>the width needs to be store</w:t>
      </w:r>
      <w:r w:rsidR="003C64A0">
        <w:rPr>
          <w:lang w:val="en-CA"/>
        </w:rPr>
        <w:t>d</w:t>
      </w:r>
      <w:r w:rsidR="003C64A0" w:rsidRPr="00DC518D">
        <w:rPr>
          <w:lang w:val="en-CA"/>
        </w:rPr>
        <w:t xml:space="preserve"> in each segment</w:t>
      </w:r>
      <w:r w:rsidR="003C64A0">
        <w:rPr>
          <w:lang w:val="en-CA"/>
        </w:rPr>
        <w:t xml:space="preserve"> f</w:t>
      </w:r>
      <w:r w:rsidR="003C64A0" w:rsidRPr="00DC518D">
        <w:rPr>
          <w:lang w:val="en-CA"/>
        </w:rPr>
        <w:t xml:space="preserve">or the left neighboring CPMV context, </w:t>
      </w:r>
      <w:r w:rsidR="003C64A0" w:rsidRPr="003C64A0">
        <w:rPr>
          <w:b/>
          <w:lang w:val="en-CA"/>
        </w:rPr>
        <w:t>96</w:t>
      </w:r>
      <w:r w:rsidR="003C64A0" w:rsidRPr="00DC518D">
        <w:rPr>
          <w:lang w:val="en-CA"/>
        </w:rPr>
        <w:t xml:space="preserve"> (128/8*3) bits, </w:t>
      </w:r>
      <w:r w:rsidR="003C64A0">
        <w:rPr>
          <w:lang w:val="en-CA"/>
        </w:rPr>
        <w:t xml:space="preserve">and only </w:t>
      </w:r>
      <w:r w:rsidR="003C64A0" w:rsidRPr="00DC518D">
        <w:rPr>
          <w:lang w:val="en-CA"/>
        </w:rPr>
        <w:t>the height (3 bits) need to be stored in each segment</w:t>
      </w:r>
      <w:r w:rsidR="003C64A0">
        <w:rPr>
          <w:lang w:val="en-CA"/>
        </w:rPr>
        <w:t xml:space="preserve"> for </w:t>
      </w:r>
      <w:r w:rsidR="003C64A0" w:rsidRPr="00DC518D">
        <w:rPr>
          <w:lang w:val="en-CA"/>
        </w:rPr>
        <w:t xml:space="preserve">the top neighboring CPMV context, </w:t>
      </w:r>
      <w:r w:rsidR="003C64A0" w:rsidRPr="003C64A0">
        <w:rPr>
          <w:b/>
          <w:lang w:val="en-CA"/>
        </w:rPr>
        <w:t>96</w:t>
      </w:r>
      <w:r w:rsidR="003C64A0" w:rsidRPr="00DC518D">
        <w:rPr>
          <w:lang w:val="en-CA"/>
        </w:rPr>
        <w:t xml:space="preserve"> (128/8*3) bits. </w:t>
      </w:r>
      <w:r w:rsidR="00DC518D">
        <w:rPr>
          <w:lang w:val="en-CA"/>
        </w:rPr>
        <w:t xml:space="preserve"> </w:t>
      </w:r>
    </w:p>
    <w:p w14:paraId="27FE87F2" w14:textId="3B397335" w:rsidR="00AC02A1" w:rsidRDefault="00AC02A1" w:rsidP="00EC070B">
      <w:pPr>
        <w:rPr>
          <w:lang w:val="en-CA"/>
        </w:rPr>
      </w:pPr>
      <w:r>
        <w:rPr>
          <w:lang w:val="en-CA"/>
        </w:rPr>
        <w:t xml:space="preserve">In the proposed method, the local subblock MV buffer remain the same. The local buffer for left/top-left/top neighboring CPMV contexts is removed. </w:t>
      </w:r>
      <w:r w:rsidR="003C64A0">
        <w:rPr>
          <w:lang w:val="en-CA"/>
        </w:rPr>
        <w:t>Instead, t</w:t>
      </w:r>
      <w:r>
        <w:rPr>
          <w:lang w:val="en-CA"/>
        </w:rPr>
        <w:t xml:space="preserve">he local buffer needs to store </w:t>
      </w:r>
      <w:r w:rsidR="001A5C4C">
        <w:rPr>
          <w:lang w:val="en-CA"/>
        </w:rPr>
        <w:t>2 more MVs in each segment of</w:t>
      </w:r>
      <w:r w:rsidR="003C64A0">
        <w:rPr>
          <w:lang w:val="en-CA" w:eastAsia="zh-CN"/>
        </w:rPr>
        <w:t xml:space="preserve"> the left and top neighboring subblock MV contexts, and 4 (2*2) more MVs in the top-left neighboring subblock MV context</w:t>
      </w:r>
      <w:r w:rsidR="001A5C4C">
        <w:rPr>
          <w:lang w:val="en-CA" w:eastAsia="zh-CN"/>
        </w:rPr>
        <w:t>. In the 8x8 affine inheritance, it requires</w:t>
      </w:r>
      <w:r>
        <w:rPr>
          <w:lang w:val="en-CA" w:eastAsia="zh-CN"/>
        </w:rPr>
        <w:t xml:space="preserve"> </w:t>
      </w:r>
      <w:r w:rsidR="003C64A0" w:rsidRPr="001A5C4C">
        <w:rPr>
          <w:b/>
          <w:lang w:val="en-CA" w:eastAsia="zh-CN"/>
        </w:rPr>
        <w:t>2,448</w:t>
      </w:r>
      <w:r w:rsidR="001A5C4C">
        <w:rPr>
          <w:lang w:val="en-CA" w:eastAsia="zh-CN"/>
        </w:rPr>
        <w:t xml:space="preserve"> ((128/8*2*2+4) * 36)</w:t>
      </w:r>
      <w:r>
        <w:rPr>
          <w:lang w:val="en-CA" w:eastAsia="zh-CN"/>
        </w:rPr>
        <w:t xml:space="preserve"> bits</w:t>
      </w:r>
      <w:r w:rsidR="001A5C4C">
        <w:rPr>
          <w:lang w:val="en-CA" w:eastAsia="zh-CN"/>
        </w:rPr>
        <w:t xml:space="preserve"> for the added subblock MV buffer</w:t>
      </w:r>
      <w:r>
        <w:rPr>
          <w:lang w:val="en-CA" w:eastAsia="zh-CN"/>
        </w:rPr>
        <w:t xml:space="preserve">. </w:t>
      </w:r>
      <w:r w:rsidR="002117D2">
        <w:rPr>
          <w:lang w:val="en-CA"/>
        </w:rPr>
        <w:t xml:space="preserve">When 16x16 grid affine inheritance is applied, the number is </w:t>
      </w:r>
      <w:r w:rsidR="002117D2" w:rsidRPr="001A5C4C">
        <w:rPr>
          <w:b/>
          <w:lang w:val="en-CA"/>
        </w:rPr>
        <w:t>1,</w:t>
      </w:r>
      <w:r w:rsidR="001A5C4C" w:rsidRPr="001A5C4C">
        <w:rPr>
          <w:b/>
          <w:lang w:val="en-CA"/>
        </w:rPr>
        <w:t>296</w:t>
      </w:r>
      <w:r w:rsidR="002117D2">
        <w:rPr>
          <w:lang w:val="en-CA"/>
        </w:rPr>
        <w:t xml:space="preserve"> </w:t>
      </w:r>
      <w:r w:rsidR="001A5C4C">
        <w:rPr>
          <w:lang w:val="en-CA"/>
        </w:rPr>
        <w:t>(</w:t>
      </w:r>
      <w:r w:rsidR="001A5C4C">
        <w:rPr>
          <w:lang w:val="en-CA" w:eastAsia="zh-CN"/>
        </w:rPr>
        <w:t>128/16*2*2+4</w:t>
      </w:r>
      <w:r w:rsidR="001A5C4C">
        <w:rPr>
          <w:lang w:val="en-CA"/>
        </w:rPr>
        <w:t xml:space="preserve">) * 36) </w:t>
      </w:r>
      <w:r w:rsidR="002117D2">
        <w:rPr>
          <w:lang w:val="en-CA"/>
        </w:rPr>
        <w:t>bits</w:t>
      </w:r>
      <w:r w:rsidR="001A5C4C">
        <w:rPr>
          <w:lang w:val="en-CA"/>
        </w:rPr>
        <w:t xml:space="preserve"> for the added subblock MV buffer, and </w:t>
      </w:r>
      <w:r w:rsidR="001A5C4C" w:rsidRPr="001A5C4C">
        <w:rPr>
          <w:b/>
          <w:lang w:val="en-CA"/>
        </w:rPr>
        <w:t>656</w:t>
      </w:r>
      <w:r w:rsidR="001A5C4C">
        <w:rPr>
          <w:lang w:val="en-CA"/>
        </w:rPr>
        <w:t xml:space="preserve"> (1,312/2) bits for the top-left coordinate, width and height</w:t>
      </w:r>
      <w:r w:rsidR="002117D2">
        <w:rPr>
          <w:lang w:val="en-CA"/>
        </w:rPr>
        <w:t>.</w:t>
      </w:r>
    </w:p>
    <w:p w14:paraId="230D94EC" w14:textId="34891D92" w:rsidR="00AC7AC4" w:rsidRDefault="002F54D3" w:rsidP="002F54D3">
      <w:pPr>
        <w:pStyle w:val="Caption"/>
        <w:keepNext/>
        <w:jc w:val="center"/>
      </w:pPr>
      <w:r>
        <w:lastRenderedPageBreak/>
        <w:t xml:space="preserve">Table </w:t>
      </w:r>
      <w:r w:rsidR="00CF1169">
        <w:rPr>
          <w:noProof/>
        </w:rPr>
        <w:fldChar w:fldCharType="begin"/>
      </w:r>
      <w:r w:rsidR="00CF1169">
        <w:rPr>
          <w:noProof/>
        </w:rPr>
        <w:instrText xml:space="preserve"> SEQ Table \* ARABIC </w:instrText>
      </w:r>
      <w:r w:rsidR="00CF1169">
        <w:rPr>
          <w:noProof/>
        </w:rPr>
        <w:fldChar w:fldCharType="separate"/>
      </w:r>
      <w:r w:rsidR="00305802">
        <w:rPr>
          <w:noProof/>
        </w:rPr>
        <w:t>1</w:t>
      </w:r>
      <w:r w:rsidR="00CF1169">
        <w:rPr>
          <w:noProof/>
        </w:rPr>
        <w:fldChar w:fldCharType="end"/>
      </w:r>
      <w:r w:rsidR="00AC7AC4">
        <w:t xml:space="preserve"> summarizes the motion vector memory buffer usage. </w:t>
      </w:r>
    </w:p>
    <w:p w14:paraId="16A26BB6" w14:textId="52F52EB4" w:rsidR="002F54D3" w:rsidRDefault="00AC7AC4" w:rsidP="002F54D3">
      <w:pPr>
        <w:pStyle w:val="Caption"/>
        <w:keepNext/>
        <w:jc w:val="center"/>
      </w:pPr>
      <w:r>
        <w:t xml:space="preserve">CTU size 128x128, 64x64 decoder pipeline, </w:t>
      </w:r>
      <w:r w:rsidRPr="00A82B5E">
        <w:rPr>
          <w:lang w:val="en-CA"/>
        </w:rPr>
        <w:t>memory-optimized implementation</w:t>
      </w:r>
      <w:r>
        <w:rPr>
          <w:lang w:val="en-CA"/>
        </w:rPr>
        <w:t xml:space="preserve">. </w:t>
      </w:r>
    </w:p>
    <w:tbl>
      <w:tblPr>
        <w:tblStyle w:val="TableGrid"/>
        <w:tblW w:w="9360" w:type="dxa"/>
        <w:tblInd w:w="-5" w:type="dxa"/>
        <w:tblLayout w:type="fixed"/>
        <w:tblLook w:val="04A0" w:firstRow="1" w:lastRow="0" w:firstColumn="1" w:lastColumn="0" w:noHBand="0" w:noVBand="1"/>
      </w:tblPr>
      <w:tblGrid>
        <w:gridCol w:w="1170"/>
        <w:gridCol w:w="1170"/>
        <w:gridCol w:w="1170"/>
        <w:gridCol w:w="1170"/>
        <w:gridCol w:w="1170"/>
        <w:gridCol w:w="1170"/>
        <w:gridCol w:w="1170"/>
        <w:gridCol w:w="1170"/>
      </w:tblGrid>
      <w:tr w:rsidR="006E44B1" w14:paraId="20F5B4B4" w14:textId="487E7C81" w:rsidTr="00B55B27">
        <w:tc>
          <w:tcPr>
            <w:tcW w:w="1170" w:type="dxa"/>
            <w:tcBorders>
              <w:top w:val="single" w:sz="4" w:space="0" w:color="auto"/>
              <w:left w:val="single" w:sz="4" w:space="0" w:color="auto"/>
              <w:bottom w:val="single" w:sz="4" w:space="0" w:color="auto"/>
              <w:right w:val="single" w:sz="4" w:space="0" w:color="auto"/>
            </w:tcBorders>
            <w:hideMark/>
          </w:tcPr>
          <w:p w14:paraId="64CBBC39" w14:textId="77777777" w:rsidR="006E44B1" w:rsidRPr="00AC7AC4" w:rsidRDefault="006E44B1">
            <w:pPr>
              <w:jc w:val="left"/>
              <w:rPr>
                <w:b/>
                <w:sz w:val="20"/>
              </w:rPr>
            </w:pPr>
            <w:r w:rsidRPr="00AC7AC4">
              <w:rPr>
                <w:b/>
                <w:sz w:val="20"/>
              </w:rPr>
              <w:t>Method</w:t>
            </w:r>
          </w:p>
        </w:tc>
        <w:tc>
          <w:tcPr>
            <w:tcW w:w="1170" w:type="dxa"/>
            <w:tcBorders>
              <w:top w:val="single" w:sz="4" w:space="0" w:color="auto"/>
              <w:left w:val="single" w:sz="4" w:space="0" w:color="auto"/>
              <w:bottom w:val="single" w:sz="4" w:space="0" w:color="auto"/>
              <w:right w:val="single" w:sz="4" w:space="0" w:color="auto"/>
            </w:tcBorders>
            <w:hideMark/>
          </w:tcPr>
          <w:p w14:paraId="7700C0BA" w14:textId="037127C4" w:rsidR="006E44B1" w:rsidRPr="00AC7AC4" w:rsidRDefault="006E44B1">
            <w:pPr>
              <w:jc w:val="left"/>
              <w:rPr>
                <w:b/>
                <w:sz w:val="20"/>
              </w:rPr>
            </w:pPr>
            <w:r w:rsidRPr="00AC7AC4">
              <w:rPr>
                <w:b/>
                <w:sz w:val="20"/>
              </w:rPr>
              <w:t>Local sub-block MV buffer (bits)</w:t>
            </w:r>
          </w:p>
        </w:tc>
        <w:tc>
          <w:tcPr>
            <w:tcW w:w="1170" w:type="dxa"/>
            <w:tcBorders>
              <w:top w:val="single" w:sz="4" w:space="0" w:color="auto"/>
              <w:left w:val="single" w:sz="4" w:space="0" w:color="auto"/>
              <w:bottom w:val="single" w:sz="4" w:space="0" w:color="auto"/>
              <w:right w:val="single" w:sz="4" w:space="0" w:color="auto"/>
            </w:tcBorders>
            <w:hideMark/>
          </w:tcPr>
          <w:p w14:paraId="4793DF54" w14:textId="0EDAB8B6" w:rsidR="006E44B1" w:rsidRPr="00AC7AC4" w:rsidRDefault="006E44B1">
            <w:pPr>
              <w:jc w:val="left"/>
              <w:rPr>
                <w:b/>
                <w:sz w:val="20"/>
              </w:rPr>
            </w:pPr>
            <w:r w:rsidRPr="00AC7AC4">
              <w:rPr>
                <w:b/>
                <w:sz w:val="20"/>
              </w:rPr>
              <w:t>Local buffers for left/top-left/top neighboring MV contexts (bits)</w:t>
            </w:r>
          </w:p>
        </w:tc>
        <w:tc>
          <w:tcPr>
            <w:tcW w:w="1170" w:type="dxa"/>
            <w:tcBorders>
              <w:top w:val="single" w:sz="4" w:space="0" w:color="auto"/>
              <w:left w:val="single" w:sz="4" w:space="0" w:color="auto"/>
              <w:bottom w:val="single" w:sz="4" w:space="0" w:color="auto"/>
              <w:right w:val="single" w:sz="4" w:space="0" w:color="auto"/>
            </w:tcBorders>
            <w:hideMark/>
          </w:tcPr>
          <w:p w14:paraId="0EEB79F4" w14:textId="52A1E35C" w:rsidR="006E44B1" w:rsidRPr="00AC7AC4" w:rsidRDefault="006E44B1">
            <w:pPr>
              <w:jc w:val="left"/>
              <w:rPr>
                <w:b/>
                <w:sz w:val="20"/>
              </w:rPr>
            </w:pPr>
            <w:r w:rsidRPr="00AC7AC4">
              <w:rPr>
                <w:b/>
                <w:sz w:val="20"/>
              </w:rPr>
              <w:t>Local buffers for left/top-left/top neighboring CPMV contexts (bits)</w:t>
            </w:r>
          </w:p>
        </w:tc>
        <w:tc>
          <w:tcPr>
            <w:tcW w:w="1170" w:type="dxa"/>
            <w:tcBorders>
              <w:top w:val="single" w:sz="4" w:space="0" w:color="auto"/>
              <w:left w:val="single" w:sz="4" w:space="0" w:color="auto"/>
              <w:bottom w:val="single" w:sz="4" w:space="0" w:color="auto"/>
              <w:right w:val="single" w:sz="4" w:space="0" w:color="auto"/>
            </w:tcBorders>
          </w:tcPr>
          <w:p w14:paraId="45D42ECF" w14:textId="47E36FBD" w:rsidR="006E44B1" w:rsidRDefault="006E44B1">
            <w:pPr>
              <w:jc w:val="left"/>
              <w:rPr>
                <w:b/>
                <w:sz w:val="20"/>
              </w:rPr>
            </w:pPr>
            <w:r>
              <w:rPr>
                <w:b/>
                <w:sz w:val="20"/>
              </w:rPr>
              <w:t>Inter direction/reference index/</w:t>
            </w:r>
            <w:r w:rsidR="00A541CF">
              <w:rPr>
                <w:b/>
                <w:sz w:val="20"/>
              </w:rPr>
              <w:t>B</w:t>
            </w:r>
            <w:r w:rsidR="00A7372E">
              <w:rPr>
                <w:b/>
                <w:sz w:val="20"/>
              </w:rPr>
              <w:t>PWA</w:t>
            </w:r>
            <w:r>
              <w:rPr>
                <w:b/>
                <w:sz w:val="20"/>
              </w:rPr>
              <w:t xml:space="preserve"> index</w:t>
            </w:r>
            <w:r w:rsidR="00C4412F">
              <w:rPr>
                <w:b/>
                <w:sz w:val="20"/>
              </w:rPr>
              <w:t xml:space="preserve"> (bits)</w:t>
            </w:r>
          </w:p>
        </w:tc>
        <w:tc>
          <w:tcPr>
            <w:tcW w:w="1170" w:type="dxa"/>
            <w:tcBorders>
              <w:top w:val="single" w:sz="4" w:space="0" w:color="auto"/>
              <w:left w:val="single" w:sz="4" w:space="0" w:color="auto"/>
              <w:bottom w:val="single" w:sz="4" w:space="0" w:color="auto"/>
              <w:right w:val="single" w:sz="4" w:space="0" w:color="auto"/>
            </w:tcBorders>
          </w:tcPr>
          <w:p w14:paraId="64D412FF" w14:textId="6C9FB448" w:rsidR="006E44B1" w:rsidRPr="00AC7AC4" w:rsidRDefault="006E44B1">
            <w:pPr>
              <w:jc w:val="left"/>
              <w:rPr>
                <w:b/>
                <w:sz w:val="20"/>
              </w:rPr>
            </w:pPr>
            <w:r>
              <w:rPr>
                <w:b/>
                <w:sz w:val="20"/>
              </w:rPr>
              <w:t>Width/height/top-left x and y (bits)</w:t>
            </w:r>
          </w:p>
        </w:tc>
        <w:tc>
          <w:tcPr>
            <w:tcW w:w="1170" w:type="dxa"/>
            <w:tcBorders>
              <w:top w:val="single" w:sz="4" w:space="0" w:color="auto"/>
              <w:left w:val="single" w:sz="4" w:space="0" w:color="auto"/>
              <w:bottom w:val="single" w:sz="4" w:space="0" w:color="auto"/>
              <w:right w:val="single" w:sz="4" w:space="0" w:color="auto"/>
            </w:tcBorders>
            <w:hideMark/>
          </w:tcPr>
          <w:p w14:paraId="7AB23059" w14:textId="55778271" w:rsidR="006E44B1" w:rsidRPr="00AC7AC4" w:rsidRDefault="006E44B1">
            <w:pPr>
              <w:jc w:val="left"/>
              <w:rPr>
                <w:b/>
                <w:sz w:val="20"/>
              </w:rPr>
            </w:pPr>
            <w:r w:rsidRPr="00AC7AC4">
              <w:rPr>
                <w:b/>
                <w:sz w:val="20"/>
              </w:rPr>
              <w:t>Total local memory size (bits)</w:t>
            </w:r>
          </w:p>
        </w:tc>
        <w:tc>
          <w:tcPr>
            <w:tcW w:w="1170" w:type="dxa"/>
            <w:tcBorders>
              <w:top w:val="single" w:sz="4" w:space="0" w:color="auto"/>
              <w:left w:val="single" w:sz="4" w:space="0" w:color="auto"/>
              <w:bottom w:val="single" w:sz="4" w:space="0" w:color="auto"/>
              <w:right w:val="single" w:sz="4" w:space="0" w:color="auto"/>
            </w:tcBorders>
          </w:tcPr>
          <w:p w14:paraId="377B2DF7" w14:textId="3971D0E7" w:rsidR="006E44B1" w:rsidRPr="00AC7AC4" w:rsidRDefault="006E44B1">
            <w:pPr>
              <w:jc w:val="left"/>
              <w:rPr>
                <w:b/>
                <w:sz w:val="20"/>
              </w:rPr>
            </w:pPr>
            <w:r>
              <w:rPr>
                <w:b/>
                <w:sz w:val="20"/>
              </w:rPr>
              <w:t xml:space="preserve">Percentage </w:t>
            </w:r>
          </w:p>
        </w:tc>
      </w:tr>
      <w:tr w:rsidR="00036130" w14:paraId="13158A56" w14:textId="0B9F330D"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2704908" w14:textId="48B6FB59" w:rsidR="00036130" w:rsidRPr="00AC7AC4" w:rsidRDefault="00036130" w:rsidP="00036130">
            <w:pPr>
              <w:jc w:val="left"/>
              <w:rPr>
                <w:b/>
                <w:sz w:val="20"/>
              </w:rPr>
            </w:pPr>
            <w:r w:rsidRPr="00AC7AC4">
              <w:rPr>
                <w:sz w:val="20"/>
              </w:rPr>
              <w:t>VTM4.0</w:t>
            </w:r>
            <w:r>
              <w:rPr>
                <w:sz w:val="20"/>
              </w:rPr>
              <w:t xml:space="preserve"> without affine</w:t>
            </w:r>
          </w:p>
        </w:tc>
        <w:tc>
          <w:tcPr>
            <w:tcW w:w="1170" w:type="dxa"/>
            <w:tcBorders>
              <w:top w:val="single" w:sz="4" w:space="0" w:color="auto"/>
              <w:left w:val="single" w:sz="4" w:space="0" w:color="auto"/>
              <w:bottom w:val="single" w:sz="4" w:space="0" w:color="auto"/>
              <w:right w:val="single" w:sz="4" w:space="0" w:color="auto"/>
            </w:tcBorders>
          </w:tcPr>
          <w:p w14:paraId="68AE93EB" w14:textId="5DEEFE93" w:rsidR="00036130" w:rsidRPr="00AC7AC4" w:rsidRDefault="00036130" w:rsidP="00036130">
            <w:pPr>
              <w:jc w:val="left"/>
              <w:rPr>
                <w:b/>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0C6D7A50" w14:textId="20A9BDA8" w:rsidR="00036130" w:rsidRPr="00AC7AC4" w:rsidRDefault="00036130" w:rsidP="00036130">
            <w:pPr>
              <w:jc w:val="left"/>
              <w:rPr>
                <w:b/>
                <w:sz w:val="20"/>
              </w:rPr>
            </w:pPr>
            <w:r>
              <w:rPr>
                <w:sz w:val="20"/>
              </w:rPr>
              <w:t>5,135</w:t>
            </w:r>
          </w:p>
        </w:tc>
        <w:tc>
          <w:tcPr>
            <w:tcW w:w="1170" w:type="dxa"/>
            <w:tcBorders>
              <w:top w:val="single" w:sz="4" w:space="0" w:color="auto"/>
              <w:left w:val="single" w:sz="4" w:space="0" w:color="auto"/>
              <w:bottom w:val="single" w:sz="4" w:space="0" w:color="auto"/>
              <w:right w:val="single" w:sz="4" w:space="0" w:color="auto"/>
            </w:tcBorders>
          </w:tcPr>
          <w:p w14:paraId="5EF9FDAB" w14:textId="4F4379E6" w:rsidR="00036130" w:rsidRPr="00AC02A1" w:rsidRDefault="00036130" w:rsidP="00036130">
            <w:pPr>
              <w:jc w:val="left"/>
              <w:rPr>
                <w:sz w:val="20"/>
              </w:rPr>
            </w:pPr>
            <w:r w:rsidRPr="00AC02A1">
              <w:rPr>
                <w:sz w:val="20"/>
              </w:rPr>
              <w:t>0</w:t>
            </w:r>
          </w:p>
        </w:tc>
        <w:tc>
          <w:tcPr>
            <w:tcW w:w="1170" w:type="dxa"/>
            <w:tcBorders>
              <w:top w:val="single" w:sz="4" w:space="0" w:color="auto"/>
              <w:left w:val="single" w:sz="4" w:space="0" w:color="auto"/>
              <w:bottom w:val="single" w:sz="4" w:space="0" w:color="auto"/>
              <w:right w:val="single" w:sz="4" w:space="0" w:color="auto"/>
            </w:tcBorders>
          </w:tcPr>
          <w:p w14:paraId="47F43A53" w14:textId="48261498" w:rsidR="00036130" w:rsidRPr="00AC02A1"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FAC1462" w14:textId="08C778F6" w:rsidR="00036130" w:rsidRPr="00AC02A1" w:rsidRDefault="00036130" w:rsidP="00036130">
            <w:pPr>
              <w:jc w:val="left"/>
              <w:rPr>
                <w:sz w:val="20"/>
              </w:rPr>
            </w:pPr>
            <w:r>
              <w:rPr>
                <w:sz w:val="20"/>
              </w:rPr>
              <w:t>0</w:t>
            </w:r>
          </w:p>
        </w:tc>
        <w:tc>
          <w:tcPr>
            <w:tcW w:w="1170" w:type="dxa"/>
            <w:tcBorders>
              <w:top w:val="single" w:sz="4" w:space="0" w:color="auto"/>
              <w:left w:val="single" w:sz="4" w:space="0" w:color="auto"/>
              <w:bottom w:val="single" w:sz="4" w:space="0" w:color="auto"/>
              <w:right w:val="single" w:sz="4" w:space="0" w:color="auto"/>
            </w:tcBorders>
          </w:tcPr>
          <w:p w14:paraId="37856236" w14:textId="2FCCD7F9" w:rsidR="00036130" w:rsidRPr="00036130" w:rsidRDefault="00036130" w:rsidP="00036130">
            <w:pPr>
              <w:jc w:val="left"/>
              <w:rPr>
                <w:sz w:val="20"/>
              </w:rPr>
            </w:pPr>
            <w:r w:rsidRPr="00036130">
              <w:rPr>
                <w:sz w:val="20"/>
              </w:rPr>
              <w:t>27,740</w:t>
            </w:r>
          </w:p>
        </w:tc>
        <w:tc>
          <w:tcPr>
            <w:tcW w:w="1170" w:type="dxa"/>
            <w:tcBorders>
              <w:top w:val="single" w:sz="4" w:space="0" w:color="auto"/>
              <w:left w:val="single" w:sz="4" w:space="0" w:color="auto"/>
              <w:bottom w:val="single" w:sz="4" w:space="0" w:color="auto"/>
              <w:right w:val="single" w:sz="4" w:space="0" w:color="auto"/>
            </w:tcBorders>
          </w:tcPr>
          <w:p w14:paraId="757636C9" w14:textId="60864119" w:rsidR="00036130" w:rsidRPr="00036130" w:rsidRDefault="00036130" w:rsidP="00036130">
            <w:pPr>
              <w:jc w:val="left"/>
              <w:rPr>
                <w:sz w:val="20"/>
              </w:rPr>
            </w:pPr>
          </w:p>
        </w:tc>
      </w:tr>
      <w:tr w:rsidR="00036130" w14:paraId="1C50C11A" w14:textId="5320BEA5" w:rsidTr="00B55B27">
        <w:trPr>
          <w:trHeight w:val="826"/>
        </w:trPr>
        <w:tc>
          <w:tcPr>
            <w:tcW w:w="1170" w:type="dxa"/>
            <w:tcBorders>
              <w:top w:val="single" w:sz="4" w:space="0" w:color="auto"/>
              <w:left w:val="single" w:sz="4" w:space="0" w:color="auto"/>
              <w:bottom w:val="single" w:sz="4" w:space="0" w:color="auto"/>
              <w:right w:val="single" w:sz="4" w:space="0" w:color="auto"/>
            </w:tcBorders>
            <w:hideMark/>
          </w:tcPr>
          <w:p w14:paraId="501418FE" w14:textId="41E32C37" w:rsidR="00036130" w:rsidRPr="00AC7AC4" w:rsidRDefault="00036130" w:rsidP="00036130">
            <w:pPr>
              <w:jc w:val="left"/>
              <w:rPr>
                <w:sz w:val="20"/>
              </w:rPr>
            </w:pPr>
            <w:r w:rsidRPr="00AC7AC4">
              <w:rPr>
                <w:sz w:val="20"/>
              </w:rPr>
              <w:t>VTM4.0</w:t>
            </w:r>
          </w:p>
        </w:tc>
        <w:tc>
          <w:tcPr>
            <w:tcW w:w="1170" w:type="dxa"/>
            <w:tcBorders>
              <w:top w:val="single" w:sz="4" w:space="0" w:color="auto"/>
              <w:left w:val="single" w:sz="4" w:space="0" w:color="auto"/>
              <w:bottom w:val="single" w:sz="4" w:space="0" w:color="auto"/>
              <w:right w:val="single" w:sz="4" w:space="0" w:color="auto"/>
            </w:tcBorders>
            <w:hideMark/>
          </w:tcPr>
          <w:p w14:paraId="2E0FAD21" w14:textId="45B452ED"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hideMark/>
          </w:tcPr>
          <w:p w14:paraId="61DC0C92" w14:textId="45CAE477" w:rsidR="00036130" w:rsidRPr="00AC7AC4" w:rsidRDefault="00036130" w:rsidP="00036130">
            <w:pPr>
              <w:jc w:val="left"/>
              <w:rPr>
                <w:sz w:val="20"/>
              </w:rPr>
            </w:pPr>
            <w:r>
              <w:rPr>
                <w:sz w:val="20"/>
              </w:rPr>
              <w:t>5,135</w:t>
            </w:r>
          </w:p>
        </w:tc>
        <w:tc>
          <w:tcPr>
            <w:tcW w:w="1170" w:type="dxa"/>
            <w:tcBorders>
              <w:top w:val="single" w:sz="4" w:space="0" w:color="auto"/>
              <w:left w:val="single" w:sz="4" w:space="0" w:color="auto"/>
              <w:bottom w:val="single" w:sz="4" w:space="0" w:color="auto"/>
              <w:right w:val="single" w:sz="4" w:space="0" w:color="auto"/>
            </w:tcBorders>
            <w:hideMark/>
          </w:tcPr>
          <w:p w14:paraId="51DB1BF9" w14:textId="53332922" w:rsidR="00036130" w:rsidRPr="00AC7AC4" w:rsidRDefault="00036130" w:rsidP="00036130">
            <w:pPr>
              <w:jc w:val="left"/>
              <w:rPr>
                <w:sz w:val="20"/>
              </w:rPr>
            </w:pPr>
            <w:r w:rsidRPr="00AC7AC4">
              <w:rPr>
                <w:sz w:val="20"/>
              </w:rPr>
              <w:t>10,368</w:t>
            </w:r>
          </w:p>
        </w:tc>
        <w:tc>
          <w:tcPr>
            <w:tcW w:w="1170" w:type="dxa"/>
            <w:tcBorders>
              <w:top w:val="single" w:sz="4" w:space="0" w:color="auto"/>
              <w:left w:val="single" w:sz="4" w:space="0" w:color="auto"/>
              <w:bottom w:val="single" w:sz="4" w:space="0" w:color="auto"/>
              <w:right w:val="single" w:sz="4" w:space="0" w:color="auto"/>
            </w:tcBorders>
          </w:tcPr>
          <w:p w14:paraId="45C68839" w14:textId="4B32E996" w:rsidR="00036130" w:rsidRPr="00AC7AC4"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7E29472B" w14:textId="53F6BD82" w:rsidR="00036130" w:rsidRPr="00AC7AC4" w:rsidRDefault="00036130" w:rsidP="00036130">
            <w:pPr>
              <w:jc w:val="left"/>
              <w:rPr>
                <w:sz w:val="20"/>
              </w:rPr>
            </w:pPr>
            <w:r>
              <w:rPr>
                <w:sz w:val="20"/>
              </w:rPr>
              <w:t>1,312</w:t>
            </w:r>
          </w:p>
        </w:tc>
        <w:tc>
          <w:tcPr>
            <w:tcW w:w="1170" w:type="dxa"/>
            <w:tcBorders>
              <w:top w:val="single" w:sz="4" w:space="0" w:color="auto"/>
              <w:left w:val="single" w:sz="4" w:space="0" w:color="auto"/>
              <w:bottom w:val="single" w:sz="4" w:space="0" w:color="auto"/>
              <w:right w:val="single" w:sz="4" w:space="0" w:color="auto"/>
            </w:tcBorders>
            <w:hideMark/>
          </w:tcPr>
          <w:p w14:paraId="5DCCFE9D" w14:textId="50B6E7AB" w:rsidR="00036130" w:rsidRPr="00036130" w:rsidRDefault="00036130" w:rsidP="00036130">
            <w:pPr>
              <w:jc w:val="left"/>
              <w:rPr>
                <w:sz w:val="20"/>
              </w:rPr>
            </w:pPr>
            <w:r w:rsidRPr="00036130">
              <w:rPr>
                <w:sz w:val="20"/>
              </w:rPr>
              <w:t>39,420</w:t>
            </w:r>
          </w:p>
        </w:tc>
        <w:tc>
          <w:tcPr>
            <w:tcW w:w="1170" w:type="dxa"/>
            <w:tcBorders>
              <w:top w:val="single" w:sz="4" w:space="0" w:color="auto"/>
              <w:left w:val="single" w:sz="4" w:space="0" w:color="auto"/>
              <w:bottom w:val="single" w:sz="4" w:space="0" w:color="auto"/>
              <w:right w:val="single" w:sz="4" w:space="0" w:color="auto"/>
            </w:tcBorders>
          </w:tcPr>
          <w:p w14:paraId="2A3EA313" w14:textId="70255914" w:rsidR="00036130" w:rsidRPr="00036130" w:rsidRDefault="00036130" w:rsidP="00036130">
            <w:pPr>
              <w:jc w:val="left"/>
              <w:rPr>
                <w:sz w:val="20"/>
              </w:rPr>
            </w:pPr>
            <w:r w:rsidRPr="00036130">
              <w:rPr>
                <w:sz w:val="20"/>
              </w:rPr>
              <w:t>142%</w:t>
            </w:r>
          </w:p>
        </w:tc>
      </w:tr>
      <w:tr w:rsidR="00036130" w14:paraId="382AA787" w14:textId="4002CF4B"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67F456F9" w14:textId="72921766" w:rsidR="00036130" w:rsidRPr="00AC7AC4" w:rsidRDefault="00036130" w:rsidP="00036130">
            <w:pPr>
              <w:jc w:val="left"/>
              <w:rPr>
                <w:sz w:val="20"/>
              </w:rPr>
            </w:pPr>
            <w:r>
              <w:rPr>
                <w:sz w:val="20"/>
              </w:rPr>
              <w:t xml:space="preserve">Proposed </w:t>
            </w:r>
            <w:r w:rsidR="00504B75">
              <w:rPr>
                <w:sz w:val="20"/>
              </w:rPr>
              <w:t>with</w:t>
            </w:r>
            <w:r>
              <w:rPr>
                <w:sz w:val="20"/>
              </w:rPr>
              <w:t xml:space="preserve"> </w:t>
            </w:r>
            <w:r w:rsidR="00504B75">
              <w:rPr>
                <w:sz w:val="20"/>
              </w:rPr>
              <w:t>8x8</w:t>
            </w:r>
            <w:bookmarkStart w:id="4" w:name="_GoBack"/>
            <w:bookmarkEnd w:id="4"/>
            <w:r>
              <w:rPr>
                <w:sz w:val="20"/>
              </w:rPr>
              <w:t xml:space="preserve"> grid </w:t>
            </w:r>
          </w:p>
        </w:tc>
        <w:tc>
          <w:tcPr>
            <w:tcW w:w="1170" w:type="dxa"/>
            <w:tcBorders>
              <w:top w:val="single" w:sz="4" w:space="0" w:color="auto"/>
              <w:left w:val="single" w:sz="4" w:space="0" w:color="auto"/>
              <w:bottom w:val="single" w:sz="4" w:space="0" w:color="auto"/>
              <w:right w:val="single" w:sz="4" w:space="0" w:color="auto"/>
            </w:tcBorders>
          </w:tcPr>
          <w:p w14:paraId="23B96E24" w14:textId="564A6ADC"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1BC33332" w14:textId="6FF073B6" w:rsidR="00036130" w:rsidRPr="00AC7AC4" w:rsidRDefault="00036130" w:rsidP="00036130">
            <w:pPr>
              <w:jc w:val="left"/>
              <w:rPr>
                <w:sz w:val="20"/>
              </w:rPr>
            </w:pPr>
            <w:r>
              <w:rPr>
                <w:sz w:val="20"/>
              </w:rPr>
              <w:t>5,135</w:t>
            </w:r>
          </w:p>
        </w:tc>
        <w:tc>
          <w:tcPr>
            <w:tcW w:w="1170" w:type="dxa"/>
            <w:tcBorders>
              <w:top w:val="single" w:sz="4" w:space="0" w:color="auto"/>
              <w:left w:val="single" w:sz="4" w:space="0" w:color="auto"/>
              <w:bottom w:val="single" w:sz="4" w:space="0" w:color="auto"/>
              <w:right w:val="single" w:sz="4" w:space="0" w:color="auto"/>
            </w:tcBorders>
          </w:tcPr>
          <w:p w14:paraId="2A8FD005" w14:textId="0804B1AA" w:rsidR="00036130" w:rsidRPr="00AC7AC4" w:rsidRDefault="00036130" w:rsidP="00036130">
            <w:pPr>
              <w:jc w:val="left"/>
              <w:rPr>
                <w:sz w:val="20"/>
              </w:rPr>
            </w:pPr>
            <w:r>
              <w:rPr>
                <w:sz w:val="20"/>
              </w:rPr>
              <w:t>2,448</w:t>
            </w:r>
          </w:p>
        </w:tc>
        <w:tc>
          <w:tcPr>
            <w:tcW w:w="1170" w:type="dxa"/>
            <w:tcBorders>
              <w:top w:val="single" w:sz="4" w:space="0" w:color="auto"/>
              <w:left w:val="single" w:sz="4" w:space="0" w:color="auto"/>
              <w:bottom w:val="single" w:sz="4" w:space="0" w:color="auto"/>
              <w:right w:val="single" w:sz="4" w:space="0" w:color="auto"/>
            </w:tcBorders>
          </w:tcPr>
          <w:p w14:paraId="0570FC38" w14:textId="2F592D0D"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B605E3D" w14:textId="2B17D6D5" w:rsidR="00036130" w:rsidRDefault="00036130" w:rsidP="00036130">
            <w:pPr>
              <w:jc w:val="left"/>
              <w:rPr>
                <w:sz w:val="20"/>
              </w:rPr>
            </w:pPr>
            <w:r>
              <w:rPr>
                <w:sz w:val="20"/>
              </w:rPr>
              <w:t>1,312</w:t>
            </w:r>
          </w:p>
        </w:tc>
        <w:tc>
          <w:tcPr>
            <w:tcW w:w="1170" w:type="dxa"/>
            <w:tcBorders>
              <w:top w:val="single" w:sz="4" w:space="0" w:color="auto"/>
              <w:left w:val="single" w:sz="4" w:space="0" w:color="auto"/>
              <w:bottom w:val="single" w:sz="4" w:space="0" w:color="auto"/>
              <w:right w:val="single" w:sz="4" w:space="0" w:color="auto"/>
            </w:tcBorders>
          </w:tcPr>
          <w:p w14:paraId="6A2C14E6" w14:textId="552F842B" w:rsidR="00036130" w:rsidRPr="00036130" w:rsidRDefault="00036130" w:rsidP="00036130">
            <w:pPr>
              <w:jc w:val="left"/>
              <w:rPr>
                <w:sz w:val="20"/>
              </w:rPr>
            </w:pPr>
            <w:r w:rsidRPr="00036130">
              <w:rPr>
                <w:sz w:val="20"/>
              </w:rPr>
              <w:t>31,500</w:t>
            </w:r>
          </w:p>
        </w:tc>
        <w:tc>
          <w:tcPr>
            <w:tcW w:w="1170" w:type="dxa"/>
            <w:tcBorders>
              <w:top w:val="single" w:sz="4" w:space="0" w:color="auto"/>
              <w:left w:val="single" w:sz="4" w:space="0" w:color="auto"/>
              <w:bottom w:val="single" w:sz="4" w:space="0" w:color="auto"/>
              <w:right w:val="single" w:sz="4" w:space="0" w:color="auto"/>
            </w:tcBorders>
          </w:tcPr>
          <w:p w14:paraId="46D73D59" w14:textId="409B0853" w:rsidR="00036130" w:rsidRPr="00036130" w:rsidRDefault="00036130" w:rsidP="00036130">
            <w:pPr>
              <w:jc w:val="left"/>
              <w:rPr>
                <w:sz w:val="20"/>
              </w:rPr>
            </w:pPr>
            <w:r w:rsidRPr="00036130">
              <w:rPr>
                <w:sz w:val="20"/>
              </w:rPr>
              <w:t>114%</w:t>
            </w:r>
          </w:p>
        </w:tc>
      </w:tr>
      <w:tr w:rsidR="00036130" w14:paraId="3D44A810" w14:textId="77777777"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68D0337" w14:textId="28803DA4" w:rsidR="00036130" w:rsidRDefault="00036130" w:rsidP="00036130">
            <w:pPr>
              <w:jc w:val="left"/>
              <w:rPr>
                <w:sz w:val="20"/>
              </w:rPr>
            </w:pPr>
            <w:r>
              <w:rPr>
                <w:sz w:val="20"/>
              </w:rPr>
              <w:t xml:space="preserve">Proposed with 16x16 grid </w:t>
            </w:r>
          </w:p>
        </w:tc>
        <w:tc>
          <w:tcPr>
            <w:tcW w:w="1170" w:type="dxa"/>
            <w:tcBorders>
              <w:top w:val="single" w:sz="4" w:space="0" w:color="auto"/>
              <w:left w:val="single" w:sz="4" w:space="0" w:color="auto"/>
              <w:bottom w:val="single" w:sz="4" w:space="0" w:color="auto"/>
              <w:right w:val="single" w:sz="4" w:space="0" w:color="auto"/>
            </w:tcBorders>
          </w:tcPr>
          <w:p w14:paraId="2AC13650" w14:textId="011E09BF"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514D7307" w14:textId="71ED3943" w:rsidR="00036130" w:rsidRDefault="00036130" w:rsidP="00036130">
            <w:pPr>
              <w:jc w:val="left"/>
              <w:rPr>
                <w:sz w:val="20"/>
              </w:rPr>
            </w:pPr>
            <w:r>
              <w:rPr>
                <w:sz w:val="20"/>
              </w:rPr>
              <w:t>5,135</w:t>
            </w:r>
          </w:p>
        </w:tc>
        <w:tc>
          <w:tcPr>
            <w:tcW w:w="1170" w:type="dxa"/>
            <w:tcBorders>
              <w:top w:val="single" w:sz="4" w:space="0" w:color="auto"/>
              <w:left w:val="single" w:sz="4" w:space="0" w:color="auto"/>
              <w:bottom w:val="single" w:sz="4" w:space="0" w:color="auto"/>
              <w:right w:val="single" w:sz="4" w:space="0" w:color="auto"/>
            </w:tcBorders>
          </w:tcPr>
          <w:p w14:paraId="2342B6D3" w14:textId="32B225CB" w:rsidR="00036130" w:rsidRDefault="00036130" w:rsidP="00036130">
            <w:pPr>
              <w:jc w:val="left"/>
              <w:rPr>
                <w:sz w:val="20"/>
              </w:rPr>
            </w:pPr>
            <w:r>
              <w:rPr>
                <w:sz w:val="20"/>
              </w:rPr>
              <w:t>1,296</w:t>
            </w:r>
          </w:p>
        </w:tc>
        <w:tc>
          <w:tcPr>
            <w:tcW w:w="1170" w:type="dxa"/>
            <w:tcBorders>
              <w:top w:val="single" w:sz="4" w:space="0" w:color="auto"/>
              <w:left w:val="single" w:sz="4" w:space="0" w:color="auto"/>
              <w:bottom w:val="single" w:sz="4" w:space="0" w:color="auto"/>
              <w:right w:val="single" w:sz="4" w:space="0" w:color="auto"/>
            </w:tcBorders>
          </w:tcPr>
          <w:p w14:paraId="48071531" w14:textId="33FD058B"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1C777E0B" w14:textId="5AEAB8A7" w:rsidR="00036130" w:rsidRDefault="00036130" w:rsidP="00036130">
            <w:pPr>
              <w:jc w:val="left"/>
              <w:rPr>
                <w:sz w:val="20"/>
              </w:rPr>
            </w:pPr>
            <w:r>
              <w:rPr>
                <w:sz w:val="20"/>
              </w:rPr>
              <w:t>656</w:t>
            </w:r>
          </w:p>
        </w:tc>
        <w:tc>
          <w:tcPr>
            <w:tcW w:w="1170" w:type="dxa"/>
            <w:tcBorders>
              <w:top w:val="single" w:sz="4" w:space="0" w:color="auto"/>
              <w:left w:val="single" w:sz="4" w:space="0" w:color="auto"/>
              <w:bottom w:val="single" w:sz="4" w:space="0" w:color="auto"/>
              <w:right w:val="single" w:sz="4" w:space="0" w:color="auto"/>
            </w:tcBorders>
          </w:tcPr>
          <w:p w14:paraId="516C89FA" w14:textId="5AA31167" w:rsidR="00036130" w:rsidRPr="00036130" w:rsidRDefault="00036130" w:rsidP="00036130">
            <w:pPr>
              <w:jc w:val="left"/>
              <w:rPr>
                <w:sz w:val="20"/>
              </w:rPr>
            </w:pPr>
            <w:r w:rsidRPr="00036130">
              <w:rPr>
                <w:sz w:val="20"/>
              </w:rPr>
              <w:t>29,692</w:t>
            </w:r>
          </w:p>
        </w:tc>
        <w:tc>
          <w:tcPr>
            <w:tcW w:w="1170" w:type="dxa"/>
            <w:tcBorders>
              <w:top w:val="single" w:sz="4" w:space="0" w:color="auto"/>
              <w:left w:val="single" w:sz="4" w:space="0" w:color="auto"/>
              <w:bottom w:val="single" w:sz="4" w:space="0" w:color="auto"/>
              <w:right w:val="single" w:sz="4" w:space="0" w:color="auto"/>
            </w:tcBorders>
          </w:tcPr>
          <w:p w14:paraId="4BF6270B" w14:textId="63F3B1B5" w:rsidR="00036130" w:rsidRPr="00036130" w:rsidRDefault="00036130" w:rsidP="00036130">
            <w:pPr>
              <w:jc w:val="left"/>
              <w:rPr>
                <w:sz w:val="20"/>
              </w:rPr>
            </w:pPr>
            <w:r w:rsidRPr="00036130">
              <w:rPr>
                <w:sz w:val="20"/>
              </w:rPr>
              <w:t>107%</w:t>
            </w:r>
          </w:p>
        </w:tc>
      </w:tr>
    </w:tbl>
    <w:p w14:paraId="5AE5A574" w14:textId="77777777" w:rsidR="002F54D3" w:rsidRPr="00EC070B" w:rsidRDefault="002F54D3" w:rsidP="00EC070B">
      <w:pPr>
        <w:rPr>
          <w:lang w:val="en-CA"/>
        </w:rPr>
      </w:pPr>
    </w:p>
    <w:p w14:paraId="73353B53" w14:textId="08833309" w:rsidR="0004410B" w:rsidRPr="0004410B" w:rsidRDefault="0004410B" w:rsidP="0004410B">
      <w:pPr>
        <w:pStyle w:val="Heading1"/>
        <w:rPr>
          <w:lang w:val="en-CA"/>
        </w:rPr>
      </w:pPr>
      <w:r>
        <w:rPr>
          <w:lang w:val="en-CA"/>
        </w:rPr>
        <w:t>Test results</w:t>
      </w:r>
    </w:p>
    <w:p w14:paraId="5B9F5053" w14:textId="62DACB30" w:rsidR="006D65A0" w:rsidRPr="00730F46" w:rsidRDefault="00730F46" w:rsidP="00730F46">
      <w:pPr>
        <w:rPr>
          <w:lang w:eastAsia="zh-CN"/>
        </w:rPr>
      </w:pPr>
      <w:r w:rsidRPr="00730F46">
        <w:rPr>
          <w:lang w:eastAsia="zh-CN"/>
        </w:rPr>
        <w:t>The 6 sub-tests conducted in CE2 test 2.5.2 are:</w:t>
      </w:r>
    </w:p>
    <w:p w14:paraId="1A39EDD3" w14:textId="38342A7E" w:rsidR="00730F46" w:rsidRPr="00730F46" w:rsidRDefault="00730F46" w:rsidP="00730F46">
      <w:pPr>
        <w:pStyle w:val="ListParagraph"/>
        <w:numPr>
          <w:ilvl w:val="0"/>
          <w:numId w:val="16"/>
        </w:numPr>
        <w:rPr>
          <w:lang w:val="en-CA"/>
        </w:rPr>
      </w:pPr>
      <w:r w:rsidRPr="00730F46">
        <w:rPr>
          <w:lang w:val="en-CA"/>
        </w:rPr>
        <w:t>Directly derive subblock MV in affine inheritance merge candidate</w:t>
      </w:r>
    </w:p>
    <w:p w14:paraId="3B657C83" w14:textId="444EE689" w:rsidR="00730F46" w:rsidRPr="00730F46" w:rsidRDefault="00730F46" w:rsidP="00730F46">
      <w:pPr>
        <w:pStyle w:val="ListParagraph"/>
        <w:numPr>
          <w:ilvl w:val="0"/>
          <w:numId w:val="16"/>
        </w:numPr>
        <w:rPr>
          <w:lang w:val="en-CA"/>
        </w:rPr>
      </w:pPr>
      <w:r w:rsidRPr="00730F46">
        <w:rPr>
          <w:lang w:val="en-CA"/>
        </w:rPr>
        <w:t>a + Affine inheritance using subblock MVs</w:t>
      </w:r>
    </w:p>
    <w:p w14:paraId="3F6684A8" w14:textId="21EEE98B" w:rsidR="00730F46" w:rsidRPr="00730F46" w:rsidRDefault="00730F46" w:rsidP="00730F46">
      <w:pPr>
        <w:pStyle w:val="ListParagraph"/>
        <w:numPr>
          <w:ilvl w:val="0"/>
          <w:numId w:val="16"/>
        </w:numPr>
        <w:rPr>
          <w:lang w:val="en-CA"/>
        </w:rPr>
      </w:pPr>
      <w:r w:rsidRPr="00730F46">
        <w:rPr>
          <w:lang w:val="en-CA"/>
        </w:rPr>
        <w:t>b + shifting affine CPMVs by (2,2)</w:t>
      </w:r>
    </w:p>
    <w:p w14:paraId="5AFBFD6B" w14:textId="65822FD1" w:rsidR="00730F46" w:rsidRPr="00730F46" w:rsidRDefault="00730F46" w:rsidP="00730F46">
      <w:pPr>
        <w:pStyle w:val="ListParagraph"/>
        <w:numPr>
          <w:ilvl w:val="0"/>
          <w:numId w:val="16"/>
        </w:numPr>
      </w:pPr>
      <w:r w:rsidRPr="00730F46">
        <w:rPr>
          <w:lang w:val="en-CA"/>
        </w:rPr>
        <w:t xml:space="preserve">c + </w:t>
      </w:r>
      <w:r w:rsidRPr="00730F46">
        <w:t>changing neighboring block checking order for top-right and bottom-left CPMVs prediction in the constructed affine MVP</w:t>
      </w:r>
    </w:p>
    <w:p w14:paraId="7EB1CB8C" w14:textId="02950D5E" w:rsidR="00730F46" w:rsidRPr="00730F46" w:rsidRDefault="00730F46" w:rsidP="00730F46">
      <w:pPr>
        <w:pStyle w:val="ListParagraph"/>
        <w:numPr>
          <w:ilvl w:val="0"/>
          <w:numId w:val="16"/>
        </w:numPr>
        <w:rPr>
          <w:lang w:eastAsia="zh-CN"/>
        </w:rPr>
      </w:pPr>
      <w:r w:rsidRPr="00730F46">
        <w:rPr>
          <w:lang w:val="en-CA"/>
        </w:rPr>
        <w:t>d + 16x16 grid affine inheritance</w:t>
      </w:r>
    </w:p>
    <w:p w14:paraId="2B2E8121" w14:textId="57AF99E4" w:rsidR="00730F46" w:rsidRPr="00730F46" w:rsidRDefault="00730F46" w:rsidP="00730F46">
      <w:pPr>
        <w:pStyle w:val="ListParagraph"/>
        <w:numPr>
          <w:ilvl w:val="0"/>
          <w:numId w:val="16"/>
        </w:numPr>
        <w:rPr>
          <w:lang w:eastAsia="zh-CN"/>
        </w:rPr>
      </w:pPr>
      <w:r>
        <w:rPr>
          <w:lang w:val="en-CA"/>
        </w:rPr>
        <w:t xml:space="preserve">16x16 grid affine </w:t>
      </w:r>
      <w:r w:rsidRPr="00730F46">
        <w:rPr>
          <w:lang w:val="en-CA"/>
        </w:rPr>
        <w:t>inheritance</w:t>
      </w:r>
    </w:p>
    <w:p w14:paraId="72C89228" w14:textId="11120F74" w:rsidR="006D65A0" w:rsidRDefault="00730F46" w:rsidP="006D65A0">
      <w:pPr>
        <w:rPr>
          <w:lang w:eastAsia="zh-CN"/>
        </w:rPr>
      </w:pPr>
      <w:r>
        <w:rPr>
          <w:lang w:eastAsia="zh-CN"/>
        </w:rPr>
        <w:t xml:space="preserve">The summary result is shown in Table </w:t>
      </w:r>
      <w:r w:rsidR="004F3CD5">
        <w:rPr>
          <w:lang w:eastAsia="zh-CN"/>
        </w:rPr>
        <w:t>2</w:t>
      </w:r>
      <w:r>
        <w:rPr>
          <w:lang w:eastAsia="zh-CN"/>
        </w:rPr>
        <w:t xml:space="preserve">. Detailed test results are shown in Table </w:t>
      </w:r>
      <w:r w:rsidR="004F3CD5">
        <w:rPr>
          <w:lang w:eastAsia="zh-CN"/>
        </w:rPr>
        <w:t>3</w:t>
      </w:r>
      <w:r>
        <w:rPr>
          <w:lang w:eastAsia="zh-CN"/>
        </w:rPr>
        <w:t xml:space="preserve"> to Table </w:t>
      </w:r>
      <w:r w:rsidR="004F3CD5">
        <w:rPr>
          <w:lang w:eastAsia="zh-CN"/>
        </w:rPr>
        <w:t>8</w:t>
      </w:r>
      <w:r>
        <w:rPr>
          <w:lang w:eastAsia="zh-CN"/>
        </w:rPr>
        <w:t xml:space="preserve">. </w:t>
      </w:r>
    </w:p>
    <w:p w14:paraId="7CE79606" w14:textId="77777777" w:rsidR="0018338E" w:rsidRDefault="0018338E" w:rsidP="006D65A0">
      <w:pPr>
        <w:rPr>
          <w:lang w:eastAsia="zh-CN"/>
        </w:rPr>
      </w:pPr>
    </w:p>
    <w:p w14:paraId="0F6B285E" w14:textId="7CA6C2BC" w:rsidR="004F3CD5" w:rsidRDefault="004F3CD5" w:rsidP="004F3CD5">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305802">
        <w:rPr>
          <w:noProof/>
        </w:rPr>
        <w:t>2</w:t>
      </w:r>
      <w:r w:rsidR="00CF1169">
        <w:rPr>
          <w:noProof/>
        </w:rPr>
        <w:fldChar w:fldCharType="end"/>
      </w:r>
      <w:r>
        <w:t xml:space="preserve"> Summary results</w:t>
      </w:r>
    </w:p>
    <w:tbl>
      <w:tblPr>
        <w:tblStyle w:val="TableGrid"/>
        <w:tblW w:w="0" w:type="auto"/>
        <w:tblInd w:w="85" w:type="dxa"/>
        <w:tblLook w:val="04A0" w:firstRow="1" w:lastRow="0" w:firstColumn="1" w:lastColumn="0" w:noHBand="0" w:noVBand="1"/>
      </w:tblPr>
      <w:tblGrid>
        <w:gridCol w:w="3031"/>
        <w:gridCol w:w="3117"/>
        <w:gridCol w:w="2942"/>
      </w:tblGrid>
      <w:tr w:rsidR="004F3CD5" w14:paraId="7460F5C2" w14:textId="77777777" w:rsidTr="001B3363">
        <w:tc>
          <w:tcPr>
            <w:tcW w:w="3031" w:type="dxa"/>
          </w:tcPr>
          <w:p w14:paraId="38D16267" w14:textId="77777777" w:rsidR="004F3CD5" w:rsidRDefault="004F3CD5" w:rsidP="006E6D34">
            <w:pPr>
              <w:rPr>
                <w:szCs w:val="22"/>
                <w:lang w:val="en-CA"/>
              </w:rPr>
            </w:pPr>
            <w:r>
              <w:rPr>
                <w:szCs w:val="22"/>
                <w:lang w:val="en-CA"/>
              </w:rPr>
              <w:t>Tests</w:t>
            </w:r>
          </w:p>
        </w:tc>
        <w:tc>
          <w:tcPr>
            <w:tcW w:w="3117" w:type="dxa"/>
          </w:tcPr>
          <w:p w14:paraId="53B8CEA7" w14:textId="77777777" w:rsidR="004F3CD5" w:rsidRDefault="004F3CD5" w:rsidP="006E6D34">
            <w:pPr>
              <w:jc w:val="center"/>
              <w:rPr>
                <w:szCs w:val="22"/>
                <w:lang w:val="en-CA"/>
              </w:rPr>
            </w:pPr>
            <w:r>
              <w:rPr>
                <w:szCs w:val="22"/>
                <w:lang w:val="en-CA"/>
              </w:rPr>
              <w:t>RA BD-rate (Y, U, V)</w:t>
            </w:r>
          </w:p>
        </w:tc>
        <w:tc>
          <w:tcPr>
            <w:tcW w:w="2942" w:type="dxa"/>
          </w:tcPr>
          <w:p w14:paraId="73DCB036" w14:textId="77777777" w:rsidR="004F3CD5" w:rsidRDefault="004F3CD5" w:rsidP="006E6D34">
            <w:pPr>
              <w:jc w:val="center"/>
              <w:rPr>
                <w:szCs w:val="22"/>
                <w:lang w:val="en-CA"/>
              </w:rPr>
            </w:pPr>
            <w:r>
              <w:rPr>
                <w:szCs w:val="22"/>
                <w:lang w:val="en-CA"/>
              </w:rPr>
              <w:t>LDB BD-rate (Y, U, V)</w:t>
            </w:r>
          </w:p>
        </w:tc>
      </w:tr>
      <w:tr w:rsidR="004F3CD5" w14:paraId="786579A8" w14:textId="77777777" w:rsidTr="001B3363">
        <w:tc>
          <w:tcPr>
            <w:tcW w:w="3031" w:type="dxa"/>
          </w:tcPr>
          <w:p w14:paraId="46C11447" w14:textId="77777777" w:rsidR="004F3CD5" w:rsidRPr="00D53612" w:rsidRDefault="004F3CD5" w:rsidP="006E6D34">
            <w:pPr>
              <w:rPr>
                <w:sz w:val="20"/>
                <w:highlight w:val="yellow"/>
                <w:lang w:val="en-CA"/>
              </w:rPr>
            </w:pPr>
            <w:r w:rsidRPr="003E2E6E">
              <w:rPr>
                <w:sz w:val="20"/>
                <w:lang w:val="en-CA"/>
              </w:rPr>
              <w:t>(a) Directly derive subblock MV in affine inheritance merge candidate</w:t>
            </w:r>
          </w:p>
        </w:tc>
        <w:tc>
          <w:tcPr>
            <w:tcW w:w="3117" w:type="dxa"/>
          </w:tcPr>
          <w:p w14:paraId="7833CAEC" w14:textId="77777777" w:rsidR="004F3CD5" w:rsidRDefault="004F3CD5" w:rsidP="006E6D34">
            <w:pPr>
              <w:rPr>
                <w:szCs w:val="22"/>
                <w:lang w:val="en-CA"/>
              </w:rPr>
            </w:pPr>
          </w:p>
        </w:tc>
        <w:tc>
          <w:tcPr>
            <w:tcW w:w="2942" w:type="dxa"/>
          </w:tcPr>
          <w:p w14:paraId="75FCA57C" w14:textId="6647DAD9" w:rsidR="004F3CD5" w:rsidRDefault="00305802" w:rsidP="006E6D34">
            <w:pPr>
              <w:rPr>
                <w:szCs w:val="22"/>
                <w:lang w:val="en-CA"/>
              </w:rPr>
            </w:pPr>
            <w:r w:rsidRPr="00305802">
              <w:rPr>
                <w:szCs w:val="22"/>
                <w:lang w:val="en-CA"/>
              </w:rPr>
              <w:t>0.00%</w:t>
            </w:r>
            <w:r w:rsidRPr="00305802">
              <w:rPr>
                <w:szCs w:val="22"/>
                <w:lang w:val="en-CA"/>
              </w:rPr>
              <w:tab/>
              <w:t>0.18%</w:t>
            </w:r>
            <w:r w:rsidRPr="00305802">
              <w:rPr>
                <w:szCs w:val="22"/>
                <w:lang w:val="en-CA"/>
              </w:rPr>
              <w:tab/>
              <w:t>-0.39%</w:t>
            </w:r>
          </w:p>
        </w:tc>
      </w:tr>
      <w:tr w:rsidR="004F3CD5" w14:paraId="44400D0D" w14:textId="77777777" w:rsidTr="001B3363">
        <w:tc>
          <w:tcPr>
            <w:tcW w:w="3031" w:type="dxa"/>
          </w:tcPr>
          <w:p w14:paraId="67F92CB9" w14:textId="77777777" w:rsidR="004F3CD5" w:rsidRPr="00D53612" w:rsidRDefault="004F3CD5" w:rsidP="006E6D34">
            <w:pPr>
              <w:rPr>
                <w:sz w:val="20"/>
                <w:lang w:val="en-CA"/>
              </w:rPr>
            </w:pPr>
            <w:r w:rsidRPr="00B4303D">
              <w:rPr>
                <w:sz w:val="20"/>
                <w:lang w:val="en-CA"/>
              </w:rPr>
              <w:t>(</w:t>
            </w:r>
            <w:r>
              <w:rPr>
                <w:sz w:val="20"/>
                <w:lang w:val="en-CA"/>
              </w:rPr>
              <w:t>b</w:t>
            </w:r>
            <w:r w:rsidRPr="00B4303D">
              <w:rPr>
                <w:sz w:val="20"/>
                <w:lang w:val="en-CA"/>
              </w:rPr>
              <w:t xml:space="preserve">) </w:t>
            </w:r>
            <w:r>
              <w:rPr>
                <w:sz w:val="20"/>
                <w:lang w:val="en-CA"/>
              </w:rPr>
              <w:t xml:space="preserve">a + </w:t>
            </w:r>
            <w:r w:rsidRPr="00B4303D">
              <w:rPr>
                <w:sz w:val="20"/>
                <w:lang w:val="en-CA"/>
              </w:rPr>
              <w:t>Affine inheritance using subblock MVs</w:t>
            </w:r>
          </w:p>
        </w:tc>
        <w:tc>
          <w:tcPr>
            <w:tcW w:w="3117" w:type="dxa"/>
          </w:tcPr>
          <w:p w14:paraId="5D359770" w14:textId="77777777" w:rsidR="004F3CD5" w:rsidRDefault="004F3CD5" w:rsidP="006E6D34">
            <w:pPr>
              <w:rPr>
                <w:szCs w:val="22"/>
                <w:lang w:val="en-CA"/>
              </w:rPr>
            </w:pPr>
          </w:p>
        </w:tc>
        <w:tc>
          <w:tcPr>
            <w:tcW w:w="2942" w:type="dxa"/>
          </w:tcPr>
          <w:p w14:paraId="6BFF828B" w14:textId="04DBA714" w:rsidR="004F3CD5" w:rsidRDefault="00305802" w:rsidP="006E6D34">
            <w:pPr>
              <w:rPr>
                <w:szCs w:val="22"/>
                <w:lang w:val="en-CA"/>
              </w:rPr>
            </w:pPr>
            <w:r w:rsidRPr="00305802">
              <w:rPr>
                <w:szCs w:val="22"/>
                <w:lang w:val="en-CA"/>
              </w:rPr>
              <w:t>0.01%</w:t>
            </w:r>
            <w:r w:rsidRPr="00305802">
              <w:rPr>
                <w:szCs w:val="22"/>
                <w:lang w:val="en-CA"/>
              </w:rPr>
              <w:tab/>
              <w:t>-0.05%</w:t>
            </w:r>
            <w:r w:rsidRPr="00305802">
              <w:rPr>
                <w:szCs w:val="22"/>
                <w:lang w:val="en-CA"/>
              </w:rPr>
              <w:tab/>
              <w:t>-0.10%</w:t>
            </w:r>
          </w:p>
        </w:tc>
      </w:tr>
      <w:tr w:rsidR="004F3CD5" w14:paraId="07E421EC" w14:textId="77777777" w:rsidTr="001B3363">
        <w:tc>
          <w:tcPr>
            <w:tcW w:w="3031" w:type="dxa"/>
          </w:tcPr>
          <w:p w14:paraId="68417D9E" w14:textId="77777777" w:rsidR="004F3CD5" w:rsidRPr="00D53612" w:rsidRDefault="004F3CD5" w:rsidP="006E6D34">
            <w:pPr>
              <w:rPr>
                <w:sz w:val="20"/>
                <w:lang w:val="en-CA"/>
              </w:rPr>
            </w:pPr>
            <w:r w:rsidRPr="00B4303D">
              <w:rPr>
                <w:sz w:val="20"/>
                <w:lang w:val="en-CA"/>
              </w:rPr>
              <w:t>(</w:t>
            </w:r>
            <w:r>
              <w:rPr>
                <w:sz w:val="20"/>
                <w:lang w:val="en-CA"/>
              </w:rPr>
              <w:t>c</w:t>
            </w:r>
            <w:r w:rsidRPr="00B4303D">
              <w:rPr>
                <w:sz w:val="20"/>
                <w:lang w:val="en-CA"/>
              </w:rPr>
              <w:t xml:space="preserve">) </w:t>
            </w:r>
            <w:r>
              <w:rPr>
                <w:sz w:val="20"/>
                <w:lang w:val="en-CA"/>
              </w:rPr>
              <w:t>b</w:t>
            </w:r>
            <w:r w:rsidRPr="00B4303D">
              <w:rPr>
                <w:sz w:val="20"/>
                <w:lang w:val="en-CA"/>
              </w:rPr>
              <w:t xml:space="preserve"> + shifting affine CPMVs by (2,2)</w:t>
            </w:r>
          </w:p>
        </w:tc>
        <w:tc>
          <w:tcPr>
            <w:tcW w:w="3117" w:type="dxa"/>
          </w:tcPr>
          <w:p w14:paraId="337D04B2" w14:textId="77777777" w:rsidR="004F3CD5" w:rsidRDefault="004F3CD5" w:rsidP="006E6D34">
            <w:pPr>
              <w:rPr>
                <w:szCs w:val="22"/>
                <w:lang w:val="en-CA"/>
              </w:rPr>
            </w:pPr>
          </w:p>
        </w:tc>
        <w:tc>
          <w:tcPr>
            <w:tcW w:w="2942" w:type="dxa"/>
          </w:tcPr>
          <w:p w14:paraId="5E29E286" w14:textId="34A75D07" w:rsidR="004F3CD5" w:rsidRDefault="00305802" w:rsidP="006E6D34">
            <w:pPr>
              <w:rPr>
                <w:szCs w:val="22"/>
                <w:lang w:val="en-CA"/>
              </w:rPr>
            </w:pPr>
            <w:r w:rsidRPr="00305802">
              <w:rPr>
                <w:szCs w:val="22"/>
                <w:lang w:val="en-CA"/>
              </w:rPr>
              <w:t>0.05%</w:t>
            </w:r>
            <w:r w:rsidRPr="00305802">
              <w:rPr>
                <w:szCs w:val="22"/>
                <w:lang w:val="en-CA"/>
              </w:rPr>
              <w:tab/>
              <w:t>0.18%</w:t>
            </w:r>
            <w:r w:rsidRPr="00305802">
              <w:rPr>
                <w:szCs w:val="22"/>
                <w:lang w:val="en-CA"/>
              </w:rPr>
              <w:tab/>
              <w:t>-0.16%</w:t>
            </w:r>
          </w:p>
        </w:tc>
      </w:tr>
      <w:tr w:rsidR="004F3CD5" w14:paraId="6309F85E" w14:textId="77777777" w:rsidTr="001B3363">
        <w:tc>
          <w:tcPr>
            <w:tcW w:w="3031" w:type="dxa"/>
          </w:tcPr>
          <w:p w14:paraId="55F61C25" w14:textId="77777777" w:rsidR="004F3CD5" w:rsidRPr="00D53612" w:rsidRDefault="004F3CD5" w:rsidP="006E6D34">
            <w:pPr>
              <w:rPr>
                <w:sz w:val="20"/>
              </w:rPr>
            </w:pPr>
            <w:r w:rsidRPr="00B4303D">
              <w:rPr>
                <w:sz w:val="20"/>
                <w:lang w:val="en-CA"/>
              </w:rPr>
              <w:t>(</w:t>
            </w:r>
            <w:r>
              <w:rPr>
                <w:sz w:val="20"/>
                <w:lang w:val="en-CA"/>
              </w:rPr>
              <w:t>d</w:t>
            </w:r>
            <w:r w:rsidRPr="00B4303D">
              <w:rPr>
                <w:sz w:val="20"/>
                <w:lang w:val="en-CA"/>
              </w:rPr>
              <w:t xml:space="preserve">) </w:t>
            </w:r>
            <w:r>
              <w:rPr>
                <w:sz w:val="20"/>
                <w:lang w:val="en-CA"/>
              </w:rPr>
              <w:t>c</w:t>
            </w:r>
            <w:r w:rsidRPr="00B4303D">
              <w:rPr>
                <w:sz w:val="20"/>
                <w:lang w:val="en-CA"/>
              </w:rPr>
              <w:t xml:space="preserve"> + </w:t>
            </w:r>
            <w:r w:rsidRPr="00B4303D">
              <w:rPr>
                <w:sz w:val="20"/>
              </w:rPr>
              <w:t>changing neighboring block checking order for top-right and bottom-left CPMVs prediction in the constructed affine MVP</w:t>
            </w:r>
          </w:p>
        </w:tc>
        <w:tc>
          <w:tcPr>
            <w:tcW w:w="3117" w:type="dxa"/>
          </w:tcPr>
          <w:p w14:paraId="5DA2A73C" w14:textId="77777777" w:rsidR="004F3CD5" w:rsidRDefault="004F3CD5" w:rsidP="006E6D34">
            <w:pPr>
              <w:rPr>
                <w:szCs w:val="22"/>
                <w:lang w:val="en-CA"/>
              </w:rPr>
            </w:pPr>
          </w:p>
        </w:tc>
        <w:tc>
          <w:tcPr>
            <w:tcW w:w="2942" w:type="dxa"/>
          </w:tcPr>
          <w:p w14:paraId="43F682F0" w14:textId="360B5A78" w:rsidR="004F3CD5" w:rsidRDefault="00305802" w:rsidP="006E6D34">
            <w:pPr>
              <w:rPr>
                <w:szCs w:val="22"/>
                <w:lang w:val="en-CA"/>
              </w:rPr>
            </w:pPr>
            <w:r w:rsidRPr="00305802">
              <w:rPr>
                <w:szCs w:val="22"/>
                <w:lang w:val="en-CA"/>
              </w:rPr>
              <w:t>0.00%</w:t>
            </w:r>
            <w:r w:rsidRPr="00305802">
              <w:rPr>
                <w:szCs w:val="22"/>
                <w:lang w:val="en-CA"/>
              </w:rPr>
              <w:tab/>
              <w:t>-0.03%</w:t>
            </w:r>
            <w:r w:rsidRPr="00305802">
              <w:rPr>
                <w:szCs w:val="22"/>
                <w:lang w:val="en-CA"/>
              </w:rPr>
              <w:tab/>
              <w:t>-0.11%</w:t>
            </w:r>
          </w:p>
        </w:tc>
      </w:tr>
      <w:tr w:rsidR="004F3CD5" w14:paraId="1FE5A589" w14:textId="77777777" w:rsidTr="001B3363">
        <w:tc>
          <w:tcPr>
            <w:tcW w:w="3031" w:type="dxa"/>
          </w:tcPr>
          <w:p w14:paraId="108A1D6C" w14:textId="77777777" w:rsidR="004F3CD5" w:rsidRDefault="004F3CD5" w:rsidP="006E6D34">
            <w:pPr>
              <w:rPr>
                <w:szCs w:val="22"/>
                <w:lang w:val="en-CA"/>
              </w:rPr>
            </w:pPr>
            <w:r w:rsidRPr="00B4303D">
              <w:rPr>
                <w:sz w:val="20"/>
                <w:lang w:val="en-CA"/>
              </w:rPr>
              <w:lastRenderedPageBreak/>
              <w:t>(</w:t>
            </w:r>
            <w:r>
              <w:rPr>
                <w:sz w:val="20"/>
                <w:lang w:val="en-CA"/>
              </w:rPr>
              <w:t>e</w:t>
            </w:r>
            <w:r w:rsidRPr="00B4303D">
              <w:rPr>
                <w:sz w:val="20"/>
                <w:lang w:val="en-CA"/>
              </w:rPr>
              <w:t xml:space="preserve">) </w:t>
            </w:r>
            <w:r>
              <w:rPr>
                <w:sz w:val="20"/>
                <w:lang w:val="en-CA"/>
              </w:rPr>
              <w:t>d</w:t>
            </w:r>
            <w:r w:rsidRPr="00B4303D">
              <w:rPr>
                <w:sz w:val="20"/>
                <w:lang w:val="en-CA"/>
              </w:rPr>
              <w:t xml:space="preserve"> + 16x16 grid affine inheritance</w:t>
            </w:r>
          </w:p>
        </w:tc>
        <w:tc>
          <w:tcPr>
            <w:tcW w:w="3117" w:type="dxa"/>
          </w:tcPr>
          <w:p w14:paraId="1D976199" w14:textId="77777777" w:rsidR="004F3CD5" w:rsidRDefault="004F3CD5" w:rsidP="006E6D34">
            <w:pPr>
              <w:rPr>
                <w:szCs w:val="22"/>
                <w:lang w:val="en-CA"/>
              </w:rPr>
            </w:pPr>
          </w:p>
        </w:tc>
        <w:tc>
          <w:tcPr>
            <w:tcW w:w="2942" w:type="dxa"/>
          </w:tcPr>
          <w:p w14:paraId="5387E83F" w14:textId="0AFEA166" w:rsidR="004F3CD5" w:rsidRDefault="00305802" w:rsidP="006E6D34">
            <w:pPr>
              <w:rPr>
                <w:szCs w:val="22"/>
                <w:lang w:val="en-CA"/>
              </w:rPr>
            </w:pPr>
            <w:r w:rsidRPr="00305802">
              <w:rPr>
                <w:szCs w:val="22"/>
                <w:lang w:val="en-CA"/>
              </w:rPr>
              <w:t>0.01%</w:t>
            </w:r>
            <w:r w:rsidRPr="00305802">
              <w:rPr>
                <w:szCs w:val="22"/>
                <w:lang w:val="en-CA"/>
              </w:rPr>
              <w:tab/>
              <w:t>0.06%</w:t>
            </w:r>
            <w:r w:rsidRPr="00305802">
              <w:rPr>
                <w:szCs w:val="22"/>
                <w:lang w:val="en-CA"/>
              </w:rPr>
              <w:tab/>
              <w:t>-0.10%</w:t>
            </w:r>
          </w:p>
        </w:tc>
      </w:tr>
      <w:tr w:rsidR="004F3CD5" w14:paraId="2CBD182B" w14:textId="77777777" w:rsidTr="001B3363">
        <w:tc>
          <w:tcPr>
            <w:tcW w:w="3031" w:type="dxa"/>
          </w:tcPr>
          <w:p w14:paraId="480C3AC8" w14:textId="77777777" w:rsidR="004F3CD5" w:rsidRDefault="004F3CD5" w:rsidP="006E6D34">
            <w:pPr>
              <w:rPr>
                <w:szCs w:val="22"/>
                <w:lang w:val="en-CA"/>
              </w:rPr>
            </w:pPr>
            <w:r>
              <w:rPr>
                <w:szCs w:val="22"/>
                <w:lang w:val="en-CA"/>
              </w:rPr>
              <w:t xml:space="preserve">(f) </w:t>
            </w:r>
            <w:r w:rsidRPr="00B4303D">
              <w:rPr>
                <w:sz w:val="20"/>
                <w:lang w:val="en-CA"/>
              </w:rPr>
              <w:t>16x16 grid affine inheritance</w:t>
            </w:r>
          </w:p>
        </w:tc>
        <w:tc>
          <w:tcPr>
            <w:tcW w:w="3117" w:type="dxa"/>
          </w:tcPr>
          <w:p w14:paraId="1837E579" w14:textId="77777777" w:rsidR="004F3CD5" w:rsidRDefault="004F3CD5" w:rsidP="006E6D34">
            <w:pPr>
              <w:rPr>
                <w:szCs w:val="22"/>
                <w:lang w:val="en-CA"/>
              </w:rPr>
            </w:pPr>
          </w:p>
        </w:tc>
        <w:tc>
          <w:tcPr>
            <w:tcW w:w="2942" w:type="dxa"/>
          </w:tcPr>
          <w:p w14:paraId="336B0C21" w14:textId="250D899C" w:rsidR="004F3CD5" w:rsidRDefault="00305802"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5802">
              <w:rPr>
                <w:szCs w:val="22"/>
                <w:lang w:val="en-CA"/>
              </w:rPr>
              <w:t>-0.02%</w:t>
            </w:r>
            <w:r w:rsidRPr="00305802">
              <w:rPr>
                <w:szCs w:val="22"/>
                <w:lang w:val="en-CA"/>
              </w:rPr>
              <w:tab/>
              <w:t>0.05%</w:t>
            </w:r>
            <w:r w:rsidRPr="00305802">
              <w:rPr>
                <w:szCs w:val="22"/>
                <w:lang w:val="en-CA"/>
              </w:rPr>
              <w:tab/>
              <w:t>-0.14%</w:t>
            </w:r>
            <w:r>
              <w:rPr>
                <w:szCs w:val="22"/>
                <w:lang w:val="en-CA"/>
              </w:rPr>
              <w:tab/>
            </w:r>
          </w:p>
        </w:tc>
      </w:tr>
      <w:tr w:rsidR="008A0762" w14:paraId="08E92A0A" w14:textId="77777777" w:rsidTr="001B3363">
        <w:tc>
          <w:tcPr>
            <w:tcW w:w="3031" w:type="dxa"/>
          </w:tcPr>
          <w:p w14:paraId="07E83582" w14:textId="37B73A9F" w:rsidR="008A0762" w:rsidRDefault="008A0762" w:rsidP="006E6D34">
            <w:pPr>
              <w:rPr>
                <w:szCs w:val="22"/>
                <w:lang w:val="en-CA"/>
              </w:rPr>
            </w:pPr>
            <w:r>
              <w:rPr>
                <w:szCs w:val="22"/>
                <w:lang w:val="en-CA"/>
              </w:rPr>
              <w:t>(g) b - a</w:t>
            </w:r>
          </w:p>
        </w:tc>
        <w:tc>
          <w:tcPr>
            <w:tcW w:w="3117" w:type="dxa"/>
          </w:tcPr>
          <w:p w14:paraId="72596702" w14:textId="77777777" w:rsidR="008A0762" w:rsidRDefault="008A0762" w:rsidP="006E6D34">
            <w:pPr>
              <w:rPr>
                <w:szCs w:val="22"/>
                <w:lang w:val="en-CA"/>
              </w:rPr>
            </w:pPr>
          </w:p>
        </w:tc>
        <w:tc>
          <w:tcPr>
            <w:tcW w:w="2942" w:type="dxa"/>
          </w:tcPr>
          <w:p w14:paraId="6AD1AD10" w14:textId="77777777" w:rsidR="008A0762" w:rsidRPr="00305802" w:rsidRDefault="008A0762"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bl>
    <w:p w14:paraId="641C0536" w14:textId="7D3FA27E" w:rsidR="006D65A0" w:rsidRDefault="006D65A0" w:rsidP="006D65A0">
      <w:pPr>
        <w:rPr>
          <w:lang w:val="en-CA" w:eastAsia="zh-CN"/>
        </w:rPr>
      </w:pPr>
    </w:p>
    <w:p w14:paraId="68CABA20" w14:textId="2F32EE48"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Pr>
          <w:noProof/>
        </w:rPr>
        <w:t>3</w:t>
      </w:r>
      <w:r w:rsidR="00CF1169">
        <w:rPr>
          <w:noProof/>
        </w:rPr>
        <w:fldChar w:fldCharType="end"/>
      </w:r>
      <w:r>
        <w:t xml:space="preserve"> Test a</w:t>
      </w:r>
      <w:r w:rsidR="00F40EEE">
        <w:t xml:space="preserve"> </w:t>
      </w:r>
      <w:proofErr w:type="gramStart"/>
      <w:r w:rsidR="00F40EEE">
        <w:t>results</w:t>
      </w:r>
      <w:proofErr w:type="gramEnd"/>
    </w:p>
    <w:tbl>
      <w:tblPr>
        <w:tblW w:w="7061" w:type="dxa"/>
        <w:jc w:val="center"/>
        <w:tblLook w:val="04A0" w:firstRow="1" w:lastRow="0" w:firstColumn="1" w:lastColumn="0" w:noHBand="0" w:noVBand="1"/>
      </w:tblPr>
      <w:tblGrid>
        <w:gridCol w:w="1640"/>
        <w:gridCol w:w="1060"/>
        <w:gridCol w:w="1060"/>
        <w:gridCol w:w="1181"/>
        <w:gridCol w:w="1060"/>
        <w:gridCol w:w="1060"/>
      </w:tblGrid>
      <w:tr w:rsidR="00305802" w:rsidRPr="00305802" w14:paraId="73DA5BBD"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757F8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EF05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B087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F3DF1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6734C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400A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19E2B3A6"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AFE463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D87C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739AA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A4E05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5E4450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CC18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5BECBFE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2912A7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ABA6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2339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6323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5879F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4C08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093024CF"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89D2A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6627E0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B8978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03E4B6A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83F6D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3453AD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208A523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0CB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4823CF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36A1DC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79056F2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08506E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A6785F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50A47689"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085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E7D671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BE7D01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727D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ED6A6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BB7AE3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7CE90546"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6442E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678FA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CFEDD8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0886229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CE9054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27CE85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3527FBA8"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C41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3F5E4A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5128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395C21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43D2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BFD07F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11CD47BF"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E1CF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EDB28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8B228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45BF7DA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43B4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666D3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76E25622"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27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D5BC8C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532DCB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6B4AA2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93FC4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E5891E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5895768D"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0F42E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88739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6AAD8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181" w:type="dxa"/>
            <w:tcBorders>
              <w:top w:val="nil"/>
              <w:left w:val="nil"/>
              <w:bottom w:val="single" w:sz="8" w:space="0" w:color="auto"/>
              <w:right w:val="single" w:sz="4" w:space="0" w:color="auto"/>
            </w:tcBorders>
            <w:shd w:val="clear" w:color="auto" w:fill="auto"/>
            <w:noWrap/>
            <w:vAlign w:val="center"/>
            <w:hideMark/>
          </w:tcPr>
          <w:p w14:paraId="534F312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201D002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39BBC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747B46B8"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8F1DF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212819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0389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1BB09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72536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F6A7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E72308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85506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4F1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1CE3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14899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92EE0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5E65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3C7A47B4"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DBC39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90545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3DAF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B8CC9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330998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23954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2938441"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A1DA9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F0C7A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D4DF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814A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40F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658B0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C8B08D6"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57CF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4D8EB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D9D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08F1D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74762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E6CE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D8553C8"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EEB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F0283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E7374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E5356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33CB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413FA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CD4B0D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C06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FC938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57801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57D876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265129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2AB33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F9D010B"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0B8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8FAD1B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94C235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58F55E0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2447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02D9910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3C055F4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E04D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74CE1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B6E48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0.51%</w:t>
            </w:r>
          </w:p>
        </w:tc>
        <w:tc>
          <w:tcPr>
            <w:tcW w:w="1181" w:type="dxa"/>
            <w:tcBorders>
              <w:top w:val="nil"/>
              <w:left w:val="nil"/>
              <w:bottom w:val="nil"/>
              <w:right w:val="single" w:sz="4" w:space="0" w:color="auto"/>
            </w:tcBorders>
            <w:shd w:val="clear" w:color="auto" w:fill="auto"/>
            <w:noWrap/>
            <w:vAlign w:val="center"/>
            <w:hideMark/>
          </w:tcPr>
          <w:p w14:paraId="20EEE4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-1.09%</w:t>
            </w:r>
          </w:p>
        </w:tc>
        <w:tc>
          <w:tcPr>
            <w:tcW w:w="1060" w:type="dxa"/>
            <w:tcBorders>
              <w:top w:val="nil"/>
              <w:left w:val="nil"/>
              <w:bottom w:val="nil"/>
              <w:right w:val="nil"/>
            </w:tcBorders>
            <w:shd w:val="clear" w:color="auto" w:fill="auto"/>
            <w:noWrap/>
            <w:vAlign w:val="center"/>
            <w:hideMark/>
          </w:tcPr>
          <w:p w14:paraId="07BB8A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0C0B5A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641C6B0B"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4BC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55AE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17FFE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22C0C5A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586AE91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87BE5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0792736F"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4381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DB4CE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92195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2879E4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-0.60%</w:t>
            </w:r>
          </w:p>
        </w:tc>
        <w:tc>
          <w:tcPr>
            <w:tcW w:w="1060" w:type="dxa"/>
            <w:tcBorders>
              <w:top w:val="single" w:sz="8" w:space="0" w:color="auto"/>
              <w:left w:val="nil"/>
              <w:bottom w:val="nil"/>
              <w:right w:val="nil"/>
            </w:tcBorders>
            <w:shd w:val="clear" w:color="auto" w:fill="auto"/>
            <w:noWrap/>
            <w:vAlign w:val="center"/>
            <w:hideMark/>
          </w:tcPr>
          <w:p w14:paraId="67468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8C639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58C22CBE"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631EF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A8126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23D681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0.20%</w:t>
            </w:r>
          </w:p>
        </w:tc>
        <w:tc>
          <w:tcPr>
            <w:tcW w:w="1181" w:type="dxa"/>
            <w:tcBorders>
              <w:top w:val="nil"/>
              <w:left w:val="nil"/>
              <w:bottom w:val="single" w:sz="8" w:space="0" w:color="auto"/>
              <w:right w:val="single" w:sz="4" w:space="0" w:color="auto"/>
            </w:tcBorders>
            <w:shd w:val="clear" w:color="auto" w:fill="auto"/>
            <w:noWrap/>
            <w:vAlign w:val="center"/>
            <w:hideMark/>
          </w:tcPr>
          <w:p w14:paraId="773909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622DB2C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E2FBF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bl>
    <w:p w14:paraId="0D49BBD4" w14:textId="77777777" w:rsidR="00305802" w:rsidRPr="004F3CD5" w:rsidRDefault="00305802" w:rsidP="006D65A0">
      <w:pPr>
        <w:rPr>
          <w:lang w:val="en-CA" w:eastAsia="zh-CN"/>
        </w:rPr>
      </w:pPr>
    </w:p>
    <w:p w14:paraId="798DDED8" w14:textId="5DB0BAB3"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Pr>
          <w:noProof/>
        </w:rPr>
        <w:t>4</w:t>
      </w:r>
      <w:r w:rsidR="00CF1169">
        <w:rPr>
          <w:noProof/>
        </w:rPr>
        <w:fldChar w:fldCharType="end"/>
      </w:r>
      <w:r>
        <w:t xml:space="preserve"> Test b</w:t>
      </w:r>
      <w:r w:rsidR="00F40EEE">
        <w:t xml:space="preserve">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305802" w:rsidRPr="00305802" w14:paraId="52CCEE49"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9A14A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B9132D" w14:textId="3067FA2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16217586" w14:textId="1FF3BA3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1CA656C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45C7DAB" w14:textId="643C25A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4DCD61" w14:textId="727E392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37165F2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ADE3D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EAA002" w14:textId="6F64AA0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6094943" w14:textId="03DB7C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5D4C75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594BE5EF" w14:textId="1631D5EA"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4FC0EB79" w14:textId="10E81C6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5EFB78EB"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04CCE4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9270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FA8D6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8102E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FD566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C37F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08934391"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5ABB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E32E3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D70DB4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0D9A2B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E8AA5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57EBB5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270035D0"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3C39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C2DD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5BA73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CF8F91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67949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610A1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28A570C4"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D33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42D03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B39FA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4A54DF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516DB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8E8DE5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3A46FF0D"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3D0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C426F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B1763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6B4ACE6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2FDC4DE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1A5A21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0E73058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B37B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08C24D0" w14:textId="3397075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6CFB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F07C90B" w14:textId="44027A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8B890D2" w14:textId="2E20EE7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B98C2B8" w14:textId="406A0149"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618F59B1"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8E3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33E4A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7B288A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6730887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BF037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9886B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1EC41982"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0D4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A9941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47014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6AC47A7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0E9B041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BF7DC1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5C97C375"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13431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20223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37094A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7A6BAC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0FC545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E0FBB7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101%</w:t>
            </w:r>
          </w:p>
        </w:tc>
      </w:tr>
      <w:tr w:rsidR="00305802" w:rsidRPr="00305802" w14:paraId="76B5C38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5324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415A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737B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F79668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5EED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DCA5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05802" w:rsidRPr="00305802" w14:paraId="54212B3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61A4AD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B6C4D9" w14:textId="3DC0191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3AA7406" w14:textId="0D909EA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1D31F7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0DF84A4" w14:textId="0023C8E3"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F05607" w14:textId="77DE59D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0C77BF6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78329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DDC1BDF" w14:textId="282A9CB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02603F8" w14:textId="05CA5B6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6D72FF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6FB86437" w14:textId="3F21C9E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FE983F3" w14:textId="0E4C49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2B01E536"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68F64F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51B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52208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9FFD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D324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2AF4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72A947B"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311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07B71CB" w14:textId="1FAB0ED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C942C6" w14:textId="0064C87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613A874" w14:textId="356C2559"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B325429" w14:textId="10E19B2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4D3A9EC" w14:textId="3A0AFF6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50A36EC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F1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DA5719" w14:textId="52F46456"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14C4C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7226BDC" w14:textId="04BA1C40"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E90A334" w14:textId="72DA71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DD1B1EB" w14:textId="412F191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6EF1D9D7"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D52B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DBACD1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25B7F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-0.30%</w:t>
            </w:r>
          </w:p>
        </w:tc>
        <w:tc>
          <w:tcPr>
            <w:tcW w:w="1181" w:type="dxa"/>
            <w:tcBorders>
              <w:top w:val="nil"/>
              <w:left w:val="nil"/>
              <w:bottom w:val="nil"/>
              <w:right w:val="single" w:sz="4" w:space="0" w:color="auto"/>
            </w:tcBorders>
            <w:shd w:val="clear" w:color="auto" w:fill="auto"/>
            <w:noWrap/>
            <w:vAlign w:val="center"/>
            <w:hideMark/>
          </w:tcPr>
          <w:p w14:paraId="5B35DF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3CC597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4AFDA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A56937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EF5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65013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6EB5F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6EBBEC9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A70726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6E215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r>
      <w:tr w:rsidR="00305802" w:rsidRPr="00305802" w14:paraId="7F26606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0EA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DF1151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4C39C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181" w:type="dxa"/>
            <w:tcBorders>
              <w:top w:val="nil"/>
              <w:left w:val="nil"/>
              <w:bottom w:val="nil"/>
              <w:right w:val="single" w:sz="4" w:space="0" w:color="auto"/>
            </w:tcBorders>
            <w:shd w:val="clear" w:color="auto" w:fill="auto"/>
            <w:noWrap/>
            <w:vAlign w:val="center"/>
            <w:hideMark/>
          </w:tcPr>
          <w:p w14:paraId="7F4D3AC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50D5D3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62331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7DF4F597"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E74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71E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7834BB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22FC85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4C8ACCD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3E186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281F2E58"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7E9E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94D1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D2A6C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0F9C64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-0.46%</w:t>
            </w:r>
          </w:p>
        </w:tc>
        <w:tc>
          <w:tcPr>
            <w:tcW w:w="1060" w:type="dxa"/>
            <w:tcBorders>
              <w:top w:val="single" w:sz="8" w:space="0" w:color="auto"/>
              <w:left w:val="nil"/>
              <w:bottom w:val="nil"/>
              <w:right w:val="nil"/>
            </w:tcBorders>
            <w:shd w:val="clear" w:color="auto" w:fill="auto"/>
            <w:noWrap/>
            <w:vAlign w:val="center"/>
            <w:hideMark/>
          </w:tcPr>
          <w:p w14:paraId="7DC31BA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10998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108%</w:t>
            </w:r>
          </w:p>
        </w:tc>
      </w:tr>
      <w:tr w:rsidR="00305802" w:rsidRPr="00305802" w14:paraId="57CE7154"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41AA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534FE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7D1D1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181" w:type="dxa"/>
            <w:tcBorders>
              <w:top w:val="nil"/>
              <w:left w:val="nil"/>
              <w:bottom w:val="single" w:sz="8" w:space="0" w:color="auto"/>
              <w:right w:val="single" w:sz="4" w:space="0" w:color="auto"/>
            </w:tcBorders>
            <w:shd w:val="clear" w:color="auto" w:fill="auto"/>
            <w:noWrap/>
            <w:vAlign w:val="center"/>
            <w:hideMark/>
          </w:tcPr>
          <w:p w14:paraId="5FF768D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0.92%</w:t>
            </w:r>
          </w:p>
        </w:tc>
        <w:tc>
          <w:tcPr>
            <w:tcW w:w="1060" w:type="dxa"/>
            <w:tcBorders>
              <w:top w:val="nil"/>
              <w:left w:val="nil"/>
              <w:bottom w:val="single" w:sz="8" w:space="0" w:color="auto"/>
              <w:right w:val="nil"/>
            </w:tcBorders>
            <w:shd w:val="clear" w:color="auto" w:fill="auto"/>
            <w:noWrap/>
            <w:vAlign w:val="center"/>
            <w:hideMark/>
          </w:tcPr>
          <w:p w14:paraId="317E6B9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9F2EF2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bl>
    <w:p w14:paraId="5334A11E" w14:textId="2515D849" w:rsidR="00305802" w:rsidRDefault="00305802" w:rsidP="00305802"/>
    <w:p w14:paraId="6221ABFF" w14:textId="0C758BBE"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Pr>
          <w:noProof/>
        </w:rPr>
        <w:t>5</w:t>
      </w:r>
      <w:r w:rsidR="00CF1169">
        <w:rPr>
          <w:noProof/>
        </w:rPr>
        <w:fldChar w:fldCharType="end"/>
      </w:r>
      <w:r>
        <w:t xml:space="preserve"> Test c</w:t>
      </w:r>
      <w:r w:rsidR="00F40EEE">
        <w:t xml:space="preserve">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305802" w:rsidRPr="00305802" w14:paraId="42CAFA2E"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758E5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66FF3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59887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FD532D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10D4F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A569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59A2C71"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FEC8B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C00AE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6F7F5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1A75C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3CAE3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9971F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F9F0D9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06A7AAB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94DFD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081C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28DD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4BE2D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D655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E973887"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89A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7A4EE1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D4DD7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3E4EFF0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79A04A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6AB28B4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40A50243"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083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399651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EC891A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6F8798A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FF7AC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1BA5BF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7DE4355B"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48C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8D7B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9CE9B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462E71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7EC25CF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174EE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1BCD3D49"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FE1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5E5DFD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EC8422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039F65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5011A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666069F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5B67E6DA"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4E1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531416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DA6729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5860B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26D69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7591D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ADC6F07"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010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F5836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6247D8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40F14C1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400B4D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A2790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7AF4234D"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39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55DB5C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07129C6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70062B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37B8F32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D5618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62813082"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FB3E0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B87728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64172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67D901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B2BF25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FFB9B4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49493F1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12EE82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F8C32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07369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7691FB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76C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E1320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3AF6A5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A0520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C475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E44B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693E3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1380EA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B4A1C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65DE56B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0B8E9E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963CF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51A2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57BD7CA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B6321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1586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9F34E09"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DB0F5A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8CD05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606B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A065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17C85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0A0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4A062B0"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5A2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13568B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9003A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38DECA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146C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89B3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1A9A626C"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6B8A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F16B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5E202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A8E6D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4FBB9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8114BE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283D7006"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BE79D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55E8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FCD1D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6B01F3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44E561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ED1232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B49194C"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F512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8D8F6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367FC6D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0.17%</w:t>
            </w:r>
          </w:p>
        </w:tc>
        <w:tc>
          <w:tcPr>
            <w:tcW w:w="1181" w:type="dxa"/>
            <w:tcBorders>
              <w:top w:val="nil"/>
              <w:left w:val="nil"/>
              <w:bottom w:val="nil"/>
              <w:right w:val="single" w:sz="4" w:space="0" w:color="auto"/>
            </w:tcBorders>
            <w:shd w:val="clear" w:color="auto" w:fill="auto"/>
            <w:noWrap/>
            <w:vAlign w:val="center"/>
            <w:hideMark/>
          </w:tcPr>
          <w:p w14:paraId="5EFC40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E3909A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D33121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101%</w:t>
            </w:r>
          </w:p>
        </w:tc>
      </w:tr>
      <w:tr w:rsidR="00305802" w:rsidRPr="00305802" w14:paraId="300DB4D8"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C73D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BD5DD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6AC8B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0.33%</w:t>
            </w:r>
          </w:p>
        </w:tc>
        <w:tc>
          <w:tcPr>
            <w:tcW w:w="1181" w:type="dxa"/>
            <w:tcBorders>
              <w:top w:val="nil"/>
              <w:left w:val="nil"/>
              <w:bottom w:val="nil"/>
              <w:right w:val="single" w:sz="4" w:space="0" w:color="auto"/>
            </w:tcBorders>
            <w:shd w:val="clear" w:color="auto" w:fill="auto"/>
            <w:noWrap/>
            <w:vAlign w:val="center"/>
            <w:hideMark/>
          </w:tcPr>
          <w:p w14:paraId="246AB4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2C8CB41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CE6DF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101%</w:t>
            </w:r>
          </w:p>
        </w:tc>
      </w:tr>
      <w:tr w:rsidR="00305802" w:rsidRPr="00305802" w14:paraId="2208DA4A"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F8BF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309B0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5C76D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3EC9B4F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5B2F4D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0C6B4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1089F5FC"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AB1F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EA0A2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18956F9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-0.56%</w:t>
            </w:r>
          </w:p>
        </w:tc>
        <w:tc>
          <w:tcPr>
            <w:tcW w:w="1181" w:type="dxa"/>
            <w:tcBorders>
              <w:top w:val="single" w:sz="8" w:space="0" w:color="auto"/>
              <w:left w:val="nil"/>
              <w:bottom w:val="nil"/>
              <w:right w:val="single" w:sz="4" w:space="0" w:color="auto"/>
            </w:tcBorders>
            <w:shd w:val="clear" w:color="auto" w:fill="auto"/>
            <w:noWrap/>
            <w:vAlign w:val="center"/>
            <w:hideMark/>
          </w:tcPr>
          <w:p w14:paraId="37E798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-0.63%</w:t>
            </w:r>
          </w:p>
        </w:tc>
        <w:tc>
          <w:tcPr>
            <w:tcW w:w="1060" w:type="dxa"/>
            <w:tcBorders>
              <w:top w:val="single" w:sz="8" w:space="0" w:color="auto"/>
              <w:left w:val="nil"/>
              <w:bottom w:val="nil"/>
              <w:right w:val="nil"/>
            </w:tcBorders>
            <w:shd w:val="clear" w:color="auto" w:fill="auto"/>
            <w:noWrap/>
            <w:vAlign w:val="center"/>
            <w:hideMark/>
          </w:tcPr>
          <w:p w14:paraId="4AE1989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BA83F1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073487A7"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AE6B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67E51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1CB61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3268E27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-0.73%</w:t>
            </w:r>
          </w:p>
        </w:tc>
        <w:tc>
          <w:tcPr>
            <w:tcW w:w="1060" w:type="dxa"/>
            <w:tcBorders>
              <w:top w:val="nil"/>
              <w:left w:val="nil"/>
              <w:bottom w:val="single" w:sz="8" w:space="0" w:color="auto"/>
              <w:right w:val="nil"/>
            </w:tcBorders>
            <w:shd w:val="clear" w:color="auto" w:fill="auto"/>
            <w:noWrap/>
            <w:vAlign w:val="center"/>
            <w:hideMark/>
          </w:tcPr>
          <w:p w14:paraId="7CC4BD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2969DE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101%</w:t>
            </w:r>
          </w:p>
        </w:tc>
      </w:tr>
    </w:tbl>
    <w:p w14:paraId="521740EF" w14:textId="39C774D0" w:rsidR="00305802" w:rsidRDefault="00305802" w:rsidP="00305802"/>
    <w:p w14:paraId="66375F77" w14:textId="755657AE"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Pr>
          <w:noProof/>
        </w:rPr>
        <w:t>6</w:t>
      </w:r>
      <w:r w:rsidR="00CF1169">
        <w:rPr>
          <w:noProof/>
        </w:rPr>
        <w:fldChar w:fldCharType="end"/>
      </w:r>
      <w:r>
        <w:t xml:space="preserve"> Test d</w:t>
      </w:r>
      <w:r w:rsidR="00F40EEE" w:rsidRPr="00F40EEE">
        <w:t xml:space="preserve"> </w:t>
      </w:r>
      <w:r w:rsidR="00F40EEE">
        <w:t>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305802" w:rsidRPr="00305802" w14:paraId="5DB22D09"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5224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F6F8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B8B6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94D79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C49B5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BB7C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403F340C"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7768A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9B342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D035EF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55DE4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E0BF98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C7143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5E6445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53BC7A2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A773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1531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F11BB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47A9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4CA8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776785D"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7FF1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262E90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791B3A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5BA654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7087B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3B7A8C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45A9DE19"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4871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DEF482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FAF24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0D24C91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74406D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7C683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51C896B2"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BA4D1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62BFC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945D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56D40C8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FF1A21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3E4F64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0DDBBE71"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A1E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1810D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EF5DB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58E7D07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035D0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B7B8C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05355C63"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5BF4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28ED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62848A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2773B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40F61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E2D918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50FC81C1"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6021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C2B8B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DA1973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5B3220F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D26BE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25BA60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7AB5DD37"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A99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BB2EC7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4A26EE1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5289F8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1FFB2F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980BB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30BCABBB"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F485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18B96A6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1C33FD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119DBD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6B7611E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B993C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7582CFF7"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5114E2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94E93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8A7B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49A209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8602B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79BE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22ACDD7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67139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B13C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683D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C1B76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34A38C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5E88A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607AD69"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5CB7CD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25B6A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818C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89DAAD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3AEF6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A291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6B2E2E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0F9467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4D586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1458B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41451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947EF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D6D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FE600D6"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6C6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9E350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8B3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07320D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64B454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ACCA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02F62C19"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B121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B2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1301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02EAFA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1452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8A2A7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622249D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66E4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6C0B6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A185D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43CB53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A5DB9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89E760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1F471E2C"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8E8B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84CC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EA965F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53BA90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7426B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A2A99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43F2B8DA"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D4E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49D7B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88D67F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13DB41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5D776C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98D11D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75DC0725"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A692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1919EF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8D40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37E5D5A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07412B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A3B092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951ED18"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0B03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994A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DCB3E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693625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-0.97%</w:t>
            </w:r>
          </w:p>
        </w:tc>
        <w:tc>
          <w:tcPr>
            <w:tcW w:w="1060" w:type="dxa"/>
            <w:tcBorders>
              <w:top w:val="single" w:sz="8" w:space="0" w:color="auto"/>
              <w:left w:val="nil"/>
              <w:bottom w:val="nil"/>
              <w:right w:val="nil"/>
            </w:tcBorders>
            <w:shd w:val="clear" w:color="auto" w:fill="auto"/>
            <w:noWrap/>
            <w:vAlign w:val="center"/>
            <w:hideMark/>
          </w:tcPr>
          <w:p w14:paraId="5D41F6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698A72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1FA0135A"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018E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CC793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7C52128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739ED5E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-0.52%</w:t>
            </w:r>
          </w:p>
        </w:tc>
        <w:tc>
          <w:tcPr>
            <w:tcW w:w="1060" w:type="dxa"/>
            <w:tcBorders>
              <w:top w:val="nil"/>
              <w:left w:val="nil"/>
              <w:bottom w:val="single" w:sz="8" w:space="0" w:color="auto"/>
              <w:right w:val="nil"/>
            </w:tcBorders>
            <w:shd w:val="clear" w:color="auto" w:fill="auto"/>
            <w:noWrap/>
            <w:vAlign w:val="center"/>
            <w:hideMark/>
          </w:tcPr>
          <w:p w14:paraId="2F811D1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745E6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bl>
    <w:p w14:paraId="33D920C9" w14:textId="7FA8BF7A" w:rsidR="00305802" w:rsidRDefault="00305802" w:rsidP="00305802"/>
    <w:p w14:paraId="63C70C7F" w14:textId="77777777"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Pr>
          <w:noProof/>
        </w:rPr>
        <w:t>7</w:t>
      </w:r>
      <w:r w:rsidR="00CF1169">
        <w:rPr>
          <w:noProof/>
        </w:rPr>
        <w:fldChar w:fldCharType="end"/>
      </w:r>
      <w:r>
        <w:t xml:space="preserve"> Test e</w:t>
      </w:r>
      <w:r w:rsidR="00F40EEE">
        <w:t xml:space="preserve">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305802" w:rsidRPr="00305802" w14:paraId="23493E9D"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A6C8F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DC9C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7082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24D6D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F7C56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D8F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3E95A08"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BF3C27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77FD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34654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C1EC38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34013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C2B4B0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317DB8D"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2A2F9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E4A58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B040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F9C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14F86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89FF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0739B2C"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E6E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CF189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9248BA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6A0F23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1CCBD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069BC2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6AAFBEB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14B46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B5905C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1400F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01A6D61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86EF8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44809E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164F3777"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5A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43C1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E706C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39EF62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F9479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E0A25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EE58ADA"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F8E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D4B61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659537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2BE3B2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59541ED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B30EC4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0547B8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0CC1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F61C8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5D47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68831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1E3A0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9EEF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16D1CE18"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83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A3962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C30F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6F34E0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A92CF9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D321E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19F97B1D"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C20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CCDED3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63118EF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3A6D14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21B877E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CDD89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183DFA26"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F4D9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6491F2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4E3BF2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6CDBBD2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44F598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CE1A9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7533C8D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CB231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B13E1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BC31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02BEDF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F8F4C1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766FE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EC8C61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5EABDA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1ECC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4541F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30193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0E91F6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9FD5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86B8DBA"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57637B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800B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13BA09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578D7A2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9932E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E72E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3F47C28"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128EE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4D3E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06F10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CE14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FFD07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9155F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7C57E75"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BFD2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F3C578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8F6A8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099870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81B10C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6055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4990721"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1500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7B910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1BD38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3231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4AB7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1062A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61073784"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351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3421E4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A8FA1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33305E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61AF3C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AAFB03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3D69A0ED"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9BC7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F0D2B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AD07F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2BA849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20D44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02060E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3005AC5B"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F6C2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9F607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E8B0E8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0.32%</w:t>
            </w:r>
          </w:p>
        </w:tc>
        <w:tc>
          <w:tcPr>
            <w:tcW w:w="1181" w:type="dxa"/>
            <w:tcBorders>
              <w:top w:val="nil"/>
              <w:left w:val="nil"/>
              <w:bottom w:val="nil"/>
              <w:right w:val="single" w:sz="4" w:space="0" w:color="auto"/>
            </w:tcBorders>
            <w:shd w:val="clear" w:color="auto" w:fill="auto"/>
            <w:noWrap/>
            <w:vAlign w:val="center"/>
            <w:hideMark/>
          </w:tcPr>
          <w:p w14:paraId="27B8EDA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C827B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4C621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549B5983"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1EA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8719A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1F09A2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565591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2BC60B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7BCE49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0EDF32D"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C5E7C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5AB5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1FE9772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5A8BFD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477635A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CF43DA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7BC52821"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96F8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C5BA8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49919EB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-0.25%</w:t>
            </w:r>
          </w:p>
        </w:tc>
        <w:tc>
          <w:tcPr>
            <w:tcW w:w="1181" w:type="dxa"/>
            <w:tcBorders>
              <w:top w:val="nil"/>
              <w:left w:val="nil"/>
              <w:bottom w:val="single" w:sz="8" w:space="0" w:color="auto"/>
              <w:right w:val="single" w:sz="4" w:space="0" w:color="auto"/>
            </w:tcBorders>
            <w:shd w:val="clear" w:color="auto" w:fill="auto"/>
            <w:noWrap/>
            <w:vAlign w:val="center"/>
            <w:hideMark/>
          </w:tcPr>
          <w:p w14:paraId="7282AC0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-0.42%</w:t>
            </w:r>
          </w:p>
        </w:tc>
        <w:tc>
          <w:tcPr>
            <w:tcW w:w="1060" w:type="dxa"/>
            <w:tcBorders>
              <w:top w:val="nil"/>
              <w:left w:val="nil"/>
              <w:bottom w:val="single" w:sz="8" w:space="0" w:color="auto"/>
              <w:right w:val="nil"/>
            </w:tcBorders>
            <w:shd w:val="clear" w:color="auto" w:fill="auto"/>
            <w:noWrap/>
            <w:vAlign w:val="center"/>
            <w:hideMark/>
          </w:tcPr>
          <w:p w14:paraId="1A0E17F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BABB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bl>
    <w:p w14:paraId="07C6B950" w14:textId="1364DA93" w:rsidR="00305802" w:rsidRDefault="00305802" w:rsidP="00305802"/>
    <w:p w14:paraId="4BDD981C" w14:textId="19A7F845"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Pr>
          <w:noProof/>
        </w:rPr>
        <w:t>8</w:t>
      </w:r>
      <w:r w:rsidR="00CF1169">
        <w:rPr>
          <w:noProof/>
        </w:rPr>
        <w:fldChar w:fldCharType="end"/>
      </w:r>
      <w:r>
        <w:t xml:space="preserve"> Test f</w:t>
      </w:r>
      <w:r w:rsidR="00F40EEE">
        <w:t xml:space="preserve">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305802" w:rsidRPr="00305802" w14:paraId="3B0AC80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0FBD40E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6F26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23B9E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6A004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3CDE9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7921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7A6749E"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27A82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A145C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A2A7B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ACE809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F27A8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F7ADE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FBF5E6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7D49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085F6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93FF2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5029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F44D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0094C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18E28F24"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4D0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7179A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F8761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67A30AE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4E668A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649D0F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4AC1D602"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A11C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FA8AD8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515CA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4FFE66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DA3B3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C20A0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0C86E63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3BE28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96EC3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95BE4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256084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2D989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E6DFC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396428D1"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B86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3CA1F73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C96DC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2A7C8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9C7596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1FBD39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76DF08A3"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EAD1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C363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2C895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41BFC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0AE0DD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0570E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12BC1C26"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B4A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3F4EC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9BD44F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1D0A8AB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878A56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76D9A1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#NUM!</w:t>
            </w:r>
          </w:p>
        </w:tc>
      </w:tr>
      <w:tr w:rsidR="00305802" w:rsidRPr="00305802" w14:paraId="629FEC2C"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0AA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9E81D6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48BBC1A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181" w:type="dxa"/>
            <w:tcBorders>
              <w:top w:val="single" w:sz="8" w:space="0" w:color="auto"/>
              <w:left w:val="nil"/>
              <w:bottom w:val="nil"/>
              <w:right w:val="single" w:sz="4" w:space="0" w:color="auto"/>
            </w:tcBorders>
            <w:shd w:val="clear" w:color="auto" w:fill="auto"/>
            <w:noWrap/>
            <w:vAlign w:val="center"/>
            <w:hideMark/>
          </w:tcPr>
          <w:p w14:paraId="660196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65E98E7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C0B25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09098514"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34467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C807EC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188C649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CFB0B9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25F8251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BB425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101%</w:t>
            </w:r>
          </w:p>
        </w:tc>
      </w:tr>
      <w:tr w:rsidR="00305802" w:rsidRPr="00305802" w14:paraId="3E80AC0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D42F72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D10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C245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06EE1C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BE78D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2E0B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C8ADE8C"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695362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FC74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1468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80C737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0B6C0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FFE1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534F031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68863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94E7F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7BBE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D55C9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F157E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A6AD3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0C856FA1"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935B4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C5334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F18EC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A2F02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78D9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3482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339A83C"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82BF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85C3A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463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11A7D3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7846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7473E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535F616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7D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EC662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17D4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5417A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171E7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DF963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64B32292"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9CB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6612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1EAA08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611C2A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8F1F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DC835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0B5975A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421E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E91FD1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1A82C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3BC9E5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B77E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12173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E75185C"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46F2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F29D8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361C2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181" w:type="dxa"/>
            <w:tcBorders>
              <w:top w:val="nil"/>
              <w:left w:val="nil"/>
              <w:bottom w:val="nil"/>
              <w:right w:val="single" w:sz="4" w:space="0" w:color="auto"/>
            </w:tcBorders>
            <w:shd w:val="clear" w:color="auto" w:fill="auto"/>
            <w:noWrap/>
            <w:vAlign w:val="center"/>
            <w:hideMark/>
          </w:tcPr>
          <w:p w14:paraId="586D53F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753B59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0D2B4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CBEA280"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456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BF45E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8CC80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485BC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04FE6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2FE985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491388B0"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6CD5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24B4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D932C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22295CE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-0.79%</w:t>
            </w:r>
          </w:p>
        </w:tc>
        <w:tc>
          <w:tcPr>
            <w:tcW w:w="1060" w:type="dxa"/>
            <w:tcBorders>
              <w:top w:val="single" w:sz="8" w:space="0" w:color="auto"/>
              <w:left w:val="nil"/>
              <w:bottom w:val="nil"/>
              <w:right w:val="nil"/>
            </w:tcBorders>
            <w:shd w:val="clear" w:color="auto" w:fill="auto"/>
            <w:noWrap/>
            <w:vAlign w:val="center"/>
            <w:hideMark/>
          </w:tcPr>
          <w:p w14:paraId="27DDF3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8E15F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4F20749D"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6F99F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732E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6C878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3C347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0.32%</w:t>
            </w:r>
          </w:p>
        </w:tc>
        <w:tc>
          <w:tcPr>
            <w:tcW w:w="1060" w:type="dxa"/>
            <w:tcBorders>
              <w:top w:val="nil"/>
              <w:left w:val="nil"/>
              <w:bottom w:val="single" w:sz="8" w:space="0" w:color="auto"/>
              <w:right w:val="nil"/>
            </w:tcBorders>
            <w:shd w:val="clear" w:color="auto" w:fill="auto"/>
            <w:noWrap/>
            <w:vAlign w:val="center"/>
            <w:hideMark/>
          </w:tcPr>
          <w:p w14:paraId="1596F4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B39AF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bl>
    <w:p w14:paraId="1F21F606" w14:textId="77777777" w:rsidR="00305802" w:rsidRDefault="00305802" w:rsidP="00305802"/>
    <w:p w14:paraId="0D53AA0C" w14:textId="41FB44D4" w:rsidR="00C57246" w:rsidRDefault="00C57246" w:rsidP="00E11923">
      <w:pPr>
        <w:pStyle w:val="Heading1"/>
        <w:rPr>
          <w:lang w:val="en-CA"/>
        </w:rPr>
      </w:pPr>
      <w:r>
        <w:rPr>
          <w:lang w:val="en-CA"/>
        </w:rPr>
        <w:t>Conclusion</w:t>
      </w:r>
    </w:p>
    <w:p w14:paraId="5F8C3F4C" w14:textId="79C7408B" w:rsidR="00C57246" w:rsidRPr="00C57246" w:rsidRDefault="00BF792B" w:rsidP="00C57246">
      <w:pPr>
        <w:rPr>
          <w:lang w:val="en-CA"/>
        </w:rPr>
      </w:pPr>
      <w:r>
        <w:rPr>
          <w:lang w:val="en-CA"/>
        </w:rPr>
        <w:t>This contribution reports the CE test results for CE2 test 2.5.2.  It’s suggested to adopt test b</w:t>
      </w:r>
      <w:r w:rsidR="00412FDA">
        <w:rPr>
          <w:lang w:val="en-CA"/>
        </w:rPr>
        <w:t xml:space="preserve"> or test g</w:t>
      </w:r>
      <w:r>
        <w:rPr>
          <w:lang w:val="en-CA"/>
        </w:rPr>
        <w:t xml:space="preserve"> in the next version of VTM. </w:t>
      </w:r>
    </w:p>
    <w:p w14:paraId="5F0CF8E4" w14:textId="19C09CF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65C5D030" w:rsidR="00FC76A9" w:rsidRDefault="00FC76A9" w:rsidP="00FC76A9">
      <w:pPr>
        <w:rPr>
          <w:b/>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D0AB62" w14:textId="13D3B249" w:rsidR="003D238D" w:rsidRDefault="003D238D" w:rsidP="003D238D">
      <w:pPr>
        <w:pStyle w:val="Heading1"/>
        <w:rPr>
          <w:lang w:val="en-CA"/>
        </w:rPr>
      </w:pPr>
      <w:r>
        <w:rPr>
          <w:lang w:val="en-CA"/>
        </w:rPr>
        <w:t>Appendix</w:t>
      </w:r>
    </w:p>
    <w:p w14:paraId="3B6B66F2" w14:textId="77777777" w:rsidR="001B1165" w:rsidRDefault="001B1165" w:rsidP="001B116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5" w:name="_Ref524382949"/>
      <w:r>
        <w:rPr>
          <w:b w:val="0"/>
          <w:noProof/>
          <w:lang w:val="en-CA" w:eastAsia="ko-KR"/>
        </w:rPr>
        <w:t>Derivation process for luma affine control point motion vectors from a neighbouring block</w:t>
      </w:r>
      <w:bookmarkEnd w:id="5"/>
    </w:p>
    <w:p w14:paraId="2259363F" w14:textId="77777777" w:rsidR="001B1165" w:rsidRDefault="001B1165" w:rsidP="001B1165">
      <w:pPr>
        <w:rPr>
          <w:noProof/>
          <w:lang w:val="en-CA" w:eastAsia="ko-KR"/>
        </w:rPr>
      </w:pPr>
      <w:r>
        <w:rPr>
          <w:noProof/>
          <w:lang w:val="en-CA" w:eastAsia="ko-KR"/>
        </w:rPr>
        <w:t>Inputs to this process are:</w:t>
      </w:r>
    </w:p>
    <w:p w14:paraId="5382CAAE"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xCb, yCb ) specifying the top-left sample of the current luma coding block relative to the top-left luma sample of the current picture,</w:t>
      </w:r>
    </w:p>
    <w:p w14:paraId="5BA64D1A"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cbWidth and cbHeight specifying the width and the height of the current luma coding block,</w:t>
      </w:r>
    </w:p>
    <w:p w14:paraId="15E8BAC3"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xNb, y</w:t>
      </w:r>
      <w:r>
        <w:rPr>
          <w:noProof/>
          <w:lang w:val="en-CA" w:eastAsia="zh-CN"/>
        </w:rPr>
        <w:t>Nb</w:t>
      </w:r>
      <w:r>
        <w:rPr>
          <w:noProof/>
          <w:lang w:val="en-CA" w:eastAsia="ko-KR"/>
        </w:rPr>
        <w:t> ) specifying the top-left sample of the neighbouring luma coding block relative to the top-left luma sample of the current picture,</w:t>
      </w:r>
    </w:p>
    <w:p w14:paraId="1C5175ED"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nNbW and nNbH specifying the width and the height of the neighbouring luma coding block,</w:t>
      </w:r>
    </w:p>
    <w:p w14:paraId="7C25C994"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control point motion vectors numCpMv.</w:t>
      </w:r>
    </w:p>
    <w:p w14:paraId="50B333B7" w14:textId="77777777" w:rsidR="001B1165" w:rsidRPr="001B1165" w:rsidRDefault="001B1165" w:rsidP="001B1165">
      <w:pPr>
        <w:rPr>
          <w:noProof/>
          <w:lang w:val="en-CA" w:eastAsia="ko-KR"/>
        </w:rPr>
      </w:pPr>
      <w:r>
        <w:rPr>
          <w:noProof/>
          <w:lang w:val="en-CA" w:eastAsia="ko-KR"/>
        </w:rPr>
        <w:t>Output of this process are the luma affine control point vectors cpMvLX[ cpIdx ] with cpIdx = 0 .. numCpMv − 1 and X being 0 or 1.</w:t>
      </w:r>
    </w:p>
    <w:p w14:paraId="05D3E48D" w14:textId="77777777" w:rsidR="001B1165" w:rsidRPr="001B1165" w:rsidRDefault="001B1165" w:rsidP="001B1165">
      <w:pPr>
        <w:rPr>
          <w:szCs w:val="18"/>
          <w:lang w:val="en-CA" w:eastAsia="zh-CN"/>
        </w:rPr>
      </w:pPr>
      <w:r w:rsidRPr="001B1165">
        <w:rPr>
          <w:szCs w:val="18"/>
          <w:lang w:val="en-CA" w:eastAsia="zh-CN"/>
        </w:rPr>
        <w:t xml:space="preserve">The variable </w:t>
      </w:r>
      <w:proofErr w:type="spellStart"/>
      <w:r w:rsidRPr="001B1165">
        <w:rPr>
          <w:szCs w:val="18"/>
          <w:lang w:val="en-CA" w:eastAsia="zh-CN"/>
        </w:rPr>
        <w:t>isCTUboundary</w:t>
      </w:r>
      <w:proofErr w:type="spellEnd"/>
      <w:r w:rsidRPr="001B1165">
        <w:rPr>
          <w:szCs w:val="18"/>
          <w:lang w:val="en-CA" w:eastAsia="zh-CN"/>
        </w:rPr>
        <w:t xml:space="preserve"> is derived as follows:</w:t>
      </w:r>
    </w:p>
    <w:p w14:paraId="2CF3AC5F"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18"/>
          <w:lang w:val="en-CA" w:eastAsia="ko-KR"/>
        </w:rPr>
      </w:pPr>
      <w:r w:rsidRPr="001B1165">
        <w:rPr>
          <w:szCs w:val="18"/>
          <w:lang w:val="en-CA" w:eastAsia="zh-CN"/>
        </w:rPr>
        <w:lastRenderedPageBreak/>
        <w:t>If all the following conditions are true</w:t>
      </w:r>
      <w:r w:rsidRPr="001B1165">
        <w:rPr>
          <w:szCs w:val="18"/>
          <w:lang w:val="en-CA"/>
        </w:rPr>
        <w:t xml:space="preserve">, </w:t>
      </w:r>
      <w:proofErr w:type="spellStart"/>
      <w:r w:rsidRPr="001B1165">
        <w:rPr>
          <w:szCs w:val="18"/>
          <w:lang w:val="en-CA" w:eastAsia="zh-CN"/>
        </w:rPr>
        <w:t>isCTUboundary</w:t>
      </w:r>
      <w:proofErr w:type="spellEnd"/>
      <w:r w:rsidRPr="001B1165">
        <w:rPr>
          <w:szCs w:val="18"/>
          <w:lang w:val="en-CA" w:eastAsia="zh-CN"/>
        </w:rPr>
        <w:t xml:space="preserve"> is set equal to TRUE:</w:t>
      </w:r>
    </w:p>
    <w:p w14:paraId="1B28865D"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gramStart"/>
      <w:r w:rsidRPr="001B1165">
        <w:rPr>
          <w:sz w:val="22"/>
          <w:szCs w:val="18"/>
          <w:lang w:val="en-CA"/>
        </w:rPr>
        <w:t>( </w:t>
      </w:r>
      <w:r w:rsidRPr="001B1165">
        <w:rPr>
          <w:sz w:val="22"/>
          <w:szCs w:val="18"/>
        </w:rPr>
        <w:t>(</w:t>
      </w:r>
      <w:proofErr w:type="gramEnd"/>
      <w:r w:rsidRPr="001B1165">
        <w:rPr>
          <w:sz w:val="22"/>
          <w:szCs w:val="18"/>
        </w:rPr>
        <w:t> </w:t>
      </w: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 % </w:t>
      </w:r>
      <w:proofErr w:type="spellStart"/>
      <w:r w:rsidRPr="001B1165">
        <w:rPr>
          <w:sz w:val="22"/>
          <w:szCs w:val="18"/>
        </w:rPr>
        <w:t>CtbSizeY</w:t>
      </w:r>
      <w:proofErr w:type="spellEnd"/>
      <w:r w:rsidRPr="001B1165">
        <w:rPr>
          <w:sz w:val="22"/>
          <w:szCs w:val="18"/>
        </w:rPr>
        <w:t> ) is equal to 0</w:t>
      </w:r>
    </w:p>
    <w:p w14:paraId="7CB76D0E"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xml:space="preserve"> is equal to </w:t>
      </w:r>
      <w:proofErr w:type="spellStart"/>
      <w:r w:rsidRPr="001B1165">
        <w:rPr>
          <w:sz w:val="22"/>
          <w:szCs w:val="18"/>
        </w:rPr>
        <w:t>yCb</w:t>
      </w:r>
      <w:proofErr w:type="spellEnd"/>
    </w:p>
    <w:p w14:paraId="23DFB909"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18"/>
          <w:lang w:val="en-CA" w:eastAsia="zh-CN"/>
        </w:rPr>
      </w:pPr>
      <w:r w:rsidRPr="001B1165">
        <w:rPr>
          <w:szCs w:val="18"/>
          <w:lang w:val="en-CA" w:eastAsia="zh-CN"/>
        </w:rPr>
        <w:t xml:space="preserve">Otherwise, </w:t>
      </w:r>
      <w:proofErr w:type="spellStart"/>
      <w:r w:rsidRPr="001B1165">
        <w:rPr>
          <w:szCs w:val="18"/>
          <w:lang w:val="en-CA" w:eastAsia="zh-CN"/>
        </w:rPr>
        <w:t>isCTUboundary</w:t>
      </w:r>
      <w:proofErr w:type="spellEnd"/>
      <w:r w:rsidRPr="001B1165">
        <w:rPr>
          <w:szCs w:val="18"/>
          <w:lang w:val="en-CA" w:eastAsia="zh-CN"/>
        </w:rPr>
        <w:t xml:space="preserve"> is set equal to FALSE.</w:t>
      </w:r>
    </w:p>
    <w:p w14:paraId="58CA46FD" w14:textId="77777777" w:rsidR="001B1165" w:rsidRPr="001B1165" w:rsidRDefault="001B1165" w:rsidP="001B1165">
      <w:pPr>
        <w:rPr>
          <w:szCs w:val="18"/>
          <w:lang w:val="en-CA" w:eastAsia="zh-CN"/>
        </w:rPr>
      </w:pPr>
      <w:r w:rsidRPr="001B1165">
        <w:rPr>
          <w:szCs w:val="18"/>
          <w:lang w:val="en-CA" w:eastAsia="zh-CN"/>
        </w:rPr>
        <w:t>The variables log2NbHalfW and log2NbHalfH are derived as follows:</w:t>
      </w:r>
    </w:p>
    <w:p w14:paraId="63124501"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log2NbHalfW</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w:t>
      </w:r>
      <w:proofErr w:type="spellEnd"/>
      <w:proofErr w:type="gramEnd"/>
      <w:r w:rsidRPr="001B1165">
        <w:rPr>
          <w:sz w:val="22"/>
          <w:szCs w:val="18"/>
          <w:lang w:val="en-CA"/>
        </w:rPr>
        <w:t>/2 )</w:t>
      </w:r>
      <w:r w:rsidRPr="001B1165">
        <w:rPr>
          <w:sz w:val="22"/>
          <w:szCs w:val="18"/>
          <w:lang w:val="en-CA"/>
        </w:rPr>
        <w:tab/>
      </w:r>
      <w:r w:rsidRPr="001B1165">
        <w:rPr>
          <w:sz w:val="22"/>
          <w:szCs w:val="18"/>
          <w:lang w:val="en-CA"/>
        </w:rPr>
        <w:tab/>
      </w:r>
    </w:p>
    <w:p w14:paraId="4EEE232F"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log2NbHalfH</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t>
      </w:r>
      <w:r w:rsidRPr="001B1165">
        <w:rPr>
          <w:sz w:val="22"/>
          <w:szCs w:val="18"/>
          <w:lang w:val="en-CA"/>
        </w:rPr>
        <w:t>H</w:t>
      </w:r>
      <w:proofErr w:type="spellEnd"/>
      <w:proofErr w:type="gramEnd"/>
      <w:r w:rsidRPr="001B1165">
        <w:rPr>
          <w:sz w:val="22"/>
          <w:szCs w:val="18"/>
          <w:lang w:val="en-CA"/>
        </w:rPr>
        <w:t xml:space="preserve"> /2) </w:t>
      </w:r>
      <w:r w:rsidRPr="001B1165">
        <w:rPr>
          <w:sz w:val="22"/>
          <w:szCs w:val="18"/>
          <w:lang w:val="en-CA"/>
        </w:rPr>
        <w:tab/>
      </w:r>
      <w:r w:rsidRPr="001B1165">
        <w:rPr>
          <w:sz w:val="22"/>
          <w:szCs w:val="18"/>
          <w:lang w:val="en-CA"/>
        </w:rPr>
        <w:tab/>
      </w:r>
    </w:p>
    <w:p w14:paraId="20C8AA87"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mvScaleHor</w:t>
      </w:r>
      <w:proofErr w:type="spellEnd"/>
      <w:r w:rsidRPr="001B1165">
        <w:rPr>
          <w:szCs w:val="18"/>
          <w:lang w:val="en-CA" w:eastAsia="zh-CN"/>
        </w:rPr>
        <w:t xml:space="preserve">, </w:t>
      </w:r>
      <w:proofErr w:type="spellStart"/>
      <w:r w:rsidRPr="001B1165">
        <w:rPr>
          <w:szCs w:val="18"/>
          <w:lang w:val="en-CA" w:eastAsia="zh-CN"/>
        </w:rPr>
        <w:t>mvScaleVer</w:t>
      </w:r>
      <w:proofErr w:type="spellEnd"/>
      <w:r w:rsidRPr="001B1165">
        <w:rPr>
          <w:szCs w:val="18"/>
          <w:lang w:val="en-CA" w:eastAsia="zh-CN"/>
        </w:rPr>
        <w:t>, are derived as follows:</w:t>
      </w:r>
    </w:p>
    <w:p w14:paraId="4D42B876"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mvScaleHor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[ 0 ] &lt;&lt; 7</w:t>
      </w:r>
      <w:r w:rsidRPr="001B1165">
        <w:rPr>
          <w:sz w:val="22"/>
          <w:szCs w:val="18"/>
          <w:lang w:val="en-CA" w:eastAsia="zh-CN"/>
        </w:rPr>
        <w:tab/>
      </w:r>
    </w:p>
    <w:p w14:paraId="13AB6248"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mvScaleVer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[ 1 ] &lt;&lt; 7</w:t>
      </w:r>
      <w:r w:rsidRPr="001B1165">
        <w:rPr>
          <w:sz w:val="22"/>
          <w:szCs w:val="18"/>
          <w:lang w:val="en-CA" w:eastAsia="zh-CN"/>
        </w:rPr>
        <w:tab/>
      </w:r>
    </w:p>
    <w:p w14:paraId="30E62EB6"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dHorX</w:t>
      </w:r>
      <w:proofErr w:type="spellEnd"/>
      <w:r w:rsidRPr="001B1165">
        <w:rPr>
          <w:szCs w:val="18"/>
          <w:lang w:val="en-CA" w:eastAsia="zh-CN"/>
        </w:rPr>
        <w:t xml:space="preserve"> and </w:t>
      </w:r>
      <w:proofErr w:type="spellStart"/>
      <w:r w:rsidRPr="001B1165">
        <w:rPr>
          <w:szCs w:val="18"/>
          <w:lang w:val="en-CA" w:eastAsia="zh-CN"/>
        </w:rPr>
        <w:t>dVerX</w:t>
      </w:r>
      <w:proofErr w:type="spellEnd"/>
      <w:r w:rsidRPr="001B1165">
        <w:rPr>
          <w:szCs w:val="18"/>
          <w:lang w:val="en-CA" w:eastAsia="zh-CN"/>
        </w:rPr>
        <w:t xml:space="preserve"> are derived as follows:</w:t>
      </w:r>
    </w:p>
    <w:p w14:paraId="099ACBB2"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40"/>
          <w:tab w:val="right" w:pos="9696"/>
        </w:tabs>
        <w:spacing w:before="120"/>
        <w:jc w:val="left"/>
        <w:rPr>
          <w:sz w:val="22"/>
          <w:szCs w:val="18"/>
          <w:lang w:val="en-CA" w:eastAsia="zh-CN"/>
        </w:rPr>
      </w:pPr>
      <w:proofErr w:type="spellStart"/>
      <w:r w:rsidRPr="001B1165">
        <w:rPr>
          <w:sz w:val="22"/>
          <w:szCs w:val="18"/>
          <w:lang w:val="en-CA" w:eastAsia="zh-CN"/>
        </w:rPr>
        <w:t>dHorX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r w:rsidRPr="001B1165">
        <w:rPr>
          <w:sz w:val="22"/>
          <w:szCs w:val="18"/>
          <w:lang w:val="en-CA" w:eastAsia="zh-CN"/>
        </w:rPr>
        <w:tab/>
      </w:r>
      <w:r w:rsidRPr="001B1165">
        <w:rPr>
          <w:sz w:val="22"/>
          <w:szCs w:val="18"/>
          <w:lang w:val="en-CA" w:eastAsia="zh-CN"/>
        </w:rPr>
        <w:br/>
      </w:r>
      <w:r w:rsidRPr="001B1165">
        <w:rPr>
          <w:sz w:val="22"/>
          <w:szCs w:val="18"/>
          <w:lang w:val="en-CA" w:eastAsia="zh-CN"/>
        </w:rPr>
        <w:tab/>
        <w:t>&lt;&lt; ( 7 − log2NbHalfW )</w:t>
      </w:r>
      <w:r w:rsidRPr="001B1165">
        <w:rPr>
          <w:sz w:val="22"/>
          <w:szCs w:val="18"/>
          <w:lang w:val="en-CA" w:eastAsia="zh-CN"/>
        </w:rPr>
        <w:tab/>
      </w:r>
    </w:p>
    <w:p w14:paraId="12851B66"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18"/>
          <w:tab w:val="right" w:pos="9696"/>
        </w:tabs>
        <w:spacing w:before="120"/>
        <w:jc w:val="left"/>
        <w:rPr>
          <w:sz w:val="22"/>
          <w:szCs w:val="18"/>
          <w:lang w:val="en-CA" w:eastAsia="zh-CN"/>
        </w:rPr>
      </w:pPr>
      <w:proofErr w:type="spellStart"/>
      <w:r w:rsidRPr="001B1165">
        <w:rPr>
          <w:sz w:val="22"/>
          <w:szCs w:val="18"/>
          <w:lang w:val="en-CA" w:eastAsia="zh-CN"/>
        </w:rPr>
        <w:t>dVerX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xml:space="preserve">/2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r w:rsidRPr="001B1165">
        <w:rPr>
          <w:sz w:val="22"/>
          <w:szCs w:val="18"/>
          <w:lang w:val="en-CA" w:eastAsia="ko-KR"/>
        </w:rPr>
        <w:tab/>
      </w:r>
      <w:r w:rsidRPr="001B1165">
        <w:rPr>
          <w:sz w:val="22"/>
          <w:szCs w:val="18"/>
          <w:lang w:val="en-CA" w:eastAsia="ko-KR"/>
        </w:rPr>
        <w:br/>
      </w:r>
      <w:r w:rsidRPr="001B1165">
        <w:rPr>
          <w:sz w:val="22"/>
          <w:szCs w:val="18"/>
          <w:lang w:val="en-CA" w:eastAsia="ko-KR"/>
        </w:rPr>
        <w:tab/>
        <w:t>&lt;&lt; ( 7 </w:t>
      </w:r>
      <w:r w:rsidRPr="001B1165">
        <w:rPr>
          <w:sz w:val="22"/>
          <w:szCs w:val="18"/>
          <w:lang w:val="en-CA" w:eastAsia="zh-CN"/>
        </w:rPr>
        <w:t>− </w:t>
      </w:r>
      <w:r w:rsidRPr="001B1165">
        <w:rPr>
          <w:sz w:val="22"/>
          <w:szCs w:val="18"/>
          <w:lang w:val="en-CA" w:eastAsia="ko-KR"/>
        </w:rPr>
        <w:t>log2NbHalfW )</w:t>
      </w:r>
      <w:r w:rsidRPr="001B1165">
        <w:rPr>
          <w:sz w:val="22"/>
          <w:szCs w:val="18"/>
          <w:lang w:val="en-CA" w:eastAsia="ko-KR"/>
        </w:rPr>
        <w:tab/>
      </w:r>
    </w:p>
    <w:p w14:paraId="1778C038" w14:textId="77777777" w:rsidR="001B1165" w:rsidRPr="001B1165" w:rsidDel="003C51E6" w:rsidRDefault="001B1165" w:rsidP="001B1165">
      <w:pPr>
        <w:rPr>
          <w:szCs w:val="18"/>
          <w:lang w:val="en-CA" w:eastAsia="ko-KR"/>
        </w:rPr>
      </w:pPr>
      <w:r w:rsidRPr="001B1165">
        <w:rPr>
          <w:szCs w:val="18"/>
          <w:lang w:val="en-CA" w:eastAsia="ko-KR"/>
        </w:rPr>
        <w:t xml:space="preserve">The variables </w:t>
      </w:r>
      <w:proofErr w:type="spellStart"/>
      <w:r w:rsidRPr="001B1165">
        <w:rPr>
          <w:szCs w:val="18"/>
          <w:lang w:val="en-CA" w:eastAsia="ko-KR"/>
        </w:rPr>
        <w:t>dHorY</w:t>
      </w:r>
      <w:proofErr w:type="spellEnd"/>
      <w:r w:rsidRPr="001B1165">
        <w:rPr>
          <w:szCs w:val="18"/>
          <w:lang w:val="en-CA" w:eastAsia="ko-KR"/>
        </w:rPr>
        <w:t xml:space="preserve"> and </w:t>
      </w:r>
      <w:proofErr w:type="spellStart"/>
      <w:r w:rsidRPr="001B1165">
        <w:rPr>
          <w:szCs w:val="18"/>
          <w:lang w:val="en-CA" w:eastAsia="zh-CN"/>
        </w:rPr>
        <w:t>dVerY</w:t>
      </w:r>
      <w:proofErr w:type="spellEnd"/>
      <w:r w:rsidRPr="001B1165">
        <w:rPr>
          <w:szCs w:val="18"/>
          <w:lang w:val="en-CA" w:eastAsia="zh-CN"/>
        </w:rPr>
        <w:t xml:space="preserve"> are</w:t>
      </w:r>
      <w:r w:rsidRPr="001B1165">
        <w:rPr>
          <w:szCs w:val="18"/>
          <w:lang w:val="en-CA" w:eastAsia="ko-KR"/>
        </w:rPr>
        <w:t xml:space="preserve"> derived as follows</w:t>
      </w:r>
      <w:r w:rsidRPr="001B1165" w:rsidDel="003C51E6">
        <w:rPr>
          <w:szCs w:val="18"/>
          <w:lang w:val="en-CA" w:eastAsia="ko-KR"/>
        </w:rPr>
        <w:t>:</w:t>
      </w:r>
    </w:p>
    <w:p w14:paraId="0E72E59C"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sz w:val="22"/>
          <w:szCs w:val="18"/>
          <w:lang w:val="en-CA" w:eastAsia="ko-KR"/>
        </w:rPr>
        <w:t xml:space="preserve">If </w:t>
      </w:r>
      <w:proofErr w:type="spellStart"/>
      <w:r w:rsidRPr="001B1165">
        <w:rPr>
          <w:sz w:val="22"/>
          <w:szCs w:val="18"/>
          <w:lang w:val="en-CA"/>
        </w:rPr>
        <w:t>isCTUboundary</w:t>
      </w:r>
      <w:proofErr w:type="spellEnd"/>
      <w:r w:rsidRPr="001B1165">
        <w:rPr>
          <w:sz w:val="22"/>
          <w:szCs w:val="18"/>
          <w:lang w:val="en-CA"/>
        </w:rPr>
        <w:t xml:space="preserve"> is equal to FALSE and</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2, the following applies</w:t>
      </w:r>
      <w:r w:rsidRPr="001B1165">
        <w:rPr>
          <w:sz w:val="22"/>
          <w:szCs w:val="18"/>
          <w:lang w:val="en-CA" w:eastAsia="zh-CN"/>
        </w:rPr>
        <w:t>:</w:t>
      </w:r>
    </w:p>
    <w:p w14:paraId="68DF4D2A"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dHorY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[ 2 ][ 0 ]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nNbH/2 − 1 </w:t>
      </w:r>
      <w:r w:rsidRPr="001B1165" w:rsidDel="003C51E6">
        <w:rPr>
          <w:szCs w:val="18"/>
          <w:lang w:val="en-CA" w:eastAsia="zh-CN"/>
        </w:rPr>
        <w:t>]</w:t>
      </w:r>
      <w:r w:rsidRPr="001B1165">
        <w:rPr>
          <w:szCs w:val="18"/>
          <w:lang w:val="en-CA" w:eastAsia="zh-CN"/>
        </w:rPr>
        <w:t>[ 2 ][ 0 ] )</w:t>
      </w:r>
      <w:r w:rsidRPr="001B1165">
        <w:rPr>
          <w:szCs w:val="18"/>
          <w:lang w:val="en-CA" w:eastAsia="ko-KR"/>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59A026A3"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dVerY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[ 2 ][ 1 ]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 xml:space="preserve">Nb + nNbH/2 – 1 </w:t>
      </w:r>
      <w:r w:rsidRPr="001B1165" w:rsidDel="003C51E6">
        <w:rPr>
          <w:szCs w:val="18"/>
          <w:lang w:val="en-CA" w:eastAsia="zh-CN"/>
        </w:rPr>
        <w:t>]</w:t>
      </w:r>
      <w:r w:rsidRPr="001B1165">
        <w:rPr>
          <w:szCs w:val="18"/>
          <w:lang w:val="en-CA" w:eastAsia="zh-CN"/>
        </w:rPr>
        <w:t>[ 2 ][ 1 ] )</w:t>
      </w:r>
      <w:r w:rsidRPr="001B1165">
        <w:rPr>
          <w:szCs w:val="18"/>
          <w:lang w:val="en-CA" w:eastAsia="zh-CN"/>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6FF72802"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rFonts w:eastAsia="Malgun Gothic"/>
          <w:sz w:val="22"/>
          <w:szCs w:val="18"/>
          <w:lang w:val="en-CA" w:eastAsia="ko-KR"/>
        </w:rPr>
        <w:t>Otherwise (</w:t>
      </w:r>
      <w:proofErr w:type="spellStart"/>
      <w:r w:rsidRPr="001B1165">
        <w:rPr>
          <w:sz w:val="22"/>
          <w:szCs w:val="18"/>
          <w:lang w:val="en-CA"/>
        </w:rPr>
        <w:t>isCTUboundary</w:t>
      </w:r>
      <w:proofErr w:type="spellEnd"/>
      <w:r w:rsidRPr="001B1165">
        <w:rPr>
          <w:sz w:val="22"/>
          <w:szCs w:val="18"/>
          <w:lang w:val="en-CA"/>
        </w:rPr>
        <w:t xml:space="preserve"> is equal to TRUE or</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1</w:t>
      </w:r>
      <w:r w:rsidRPr="001B1165">
        <w:rPr>
          <w:rFonts w:eastAsia="Malgun Gothic"/>
          <w:sz w:val="22"/>
          <w:szCs w:val="18"/>
          <w:lang w:val="en-CA" w:eastAsia="ko-KR"/>
        </w:rPr>
        <w:t>), the following applies,</w:t>
      </w:r>
    </w:p>
    <w:p w14:paraId="77C6CB09" w14:textId="0B393961"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dHorY</w:t>
      </w:r>
      <w:proofErr w:type="spellEnd"/>
      <w:r w:rsidRPr="001B1165">
        <w:rPr>
          <w:sz w:val="22"/>
          <w:szCs w:val="18"/>
          <w:lang w:val="en-CA" w:eastAsia="zh-CN"/>
        </w:rPr>
        <w:t> = − </w:t>
      </w:r>
      <w:proofErr w:type="spellStart"/>
      <w:r w:rsidRPr="001B1165">
        <w:rPr>
          <w:sz w:val="22"/>
          <w:szCs w:val="18"/>
          <w:lang w:val="en-CA" w:eastAsia="zh-CN"/>
        </w:rPr>
        <w:t>dVerX</w:t>
      </w:r>
      <w:proofErr w:type="spellEnd"/>
      <w:r w:rsidRPr="001B1165">
        <w:rPr>
          <w:sz w:val="22"/>
          <w:szCs w:val="18"/>
          <w:lang w:val="en-CA" w:eastAsia="zh-CN"/>
        </w:rPr>
        <w:tab/>
      </w:r>
      <w:r w:rsidRPr="001B1165">
        <w:rPr>
          <w:sz w:val="22"/>
          <w:szCs w:val="18"/>
          <w:lang w:val="en-CA" w:eastAsia="zh-CN"/>
        </w:rPr>
        <w:tab/>
      </w:r>
    </w:p>
    <w:p w14:paraId="20681148" w14:textId="4E5D57EA"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right="440"/>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dVerY</w:t>
      </w:r>
      <w:proofErr w:type="spellEnd"/>
      <w:r w:rsidRPr="001B1165">
        <w:rPr>
          <w:sz w:val="22"/>
          <w:szCs w:val="18"/>
          <w:lang w:val="en-CA" w:eastAsia="zh-CN"/>
        </w:rPr>
        <w:t> = </w:t>
      </w:r>
      <w:proofErr w:type="spellStart"/>
      <w:r w:rsidRPr="001B1165">
        <w:rPr>
          <w:sz w:val="22"/>
          <w:szCs w:val="18"/>
          <w:lang w:val="en-CA" w:eastAsia="zh-CN"/>
        </w:rPr>
        <w:t>dHorX</w:t>
      </w:r>
      <w:proofErr w:type="spellEnd"/>
      <w:r w:rsidRPr="001B1165">
        <w:rPr>
          <w:sz w:val="22"/>
          <w:szCs w:val="18"/>
          <w:lang w:val="en-CA" w:eastAsia="zh-CN"/>
        </w:rPr>
        <w:tab/>
      </w:r>
      <w:r w:rsidRPr="001B1165">
        <w:rPr>
          <w:sz w:val="22"/>
          <w:szCs w:val="18"/>
          <w:lang w:val="en-CA" w:eastAsia="zh-CN"/>
        </w:rPr>
        <w:tab/>
      </w:r>
      <w:r w:rsidRPr="001B1165">
        <w:rPr>
          <w:sz w:val="22"/>
          <w:szCs w:val="18"/>
          <w:lang w:val="en-CA" w:eastAsia="zh-CN"/>
        </w:rPr>
        <w:tab/>
      </w:r>
    </w:p>
    <w:p w14:paraId="536BB81E" w14:textId="77777777" w:rsidR="001B1165" w:rsidRPr="001B1165" w:rsidRDefault="001B1165" w:rsidP="001B1165">
      <w:pPr>
        <w:rPr>
          <w:szCs w:val="18"/>
          <w:lang w:val="en-CA" w:eastAsia="ko-KR"/>
        </w:rPr>
      </w:pPr>
      <w:r w:rsidRPr="001B1165">
        <w:rPr>
          <w:szCs w:val="18"/>
          <w:lang w:val="en-CA" w:eastAsia="ko-KR"/>
        </w:rPr>
        <w:t>……</w:t>
      </w:r>
    </w:p>
    <w:p w14:paraId="0555CDFD" w14:textId="2EAECA47" w:rsidR="003D238D" w:rsidRPr="003D238D" w:rsidRDefault="003D238D" w:rsidP="003D238D">
      <w:pPr>
        <w:rPr>
          <w:lang w:val="en-CA"/>
        </w:rPr>
      </w:pPr>
    </w:p>
    <w:sectPr w:rsidR="003D238D" w:rsidRPr="003D238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7CF9" w14:textId="77777777" w:rsidR="00E54C21" w:rsidRDefault="00E54C21">
      <w:r>
        <w:separator/>
      </w:r>
    </w:p>
  </w:endnote>
  <w:endnote w:type="continuationSeparator" w:id="0">
    <w:p w14:paraId="43F020FD" w14:textId="77777777" w:rsidR="00E54C21" w:rsidRDefault="00E5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325E12" w:rsidR="00B518B2" w:rsidRPr="00C00DDE" w:rsidRDefault="00B518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9046C" w14:textId="77777777" w:rsidR="00E54C21" w:rsidRDefault="00E54C21">
      <w:r>
        <w:separator/>
      </w:r>
    </w:p>
  </w:footnote>
  <w:footnote w:type="continuationSeparator" w:id="0">
    <w:p w14:paraId="28799B73" w14:textId="77777777" w:rsidR="00E54C21" w:rsidRDefault="00E54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311FA5"/>
    <w:multiLevelType w:val="hybridMultilevel"/>
    <w:tmpl w:val="869C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C967476"/>
    <w:multiLevelType w:val="hybridMultilevel"/>
    <w:tmpl w:val="3F7A8D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num>
  <w:num w:numId="14">
    <w:abstractNumId w:val="12"/>
  </w:num>
  <w:num w:numId="15">
    <w:abstractNumId w:val="13"/>
  </w:num>
  <w:num w:numId="16">
    <w:abstractNumId w:val="14"/>
  </w:num>
  <w:num w:numId="17">
    <w:abstractNumId w:val="16"/>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B9"/>
    <w:rsid w:val="000308A3"/>
    <w:rsid w:val="00036130"/>
    <w:rsid w:val="0004410B"/>
    <w:rsid w:val="000458BC"/>
    <w:rsid w:val="00045C41"/>
    <w:rsid w:val="00046C03"/>
    <w:rsid w:val="00065039"/>
    <w:rsid w:val="0007614F"/>
    <w:rsid w:val="00081398"/>
    <w:rsid w:val="00094479"/>
    <w:rsid w:val="000962AC"/>
    <w:rsid w:val="000B0C0F"/>
    <w:rsid w:val="000B1C6B"/>
    <w:rsid w:val="000B3BEB"/>
    <w:rsid w:val="000B4FF9"/>
    <w:rsid w:val="000C09AC"/>
    <w:rsid w:val="000D3739"/>
    <w:rsid w:val="000E00F3"/>
    <w:rsid w:val="000E244D"/>
    <w:rsid w:val="000E75DA"/>
    <w:rsid w:val="000F158C"/>
    <w:rsid w:val="00102F3D"/>
    <w:rsid w:val="00115BD9"/>
    <w:rsid w:val="00122EC6"/>
    <w:rsid w:val="00124E38"/>
    <w:rsid w:val="0012580B"/>
    <w:rsid w:val="00126B41"/>
    <w:rsid w:val="00131F90"/>
    <w:rsid w:val="0013458C"/>
    <w:rsid w:val="0013526E"/>
    <w:rsid w:val="00146152"/>
    <w:rsid w:val="00152329"/>
    <w:rsid w:val="00155526"/>
    <w:rsid w:val="00171371"/>
    <w:rsid w:val="00175A24"/>
    <w:rsid w:val="0018338E"/>
    <w:rsid w:val="00187E58"/>
    <w:rsid w:val="001A297E"/>
    <w:rsid w:val="001A368E"/>
    <w:rsid w:val="001A5C4C"/>
    <w:rsid w:val="001A7329"/>
    <w:rsid w:val="001A792F"/>
    <w:rsid w:val="001B1165"/>
    <w:rsid w:val="001B3363"/>
    <w:rsid w:val="001B4E28"/>
    <w:rsid w:val="001C3525"/>
    <w:rsid w:val="001C3AFB"/>
    <w:rsid w:val="001D0EA5"/>
    <w:rsid w:val="001D1BD2"/>
    <w:rsid w:val="001E0248"/>
    <w:rsid w:val="001E02BE"/>
    <w:rsid w:val="001E111A"/>
    <w:rsid w:val="001E3B37"/>
    <w:rsid w:val="001E6444"/>
    <w:rsid w:val="001F2594"/>
    <w:rsid w:val="002055A6"/>
    <w:rsid w:val="00206460"/>
    <w:rsid w:val="002069B4"/>
    <w:rsid w:val="002117D2"/>
    <w:rsid w:val="00215DFC"/>
    <w:rsid w:val="002212DF"/>
    <w:rsid w:val="00222CD4"/>
    <w:rsid w:val="00225016"/>
    <w:rsid w:val="002253CA"/>
    <w:rsid w:val="002264A6"/>
    <w:rsid w:val="00227BA7"/>
    <w:rsid w:val="0023011C"/>
    <w:rsid w:val="002375C1"/>
    <w:rsid w:val="00256C3B"/>
    <w:rsid w:val="00263398"/>
    <w:rsid w:val="00263B99"/>
    <w:rsid w:val="00266F06"/>
    <w:rsid w:val="00275BCF"/>
    <w:rsid w:val="00291E36"/>
    <w:rsid w:val="00292257"/>
    <w:rsid w:val="002A54E0"/>
    <w:rsid w:val="002B1595"/>
    <w:rsid w:val="002B191D"/>
    <w:rsid w:val="002B2E83"/>
    <w:rsid w:val="002D0AF6"/>
    <w:rsid w:val="002D2C4F"/>
    <w:rsid w:val="002F164D"/>
    <w:rsid w:val="002F401A"/>
    <w:rsid w:val="002F4BE1"/>
    <w:rsid w:val="002F54D3"/>
    <w:rsid w:val="002F73E3"/>
    <w:rsid w:val="0030011C"/>
    <w:rsid w:val="003021BC"/>
    <w:rsid w:val="00305802"/>
    <w:rsid w:val="00306206"/>
    <w:rsid w:val="00317D85"/>
    <w:rsid w:val="00327C56"/>
    <w:rsid w:val="003315A1"/>
    <w:rsid w:val="003373EC"/>
    <w:rsid w:val="00342FF4"/>
    <w:rsid w:val="00344E5A"/>
    <w:rsid w:val="00346148"/>
    <w:rsid w:val="00362B5E"/>
    <w:rsid w:val="003669EA"/>
    <w:rsid w:val="003706CC"/>
    <w:rsid w:val="00377710"/>
    <w:rsid w:val="003804BB"/>
    <w:rsid w:val="003857ED"/>
    <w:rsid w:val="003A2D8E"/>
    <w:rsid w:val="003A7CE6"/>
    <w:rsid w:val="003C20E4"/>
    <w:rsid w:val="003C64A0"/>
    <w:rsid w:val="003D238D"/>
    <w:rsid w:val="003D6342"/>
    <w:rsid w:val="003D6F25"/>
    <w:rsid w:val="003E0D6C"/>
    <w:rsid w:val="003E3E3D"/>
    <w:rsid w:val="003E6F90"/>
    <w:rsid w:val="003E73ED"/>
    <w:rsid w:val="003F5750"/>
    <w:rsid w:val="003F5D0F"/>
    <w:rsid w:val="00412FDA"/>
    <w:rsid w:val="00414101"/>
    <w:rsid w:val="004219CF"/>
    <w:rsid w:val="004234F0"/>
    <w:rsid w:val="00433DDB"/>
    <w:rsid w:val="00435A29"/>
    <w:rsid w:val="00437619"/>
    <w:rsid w:val="004403C0"/>
    <w:rsid w:val="00465A1E"/>
    <w:rsid w:val="004802CE"/>
    <w:rsid w:val="0049445A"/>
    <w:rsid w:val="004A032D"/>
    <w:rsid w:val="004A2A63"/>
    <w:rsid w:val="004A5F94"/>
    <w:rsid w:val="004B210C"/>
    <w:rsid w:val="004D405F"/>
    <w:rsid w:val="004E1B02"/>
    <w:rsid w:val="004E4F4F"/>
    <w:rsid w:val="004E6789"/>
    <w:rsid w:val="004F3CD5"/>
    <w:rsid w:val="004F61E3"/>
    <w:rsid w:val="00502E10"/>
    <w:rsid w:val="00504B75"/>
    <w:rsid w:val="0051015C"/>
    <w:rsid w:val="00516CF1"/>
    <w:rsid w:val="00531AE9"/>
    <w:rsid w:val="00536D26"/>
    <w:rsid w:val="00550A66"/>
    <w:rsid w:val="00567EC7"/>
    <w:rsid w:val="00570013"/>
    <w:rsid w:val="005753EC"/>
    <w:rsid w:val="005801A2"/>
    <w:rsid w:val="0058192F"/>
    <w:rsid w:val="005952A5"/>
    <w:rsid w:val="005A33A1"/>
    <w:rsid w:val="005B217D"/>
    <w:rsid w:val="005C385F"/>
    <w:rsid w:val="005E1AC6"/>
    <w:rsid w:val="005F6F1B"/>
    <w:rsid w:val="00615995"/>
    <w:rsid w:val="00616155"/>
    <w:rsid w:val="00624B33"/>
    <w:rsid w:val="0063041A"/>
    <w:rsid w:val="00630AA2"/>
    <w:rsid w:val="006325DA"/>
    <w:rsid w:val="00646707"/>
    <w:rsid w:val="00651384"/>
    <w:rsid w:val="00657F7E"/>
    <w:rsid w:val="00662E58"/>
    <w:rsid w:val="006637F2"/>
    <w:rsid w:val="006642A5"/>
    <w:rsid w:val="00664DCF"/>
    <w:rsid w:val="00682FD7"/>
    <w:rsid w:val="00692E43"/>
    <w:rsid w:val="006A237B"/>
    <w:rsid w:val="006A23F9"/>
    <w:rsid w:val="006C5D39"/>
    <w:rsid w:val="006D65A0"/>
    <w:rsid w:val="006D6D9B"/>
    <w:rsid w:val="006E2810"/>
    <w:rsid w:val="006E44B1"/>
    <w:rsid w:val="006E5417"/>
    <w:rsid w:val="006E6D34"/>
    <w:rsid w:val="006F0794"/>
    <w:rsid w:val="006F7528"/>
    <w:rsid w:val="007023DE"/>
    <w:rsid w:val="00703ED7"/>
    <w:rsid w:val="00712F60"/>
    <w:rsid w:val="00720E3B"/>
    <w:rsid w:val="00730F46"/>
    <w:rsid w:val="0074393F"/>
    <w:rsid w:val="00745F6B"/>
    <w:rsid w:val="0075175B"/>
    <w:rsid w:val="0075585E"/>
    <w:rsid w:val="00770571"/>
    <w:rsid w:val="007768FF"/>
    <w:rsid w:val="007824D3"/>
    <w:rsid w:val="00796EE3"/>
    <w:rsid w:val="007A7D29"/>
    <w:rsid w:val="007B4023"/>
    <w:rsid w:val="007B4AB8"/>
    <w:rsid w:val="007C70F8"/>
    <w:rsid w:val="007D1181"/>
    <w:rsid w:val="007E01A3"/>
    <w:rsid w:val="007F1F8B"/>
    <w:rsid w:val="007F67A1"/>
    <w:rsid w:val="0080288F"/>
    <w:rsid w:val="00811C05"/>
    <w:rsid w:val="008206C8"/>
    <w:rsid w:val="0086387C"/>
    <w:rsid w:val="00874A6C"/>
    <w:rsid w:val="00876C65"/>
    <w:rsid w:val="00897412"/>
    <w:rsid w:val="008A0762"/>
    <w:rsid w:val="008A4B4C"/>
    <w:rsid w:val="008B53A4"/>
    <w:rsid w:val="008C239F"/>
    <w:rsid w:val="008E480C"/>
    <w:rsid w:val="009049E4"/>
    <w:rsid w:val="00907757"/>
    <w:rsid w:val="009212B0"/>
    <w:rsid w:val="00921FA1"/>
    <w:rsid w:val="009234A5"/>
    <w:rsid w:val="00933453"/>
    <w:rsid w:val="009336F7"/>
    <w:rsid w:val="0093636C"/>
    <w:rsid w:val="00936E76"/>
    <w:rsid w:val="009374A7"/>
    <w:rsid w:val="00955F6D"/>
    <w:rsid w:val="00977C16"/>
    <w:rsid w:val="009806A6"/>
    <w:rsid w:val="009816ED"/>
    <w:rsid w:val="0098551D"/>
    <w:rsid w:val="00985DCB"/>
    <w:rsid w:val="0099518F"/>
    <w:rsid w:val="009A523D"/>
    <w:rsid w:val="009A5B1F"/>
    <w:rsid w:val="009B02A1"/>
    <w:rsid w:val="009B3361"/>
    <w:rsid w:val="009B7F3F"/>
    <w:rsid w:val="009D7CE6"/>
    <w:rsid w:val="009F496B"/>
    <w:rsid w:val="00A01439"/>
    <w:rsid w:val="00A02E61"/>
    <w:rsid w:val="00A05CFF"/>
    <w:rsid w:val="00A13048"/>
    <w:rsid w:val="00A46843"/>
    <w:rsid w:val="00A541CF"/>
    <w:rsid w:val="00A56B97"/>
    <w:rsid w:val="00A6093D"/>
    <w:rsid w:val="00A734F7"/>
    <w:rsid w:val="00A7372E"/>
    <w:rsid w:val="00A767DC"/>
    <w:rsid w:val="00A76A6D"/>
    <w:rsid w:val="00A82B5E"/>
    <w:rsid w:val="00A83253"/>
    <w:rsid w:val="00AA6E84"/>
    <w:rsid w:val="00AB1A1C"/>
    <w:rsid w:val="00AC02A1"/>
    <w:rsid w:val="00AC7AC4"/>
    <w:rsid w:val="00AD05A8"/>
    <w:rsid w:val="00AD6ED6"/>
    <w:rsid w:val="00AE341B"/>
    <w:rsid w:val="00B01905"/>
    <w:rsid w:val="00B06E94"/>
    <w:rsid w:val="00B07CA7"/>
    <w:rsid w:val="00B1279A"/>
    <w:rsid w:val="00B3640F"/>
    <w:rsid w:val="00B4194A"/>
    <w:rsid w:val="00B437E8"/>
    <w:rsid w:val="00B44F75"/>
    <w:rsid w:val="00B518B2"/>
    <w:rsid w:val="00B5222E"/>
    <w:rsid w:val="00B53179"/>
    <w:rsid w:val="00B55B27"/>
    <w:rsid w:val="00B57A23"/>
    <w:rsid w:val="00B600CD"/>
    <w:rsid w:val="00B61C96"/>
    <w:rsid w:val="00B73A2A"/>
    <w:rsid w:val="00B75A51"/>
    <w:rsid w:val="00B827C6"/>
    <w:rsid w:val="00B94B06"/>
    <w:rsid w:val="00B94C28"/>
    <w:rsid w:val="00BB66DB"/>
    <w:rsid w:val="00BC10BA"/>
    <w:rsid w:val="00BC5AFD"/>
    <w:rsid w:val="00BD502F"/>
    <w:rsid w:val="00BE2497"/>
    <w:rsid w:val="00BF792B"/>
    <w:rsid w:val="00C00DDE"/>
    <w:rsid w:val="00C04F43"/>
    <w:rsid w:val="00C0609D"/>
    <w:rsid w:val="00C115AB"/>
    <w:rsid w:val="00C26CCB"/>
    <w:rsid w:val="00C30249"/>
    <w:rsid w:val="00C3723B"/>
    <w:rsid w:val="00C42466"/>
    <w:rsid w:val="00C4412F"/>
    <w:rsid w:val="00C47F47"/>
    <w:rsid w:val="00C57246"/>
    <w:rsid w:val="00C606C9"/>
    <w:rsid w:val="00C75D5D"/>
    <w:rsid w:val="00C80288"/>
    <w:rsid w:val="00C84003"/>
    <w:rsid w:val="00C90650"/>
    <w:rsid w:val="00C936A2"/>
    <w:rsid w:val="00C97D78"/>
    <w:rsid w:val="00CB1DFD"/>
    <w:rsid w:val="00CC2AAE"/>
    <w:rsid w:val="00CC5A42"/>
    <w:rsid w:val="00CD0EAB"/>
    <w:rsid w:val="00CE5E02"/>
    <w:rsid w:val="00CF1169"/>
    <w:rsid w:val="00CF34DB"/>
    <w:rsid w:val="00CF3917"/>
    <w:rsid w:val="00CF4DB9"/>
    <w:rsid w:val="00CF558F"/>
    <w:rsid w:val="00D010C0"/>
    <w:rsid w:val="00D0271D"/>
    <w:rsid w:val="00D073E2"/>
    <w:rsid w:val="00D25A86"/>
    <w:rsid w:val="00D31DF4"/>
    <w:rsid w:val="00D446EC"/>
    <w:rsid w:val="00D51BF0"/>
    <w:rsid w:val="00D531DB"/>
    <w:rsid w:val="00D53612"/>
    <w:rsid w:val="00D54541"/>
    <w:rsid w:val="00D55942"/>
    <w:rsid w:val="00D807BF"/>
    <w:rsid w:val="00D82FCC"/>
    <w:rsid w:val="00DA17FC"/>
    <w:rsid w:val="00DA1EDE"/>
    <w:rsid w:val="00DA7887"/>
    <w:rsid w:val="00DB2C26"/>
    <w:rsid w:val="00DC518D"/>
    <w:rsid w:val="00DD02F4"/>
    <w:rsid w:val="00DD6622"/>
    <w:rsid w:val="00DE1C7C"/>
    <w:rsid w:val="00DE6B43"/>
    <w:rsid w:val="00E11923"/>
    <w:rsid w:val="00E262D4"/>
    <w:rsid w:val="00E36250"/>
    <w:rsid w:val="00E47F2D"/>
    <w:rsid w:val="00E54511"/>
    <w:rsid w:val="00E54C21"/>
    <w:rsid w:val="00E60EDC"/>
    <w:rsid w:val="00E61DAC"/>
    <w:rsid w:val="00E72B80"/>
    <w:rsid w:val="00E75FE3"/>
    <w:rsid w:val="00E86C4C"/>
    <w:rsid w:val="00E907A3"/>
    <w:rsid w:val="00EA5AE0"/>
    <w:rsid w:val="00EB56E1"/>
    <w:rsid w:val="00EB7AB1"/>
    <w:rsid w:val="00EC070B"/>
    <w:rsid w:val="00EC3D42"/>
    <w:rsid w:val="00EE66AE"/>
    <w:rsid w:val="00EE7CD8"/>
    <w:rsid w:val="00EF37F6"/>
    <w:rsid w:val="00EF48CC"/>
    <w:rsid w:val="00F00801"/>
    <w:rsid w:val="00F2488D"/>
    <w:rsid w:val="00F40EEE"/>
    <w:rsid w:val="00F601A0"/>
    <w:rsid w:val="00F712E9"/>
    <w:rsid w:val="00F73032"/>
    <w:rsid w:val="00F848FC"/>
    <w:rsid w:val="00F906F6"/>
    <w:rsid w:val="00F9282A"/>
    <w:rsid w:val="00F96BAD"/>
    <w:rsid w:val="00FA139D"/>
    <w:rsid w:val="00FA60F5"/>
    <w:rsid w:val="00FB0E84"/>
    <w:rsid w:val="00FB3C0E"/>
    <w:rsid w:val="00FC2405"/>
    <w:rsid w:val="00FC76A9"/>
    <w:rsid w:val="00FD01C2"/>
    <w:rsid w:val="00FE595C"/>
    <w:rsid w:val="00FF0CE3"/>
    <w:rsid w:val="00FF43A1"/>
    <w:rsid w:val="00FF60A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516358547">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2360</TotalTime>
  <Pages>9</Pages>
  <Words>2634</Words>
  <Characters>15018</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60</cp:revision>
  <cp:lastPrinted>1900-01-01T08:00:00Z</cp:lastPrinted>
  <dcterms:created xsi:type="dcterms:W3CDTF">2019-03-05T00:55:00Z</dcterms:created>
  <dcterms:modified xsi:type="dcterms:W3CDTF">2019-03-13T01:28:00Z</dcterms:modified>
</cp:coreProperties>
</file>