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6C1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271C1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31ABD" w:rsidRPr="00831ABD">
              <w:rPr>
                <w:lang w:val="en-CA"/>
              </w:rPr>
              <w:t>0181-v1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49322B" w:rsidR="00E61DAC" w:rsidRPr="005B217D" w:rsidRDefault="00831A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CE11-2.3: Disabling of sub-pu deblociing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8E44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5D558F" w:rsidR="00E61DAC" w:rsidRPr="005B217D" w:rsidRDefault="005027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31ABD" w:rsidRPr="005B217D" w14:paraId="714CD808" w14:textId="77777777" w:rsidTr="000962AC">
        <w:tc>
          <w:tcPr>
            <w:tcW w:w="1458" w:type="dxa"/>
          </w:tcPr>
          <w:p w14:paraId="4DB59313" w14:textId="16CDD3B4" w:rsidR="00831ABD" w:rsidRPr="005B217D" w:rsidRDefault="00831ABD" w:rsidP="00831A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922587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2CB66836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6CC8B3FC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6AADB89D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259058CC" w14:textId="77777777" w:rsidR="00831AB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49D81240" w14:textId="713F61A7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5ACA2C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9B40C3" w14:textId="77777777" w:rsidR="00831ABD" w:rsidRDefault="00831ABD" w:rsidP="00831AB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0107287" w14:textId="77777777" w:rsidR="00831ABD" w:rsidRDefault="004B37EB" w:rsidP="00831AB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31ABD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1C0ACE5B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31ABD" w:rsidRPr="005B217D" w14:paraId="49AFAA61" w14:textId="77777777" w:rsidTr="000962AC">
        <w:tc>
          <w:tcPr>
            <w:tcW w:w="1458" w:type="dxa"/>
          </w:tcPr>
          <w:p w14:paraId="2C08AF6B" w14:textId="2867B906" w:rsidR="00831ABD" w:rsidRPr="005B217D" w:rsidRDefault="00831ABD" w:rsidP="00831A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B15C93" w:rsidR="00831ABD" w:rsidRPr="005B217D" w:rsidRDefault="00831ABD" w:rsidP="00831AB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36D10" w14:textId="49954A63" w:rsidR="00831ABD" w:rsidRDefault="00831ABD" w:rsidP="00831ABD">
      <w:pPr>
        <w:rPr>
          <w:lang w:val="en-CA"/>
        </w:rPr>
      </w:pPr>
      <w:r>
        <w:rPr>
          <w:lang w:val="en-CA"/>
        </w:rPr>
        <w:t>This contribution reports the results for CE11-2.3. This CE test evaluate</w:t>
      </w:r>
      <w:r w:rsidR="007C5295">
        <w:rPr>
          <w:lang w:val="en-CA"/>
        </w:rPr>
        <w:t>s</w:t>
      </w:r>
      <w:r>
        <w:rPr>
          <w:lang w:val="en-CA"/>
        </w:rPr>
        <w:t xml:space="preserve"> </w:t>
      </w:r>
      <w:r w:rsidR="007C5295">
        <w:rPr>
          <w:lang w:val="en-CA"/>
        </w:rPr>
        <w:t xml:space="preserve">the impact </w:t>
      </w:r>
      <w:r>
        <w:rPr>
          <w:lang w:val="en-CA"/>
        </w:rPr>
        <w:t xml:space="preserve">of sub-pu </w:t>
      </w:r>
      <w:r w:rsidR="007C5295">
        <w:rPr>
          <w:lang w:val="en-CA"/>
        </w:rPr>
        <w:t>boundaries deblocking</w:t>
      </w:r>
      <w:r>
        <w:rPr>
          <w:lang w:val="en-CA"/>
        </w:rPr>
        <w:t>.</w:t>
      </w:r>
    </w:p>
    <w:p w14:paraId="1B1E77C3" w14:textId="445633AD" w:rsidR="00317A1F" w:rsidRDefault="00831ABD" w:rsidP="009234A5">
      <w:pPr>
        <w:rPr>
          <w:lang w:val="en-CA"/>
        </w:rPr>
      </w:pPr>
      <w:r>
        <w:rPr>
          <w:lang w:val="en-CA"/>
        </w:rPr>
        <w:t xml:space="preserve">Objective results </w:t>
      </w:r>
      <w:r w:rsidR="007C5295">
        <w:rPr>
          <w:lang w:val="en-CA"/>
        </w:rPr>
        <w:t xml:space="preserve">of disabling sub-PU boundary deblocking </w:t>
      </w:r>
      <w:r>
        <w:rPr>
          <w:lang w:val="en-CA"/>
        </w:rPr>
        <w:t xml:space="preserve">are as follows </w:t>
      </w:r>
    </w:p>
    <w:p w14:paraId="1539A21D" w14:textId="47A51806" w:rsidR="001F2594" w:rsidRDefault="00317A1F" w:rsidP="009234A5">
      <w:pPr>
        <w:rPr>
          <w:lang w:eastAsia="zh-CN"/>
        </w:rPr>
      </w:pPr>
      <w:r>
        <w:rPr>
          <w:lang w:eastAsia="zh-CN"/>
        </w:rPr>
        <w:t xml:space="preserve">Over VTM-4.0 Anchor with ALF ON </w:t>
      </w:r>
      <w:r w:rsidR="00831ABD">
        <w:rPr>
          <w:lang w:eastAsia="zh-CN"/>
        </w:rPr>
        <w:t>(AI, RA, LDB, LDP):</w:t>
      </w:r>
      <w:r w:rsidR="005D3930">
        <w:rPr>
          <w:lang w:eastAsia="zh-CN"/>
        </w:rPr>
        <w:t xml:space="preserve"> 0.00%, 0.04%, 0.10%, 0.06% with no change in EncT and 2% decrease in DecT</w:t>
      </w:r>
      <w:r w:rsidR="007C5295">
        <w:rPr>
          <w:lang w:eastAsia="zh-CN"/>
        </w:rPr>
        <w:t>.</w:t>
      </w:r>
    </w:p>
    <w:p w14:paraId="1F845FB9" w14:textId="7F53946C" w:rsidR="005D3930" w:rsidRDefault="00317A1F" w:rsidP="009234A5">
      <w:pPr>
        <w:rPr>
          <w:szCs w:val="22"/>
          <w:lang w:val="en-CA"/>
        </w:rPr>
      </w:pPr>
      <w:r>
        <w:rPr>
          <w:lang w:eastAsia="zh-CN"/>
        </w:rPr>
        <w:t>Over VTM-4.0 Anchor with ALF OFF (AI, RA, LDB, LDP):</w:t>
      </w:r>
      <w:r w:rsidR="00836327">
        <w:rPr>
          <w:lang w:eastAsia="zh-CN"/>
        </w:rPr>
        <w:t xml:space="preserve"> </w:t>
      </w:r>
      <w:r w:rsidR="00836327" w:rsidRPr="00836327">
        <w:rPr>
          <w:highlight w:val="yellow"/>
          <w:lang w:eastAsia="zh-CN"/>
        </w:rPr>
        <w:t>??</w:t>
      </w:r>
      <w:r w:rsidR="00836327">
        <w:rPr>
          <w:lang w:eastAsia="zh-CN"/>
        </w:rPr>
        <w:t xml:space="preserve">%, </w:t>
      </w:r>
      <w:r w:rsidR="00836327" w:rsidRPr="00836327">
        <w:rPr>
          <w:highlight w:val="yellow"/>
          <w:lang w:eastAsia="zh-CN"/>
        </w:rPr>
        <w:t>??</w:t>
      </w:r>
      <w:r w:rsidR="00836327">
        <w:rPr>
          <w:lang w:eastAsia="zh-CN"/>
        </w:rPr>
        <w:t xml:space="preserve">%, </w:t>
      </w:r>
      <w:r w:rsidR="00836327" w:rsidRPr="00836327">
        <w:rPr>
          <w:highlight w:val="yellow"/>
          <w:lang w:eastAsia="zh-CN"/>
        </w:rPr>
        <w:t>??</w:t>
      </w:r>
      <w:r w:rsidR="00836327">
        <w:rPr>
          <w:lang w:eastAsia="zh-CN"/>
        </w:rPr>
        <w:t xml:space="preserve">%, </w:t>
      </w:r>
      <w:r w:rsidR="00836327" w:rsidRPr="00836327">
        <w:rPr>
          <w:highlight w:val="yellow"/>
          <w:lang w:eastAsia="zh-CN"/>
        </w:rPr>
        <w:t>??</w:t>
      </w:r>
      <w:r>
        <w:rPr>
          <w:lang w:eastAsia="zh-CN"/>
        </w:rPr>
        <w:t>% with no change in EncT and 2% decrease in DecT</w:t>
      </w:r>
      <w:r w:rsidR="007C5295">
        <w:rPr>
          <w:rFonts w:hint="eastAsia"/>
          <w:szCs w:val="22"/>
          <w:lang w:val="en-CA"/>
        </w:rPr>
        <w:t>.</w:t>
      </w:r>
    </w:p>
    <w:p w14:paraId="5634589C" w14:textId="77777777" w:rsidR="005D3930" w:rsidRPr="005B217D" w:rsidRDefault="005D3930" w:rsidP="005D393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384E76" w14:textId="6E8A8D57" w:rsidR="005D3930" w:rsidRDefault="005D3930" w:rsidP="005D3930">
      <w:pPr>
        <w:rPr>
          <w:lang w:val="en-CA"/>
        </w:rPr>
      </w:pPr>
      <w:r>
        <w:rPr>
          <w:lang w:val="en-CA"/>
        </w:rPr>
        <w:t>VTM-4.0 [1]</w:t>
      </w:r>
      <w:r w:rsidR="007C5295" w:rsidRPr="007C5295">
        <w:rPr>
          <w:lang w:val="en-CA"/>
        </w:rPr>
        <w:t xml:space="preserve"> </w:t>
      </w:r>
      <w:r w:rsidR="007C5295">
        <w:rPr>
          <w:lang w:val="en-CA"/>
        </w:rPr>
        <w:t>[2]</w:t>
      </w:r>
      <w:r>
        <w:rPr>
          <w:lang w:val="en-CA"/>
        </w:rPr>
        <w:t xml:space="preserve"> performs deblocking on 8 x 8 sample grid. </w:t>
      </w:r>
      <w:r w:rsidR="007C5295">
        <w:rPr>
          <w:lang w:val="en-CA"/>
        </w:rPr>
        <w:t xml:space="preserve">Beside the CU and TU boundaries, </w:t>
      </w:r>
      <w:r>
        <w:rPr>
          <w:lang w:val="en-CA"/>
        </w:rPr>
        <w:t>the sub-</w:t>
      </w:r>
      <w:r w:rsidR="007C5295">
        <w:rPr>
          <w:lang w:val="en-CA"/>
        </w:rPr>
        <w:t>PU</w:t>
      </w:r>
      <w:r>
        <w:rPr>
          <w:lang w:val="en-CA"/>
        </w:rPr>
        <w:t xml:space="preserve"> </w:t>
      </w:r>
      <w:r w:rsidR="007C5295">
        <w:rPr>
          <w:lang w:val="en-CA"/>
        </w:rPr>
        <w:t xml:space="preserve">boundaries </w:t>
      </w:r>
      <w:r>
        <w:rPr>
          <w:lang w:val="en-CA"/>
        </w:rPr>
        <w:t>which result due to tools like Affine, ATMVP, CIIP tools are also deblocked. CE11-</w:t>
      </w:r>
      <w:bookmarkStart w:id="0" w:name="_GoBack"/>
      <w:bookmarkEnd w:id="0"/>
      <w:r>
        <w:rPr>
          <w:lang w:val="en-CA"/>
        </w:rPr>
        <w:t xml:space="preserve">2.3 test </w:t>
      </w:r>
      <w:r w:rsidR="007C5295">
        <w:rPr>
          <w:lang w:val="en-CA"/>
        </w:rPr>
        <w:t>check</w:t>
      </w:r>
      <w:r w:rsidR="00063CFD">
        <w:rPr>
          <w:lang w:val="en-CA"/>
        </w:rPr>
        <w:t>s</w:t>
      </w:r>
      <w:r w:rsidR="007C5295">
        <w:rPr>
          <w:lang w:val="en-CA"/>
        </w:rPr>
        <w:t xml:space="preserve"> the coding performance of </w:t>
      </w:r>
      <w:r>
        <w:rPr>
          <w:lang w:val="en-CA"/>
        </w:rPr>
        <w:t>sub-</w:t>
      </w:r>
      <w:r w:rsidR="007C5295">
        <w:rPr>
          <w:lang w:val="en-CA"/>
        </w:rPr>
        <w:t xml:space="preserve">PU boundaries </w:t>
      </w:r>
      <w:r>
        <w:rPr>
          <w:lang w:val="en-CA"/>
        </w:rPr>
        <w:t>deblocking</w:t>
      </w:r>
      <w:r w:rsidR="007C5295">
        <w:rPr>
          <w:lang w:val="en-CA"/>
        </w:rPr>
        <w:t xml:space="preserve"> in</w:t>
      </w:r>
      <w:r w:rsidR="00A966B5">
        <w:rPr>
          <w:lang w:val="en-CA"/>
        </w:rPr>
        <w:t xml:space="preserve"> VTM-4.</w:t>
      </w:r>
      <w:r>
        <w:rPr>
          <w:lang w:val="en-CA"/>
        </w:rPr>
        <w:t>0.</w:t>
      </w:r>
    </w:p>
    <w:p w14:paraId="17625C0B" w14:textId="77777777" w:rsidR="006E4135" w:rsidRDefault="006E4135" w:rsidP="006E413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4FD20A9" w14:textId="78085458" w:rsidR="006E4135" w:rsidRDefault="006E4135" w:rsidP="006E413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simulation is performed under common test conditions as described in JVET-M1010 [3]. </w:t>
      </w:r>
    </w:p>
    <w:p w14:paraId="0DDAC90A" w14:textId="77777777" w:rsidR="006E4135" w:rsidRDefault="006E4135" w:rsidP="006E413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are presented for both ALF ON and ALF OFF conditions as suggested to be reported by the CE11 description document [4].</w:t>
      </w:r>
    </w:p>
    <w:p w14:paraId="1D5F4FB7" w14:textId="77777777" w:rsidR="006E4135" w:rsidRDefault="006E4135" w:rsidP="006E413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 are as follows:</w:t>
      </w:r>
    </w:p>
    <w:p w14:paraId="5E17BB7B" w14:textId="647BEDCD" w:rsidR="007C71F9" w:rsidRDefault="007C71F9" w:rsidP="00E674EF">
      <w:pPr>
        <w:keepNext/>
        <w:keepLines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Objective results of the proposed </w:t>
      </w:r>
      <w:r w:rsidRPr="00E96689">
        <w:t>deblocking</w:t>
      </w:r>
      <w:r>
        <w:t xml:space="preserve"> method</w:t>
      </w:r>
      <w:r>
        <w:rPr>
          <w:szCs w:val="22"/>
          <w:lang w:val="en-CA" w:eastAsia="zh-TW"/>
        </w:rPr>
        <w:t xml:space="preserve"> on top of VTM-4.0 for CTC configurations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C71F9" w:rsidRPr="007C71F9" w14:paraId="0C8E15E4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BC4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F4C4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71F9" w:rsidRPr="007C71F9" w14:paraId="2C98A1A1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73F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0988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7C71F9" w:rsidRPr="007C71F9" w14:paraId="436931FA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598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96A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A15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7F8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B16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190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1F9" w:rsidRPr="007C71F9" w14:paraId="549D7025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0BE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6CB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937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97D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223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95A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4D92FC40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24C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420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09C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BFF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CBD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A24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508363C1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F76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B6D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CF3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55A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3F6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4A6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363767D7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B32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1F4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DCC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81C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889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D62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71F9" w:rsidRPr="007C71F9" w14:paraId="48ACAB27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7C8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E25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58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DB3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81E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317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2CFA3AFD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E51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68B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FC2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6F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363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F6C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627FEA0E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B7B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4C4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427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C70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B57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0A4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166DCBAE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17F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3D4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68C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CB2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357E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10A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71F9" w:rsidRPr="007C71F9" w14:paraId="65C244CD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87D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DED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72E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6DE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A92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6D1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C71F9" w:rsidRPr="007C71F9" w14:paraId="7E9B884E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5BD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D379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71F9" w:rsidRPr="007C71F9" w14:paraId="0FD54784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055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F6FE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7C71F9" w:rsidRPr="007C71F9" w14:paraId="74EA5A49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4ED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DAD2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630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A27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749D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365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1F9" w:rsidRPr="007C71F9" w14:paraId="0CD771B4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8DD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68F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DA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88C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9E8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5F2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71F9" w:rsidRPr="007C71F9" w14:paraId="11D5920C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B6A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0E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98E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D43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322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B27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7D9C85AE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9D0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874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A7E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50B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4ED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A02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33FDAA8B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724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D04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2BF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D70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FC6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6D0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C71F9" w:rsidRPr="007C71F9" w14:paraId="1E4FF228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59C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2BD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BD4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503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4D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71C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1F9" w:rsidRPr="007C71F9" w14:paraId="2276946B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9C9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C95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D3B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190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091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928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3A152A20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84C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406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F4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C14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892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8EE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7299A3DD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E61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D43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B24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154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035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AD9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C71F9" w:rsidRPr="007C71F9" w14:paraId="1623269F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5AF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44A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270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6DD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CEC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D9C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C71F9" w:rsidRPr="007C71F9" w14:paraId="78ACDC52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633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55EA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C71F9" w:rsidRPr="007C71F9" w14:paraId="12F869DB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23B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FC29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7C71F9" w:rsidRPr="007C71F9" w14:paraId="466B635E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B1F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9F3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8B5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CB4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EC2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AF7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1F9" w:rsidRPr="007C71F9" w14:paraId="69762F22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EAE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C2D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34D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B11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6D6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305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1F9" w:rsidRPr="007C71F9" w14:paraId="66798DD0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12E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02C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7F6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D28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A11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E37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1F9" w:rsidRPr="007C71F9" w14:paraId="12484724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590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392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6DE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239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59C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262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71F9" w:rsidRPr="007C71F9" w14:paraId="0E2B49AD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DE08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956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81E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D50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64A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139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2669D2D4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2AF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492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27D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4D6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453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F0B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71F9" w:rsidRPr="007C71F9" w14:paraId="5E9349EB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D3A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6FD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00C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367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711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653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C71F9" w:rsidRPr="007C71F9" w14:paraId="020122ED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B32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F55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51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48E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675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4EA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71F9" w:rsidRPr="007C71F9" w14:paraId="6BF853BA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5869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F91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BA95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1C7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E11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2EF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567F70B7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07E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C9D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007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944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BF4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3CA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C71F9" w:rsidRPr="007C71F9" w14:paraId="44B52868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F01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EE43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C71F9" w:rsidRPr="007C71F9" w14:paraId="6E0E4E2E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FA3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C12E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7C71F9" w:rsidRPr="007C71F9" w14:paraId="49E2B3C6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3D3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10D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E22F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BC3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5429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207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71F9" w:rsidRPr="007C71F9" w14:paraId="3D331089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896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D90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E77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CA5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A2EC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309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1F9" w:rsidRPr="007C71F9" w14:paraId="0FB828EA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F0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1F6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17A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211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C35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420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71F9" w:rsidRPr="007C71F9" w14:paraId="188F70C1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641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79F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71C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49E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A52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277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0217033F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522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E12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95B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6872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A48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6A9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C71F9" w:rsidRPr="007C71F9" w14:paraId="0329FED9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452E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BF8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1893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8F4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626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A11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71F9" w:rsidRPr="007C71F9" w14:paraId="00E39F42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784F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8B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0BB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B318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F0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7E14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177880CC" w14:textId="77777777" w:rsidTr="007C71F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6039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3BDB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1B0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8BB0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416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F14A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71F9" w:rsidRPr="007C71F9" w14:paraId="78A1466D" w14:textId="77777777" w:rsidTr="007C71F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CE9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CDA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1087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DFDD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AEC71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65A5" w14:textId="77777777" w:rsidR="007C71F9" w:rsidRPr="007C71F9" w:rsidRDefault="007C71F9" w:rsidP="00E67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71F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FE01B70" w14:textId="77777777" w:rsidR="00836327" w:rsidRDefault="00836327" w:rsidP="005D3930">
      <w:pPr>
        <w:rPr>
          <w:lang w:val="en-CA"/>
        </w:rPr>
      </w:pPr>
    </w:p>
    <w:p w14:paraId="0876B7F9" w14:textId="62BD661E" w:rsidR="007C71F9" w:rsidRDefault="007C71F9" w:rsidP="007C71F9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Table 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the proposed </w:t>
      </w:r>
      <w:r w:rsidRPr="00E96689">
        <w:t>deblocking</w:t>
      </w:r>
      <w:r>
        <w:t xml:space="preserve"> method</w:t>
      </w:r>
      <w:r>
        <w:rPr>
          <w:szCs w:val="22"/>
          <w:lang w:val="en-CA" w:eastAsia="zh-TW"/>
        </w:rPr>
        <w:t xml:space="preserve"> on top of VTM-4.0 with ALF OFF</w:t>
      </w:r>
    </w:p>
    <w:p w14:paraId="15D5E4A1" w14:textId="7BFC1D1B" w:rsidR="005D3930" w:rsidRDefault="00422D88" w:rsidP="005D3930">
      <w:pPr>
        <w:rPr>
          <w:lang w:val="en-CA"/>
        </w:rPr>
      </w:pPr>
      <w:r w:rsidRPr="00422D88">
        <w:rPr>
          <w:highlight w:val="yellow"/>
          <w:lang w:val="en-CA"/>
        </w:rPr>
        <w:t>(to be updated)</w:t>
      </w:r>
    </w:p>
    <w:p w14:paraId="3459057D" w14:textId="77777777" w:rsidR="005D3930" w:rsidRDefault="005D3930" w:rsidP="009234A5">
      <w:pPr>
        <w:rPr>
          <w:szCs w:val="22"/>
          <w:lang w:val="en-CA"/>
        </w:rPr>
      </w:pPr>
    </w:p>
    <w:p w14:paraId="3A6FA7A8" w14:textId="020ED545" w:rsidR="00836327" w:rsidRPr="00836327" w:rsidRDefault="00836327" w:rsidP="00836327">
      <w:pPr>
        <w:pStyle w:val="Heading1"/>
        <w:numPr>
          <w:ilvl w:val="0"/>
          <w:numId w:val="14"/>
        </w:numPr>
        <w:rPr>
          <w:lang w:val="en-CA"/>
        </w:rPr>
      </w:pPr>
      <w:r w:rsidRPr="00836327">
        <w:rPr>
          <w:lang w:val="en-CA"/>
        </w:rPr>
        <w:t>Conclusion</w:t>
      </w:r>
    </w:p>
    <w:p w14:paraId="2B92D12E" w14:textId="56A75AB6" w:rsidR="00836327" w:rsidRDefault="0066426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50279D">
        <w:rPr>
          <w:szCs w:val="22"/>
          <w:lang w:val="en-CA"/>
        </w:rPr>
        <w:t xml:space="preserve">contribution </w:t>
      </w:r>
      <w:r>
        <w:rPr>
          <w:szCs w:val="22"/>
          <w:lang w:val="en-CA"/>
        </w:rPr>
        <w:t>reports the results of CE11-2.3 which disables the deblocking of sub-</w:t>
      </w:r>
      <w:r w:rsidR="0050279D">
        <w:rPr>
          <w:szCs w:val="22"/>
          <w:lang w:val="en-CA"/>
        </w:rPr>
        <w:t>PU boundaries</w:t>
      </w:r>
      <w:r>
        <w:rPr>
          <w:szCs w:val="22"/>
          <w:lang w:val="en-CA"/>
        </w:rPr>
        <w:t>.  Fo</w:t>
      </w:r>
      <w:r w:rsidR="00E70B71">
        <w:rPr>
          <w:szCs w:val="22"/>
          <w:lang w:val="en-CA"/>
        </w:rPr>
        <w:t>r CTC test conditions, the test</w:t>
      </w:r>
      <w:r>
        <w:rPr>
          <w:szCs w:val="22"/>
          <w:lang w:val="en-CA"/>
        </w:rPr>
        <w:t xml:space="preserve"> results in overall Luma BD-rate loss of 0.05%</w:t>
      </w:r>
      <w:r w:rsidR="0050279D">
        <w:rPr>
          <w:szCs w:val="22"/>
          <w:lang w:val="en-CA"/>
        </w:rPr>
        <w:t xml:space="preserve"> when </w:t>
      </w:r>
      <w:r w:rsidR="00504C16">
        <w:rPr>
          <w:szCs w:val="22"/>
          <w:lang w:val="en-CA"/>
        </w:rPr>
        <w:t>ALF is on and more loss is found for affine sequences in low delay case</w:t>
      </w:r>
      <w:r>
        <w:rPr>
          <w:szCs w:val="22"/>
          <w:lang w:val="en-CA"/>
        </w:rPr>
        <w:t xml:space="preserve">. </w:t>
      </w:r>
    </w:p>
    <w:p w14:paraId="60A1E450" w14:textId="1C8C8E3C" w:rsidR="005D3930" w:rsidRPr="00836327" w:rsidRDefault="005D3930" w:rsidP="00836327">
      <w:pPr>
        <w:pStyle w:val="Heading1"/>
        <w:numPr>
          <w:ilvl w:val="0"/>
          <w:numId w:val="14"/>
        </w:numPr>
        <w:rPr>
          <w:lang w:val="en-CA"/>
        </w:rPr>
      </w:pPr>
      <w:r w:rsidRPr="00836327">
        <w:rPr>
          <w:lang w:val="en-CA"/>
        </w:rPr>
        <w:t>References</w:t>
      </w:r>
    </w:p>
    <w:p w14:paraId="3DC0C07B" w14:textId="77777777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>B. Bross, J. Chen, S. Liu, "Versatile Video Coding (Draft 4)," Document of Joint Video Experts Team, JVET-M1001.</w:t>
      </w:r>
    </w:p>
    <w:p w14:paraId="26A50C59" w14:textId="77777777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VTM-4.0: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https://vcgit.hhi.fraunhofer.de/jvet/VVCSoftware_VTM/tags/VTM-4.0</w:t>
        </w:r>
      </w:hyperlink>
      <w:bookmarkEnd w:id="1"/>
    </w:p>
    <w:p w14:paraId="24D767C2" w14:textId="77777777" w:rsidR="005D3930" w:rsidRDefault="005D3930" w:rsidP="005D3930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 xml:space="preserve">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32EAF635" w14:textId="55F9F8E6" w:rsidR="007F1F8B" w:rsidRPr="005B217D" w:rsidRDefault="005D3930" w:rsidP="00E674EF">
      <w:pPr>
        <w:numPr>
          <w:ilvl w:val="0"/>
          <w:numId w:val="12"/>
        </w:numPr>
        <w:rPr>
          <w:szCs w:val="22"/>
          <w:lang w:val="en-CA"/>
        </w:rPr>
      </w:pPr>
      <w:r w:rsidRPr="00532721">
        <w:rPr>
          <w:szCs w:val="22"/>
          <w:lang w:val="en-CA"/>
        </w:rPr>
        <w:tab/>
      </w:r>
      <w:r w:rsidRPr="00742A5A">
        <w:rPr>
          <w:rStyle w:val="Hyperlink"/>
          <w:color w:val="auto"/>
          <w:szCs w:val="22"/>
          <w:u w:val="none"/>
          <w:lang w:val="en-CA"/>
        </w:rPr>
        <w:t>A. Norkin, A. M. Kotra, "Description of Core Experiment 11 (CE11): Deblocking," Document of Joint Video Experts Team, JVET-M1031.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C01F3" w14:textId="77777777" w:rsidR="004B37EB" w:rsidRDefault="004B37EB">
      <w:r>
        <w:separator/>
      </w:r>
    </w:p>
  </w:endnote>
  <w:endnote w:type="continuationSeparator" w:id="0">
    <w:p w14:paraId="5CF8D3B8" w14:textId="77777777" w:rsidR="004B37EB" w:rsidRDefault="004B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Arial Unicode MS"/>
    <w:panose1 w:val="03000509000000000000"/>
    <w:charset w:val="86"/>
    <w:family w:val="script"/>
    <w:pitch w:val="fixed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1CE7E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74E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74EF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4F6F0" w14:textId="77777777" w:rsidR="004B37EB" w:rsidRDefault="004B37EB">
      <w:r>
        <w:separator/>
      </w:r>
    </w:p>
  </w:footnote>
  <w:footnote w:type="continuationSeparator" w:id="0">
    <w:p w14:paraId="38B07D52" w14:textId="77777777" w:rsidR="004B37EB" w:rsidRDefault="004B3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3CFD"/>
    <w:rsid w:val="00065039"/>
    <w:rsid w:val="0007614F"/>
    <w:rsid w:val="00081398"/>
    <w:rsid w:val="00094479"/>
    <w:rsid w:val="000962AC"/>
    <w:rsid w:val="000A169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01"/>
    <w:rsid w:val="001B4E28"/>
    <w:rsid w:val="001C3525"/>
    <w:rsid w:val="001C3AFB"/>
    <w:rsid w:val="001C65D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A1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88"/>
    <w:rsid w:val="004234F0"/>
    <w:rsid w:val="00433DDB"/>
    <w:rsid w:val="00435A29"/>
    <w:rsid w:val="00437619"/>
    <w:rsid w:val="00465A1E"/>
    <w:rsid w:val="0049445A"/>
    <w:rsid w:val="004A2A63"/>
    <w:rsid w:val="004B210C"/>
    <w:rsid w:val="004B37EB"/>
    <w:rsid w:val="004D405F"/>
    <w:rsid w:val="004E4F4F"/>
    <w:rsid w:val="004E6789"/>
    <w:rsid w:val="004F61E3"/>
    <w:rsid w:val="0050279D"/>
    <w:rsid w:val="00502E10"/>
    <w:rsid w:val="00504C16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930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65"/>
    <w:rsid w:val="006642A5"/>
    <w:rsid w:val="00664DCF"/>
    <w:rsid w:val="006C5D39"/>
    <w:rsid w:val="006D6D9B"/>
    <w:rsid w:val="006E2810"/>
    <w:rsid w:val="006E4135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295"/>
    <w:rsid w:val="007C71F9"/>
    <w:rsid w:val="007D1181"/>
    <w:rsid w:val="007E01A3"/>
    <w:rsid w:val="007F1F8B"/>
    <w:rsid w:val="007F67A1"/>
    <w:rsid w:val="00811C05"/>
    <w:rsid w:val="008206C8"/>
    <w:rsid w:val="00831ABD"/>
    <w:rsid w:val="0083632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6B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4EF"/>
    <w:rsid w:val="00E70B71"/>
    <w:rsid w:val="00E72B80"/>
    <w:rsid w:val="00E75FE3"/>
    <w:rsid w:val="00E86C4C"/>
    <w:rsid w:val="00E907A3"/>
    <w:rsid w:val="00EA5AE0"/>
    <w:rsid w:val="00EB1C2A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2</cp:revision>
  <cp:lastPrinted>1900-01-01T08:00:00Z</cp:lastPrinted>
  <dcterms:created xsi:type="dcterms:W3CDTF">2019-03-12T23:32:00Z</dcterms:created>
  <dcterms:modified xsi:type="dcterms:W3CDTF">2019-03-12T23:32:00Z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1552080217</vt:lpwstr>
  </property>
</Properties>
</file>