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37CDFC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D528D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C21D4">
              <w:rPr>
                <w:lang w:val="en-CA"/>
              </w:rPr>
              <w:t>0144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74E0EF" w:rsidR="00E61DAC" w:rsidRPr="005B217D" w:rsidRDefault="00973E9D" w:rsidP="002D29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Non-CE</w:t>
            </w:r>
            <w:r>
              <w:rPr>
                <w:b/>
                <w:szCs w:val="22"/>
                <w:lang w:val="en-CA" w:eastAsia="ja-JP"/>
              </w:rPr>
              <w:t>1</w:t>
            </w:r>
            <w:r>
              <w:rPr>
                <w:rFonts w:hint="eastAsia"/>
                <w:b/>
                <w:szCs w:val="22"/>
                <w:lang w:val="en-CA" w:eastAsia="ja-JP"/>
              </w:rPr>
              <w:t>:</w:t>
            </w:r>
            <w:r w:rsidR="00D31FB2">
              <w:rPr>
                <w:b/>
                <w:szCs w:val="22"/>
                <w:lang w:val="en-CA" w:eastAsia="ja-JP"/>
              </w:rPr>
              <w:t xml:space="preserve"> Simplification of</w:t>
            </w:r>
            <w:r>
              <w:rPr>
                <w:b/>
                <w:szCs w:val="22"/>
                <w:lang w:val="en-CA" w:eastAsia="ja-JP"/>
              </w:rPr>
              <w:t xml:space="preserve"> </w:t>
            </w:r>
            <w:r w:rsidR="002D299C">
              <w:rPr>
                <w:b/>
                <w:szCs w:val="22"/>
                <w:lang w:val="en-CA" w:eastAsia="ja-JP"/>
              </w:rPr>
              <w:t xml:space="preserve">division calculation in </w:t>
            </w:r>
            <w:r>
              <w:rPr>
                <w:b/>
                <w:szCs w:val="22"/>
                <w:lang w:val="en-CA" w:eastAsia="ja-JP"/>
              </w:rPr>
              <w:t>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1CEF4D" w:rsidR="00E61DAC" w:rsidRPr="005B217D" w:rsidRDefault="0013458C" w:rsidP="005E19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219EAC" w:rsidR="00E61DAC" w:rsidRPr="005B217D" w:rsidRDefault="00E61DAC" w:rsidP="00973E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8E736E" w14:textId="7E565D34" w:rsidR="005E1902" w:rsidRDefault="005E1902">
            <w:pPr>
              <w:spacing w:before="60" w:after="60"/>
              <w:rPr>
                <w:color w:val="000000"/>
                <w:szCs w:val="22"/>
                <w:shd w:val="clear" w:color="auto" w:fill="FFFFFF"/>
                <w:lang w:val="en-CA"/>
              </w:rPr>
            </w:pPr>
            <w:r>
              <w:rPr>
                <w:color w:val="000000"/>
                <w:szCs w:val="22"/>
                <w:shd w:val="clear" w:color="auto" w:fill="FFFFFF"/>
                <w:lang w:val="en-CA"/>
              </w:rPr>
              <w:t>Yukinobu Yasugi</w:t>
            </w:r>
          </w:p>
          <w:p w14:paraId="2928B776" w14:textId="77777777" w:rsidR="004D1F13" w:rsidRDefault="004D1F13">
            <w:pPr>
              <w:spacing w:before="60" w:after="60"/>
              <w:rPr>
                <w:color w:val="000000"/>
                <w:szCs w:val="22"/>
                <w:shd w:val="clear" w:color="auto" w:fill="FFFFFF"/>
                <w:lang w:val="en-CA"/>
              </w:rPr>
            </w:pPr>
            <w:r>
              <w:rPr>
                <w:rFonts w:hint="eastAsia"/>
                <w:color w:val="000000"/>
                <w:szCs w:val="22"/>
                <w:shd w:val="clear" w:color="auto" w:fill="FFFFFF"/>
                <w:lang w:val="en-CA" w:eastAsia="ja-JP"/>
              </w:rPr>
              <w:t>Tomohiro Ikai</w:t>
            </w:r>
            <w:r>
              <w:rPr>
                <w:color w:val="000000"/>
                <w:szCs w:val="22"/>
                <w:shd w:val="clear" w:color="auto" w:fill="FFFFFF"/>
                <w:lang w:val="en-CA" w:eastAsia="ja-JP"/>
              </w:rPr>
              <w:br/>
            </w:r>
          </w:p>
          <w:p w14:paraId="49D81240" w14:textId="1A12E058" w:rsidR="005E1902" w:rsidRPr="005E1902" w:rsidRDefault="005E1902">
            <w:pPr>
              <w:spacing w:before="60" w:after="60"/>
              <w:rPr>
                <w:color w:val="000000"/>
                <w:szCs w:val="22"/>
                <w:shd w:val="clear" w:color="auto" w:fill="FFFFFF"/>
                <w:lang w:val="en-CA"/>
              </w:rPr>
            </w:pPr>
            <w:r>
              <w:rPr>
                <w:color w:val="000000"/>
                <w:szCs w:val="22"/>
                <w:shd w:val="clear" w:color="auto" w:fill="FFFFFF"/>
                <w:lang w:val="en-CA"/>
              </w:rPr>
              <w:t>1-9-2 Nakase, Mihama-ku, Chiba-shi, Chiba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A5BD2" w14:textId="0843B94F" w:rsidR="005E1902" w:rsidRDefault="00E61DAC" w:rsidP="004D1F13">
            <w:pPr>
              <w:spacing w:before="60" w:after="60"/>
              <w:rPr>
                <w:color w:val="000000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1902">
              <w:rPr>
                <w:color w:val="000000"/>
                <w:szCs w:val="22"/>
                <w:lang w:val="en-CA"/>
              </w:rPr>
              <w:t>+81-43-299-8526</w:t>
            </w:r>
          </w:p>
          <w:p w14:paraId="13B975BA" w14:textId="77777777" w:rsidR="004D1F13" w:rsidRDefault="004E6E59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5E1902" w:rsidRPr="00E247C3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4CE62402" w:rsidR="005E1902" w:rsidRPr="005E1902" w:rsidRDefault="004D1F13" w:rsidP="005952A5">
            <w:pPr>
              <w:spacing w:before="60" w:after="60"/>
              <w:rPr>
                <w:color w:val="000000"/>
                <w:szCs w:val="22"/>
                <w:lang w:val="en-CA"/>
              </w:rPr>
            </w:pPr>
            <w:r>
              <w:rPr>
                <w:color w:val="000000"/>
                <w:szCs w:val="22"/>
                <w:lang w:val="en-CA"/>
              </w:rPr>
              <w:t>ikai.tomohiro@sharp.co.jp</w:t>
            </w:r>
            <w:r>
              <w:rPr>
                <w:color w:val="000000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FCA8EE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125740" w:rsidR="00E61DAC" w:rsidRPr="005B217D" w:rsidRDefault="005E19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125EF" w14:textId="4C9B61BA" w:rsidR="00EB4B60" w:rsidRPr="00CD6BB0" w:rsidRDefault="00AB0621" w:rsidP="00E54D06">
      <w:pPr>
        <w:rPr>
          <w:lang w:val="en-CA" w:eastAsia="ja-JP"/>
        </w:rPr>
      </w:pPr>
      <w:r>
        <w:rPr>
          <w:lang w:val="en-CA" w:eastAsia="ja-JP"/>
        </w:rPr>
        <w:t>This contribution proposes</w:t>
      </w:r>
      <w:r w:rsidR="0048331F">
        <w:rPr>
          <w:lang w:val="en-CA" w:eastAsia="ja-JP"/>
        </w:rPr>
        <w:t xml:space="preserve"> a method to reduce the table size </w:t>
      </w:r>
      <w:r w:rsidR="00E54D06">
        <w:rPr>
          <w:lang w:val="en-CA" w:eastAsia="ja-JP"/>
        </w:rPr>
        <w:t>in</w:t>
      </w:r>
      <w:r w:rsidR="0048331F">
        <w:rPr>
          <w:lang w:val="en-CA" w:eastAsia="ja-JP"/>
        </w:rPr>
        <w:t xml:space="preserve"> scale value </w:t>
      </w:r>
      <w:r w:rsidR="00E54D06">
        <w:rPr>
          <w:lang w:val="en-CA" w:eastAsia="ja-JP"/>
        </w:rPr>
        <w:t xml:space="preserve">derivation </w:t>
      </w:r>
      <w:r w:rsidR="0048331F">
        <w:rPr>
          <w:lang w:val="en-CA" w:eastAsia="ja-JP"/>
        </w:rPr>
        <w:t xml:space="preserve">in </w:t>
      </w:r>
      <w:r>
        <w:rPr>
          <w:lang w:val="en-CA" w:eastAsia="ja-JP"/>
        </w:rPr>
        <w:t xml:space="preserve">local illumination compensation (LIC). In </w:t>
      </w:r>
      <w:r w:rsidR="0083758D">
        <w:rPr>
          <w:lang w:val="en-CA" w:eastAsia="ja-JP"/>
        </w:rPr>
        <w:t>CE4</w:t>
      </w:r>
      <w:r>
        <w:rPr>
          <w:lang w:val="en-CA" w:eastAsia="ja-JP"/>
        </w:rPr>
        <w:t xml:space="preserve">, </w:t>
      </w:r>
      <w:r w:rsidR="00E54D06">
        <w:rPr>
          <w:lang w:val="en-CA" w:eastAsia="ja-JP"/>
        </w:rPr>
        <w:t>the LIC</w:t>
      </w:r>
      <w:r>
        <w:rPr>
          <w:lang w:val="en-CA" w:eastAsia="ja-JP"/>
        </w:rPr>
        <w:t xml:space="preserve"> scale value </w:t>
      </w:r>
      <w:r w:rsidR="00E54D06">
        <w:rPr>
          <w:lang w:val="en-CA" w:eastAsia="ja-JP"/>
        </w:rPr>
        <w:t xml:space="preserve">derivation is division free </w:t>
      </w:r>
      <w:r>
        <w:rPr>
          <w:lang w:val="en-CA" w:eastAsia="ja-JP"/>
        </w:rPr>
        <w:t xml:space="preserve">with the </w:t>
      </w:r>
      <w:r w:rsidR="002D3FF7">
        <w:rPr>
          <w:lang w:val="en-CA" w:eastAsia="ja-JP"/>
        </w:rPr>
        <w:t xml:space="preserve">16-bit </w:t>
      </w:r>
      <w:r>
        <w:rPr>
          <w:lang w:val="en-CA" w:eastAsia="ja-JP"/>
        </w:rPr>
        <w:t xml:space="preserve">inverse value </w:t>
      </w:r>
      <w:r w:rsidR="00EA7529">
        <w:rPr>
          <w:lang w:val="en-CA" w:eastAsia="ja-JP"/>
        </w:rPr>
        <w:t>multiplication</w:t>
      </w:r>
      <w:r w:rsidR="006D1289">
        <w:rPr>
          <w:lang w:val="en-CA" w:eastAsia="ja-JP"/>
        </w:rPr>
        <w:t>. However the multiplication</w:t>
      </w:r>
      <w:r w:rsidR="00EA7529">
        <w:rPr>
          <w:lang w:val="en-CA" w:eastAsia="ja-JP"/>
        </w:rPr>
        <w:t xml:space="preserve"> require</w:t>
      </w:r>
      <w:r>
        <w:rPr>
          <w:lang w:val="en-CA" w:eastAsia="ja-JP"/>
        </w:rPr>
        <w:t xml:space="preserve">s </w:t>
      </w:r>
      <w:r w:rsidR="00F5515A">
        <w:rPr>
          <w:lang w:val="en-CA" w:eastAsia="ja-JP"/>
        </w:rPr>
        <w:t>an</w:t>
      </w:r>
      <w:r>
        <w:rPr>
          <w:lang w:val="en-CA" w:eastAsia="ja-JP"/>
        </w:rPr>
        <w:t xml:space="preserve"> </w:t>
      </w:r>
      <w:r w:rsidR="006D1289">
        <w:rPr>
          <w:lang w:val="en-CA" w:eastAsia="ja-JP"/>
        </w:rPr>
        <w:t xml:space="preserve">operation with up to </w:t>
      </w:r>
      <w:r>
        <w:rPr>
          <w:lang w:val="en-CA" w:eastAsia="ja-JP"/>
        </w:rPr>
        <w:t>28 bits</w:t>
      </w:r>
      <w:r w:rsidR="000C0A9B">
        <w:rPr>
          <w:lang w:val="en-CA" w:eastAsia="ja-JP"/>
        </w:rPr>
        <w:t xml:space="preserve"> and </w:t>
      </w:r>
      <w:r w:rsidR="006D1289">
        <w:rPr>
          <w:lang w:val="en-CA" w:eastAsia="ja-JP"/>
        </w:rPr>
        <w:t>a table</w:t>
      </w:r>
      <w:r w:rsidR="00F5515A">
        <w:rPr>
          <w:lang w:val="en-CA" w:eastAsia="ja-JP"/>
        </w:rPr>
        <w:t xml:space="preserve"> of 1024 bits</w:t>
      </w:r>
      <w:r w:rsidR="002D3FF7">
        <w:rPr>
          <w:lang w:val="en-CA" w:eastAsia="ja-JP"/>
        </w:rPr>
        <w:t>.</w:t>
      </w:r>
      <w:r w:rsidR="0048331F">
        <w:rPr>
          <w:lang w:val="en-CA" w:eastAsia="ja-JP"/>
        </w:rPr>
        <w:t xml:space="preserve"> </w:t>
      </w:r>
      <w:r w:rsidR="003F3ABF">
        <w:rPr>
          <w:lang w:val="en-CA" w:eastAsia="ja-JP"/>
        </w:rPr>
        <w:t xml:space="preserve">The proposed </w:t>
      </w:r>
      <w:r w:rsidR="000B7D3B">
        <w:rPr>
          <w:lang w:val="en-CA" w:eastAsia="ja-JP"/>
        </w:rPr>
        <w:t>method</w:t>
      </w:r>
      <w:r w:rsidR="003F3ABF">
        <w:rPr>
          <w:lang w:val="en-CA" w:eastAsia="ja-JP"/>
        </w:rPr>
        <w:t xml:space="preserve"> reduces the bit width </w:t>
      </w:r>
      <w:r w:rsidR="000C0A9B">
        <w:rPr>
          <w:lang w:val="en-CA" w:eastAsia="ja-JP"/>
        </w:rPr>
        <w:t>to 10 bits</w:t>
      </w:r>
      <w:r w:rsidR="00CD6BB0">
        <w:rPr>
          <w:lang w:val="en-CA" w:eastAsia="ja-JP"/>
        </w:rPr>
        <w:t xml:space="preserve"> and the </w:t>
      </w:r>
      <w:r w:rsidR="006D1289">
        <w:rPr>
          <w:lang w:val="en-CA" w:eastAsia="ja-JP"/>
        </w:rPr>
        <w:t xml:space="preserve">table </w:t>
      </w:r>
      <w:r w:rsidR="003F3ABF">
        <w:rPr>
          <w:lang w:val="en-CA" w:eastAsia="ja-JP"/>
        </w:rPr>
        <w:t xml:space="preserve">size </w:t>
      </w:r>
      <w:r w:rsidR="00702C15">
        <w:rPr>
          <w:lang w:val="en-CA" w:eastAsia="ja-JP"/>
        </w:rPr>
        <w:t xml:space="preserve">to </w:t>
      </w:r>
      <w:r w:rsidR="004157E5">
        <w:rPr>
          <w:lang w:val="en-CA" w:eastAsia="ja-JP"/>
        </w:rPr>
        <w:t>64</w:t>
      </w:r>
      <w:r w:rsidR="0067316B">
        <w:rPr>
          <w:lang w:val="en-CA" w:eastAsia="ja-JP"/>
        </w:rPr>
        <w:t xml:space="preserve"> bits</w:t>
      </w:r>
      <w:r w:rsidR="0048331F">
        <w:rPr>
          <w:color w:val="000000"/>
          <w:szCs w:val="22"/>
        </w:rPr>
        <w:t xml:space="preserve">. </w:t>
      </w:r>
      <w:r w:rsidR="007C43A1">
        <w:rPr>
          <w:color w:val="000000"/>
          <w:szCs w:val="22"/>
        </w:rPr>
        <w:t>The e</w:t>
      </w:r>
      <w:r w:rsidR="0048331F">
        <w:rPr>
          <w:color w:val="000000"/>
          <w:szCs w:val="22"/>
        </w:rPr>
        <w:t xml:space="preserve">xperimental result </w:t>
      </w:r>
      <w:r w:rsidR="007006C2">
        <w:rPr>
          <w:color w:val="000000"/>
          <w:szCs w:val="22"/>
        </w:rPr>
        <w:t xml:space="preserve">reportedly </w:t>
      </w:r>
      <w:r w:rsidR="0048331F">
        <w:rPr>
          <w:color w:val="000000"/>
          <w:szCs w:val="22"/>
        </w:rPr>
        <w:t xml:space="preserve">show </w:t>
      </w:r>
      <w:r w:rsidR="00D04D6D">
        <w:rPr>
          <w:color w:val="000000"/>
          <w:szCs w:val="22"/>
        </w:rPr>
        <w:t xml:space="preserve">the </w:t>
      </w:r>
      <w:r w:rsidR="007006C2">
        <w:rPr>
          <w:color w:val="000000"/>
          <w:szCs w:val="22"/>
        </w:rPr>
        <w:t xml:space="preserve">luma </w:t>
      </w:r>
      <w:r w:rsidR="00D04D6D">
        <w:rPr>
          <w:color w:val="000000"/>
          <w:szCs w:val="22"/>
        </w:rPr>
        <w:t xml:space="preserve">BD rate performance </w:t>
      </w:r>
      <w:r w:rsidR="007006C2">
        <w:rPr>
          <w:color w:val="000000"/>
          <w:szCs w:val="22"/>
        </w:rPr>
        <w:t xml:space="preserve">on average are </w:t>
      </w:r>
      <w:r w:rsidR="007006C2" w:rsidRPr="001C568A">
        <w:rPr>
          <w:color w:val="000000"/>
          <w:szCs w:val="22"/>
          <w:highlight w:val="yellow"/>
        </w:rPr>
        <w:t xml:space="preserve">x% and </w:t>
      </w:r>
      <w:r w:rsidR="00D04D6D" w:rsidRPr="001C568A">
        <w:rPr>
          <w:color w:val="000000"/>
          <w:szCs w:val="22"/>
          <w:highlight w:val="yellow"/>
        </w:rPr>
        <w:t>x</w:t>
      </w:r>
      <w:r w:rsidR="007006C2" w:rsidRPr="001C568A">
        <w:rPr>
          <w:color w:val="000000"/>
          <w:szCs w:val="22"/>
          <w:highlight w:val="yellow"/>
        </w:rPr>
        <w:t>%</w:t>
      </w:r>
      <w:r w:rsidR="00D04D6D">
        <w:rPr>
          <w:color w:val="000000"/>
          <w:szCs w:val="22"/>
        </w:rPr>
        <w:t xml:space="preserve"> </w:t>
      </w:r>
      <w:r w:rsidR="007006C2">
        <w:rPr>
          <w:color w:val="000000"/>
          <w:szCs w:val="22"/>
        </w:rPr>
        <w:t xml:space="preserve">for </w:t>
      </w:r>
      <w:r w:rsidR="005402BB">
        <w:rPr>
          <w:color w:val="000000"/>
          <w:szCs w:val="22"/>
        </w:rPr>
        <w:t>RA</w:t>
      </w:r>
      <w:r w:rsidR="007006C2">
        <w:rPr>
          <w:color w:val="000000"/>
          <w:szCs w:val="22"/>
        </w:rPr>
        <w:t xml:space="preserve"> and </w:t>
      </w:r>
      <w:r w:rsidR="005402BB">
        <w:rPr>
          <w:color w:val="000000"/>
          <w:szCs w:val="22"/>
        </w:rPr>
        <w:t>LB</w:t>
      </w:r>
      <w:r w:rsidR="007006C2">
        <w:rPr>
          <w:color w:val="000000"/>
          <w:szCs w:val="22"/>
        </w:rPr>
        <w:t xml:space="preserve"> configuration,</w:t>
      </w:r>
      <w:r w:rsidR="00D04D6D">
        <w:rPr>
          <w:color w:val="000000"/>
          <w:szCs w:val="22"/>
        </w:rPr>
        <w:t xml:space="preserve"> respectively.</w:t>
      </w:r>
      <w:r w:rsidR="007006C2" w:rsidRPr="007006C2">
        <w:t xml:space="preserve"> </w:t>
      </w:r>
    </w:p>
    <w:p w14:paraId="7D2AC1F0" w14:textId="0AA87348" w:rsidR="00745F6B" w:rsidRPr="005B217D" w:rsidRDefault="00B2135F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781C4562" w14:textId="62C10F42" w:rsidR="00995ED8" w:rsidRDefault="00552514" w:rsidP="00BC283E">
      <w:pPr>
        <w:tabs>
          <w:tab w:val="clear" w:pos="360"/>
          <w:tab w:val="left" w:pos="1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CE4, </w:t>
      </w:r>
      <w:r w:rsidR="00637686">
        <w:rPr>
          <w:szCs w:val="22"/>
          <w:lang w:val="en-CA" w:eastAsia="ja-JP"/>
        </w:rPr>
        <w:t>LIC</w:t>
      </w:r>
      <w:r>
        <w:rPr>
          <w:szCs w:val="22"/>
          <w:lang w:val="en-CA" w:eastAsia="ja-JP"/>
        </w:rPr>
        <w:t xml:space="preserve"> is tested where a</w:t>
      </w:r>
      <w:r w:rsidR="00637686">
        <w:rPr>
          <w:szCs w:val="22"/>
          <w:lang w:val="en-CA" w:eastAsia="ja-JP"/>
        </w:rPr>
        <w:t xml:space="preserve"> scaling factor is derived from</w:t>
      </w:r>
      <w:r w:rsidR="00995ED8">
        <w:rPr>
          <w:szCs w:val="22"/>
          <w:lang w:val="en-CA" w:eastAsia="ja-JP"/>
        </w:rPr>
        <w:t xml:space="preserve"> a</w:t>
      </w:r>
      <w:r w:rsidR="00CA4D9C">
        <w:rPr>
          <w:szCs w:val="22"/>
          <w:lang w:val="en-CA" w:eastAsia="ja-JP"/>
        </w:rPr>
        <w:t xml:space="preserve"> ratio between </w:t>
      </w:r>
      <w:r w:rsidR="00637686">
        <w:rPr>
          <w:szCs w:val="22"/>
          <w:lang w:val="en-CA" w:eastAsia="ja-JP"/>
        </w:rPr>
        <w:t>curr</w:t>
      </w:r>
      <w:r w:rsidR="00CA4D9C">
        <w:rPr>
          <w:szCs w:val="22"/>
          <w:lang w:val="en-CA" w:eastAsia="ja-JP"/>
        </w:rPr>
        <w:t>ent and reference feature amounts</w:t>
      </w:r>
      <w:r w:rsidR="00995ED8">
        <w:rPr>
          <w:szCs w:val="22"/>
          <w:lang w:val="en-CA" w:eastAsia="ja-JP"/>
        </w:rPr>
        <w:t xml:space="preserve"> with a</w:t>
      </w:r>
      <w:r w:rsidR="00A31877">
        <w:rPr>
          <w:szCs w:val="22"/>
          <w:lang w:val="en-CA" w:eastAsia="ja-JP"/>
        </w:rPr>
        <w:t>n</w:t>
      </w:r>
      <w:r w:rsidR="00995ED8">
        <w:rPr>
          <w:szCs w:val="22"/>
          <w:lang w:val="en-CA" w:eastAsia="ja-JP"/>
        </w:rPr>
        <w:t xml:space="preserve"> inverse </w:t>
      </w:r>
      <w:r w:rsidR="00995ED8">
        <w:rPr>
          <w:lang w:val="en-CA" w:eastAsia="ja-JP"/>
        </w:rPr>
        <w:t>multiplication using a table</w:t>
      </w:r>
      <w:r w:rsidR="00C27A1D">
        <w:rPr>
          <w:szCs w:val="22"/>
          <w:lang w:val="en-CA" w:eastAsia="ja-JP"/>
        </w:rPr>
        <w:t>.</w:t>
      </w:r>
      <w:r w:rsidR="00CA4D9C">
        <w:rPr>
          <w:szCs w:val="22"/>
          <w:lang w:val="en-CA" w:eastAsia="ja-JP"/>
        </w:rPr>
        <w:t xml:space="preserve"> </w:t>
      </w:r>
      <w:r w:rsidR="00811550">
        <w:rPr>
          <w:szCs w:val="22"/>
          <w:lang w:val="en-CA" w:eastAsia="ja-JP"/>
        </w:rPr>
        <w:t xml:space="preserve">The table </w:t>
      </w:r>
      <w:r w:rsidR="00995ED8">
        <w:rPr>
          <w:szCs w:val="22"/>
          <w:lang w:val="en-CA" w:eastAsia="ja-JP"/>
        </w:rPr>
        <w:t xml:space="preserve">size </w:t>
      </w:r>
      <w:r w:rsidR="00811550">
        <w:rPr>
          <w:szCs w:val="22"/>
          <w:lang w:val="en-CA" w:eastAsia="ja-JP"/>
        </w:rPr>
        <w:t xml:space="preserve">is 1024 bits and </w:t>
      </w:r>
      <w:r w:rsidR="00995ED8">
        <w:rPr>
          <w:szCs w:val="22"/>
          <w:lang w:val="en-CA" w:eastAsia="ja-JP"/>
        </w:rPr>
        <w:t xml:space="preserve">multiplication needs up to </w:t>
      </w:r>
      <w:r w:rsidR="00811550">
        <w:rPr>
          <w:szCs w:val="22"/>
          <w:lang w:val="en-CA" w:eastAsia="ja-JP"/>
        </w:rPr>
        <w:t>28-bit width (16</w:t>
      </w:r>
      <w:r w:rsidR="00995ED8">
        <w:rPr>
          <w:szCs w:val="22"/>
          <w:lang w:val="en-CA" w:eastAsia="ja-JP"/>
        </w:rPr>
        <w:t xml:space="preserve"> bit * </w:t>
      </w:r>
      <w:r w:rsidR="00811550">
        <w:rPr>
          <w:szCs w:val="22"/>
          <w:lang w:val="en-CA" w:eastAsia="ja-JP"/>
        </w:rPr>
        <w:t>12</w:t>
      </w:r>
      <w:r w:rsidR="00A31877">
        <w:rPr>
          <w:szCs w:val="22"/>
          <w:lang w:val="en-CA" w:eastAsia="ja-JP"/>
        </w:rPr>
        <w:t xml:space="preserve"> bit</w:t>
      </w:r>
      <w:r w:rsidR="00811550">
        <w:rPr>
          <w:szCs w:val="22"/>
          <w:lang w:val="en-CA" w:eastAsia="ja-JP"/>
        </w:rPr>
        <w:t xml:space="preserve">) </w:t>
      </w:r>
    </w:p>
    <w:p w14:paraId="6EB7CAAD" w14:textId="130F7A47" w:rsidR="00822054" w:rsidRDefault="0044410B" w:rsidP="00BC283E">
      <w:pPr>
        <w:tabs>
          <w:tab w:val="clear" w:pos="360"/>
          <w:tab w:val="left" w:pos="1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It is </w:t>
      </w:r>
      <w:r w:rsidR="00995ED8">
        <w:rPr>
          <w:szCs w:val="22"/>
          <w:lang w:val="en-CA" w:eastAsia="ja-JP"/>
        </w:rPr>
        <w:t xml:space="preserve">highly </w:t>
      </w:r>
      <w:r>
        <w:rPr>
          <w:szCs w:val="22"/>
          <w:lang w:val="en-CA" w:eastAsia="ja-JP"/>
        </w:rPr>
        <w:t xml:space="preserve">desirable </w:t>
      </w:r>
      <w:r w:rsidR="00F26E8A">
        <w:rPr>
          <w:szCs w:val="22"/>
          <w:lang w:val="en-CA" w:eastAsia="ja-JP"/>
        </w:rPr>
        <w:t xml:space="preserve">to </w:t>
      </w:r>
      <w:r>
        <w:rPr>
          <w:szCs w:val="22"/>
          <w:lang w:val="en-CA" w:eastAsia="ja-JP"/>
        </w:rPr>
        <w:t xml:space="preserve">keep bit-width of multiplication smaller </w:t>
      </w:r>
      <w:r w:rsidR="00F26E8A">
        <w:rPr>
          <w:szCs w:val="22"/>
          <w:lang w:val="en-CA" w:eastAsia="ja-JP"/>
        </w:rPr>
        <w:t>as much as possible.</w:t>
      </w:r>
      <w:r w:rsidR="00F26E8A" w:rsidDel="00F26E8A">
        <w:rPr>
          <w:szCs w:val="22"/>
          <w:lang w:val="en-CA" w:eastAsia="ja-JP"/>
        </w:rPr>
        <w:t xml:space="preserve"> </w:t>
      </w:r>
      <w:r w:rsidR="00F26E8A">
        <w:rPr>
          <w:szCs w:val="22"/>
          <w:lang w:val="en-CA" w:eastAsia="ja-JP"/>
        </w:rPr>
        <w:t>A</w:t>
      </w:r>
      <w:r w:rsidR="00B732F8">
        <w:rPr>
          <w:szCs w:val="22"/>
          <w:lang w:val="en-CA" w:eastAsia="ja-JP"/>
        </w:rPr>
        <w:t>lso the smaller</w:t>
      </w:r>
      <w:r w:rsidR="00F26E8A">
        <w:rPr>
          <w:szCs w:val="22"/>
          <w:lang w:val="en-CA" w:eastAsia="ja-JP"/>
        </w:rPr>
        <w:t xml:space="preserve"> table</w:t>
      </w:r>
      <w:r w:rsidR="00B732F8">
        <w:rPr>
          <w:szCs w:val="22"/>
          <w:lang w:val="en-CA" w:eastAsia="ja-JP"/>
        </w:rPr>
        <w:t xml:space="preserve"> size is </w:t>
      </w:r>
      <w:r w:rsidR="00F26E8A">
        <w:rPr>
          <w:szCs w:val="22"/>
          <w:lang w:val="en-CA" w:eastAsia="ja-JP"/>
        </w:rPr>
        <w:t xml:space="preserve">always </w:t>
      </w:r>
      <w:r w:rsidR="00B732F8">
        <w:rPr>
          <w:szCs w:val="22"/>
          <w:lang w:val="en-CA" w:eastAsia="ja-JP"/>
        </w:rPr>
        <w:t>preferable.</w:t>
      </w:r>
    </w:p>
    <w:p w14:paraId="0977FB3A" w14:textId="77777777" w:rsidR="005B7E10" w:rsidRPr="005B7E10" w:rsidRDefault="005B7E10" w:rsidP="005B7E10">
      <w:pPr>
        <w:rPr>
          <w:szCs w:val="22"/>
          <w:lang w:val="en-CA"/>
        </w:rPr>
      </w:pPr>
    </w:p>
    <w:p w14:paraId="4ECFDB38" w14:textId="52D601C6" w:rsidR="00CB1897" w:rsidRDefault="00CB1897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method</w:t>
      </w:r>
    </w:p>
    <w:p w14:paraId="57242B1C" w14:textId="4BEC47F4" w:rsidR="00422BE6" w:rsidRDefault="00CB1897" w:rsidP="005B7E10">
      <w:pPr>
        <w:rPr>
          <w:lang w:val="en-CA" w:eastAsia="ja-JP"/>
        </w:rPr>
      </w:pPr>
      <w:r>
        <w:rPr>
          <w:lang w:val="en-CA" w:eastAsia="ja-JP"/>
        </w:rPr>
        <w:t xml:space="preserve">In the proposed method, the multiplication in the scaling factor derivation is replaced with a method with smaller bit-width. The </w:t>
      </w:r>
      <w:r w:rsidR="007E5E41">
        <w:rPr>
          <w:lang w:val="en-CA" w:eastAsia="ja-JP"/>
        </w:rPr>
        <w:t xml:space="preserve">algorithm of the </w:t>
      </w:r>
      <w:r>
        <w:rPr>
          <w:lang w:val="en-CA" w:eastAsia="ja-JP"/>
        </w:rPr>
        <w:t xml:space="preserve">proposed method is basically as same as the scaling method in CCLM of VTM-4.0, which was </w:t>
      </w:r>
      <w:r w:rsidR="00171E1F">
        <w:rPr>
          <w:lang w:val="en-CA" w:eastAsia="ja-JP"/>
        </w:rPr>
        <w:t>originally proposed in JVET-M0064</w:t>
      </w:r>
      <w:r w:rsidR="00B732F8">
        <w:rPr>
          <w:lang w:val="en-CA" w:eastAsia="ja-JP"/>
        </w:rPr>
        <w:t>[2</w:t>
      </w:r>
      <w:r w:rsidR="00171E1F">
        <w:rPr>
          <w:lang w:val="en-CA" w:eastAsia="ja-JP"/>
        </w:rPr>
        <w:t>]</w:t>
      </w:r>
      <w:r>
        <w:rPr>
          <w:lang w:val="en-CA" w:eastAsia="ja-JP"/>
        </w:rPr>
        <w:t>.</w:t>
      </w:r>
      <w:r w:rsidR="00870F89">
        <w:rPr>
          <w:lang w:val="en-CA" w:eastAsia="ja-JP"/>
        </w:rPr>
        <w:t xml:space="preserve"> The proposed scaling factor of derivation employs a 5-bit x 16 element LUT</w:t>
      </w:r>
      <w:r w:rsidR="00F61704">
        <w:rPr>
          <w:lang w:val="en-CA" w:eastAsia="ja-JP"/>
        </w:rPr>
        <w:t xml:space="preserve"> and each element of the table means the mantissa of </w:t>
      </w:r>
      <w:r w:rsidR="00427776">
        <w:rPr>
          <w:lang w:val="en-CA" w:eastAsia="ja-JP"/>
        </w:rPr>
        <w:t>the i</w:t>
      </w:r>
      <w:r w:rsidR="00F61704">
        <w:rPr>
          <w:lang w:val="en-CA" w:eastAsia="ja-JP"/>
        </w:rPr>
        <w:t>nverse number</w:t>
      </w:r>
      <w:r w:rsidR="00427776">
        <w:rPr>
          <w:lang w:val="en-CA" w:eastAsia="ja-JP"/>
        </w:rPr>
        <w:t xml:space="preserve"> of the corresponded denominator</w:t>
      </w:r>
      <w:r w:rsidR="00F61704">
        <w:rPr>
          <w:lang w:val="en-CA" w:eastAsia="ja-JP"/>
        </w:rPr>
        <w:t>. Therefore, the proposed method requires only 80 bits for the LUT</w:t>
      </w:r>
      <w:r w:rsidR="001C1B0A">
        <w:rPr>
          <w:lang w:val="en-CA" w:eastAsia="ja-JP"/>
        </w:rPr>
        <w:t xml:space="preserve"> and it reduces the table size </w:t>
      </w:r>
      <w:r w:rsidR="004157E5">
        <w:rPr>
          <w:lang w:val="en-CA" w:eastAsia="ja-JP"/>
        </w:rPr>
        <w:t>to 64 bits</w:t>
      </w:r>
      <w:r w:rsidR="001C1B0A">
        <w:rPr>
          <w:lang w:val="en-CA" w:eastAsia="ja-JP"/>
        </w:rPr>
        <w:t>.</w:t>
      </w:r>
      <w:r w:rsidR="005D568D">
        <w:rPr>
          <w:lang w:val="en-CA" w:eastAsia="ja-JP"/>
        </w:rPr>
        <w:t xml:space="preserve"> </w:t>
      </w:r>
      <w:r w:rsidR="00504335">
        <w:rPr>
          <w:lang w:val="en-CA" w:eastAsia="ja-JP"/>
        </w:rPr>
        <w:t xml:space="preserve">In the proposed method, </w:t>
      </w:r>
      <w:r w:rsidR="00A64132">
        <w:rPr>
          <w:lang w:val="en-CA" w:eastAsia="ja-JP"/>
        </w:rPr>
        <w:t>t</w:t>
      </w:r>
      <w:r w:rsidR="00504335">
        <w:rPr>
          <w:lang w:val="en-CA" w:eastAsia="ja-JP"/>
        </w:rPr>
        <w:t xml:space="preserve">he </w:t>
      </w:r>
      <w:r w:rsidR="001E1743">
        <w:rPr>
          <w:lang w:val="en-CA" w:eastAsia="ja-JP"/>
        </w:rPr>
        <w:t xml:space="preserve">5-bit </w:t>
      </w:r>
      <w:r w:rsidR="00504335">
        <w:rPr>
          <w:lang w:val="en-CA" w:eastAsia="ja-JP"/>
        </w:rPr>
        <w:t xml:space="preserve">mantissa of inverse numbers </w:t>
      </w:r>
      <w:r w:rsidR="001E1743">
        <w:rPr>
          <w:lang w:val="en-CA" w:eastAsia="ja-JP"/>
        </w:rPr>
        <w:t>is used</w:t>
      </w:r>
      <w:r w:rsidR="00504335">
        <w:rPr>
          <w:lang w:val="en-CA" w:eastAsia="ja-JP"/>
        </w:rPr>
        <w:t xml:space="preserve"> but</w:t>
      </w:r>
      <w:r w:rsidR="00A914DE">
        <w:rPr>
          <w:lang w:val="en-CA" w:eastAsia="ja-JP"/>
        </w:rPr>
        <w:t xml:space="preserve"> requires 4 </w:t>
      </w:r>
      <w:r w:rsidR="00504335">
        <w:rPr>
          <w:lang w:val="en-CA" w:eastAsia="ja-JP"/>
        </w:rPr>
        <w:t>bit</w:t>
      </w:r>
      <w:r w:rsidR="00A914DE">
        <w:rPr>
          <w:lang w:val="en-CA" w:eastAsia="ja-JP"/>
        </w:rPr>
        <w:t>s</w:t>
      </w:r>
      <w:r w:rsidR="00504335">
        <w:rPr>
          <w:lang w:val="en-CA" w:eastAsia="ja-JP"/>
        </w:rPr>
        <w:t xml:space="preserve"> for each </w:t>
      </w:r>
      <w:r w:rsidR="00104833">
        <w:rPr>
          <w:lang w:val="en-CA" w:eastAsia="ja-JP"/>
        </w:rPr>
        <w:t xml:space="preserve">table element </w:t>
      </w:r>
      <w:r w:rsidR="00504335">
        <w:rPr>
          <w:lang w:val="en-CA" w:eastAsia="ja-JP"/>
        </w:rPr>
        <w:t>by omitting MSB</w:t>
      </w:r>
      <w:r w:rsidR="00422BE6">
        <w:rPr>
          <w:lang w:val="en-CA" w:eastAsia="ja-JP"/>
        </w:rPr>
        <w:t>.</w:t>
      </w:r>
      <w:r w:rsidR="00924E09">
        <w:rPr>
          <w:lang w:val="en-CA" w:eastAsia="ja-JP"/>
        </w:rPr>
        <w:t xml:space="preserve"> By using the small LUT and shifting</w:t>
      </w:r>
      <w:r w:rsidR="008877ED">
        <w:rPr>
          <w:lang w:val="en-CA" w:eastAsia="ja-JP"/>
        </w:rPr>
        <w:t xml:space="preserve"> numerator </w:t>
      </w:r>
      <w:r w:rsidR="00924E09">
        <w:rPr>
          <w:lang w:val="en-CA" w:eastAsia="ja-JP"/>
        </w:rPr>
        <w:t>to 5</w:t>
      </w:r>
      <w:r w:rsidR="008877ED">
        <w:rPr>
          <w:lang w:val="en-CA" w:eastAsia="ja-JP"/>
        </w:rPr>
        <w:t>-</w:t>
      </w:r>
      <w:r w:rsidR="00924E09">
        <w:rPr>
          <w:lang w:val="en-CA" w:eastAsia="ja-JP"/>
        </w:rPr>
        <w:t>bit, the maximum width of the multiplication in the derivation is up to 10 bits (5x5).</w:t>
      </w:r>
      <w:r w:rsidR="00422BE6">
        <w:rPr>
          <w:lang w:val="en-CA" w:eastAsia="ja-JP"/>
        </w:rPr>
        <w:t xml:space="preserve"> </w:t>
      </w:r>
    </w:p>
    <w:p w14:paraId="6BC696F6" w14:textId="3F98EFB7" w:rsidR="00DF68EF" w:rsidRDefault="00DF68EF" w:rsidP="005B7E10">
      <w:pPr>
        <w:rPr>
          <w:lang w:val="en-CA" w:eastAsia="ja-JP"/>
        </w:rPr>
      </w:pPr>
      <w:r>
        <w:rPr>
          <w:lang w:val="en-CA" w:eastAsia="ja-JP"/>
        </w:rPr>
        <w:tab/>
        <w:t>Additionally, we changed the range of the scaling factor from [0,128] to [0, 127] because we are able to reduce the bit width for multiplication by 1 bit</w:t>
      </w:r>
      <w:r w:rsidR="00D84F2F">
        <w:rPr>
          <w:lang w:val="en-CA" w:eastAsia="ja-JP"/>
        </w:rPr>
        <w:t xml:space="preserve"> with this modification</w:t>
      </w:r>
      <w:r>
        <w:rPr>
          <w:lang w:val="en-CA" w:eastAsia="ja-JP"/>
        </w:rPr>
        <w:t xml:space="preserve">, in </w:t>
      </w:r>
      <w:r w:rsidR="005676B7">
        <w:rPr>
          <w:lang w:val="en-CA" w:eastAsia="ja-JP"/>
        </w:rPr>
        <w:t>the</w:t>
      </w:r>
      <w:r>
        <w:rPr>
          <w:lang w:val="en-CA" w:eastAsia="ja-JP"/>
        </w:rPr>
        <w:t xml:space="preserve"> filtering process. </w:t>
      </w:r>
    </w:p>
    <w:p w14:paraId="41BF85C7" w14:textId="77777777" w:rsidR="004649C7" w:rsidRPr="005676B7" w:rsidRDefault="004649C7" w:rsidP="004649C7">
      <w:pPr>
        <w:rPr>
          <w:lang w:val="en-CA" w:eastAsia="ja-JP"/>
        </w:rPr>
      </w:pPr>
    </w:p>
    <w:p w14:paraId="5CB83BDF" w14:textId="5DDE8A5F" w:rsidR="004649C7" w:rsidRDefault="00C83746" w:rsidP="004649C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Proposed draft text</w:t>
      </w:r>
    </w:p>
    <w:p w14:paraId="464C91F3" w14:textId="6AC7F975" w:rsidR="00C83746" w:rsidRDefault="004900F1" w:rsidP="00C83746">
      <w:pPr>
        <w:rPr>
          <w:lang w:val="en-CA" w:eastAsia="ja-JP"/>
        </w:rPr>
      </w:pPr>
      <w:r>
        <w:rPr>
          <w:lang w:val="en-CA" w:eastAsia="ja-JP"/>
        </w:rPr>
        <w:t>Below</w:t>
      </w:r>
      <w:r w:rsidR="00C83746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is a</w:t>
      </w:r>
      <w:r w:rsidR="00C83746">
        <w:rPr>
          <w:rFonts w:hint="eastAsia"/>
          <w:lang w:val="en-CA" w:eastAsia="ja-JP"/>
        </w:rPr>
        <w:t xml:space="preserve"> draft </w:t>
      </w:r>
      <w:r>
        <w:rPr>
          <w:lang w:val="en-CA" w:eastAsia="ja-JP"/>
        </w:rPr>
        <w:t xml:space="preserve">specification </w:t>
      </w:r>
      <w:r w:rsidR="00C83746">
        <w:rPr>
          <w:rFonts w:hint="eastAsia"/>
          <w:lang w:val="en-CA" w:eastAsia="ja-JP"/>
        </w:rPr>
        <w:t>text of the proposal based on JVET-M0500</w:t>
      </w:r>
      <w:r w:rsidR="00C83746">
        <w:rPr>
          <w:lang w:val="en-CA" w:eastAsia="ja-JP"/>
        </w:rPr>
        <w:t>[3]</w:t>
      </w:r>
      <w:r w:rsidR="00C83746">
        <w:rPr>
          <w:rFonts w:hint="eastAsia"/>
          <w:lang w:val="en-CA" w:eastAsia="ja-JP"/>
        </w:rPr>
        <w:t>.</w:t>
      </w:r>
    </w:p>
    <w:p w14:paraId="14B9F578" w14:textId="77777777" w:rsidR="004900F1" w:rsidRPr="00C83746" w:rsidRDefault="004900F1" w:rsidP="00C83746">
      <w:pPr>
        <w:rPr>
          <w:lang w:val="en-CA" w:eastAsia="ja-JP"/>
        </w:rPr>
      </w:pPr>
    </w:p>
    <w:p w14:paraId="305CE6C2" w14:textId="77777777" w:rsidR="004649C7" w:rsidRPr="00E711CD" w:rsidRDefault="004649C7" w:rsidP="00D456F1">
      <w:pPr>
        <w:pStyle w:val="5"/>
        <w:keepNext w:val="0"/>
        <w:numPr>
          <w:ilvl w:val="4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985"/>
        </w:tabs>
        <w:overflowPunct/>
        <w:autoSpaceDE/>
        <w:autoSpaceDN/>
        <w:adjustRightInd/>
        <w:spacing w:before="181" w:after="0"/>
        <w:ind w:left="1843"/>
        <w:textAlignment w:val="auto"/>
        <w:rPr>
          <w:rFonts w:eastAsia="メイリオ"/>
          <w:color w:val="000000"/>
          <w:sz w:val="22"/>
          <w:szCs w:val="22"/>
          <w:lang w:val="en-CA"/>
        </w:rPr>
      </w:pPr>
      <w:r w:rsidRPr="00E711CD">
        <w:rPr>
          <w:rFonts w:eastAsia="メイリオ"/>
          <w:color w:val="000000"/>
          <w:sz w:val="22"/>
          <w:szCs w:val="22"/>
          <w:lang w:val="en-CA"/>
        </w:rPr>
        <w:t>Derivation process for linear model for illumination changes</w:t>
      </w:r>
    </w:p>
    <w:p w14:paraId="770D7ECF" w14:textId="77777777" w:rsidR="004649C7" w:rsidRPr="004649C7" w:rsidRDefault="004649C7" w:rsidP="004649C7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Inputs to this process are:</w:t>
      </w:r>
    </w:p>
    <w:p w14:paraId="5BC6BF56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 sum of neighboring samples of a reference block sumR,</w:t>
      </w:r>
    </w:p>
    <w:p w14:paraId="72A7350F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 sum of neighboring samples of the current block sumC,</w:t>
      </w:r>
    </w:p>
    <w:p w14:paraId="13AB7318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 sum of multiplied neighboring samples of a reference block sumRR,</w:t>
      </w:r>
    </w:p>
    <w:p w14:paraId="336B0FE6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 sum of multiplied neighboring samples of the current block and a reference block sumRC,</w:t>
      </w:r>
    </w:p>
    <w:p w14:paraId="2D4DBC87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the base-2 logarithm of the number of neighboring samples cntShift,</w:t>
      </w:r>
    </w:p>
    <w:p w14:paraId="1A4655F2" w14:textId="77777777" w:rsidR="004649C7" w:rsidRPr="004649C7" w:rsidRDefault="004649C7" w:rsidP="004649C7">
      <w:pPr>
        <w:pStyle w:val="cjk"/>
        <w:numPr>
          <w:ilvl w:val="0"/>
          <w:numId w:val="16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 variable cIdx specifying the colour component index.</w:t>
      </w:r>
    </w:p>
    <w:p w14:paraId="175BE2A8" w14:textId="77777777" w:rsidR="004649C7" w:rsidRPr="004649C7" w:rsidRDefault="004649C7" w:rsidP="004649C7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Outputs to this process are:</w:t>
      </w:r>
    </w:p>
    <w:p w14:paraId="3B131448" w14:textId="77777777" w:rsidR="004649C7" w:rsidRPr="004649C7" w:rsidRDefault="004649C7" w:rsidP="004649C7">
      <w:pPr>
        <w:pStyle w:val="cjk"/>
        <w:numPr>
          <w:ilvl w:val="0"/>
          <w:numId w:val="17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 scaling factor a,</w:t>
      </w:r>
    </w:p>
    <w:p w14:paraId="65FDF269" w14:textId="77777777" w:rsidR="004649C7" w:rsidRPr="002D0DC4" w:rsidRDefault="004649C7" w:rsidP="004649C7">
      <w:pPr>
        <w:pStyle w:val="cjk"/>
        <w:numPr>
          <w:ilvl w:val="0"/>
          <w:numId w:val="17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an offset b.</w:t>
      </w:r>
    </w:p>
    <w:p w14:paraId="6DDF83DF" w14:textId="77777777" w:rsidR="002D0DC4" w:rsidRPr="002D0DC4" w:rsidRDefault="002D0DC4" w:rsidP="002D0DC4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</w:pPr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The array LICDivTable[ k ] with k=0..63 is derived as follows:</w:t>
      </w:r>
    </w:p>
    <w:p w14:paraId="32D2EECF" w14:textId="77777777" w:rsidR="002D0DC4" w:rsidRPr="002D0DC4" w:rsidRDefault="002D0DC4" w:rsidP="002D0DC4">
      <w:pPr>
        <w:pStyle w:val="cjk"/>
        <w:spacing w:before="136" w:beforeAutospacing="0" w:after="0" w:afterAutospacing="0"/>
        <w:ind w:firstLine="720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</w:pPr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LICDivTable[ 0 ] = 0</w:t>
      </w:r>
    </w:p>
    <w:p w14:paraId="4578ED52" w14:textId="3D0AA8BA" w:rsidR="002D0DC4" w:rsidRPr="004900F1" w:rsidRDefault="002D0DC4" w:rsidP="004900F1">
      <w:pPr>
        <w:pStyle w:val="cjk"/>
        <w:spacing w:before="136" w:beforeAutospacing="0" w:after="0" w:afterAutospacing="0"/>
        <w:ind w:firstLine="720"/>
        <w:jc w:val="both"/>
        <w:rPr>
          <w:rFonts w:ascii="Times New Roman" w:eastAsiaTheme="minorEastAsia" w:hAnsi="Times New Roman" w:cs="Times New Roman"/>
          <w:strike/>
          <w:color w:val="000000"/>
          <w:sz w:val="22"/>
          <w:szCs w:val="22"/>
          <w:lang w:val="en-CA"/>
        </w:rPr>
      </w:pPr>
      <w:r w:rsidRPr="002D0DC4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LICDivTable[ k ] = ( ( 1 &lt;&lt; 15 ) + ( k &gt;&gt; 1 ) ) / k</w:t>
      </w:r>
    </w:p>
    <w:p w14:paraId="0DAB3F2D" w14:textId="77777777" w:rsidR="004649C7" w:rsidRPr="004649C7" w:rsidRDefault="004649C7" w:rsidP="004649C7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The variable bitDepth is derived as follows:</w:t>
      </w:r>
    </w:p>
    <w:p w14:paraId="7DA35412" w14:textId="77777777" w:rsidR="004649C7" w:rsidRPr="004649C7" w:rsidRDefault="004649C7" w:rsidP="004649C7">
      <w:pPr>
        <w:pStyle w:val="Web"/>
        <w:spacing w:before="193" w:beforeAutospacing="0" w:after="238" w:afterAutospacing="0"/>
        <w:ind w:left="425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bitDepth = ( cIdx = = 0 ) ? BitDepth</w:t>
      </w: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vertAlign w:val="subscript"/>
          <w:lang w:val="en-CA"/>
        </w:rPr>
        <w:t>Y</w:t>
      </w: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 : BitDepth</w:t>
      </w: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vertAlign w:val="subscript"/>
          <w:lang w:val="en-CA"/>
        </w:rPr>
        <w:t>C</w:t>
      </w:r>
    </w:p>
    <w:p w14:paraId="7DDD359D" w14:textId="77777777" w:rsidR="004649C7" w:rsidRPr="004649C7" w:rsidRDefault="004649C7" w:rsidP="004649C7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The variables precShift and cropShift are derived as follows:</w:t>
      </w:r>
    </w:p>
    <w:p w14:paraId="2A5ECAA3" w14:textId="77777777" w:rsidR="004649C7" w:rsidRPr="004649C7" w:rsidRDefault="004649C7" w:rsidP="004649C7">
      <w:pPr>
        <w:pStyle w:val="Web"/>
        <w:spacing w:before="193" w:beforeAutospacing="0" w:after="238" w:afterAutospacing="0"/>
        <w:ind w:left="425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GB"/>
        </w:rPr>
        <w:t>precShift = Max( 0, bitDepth - 12 )</w:t>
      </w:r>
    </w:p>
    <w:p w14:paraId="119099C6" w14:textId="77777777" w:rsidR="004649C7" w:rsidRPr="004649C7" w:rsidRDefault="004649C7" w:rsidP="004649C7">
      <w:pPr>
        <w:pStyle w:val="cjk"/>
        <w:spacing w:before="136" w:beforeAutospacing="0" w:after="0" w:afterAutospacing="0"/>
        <w:ind w:left="425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cropShift = Max( 0, bitDepth – precShift + cntShift - 15 )</w:t>
      </w:r>
    </w:p>
    <w:p w14:paraId="7367EA23" w14:textId="77777777" w:rsidR="004649C7" w:rsidRPr="004649C7" w:rsidRDefault="004649C7" w:rsidP="004649C7">
      <w:pPr>
        <w:pStyle w:val="cjk"/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The variables a and b are derived as follows:</w:t>
      </w:r>
    </w:p>
    <w:p w14:paraId="748E3D2B" w14:textId="77777777" w:rsidR="004649C7" w:rsidRPr="004649C7" w:rsidRDefault="004649C7" w:rsidP="004649C7">
      <w:pPr>
        <w:pStyle w:val="cjk"/>
        <w:numPr>
          <w:ilvl w:val="0"/>
          <w:numId w:val="18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GB"/>
        </w:rPr>
        <w:t>If cntShift is equal to 0, a is set equal to 32 and b is set equal to 0.</w:t>
      </w:r>
    </w:p>
    <w:p w14:paraId="0FCD8F96" w14:textId="77777777" w:rsidR="004649C7" w:rsidRPr="004649C7" w:rsidRDefault="004649C7" w:rsidP="004649C7">
      <w:pPr>
        <w:pStyle w:val="cjk"/>
        <w:numPr>
          <w:ilvl w:val="0"/>
          <w:numId w:val="18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GB"/>
        </w:rPr>
        <w:t>Otherwise, the following applies:</w:t>
      </w:r>
    </w:p>
    <w:p w14:paraId="5C0A35CC" w14:textId="77777777" w:rsidR="004649C7" w:rsidRPr="004649C7" w:rsidRDefault="004649C7" w:rsidP="00D456F1">
      <w:pPr>
        <w:pStyle w:val="Web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variables sumRR and sumRC are modified as follows:</w:t>
      </w:r>
    </w:p>
    <w:p w14:paraId="0EBEB7D1" w14:textId="77777777" w:rsidR="004649C7" w:rsidRPr="004649C7" w:rsidRDefault="004649C7" w:rsidP="004649C7">
      <w:pPr>
        <w:pStyle w:val="cjk"/>
        <w:spacing w:before="136" w:beforeAutospacing="0" w:after="0" w:afterAutospacing="0"/>
        <w:ind w:left="72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sumRR = ( ( sumRR + ( sumRR &gt;&gt; 7 ) ) &gt;&gt; ( 2 * cropShift ) ) &lt;&lt; cntShift</w:t>
      </w:r>
    </w:p>
    <w:p w14:paraId="164CB2EE" w14:textId="77777777" w:rsidR="00D456F1" w:rsidRDefault="004649C7" w:rsidP="00D456F1">
      <w:pPr>
        <w:pStyle w:val="cjk"/>
        <w:spacing w:before="136" w:beforeAutospacing="0" w:after="0" w:afterAutospacing="0"/>
        <w:ind w:left="720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lang w:val="en-CA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sumRC = ( ( sumRC + ( sumRR &gt;&gt; 7 ) ) &gt;&gt; ( 2 * cropShift ) ) &lt;&lt; cntShift</w:t>
      </w:r>
    </w:p>
    <w:p w14:paraId="6D68B8CF" w14:textId="177901CC" w:rsidR="004649C7" w:rsidRPr="00D456F1" w:rsidRDefault="004649C7" w:rsidP="00D456F1">
      <w:pPr>
        <w:pStyle w:val="cjk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lang w:val="en-CA"/>
        </w:rPr>
      </w:pPr>
      <w:r w:rsidRPr="00D456F1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variables sumRsumR and sumRsumC are derived as follows:</w:t>
      </w:r>
    </w:p>
    <w:p w14:paraId="6586E1BF" w14:textId="77777777" w:rsidR="004649C7" w:rsidRPr="004649C7" w:rsidRDefault="004649C7" w:rsidP="004649C7">
      <w:pPr>
        <w:pStyle w:val="cjk"/>
        <w:spacing w:before="136" w:beforeAutospacing="0" w:after="0" w:afterAutospacing="0"/>
        <w:ind w:left="72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sumRsumR = ( sumR &gt;&gt; cropShift ) * ( sumR &gt;&gt; cropShift )</w:t>
      </w:r>
    </w:p>
    <w:p w14:paraId="683A0D46" w14:textId="77777777" w:rsidR="00D456F1" w:rsidRDefault="004649C7" w:rsidP="00D456F1">
      <w:pPr>
        <w:pStyle w:val="cjk"/>
        <w:spacing w:before="136" w:beforeAutospacing="0" w:after="0" w:afterAutospacing="0"/>
        <w:ind w:left="720"/>
        <w:jc w:val="both"/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sumRsumC = ( sumR &gt;&gt; cropShift ) * ( sumC &gt;&gt; cropShift )</w:t>
      </w:r>
    </w:p>
    <w:p w14:paraId="4CFD4B46" w14:textId="161C32AA" w:rsidR="004649C7" w:rsidRPr="00D456F1" w:rsidRDefault="004649C7" w:rsidP="00D456F1">
      <w:pPr>
        <w:pStyle w:val="cjk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variables a1 and a2 are derived as follows:</w:t>
      </w:r>
    </w:p>
    <w:p w14:paraId="2C3D9C44" w14:textId="77777777" w:rsidR="004649C7" w:rsidRPr="004649C7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a1 = sumRC – sumRsumC</w:t>
      </w:r>
    </w:p>
    <w:p w14:paraId="52A0B365" w14:textId="77777777" w:rsidR="004649C7" w:rsidRPr="004649C7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a2 = sumRR – sumRsumR</w:t>
      </w:r>
    </w:p>
    <w:p w14:paraId="5C7ED4CC" w14:textId="16BC1FEF" w:rsidR="00F32021" w:rsidRPr="00F32021" w:rsidRDefault="00022121" w:rsidP="00F32021">
      <w:pPr>
        <w:pStyle w:val="Web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</w:pPr>
      <w:r w:rsidRPr="00022121"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  <w:t>If a2 is greater than 0</w:t>
      </w:r>
      <w:r w:rsidR="00614F44"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  <w:t xml:space="preserve"> and a1 is not equal to a2</w:t>
      </w:r>
      <w:r w:rsidRPr="00022121"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  <w:t>, the followings applies:</w:t>
      </w:r>
    </w:p>
    <w:p w14:paraId="7A0F0999" w14:textId="08B68981" w:rsidR="004649C7" w:rsidRPr="00F32021" w:rsidRDefault="004649C7" w:rsidP="00F32021">
      <w:pPr>
        <w:pStyle w:val="Web"/>
        <w:spacing w:before="136" w:beforeAutospacing="0" w:after="0" w:afterAutospacing="0"/>
        <w:ind w:left="720"/>
        <w:jc w:val="both"/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</w:pPr>
      <w:r w:rsidRPr="00F32021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variables shifta1, shifta2 and shifta are derived as follows:</w:t>
      </w:r>
    </w:p>
    <w:p w14:paraId="2DF01F9B" w14:textId="77777777" w:rsidR="004649C7" w:rsidRPr="007E33F7" w:rsidRDefault="004649C7" w:rsidP="00F32021">
      <w:pPr>
        <w:pStyle w:val="cjk"/>
        <w:spacing w:before="136" w:beforeAutospacing="0" w:after="0" w:afterAutospacing="0"/>
        <w:ind w:leftChars="100" w:left="220" w:firstLine="720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</w:rPr>
      </w:pPr>
      <w:r w:rsidRPr="007E33F7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shifta1 = Max( 0, Ceil( Log2( Abs( a2 ) ) ) – 18 )</w:t>
      </w:r>
    </w:p>
    <w:p w14:paraId="6FF93BDF" w14:textId="77777777" w:rsidR="004649C7" w:rsidRPr="007E33F7" w:rsidRDefault="004649C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</w:rPr>
      </w:pPr>
      <w:r w:rsidRPr="007E33F7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lastRenderedPageBreak/>
        <w:t>shifta2 = Max( 0, Ceil( Log2( Abs( a2 ) ) ) – 6 )</w:t>
      </w:r>
    </w:p>
    <w:p w14:paraId="477ACD8D" w14:textId="77777777" w:rsidR="004649C7" w:rsidRPr="007E33F7" w:rsidRDefault="004649C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</w:pPr>
      <w:r w:rsidRPr="007E33F7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shifta = shifta2 + 10 – shifta1</w:t>
      </w:r>
    </w:p>
    <w:p w14:paraId="224061D4" w14:textId="77777777" w:rsidR="007E33F7" w:rsidRPr="007E33F7" w:rsidRDefault="007E33F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</w:pP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shiftA2 = floorLog2( a2 )</w:t>
      </w:r>
    </w:p>
    <w:p w14:paraId="2D005381" w14:textId="77777777" w:rsidR="007E33F7" w:rsidRPr="007E33F7" w:rsidRDefault="007E33F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</w:pP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normA2 = (a2 &lt;&lt; 4 &gt;&gt; shiftA2) &amp; 15</w:t>
      </w:r>
    </w:p>
    <w:p w14:paraId="654D1BC8" w14:textId="77777777" w:rsidR="007E33F7" w:rsidRPr="007E33F7" w:rsidRDefault="007E33F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</w:pP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shiftA2 += normA2 != 0</w:t>
      </w:r>
    </w:p>
    <w:p w14:paraId="397B1540" w14:textId="77777777" w:rsidR="007E33F7" w:rsidRDefault="007E33F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="メイリオ" w:hAnsi="Times New Roman" w:cs="Times New Roman"/>
          <w:color w:val="000000"/>
          <w:sz w:val="22"/>
          <w:szCs w:val="22"/>
          <w:highlight w:val="yellow"/>
        </w:rPr>
      </w:pP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shiftA1 = floorLog2( max(0, a1) )</w:t>
      </w:r>
    </w:p>
    <w:p w14:paraId="33A0D351" w14:textId="58D0931D" w:rsidR="007E33F7" w:rsidRDefault="007E33F7" w:rsidP="00F32021">
      <w:pPr>
        <w:pStyle w:val="cjk"/>
        <w:spacing w:before="136" w:beforeAutospacing="0" w:after="0" w:afterAutospacing="0"/>
        <w:ind w:leftChars="422" w:left="928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lang w:val="en-CA"/>
        </w:rPr>
      </w:pP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shifta = max(0, 4</w:t>
      </w:r>
      <w:r w:rsidR="005D56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</w:t>
      </w:r>
      <w:r w:rsidRP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+ shiftA2 - shiftA1)</w:t>
      </w:r>
    </w:p>
    <w:p w14:paraId="68A9AD05" w14:textId="007C5BA6" w:rsidR="00022121" w:rsidRPr="00156257" w:rsidRDefault="00022121" w:rsidP="00F32021">
      <w:pPr>
        <w:pStyle w:val="cjk"/>
        <w:spacing w:before="136" w:beforeAutospacing="0" w:after="0" w:afterAutospacing="0"/>
        <w:ind w:firstLine="709"/>
        <w:jc w:val="both"/>
        <w:rPr>
          <w:rFonts w:ascii="Times New Roman" w:eastAsia="Batang" w:hAnsi="Times New Roman" w:cs="Times New Roman"/>
          <w:color w:val="000000"/>
          <w:sz w:val="22"/>
          <w:szCs w:val="22"/>
          <w:highlight w:val="yellow"/>
        </w:rPr>
      </w:pPr>
      <w:r w:rsidRPr="00156257">
        <w:rPr>
          <w:rFonts w:ascii="Times New Roman" w:eastAsiaTheme="minorEastAsia" w:hAnsi="Times New Roman" w:cs="Times New Roman" w:hint="eastAsia"/>
          <w:color w:val="000000"/>
          <w:sz w:val="22"/>
          <w:szCs w:val="22"/>
          <w:highlight w:val="yellow"/>
        </w:rPr>
        <w:t>O</w:t>
      </w:r>
      <w:r w:rsidRPr="0015625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>therwise, a is set to 32, b is set to 0</w:t>
      </w:r>
      <w:r w:rsidR="00F32021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>,</w:t>
      </w:r>
      <w:r w:rsidRPr="0015625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 xml:space="preserve"> and the process </w:t>
      </w:r>
      <w:r w:rsidR="0080508F" w:rsidRPr="0015625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>returns the output values</w:t>
      </w:r>
      <w:r w:rsidR="004900F1" w:rsidRPr="0015625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</w:rPr>
        <w:t>.</w:t>
      </w:r>
    </w:p>
    <w:p w14:paraId="4D2C77A8" w14:textId="77777777" w:rsidR="004649C7" w:rsidRPr="007E33F7" w:rsidRDefault="004649C7" w:rsidP="00D456F1">
      <w:pPr>
        <w:pStyle w:val="Web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7E33F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variables a1 and a2 are modified as follows:</w:t>
      </w:r>
    </w:p>
    <w:p w14:paraId="3DF75547" w14:textId="77777777" w:rsidR="004649C7" w:rsidRPr="00022121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</w:rPr>
      </w:pPr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a1 = a1 &gt;&gt; shifta1</w:t>
      </w:r>
    </w:p>
    <w:p w14:paraId="58D7FCB7" w14:textId="7106DF81" w:rsidR="007E33F7" w:rsidRPr="00022121" w:rsidRDefault="004649C7" w:rsidP="007E33F7">
      <w:pPr>
        <w:pStyle w:val="cjk"/>
        <w:spacing w:before="136" w:beforeAutospacing="0" w:after="0" w:afterAutospacing="0"/>
        <w:ind w:left="709"/>
        <w:jc w:val="both"/>
        <w:rPr>
          <w:rFonts w:ascii="Times New Roman" w:eastAsiaTheme="minorEastAsia" w:hAnsi="Times New Roman" w:cs="Times New Roman"/>
          <w:strike/>
          <w:color w:val="000000"/>
          <w:sz w:val="22"/>
          <w:szCs w:val="22"/>
          <w:highlight w:val="yellow"/>
          <w:lang w:val="en-CA"/>
        </w:rPr>
      </w:pPr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a2 = Clip3( 0, 63, a2 &gt;&gt; shifta2 )</w:t>
      </w:r>
    </w:p>
    <w:p w14:paraId="1588807A" w14:textId="2FB94EB3" w:rsidR="007E33F7" w:rsidRPr="007E33F7" w:rsidRDefault="007E33F7" w:rsidP="007E33F7">
      <w:pPr>
        <w:pStyle w:val="cjk"/>
        <w:spacing w:before="136" w:beforeAutospacing="0" w:after="0" w:afterAutospacing="0"/>
        <w:ind w:left="709"/>
        <w:jc w:val="both"/>
        <w:rPr>
          <w:rFonts w:ascii="Times New Roman" w:eastAsiaTheme="minorEastAsia" w:hAnsi="Times New Roman" w:cs="Times New Roman"/>
          <w:strike/>
          <w:color w:val="000000"/>
          <w:sz w:val="22"/>
          <w:szCs w:val="22"/>
          <w:lang w:val="en-CA"/>
        </w:rPr>
      </w:pPr>
      <w:r w:rsidRPr="00022121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a1 = ( (max(0, a1) &lt;&lt; 5) + (1&lt;&lt;shiftA1&gt;&gt;1) ) &gt;&gt; shiftA1</w:t>
      </w:r>
    </w:p>
    <w:p w14:paraId="1A3709A6" w14:textId="77777777" w:rsidR="004649C7" w:rsidRPr="007E33F7" w:rsidRDefault="004649C7" w:rsidP="00D456F1">
      <w:pPr>
        <w:pStyle w:val="Web"/>
        <w:numPr>
          <w:ilvl w:val="0"/>
          <w:numId w:val="32"/>
        </w:numPr>
        <w:spacing w:before="136" w:beforeAutospacing="0" w:after="0" w:afterAutospacing="0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7E33F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 a is derived as follows:</w:t>
      </w:r>
    </w:p>
    <w:p w14:paraId="5D40E353" w14:textId="62A3DDAB" w:rsidR="00D456F1" w:rsidRPr="007E33F7" w:rsidRDefault="004649C7" w:rsidP="007E33F7">
      <w:pPr>
        <w:pStyle w:val="cjk"/>
        <w:spacing w:before="136" w:beforeAutospacing="0" w:after="0" w:afterAutospacing="0"/>
        <w:ind w:left="720"/>
        <w:jc w:val="both"/>
        <w:rPr>
          <w:rFonts w:ascii="Times New Roman" w:eastAsia="Batang" w:hAnsi="Times New Roman" w:cs="Times New Roman"/>
          <w:strike/>
          <w:color w:val="000000"/>
          <w:sz w:val="22"/>
          <w:szCs w:val="22"/>
          <w:lang w:val="en-CA"/>
        </w:rPr>
      </w:pPr>
      <w:r w:rsidRPr="00022121">
        <w:rPr>
          <w:rFonts w:ascii="Times New Roman" w:eastAsia="Batang" w:hAnsi="Times New Roman" w:cs="Times New Roman"/>
          <w:strike/>
          <w:color w:val="000000"/>
          <w:sz w:val="22"/>
          <w:szCs w:val="22"/>
          <w:highlight w:val="yellow"/>
          <w:lang w:val="en-CA"/>
        </w:rPr>
        <w:t>a = Clip3( 0, 128, ( a1 * LICDivTable[ a2 ] ) &gt;&gt; shifta )</w:t>
      </w:r>
    </w:p>
    <w:p w14:paraId="7A5497C1" w14:textId="7D75492C" w:rsidR="004900F1" w:rsidRDefault="002D0DC4" w:rsidP="004900F1">
      <w:pPr>
        <w:pStyle w:val="Web"/>
        <w:spacing w:before="136" w:beforeAutospacing="0" w:after="0" w:afterAutospacing="0"/>
        <w:ind w:firstLine="720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</w:pPr>
      <w:r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a</w:t>
      </w:r>
      <w:r w:rsid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= </w:t>
      </w:r>
      <w:r w:rsidR="00C4106F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Clip3(0, 127, </w:t>
      </w:r>
      <w:r w:rsidR="007E33F7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( (a1</w:t>
      </w:r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* ( DivSigTablre[normA2] | 16 ) </w:t>
      </w:r>
      <w:r w:rsidR="0025517B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) + (</w:t>
      </w:r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1&lt;&lt;shifta</w:t>
      </w:r>
      <w:r w:rsidR="0025517B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&gt;&gt;1</w:t>
      </w:r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</w:t>
      </w:r>
      <w:r w:rsidR="0025517B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)</w:t>
      </w:r>
      <w:r w:rsidR="00AC3D8D"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) &gt;&gt; shifta</w:t>
      </w:r>
      <w:r w:rsidR="00C4106F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 )</w:t>
      </w:r>
      <w:r w:rsidR="004900F1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,</w:t>
      </w:r>
    </w:p>
    <w:p w14:paraId="5E7B1847" w14:textId="1A4EC78B" w:rsidR="000E5BC8" w:rsidRPr="004900F1" w:rsidRDefault="00AC3D8D" w:rsidP="004900F1">
      <w:pPr>
        <w:pStyle w:val="Web"/>
        <w:spacing w:before="136" w:beforeAutospacing="0" w:after="0" w:afterAutospacing="0"/>
        <w:ind w:left="720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</w:pPr>
      <w:r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 xml:space="preserve">where </w:t>
      </w:r>
      <w:r w:rsidR="004900F1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DivSigTable</w:t>
      </w:r>
      <w:r w:rsidRPr="00AC3D8D">
        <w:rPr>
          <w:rFonts w:ascii="Times New Roman" w:eastAsiaTheme="minorEastAsia" w:hAnsi="Times New Roman" w:cs="Times New Roman"/>
          <w:color w:val="000000"/>
          <w:sz w:val="22"/>
          <w:szCs w:val="22"/>
          <w:highlight w:val="yellow"/>
          <w:lang w:val="en-CA"/>
        </w:rPr>
        <w:t>[16] = { 0, 14, 12, 10, 9, 8, 7, 6, 5, 4, 3, 2, 2, 1, 1, 0 }</w:t>
      </w:r>
    </w:p>
    <w:p w14:paraId="7ACBB353" w14:textId="335F41FF" w:rsidR="004649C7" w:rsidRPr="000E5BC8" w:rsidRDefault="004649C7" w:rsidP="000E5BC8">
      <w:pPr>
        <w:pStyle w:val="Web"/>
        <w:numPr>
          <w:ilvl w:val="0"/>
          <w:numId w:val="38"/>
        </w:numPr>
        <w:spacing w:before="136" w:beforeAutospacing="0" w:after="0" w:afterAutospacing="0"/>
        <w:jc w:val="both"/>
        <w:rPr>
          <w:rFonts w:ascii="Times New Roman" w:eastAsiaTheme="minorEastAsia" w:hAnsi="Times New Roman" w:cs="Times New Roman"/>
          <w:color w:val="000000"/>
          <w:sz w:val="22"/>
          <w:szCs w:val="22"/>
          <w:lang w:val="en-CA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variables sumR and sumC are modified as follows:</w:t>
      </w:r>
    </w:p>
    <w:p w14:paraId="73AB6538" w14:textId="77777777" w:rsidR="004649C7" w:rsidRPr="004649C7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sumR = sumR &lt;&lt; precShift</w:t>
      </w:r>
    </w:p>
    <w:p w14:paraId="5A8E15D7" w14:textId="77777777" w:rsidR="000E5BC8" w:rsidRDefault="004649C7" w:rsidP="000E5BC8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sumC = sumC &lt;&lt; precShift</w:t>
      </w:r>
    </w:p>
    <w:p w14:paraId="53EB38BA" w14:textId="17E8B38C" w:rsidR="004649C7" w:rsidRPr="000E5BC8" w:rsidRDefault="004649C7" w:rsidP="000E5BC8">
      <w:pPr>
        <w:pStyle w:val="cjk"/>
        <w:numPr>
          <w:ilvl w:val="0"/>
          <w:numId w:val="38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variables maxb and minb are derived as follows:</w:t>
      </w:r>
    </w:p>
    <w:p w14:paraId="01EC2113" w14:textId="77777777" w:rsidR="004649C7" w:rsidRPr="004649C7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maxb = ( 1 &lt;&lt; ( bitDepth – 1 ) ) – 1</w:t>
      </w:r>
    </w:p>
    <w:p w14:paraId="16670603" w14:textId="77777777" w:rsidR="000E5BC8" w:rsidRDefault="004649C7" w:rsidP="000E5BC8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minb = – 1 – maxb</w:t>
      </w:r>
    </w:p>
    <w:p w14:paraId="32DC3078" w14:textId="095E4BF4" w:rsidR="004649C7" w:rsidRPr="000E5BC8" w:rsidRDefault="004649C7" w:rsidP="000E5BC8">
      <w:pPr>
        <w:pStyle w:val="cjk"/>
        <w:numPr>
          <w:ilvl w:val="0"/>
          <w:numId w:val="38"/>
        </w:numPr>
        <w:spacing w:before="136" w:beforeAutospacing="0" w:after="0" w:afterAutospacing="0"/>
        <w:jc w:val="both"/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</w:pPr>
      <w:r w:rsidRPr="004649C7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The variable b is derived as follows:</w:t>
      </w:r>
    </w:p>
    <w:p w14:paraId="443C2C08" w14:textId="77777777" w:rsidR="004649C7" w:rsidRPr="004649C7" w:rsidRDefault="004649C7" w:rsidP="004649C7">
      <w:pPr>
        <w:pStyle w:val="cjk"/>
        <w:spacing w:before="136" w:beforeAutospacing="0" w:after="0" w:afterAutospacing="0"/>
        <w:ind w:left="709"/>
        <w:jc w:val="both"/>
        <w:rPr>
          <w:rFonts w:ascii="Times New Roman" w:eastAsia="Batang" w:hAnsi="Times New Roman" w:cs="Times New Roman"/>
          <w:color w:val="000000"/>
          <w:sz w:val="22"/>
          <w:szCs w:val="22"/>
        </w:rPr>
      </w:pPr>
      <w:r w:rsidRPr="004649C7">
        <w:rPr>
          <w:rFonts w:ascii="Times New Roman" w:eastAsia="Batang" w:hAnsi="Times New Roman" w:cs="Times New Roman"/>
          <w:color w:val="000000"/>
          <w:sz w:val="22"/>
          <w:szCs w:val="22"/>
          <w:lang w:val="en-CA"/>
        </w:rPr>
        <w:t>b = Clip3( minb, maxb, ( sumC – ( ( a * sumR ) &gt;&gt; 5 ) + ( 1 &lt;&lt; ( cntShift – 1 ) ) &gt;&gt; cntShift )</w:t>
      </w:r>
    </w:p>
    <w:p w14:paraId="17178733" w14:textId="77777777" w:rsidR="004649C7" w:rsidRPr="004649C7" w:rsidRDefault="004649C7" w:rsidP="004649C7">
      <w:pPr>
        <w:rPr>
          <w:lang w:eastAsia="ja-JP"/>
        </w:rPr>
      </w:pPr>
    </w:p>
    <w:p w14:paraId="4BE0DDB9" w14:textId="30DD0402" w:rsidR="00E00F2C" w:rsidRDefault="00E00F2C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</w:t>
      </w:r>
      <w:r>
        <w:rPr>
          <w:lang w:val="en-CA" w:eastAsia="ja-JP"/>
        </w:rPr>
        <w:t xml:space="preserve"> results</w:t>
      </w:r>
    </w:p>
    <w:p w14:paraId="5E3D8121" w14:textId="229154E2" w:rsidR="007C799D" w:rsidRPr="007C799D" w:rsidRDefault="00401377" w:rsidP="007C799D">
      <w:pPr>
        <w:rPr>
          <w:lang w:val="en-CA" w:eastAsia="ja-JP"/>
        </w:rPr>
      </w:pPr>
      <w:r>
        <w:rPr>
          <w:color w:val="000000"/>
          <w:szCs w:val="22"/>
          <w:shd w:val="clear" w:color="auto" w:fill="FFFFFF"/>
        </w:rPr>
        <w:t>Table1</w:t>
      </w:r>
      <w:r w:rsidR="00A15692">
        <w:rPr>
          <w:color w:val="000000"/>
          <w:szCs w:val="22"/>
          <w:shd w:val="clear" w:color="auto" w:fill="FFFFFF"/>
        </w:rPr>
        <w:t xml:space="preserve"> show</w:t>
      </w:r>
      <w:r>
        <w:rPr>
          <w:color w:val="000000"/>
          <w:szCs w:val="22"/>
          <w:shd w:val="clear" w:color="auto" w:fill="FFFFFF"/>
        </w:rPr>
        <w:t xml:space="preserve"> the experimental results of the proposed method. The tests were conducted using VTM-4.0 with the common test condition (CTC) described in JVET-L1</w:t>
      </w:r>
      <w:r w:rsidR="004649C7">
        <w:rPr>
          <w:color w:val="000000"/>
          <w:szCs w:val="22"/>
          <w:shd w:val="clear" w:color="auto" w:fill="FFFFFF"/>
        </w:rPr>
        <w:t>010 [4</w:t>
      </w:r>
      <w:r>
        <w:rPr>
          <w:color w:val="000000"/>
          <w:szCs w:val="22"/>
          <w:shd w:val="clear" w:color="auto" w:fill="FFFFFF"/>
        </w:rPr>
        <w:t>].</w:t>
      </w:r>
    </w:p>
    <w:p w14:paraId="2A05C312" w14:textId="77777777" w:rsidR="004E6E59" w:rsidRDefault="00E00F2C" w:rsidP="00E00F2C">
      <w:pPr>
        <w:rPr>
          <w:color w:val="FF0000"/>
          <w:lang w:val="en-CA" w:eastAsia="ja-JP"/>
        </w:rPr>
      </w:pPr>
      <w:r w:rsidRPr="00E00F2C">
        <w:rPr>
          <w:rFonts w:hint="eastAsia"/>
          <w:color w:val="FF0000"/>
          <w:highlight w:val="yellow"/>
          <w:lang w:val="en-CA" w:eastAsia="ja-JP"/>
        </w:rPr>
        <w:t>TBD</w:t>
      </w:r>
      <w:bookmarkStart w:id="0" w:name="_GoBack"/>
      <w:bookmarkEnd w:id="0"/>
    </w:p>
    <w:p w14:paraId="06ACA67D" w14:textId="45CFFF38" w:rsidR="004E6E59" w:rsidRPr="004E6E59" w:rsidRDefault="004E6E59" w:rsidP="004E6E59">
      <w:pPr>
        <w:tabs>
          <w:tab w:val="clear" w:pos="360"/>
          <w:tab w:val="clear" w:pos="720"/>
          <w:tab w:val="clear" w:pos="1080"/>
          <w:tab w:val="clear" w:pos="1440"/>
          <w:tab w:val="clear" w:pos="1800"/>
        </w:tabs>
        <w:jc w:val="center"/>
        <w:rPr>
          <w:lang w:val="en-CA" w:eastAsia="ja-JP"/>
        </w:rPr>
      </w:pPr>
      <w:r w:rsidRPr="004E6E59">
        <w:rPr>
          <w:rFonts w:hint="eastAsia"/>
          <w:lang w:val="en-CA" w:eastAsia="ja-JP"/>
        </w:rPr>
        <w:t>Table</w:t>
      </w:r>
      <w:r w:rsidRPr="004E6E59">
        <w:rPr>
          <w:lang w:val="en-CA" w:eastAsia="ja-JP"/>
        </w:rPr>
        <w:t xml:space="preserve"> 1:</w:t>
      </w:r>
      <w:r>
        <w:rPr>
          <w:lang w:val="en-CA" w:eastAsia="ja-JP"/>
        </w:rPr>
        <w:t xml:space="preserve"> Experimental results of the proposed method</w:t>
      </w: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8"/>
        <w:gridCol w:w="1147"/>
        <w:gridCol w:w="1147"/>
        <w:gridCol w:w="879"/>
        <w:gridCol w:w="879"/>
      </w:tblGrid>
      <w:tr w:rsidR="004E6E59" w:rsidRPr="004E6E59" w14:paraId="53017820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41BC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BABF9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E6E59" w:rsidRPr="004E6E59" w14:paraId="7D6AD8F6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4973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0BB35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4E6E59" w:rsidRPr="004E6E59" w14:paraId="436C1566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471D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ECCD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47159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541A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02B27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82D6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E6E59" w:rsidRPr="004E6E59" w14:paraId="13AE5651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B2BD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B77C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B3B6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38A5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B827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A270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1DD298FF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1AAC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09A1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5AD3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3BE0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D784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C64F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779BC86A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2F60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4D51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F54B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020E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BBB1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184A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75BC9944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7C53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52B1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48A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641E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90A4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B0D4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3CEC6155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C741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E4B3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89EF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66AB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ADF3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B189E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E6E59" w:rsidRPr="004E6E59" w14:paraId="06A75903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EBE23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30C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7FD5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E3DE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C583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C3B2F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67B9345F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E80E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522B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FCF6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2BD5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4247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649B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128C6AC1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04D7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8E4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F783A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4BD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8FC8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B2FE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1AE0693C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3599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ECFE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D83D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81B0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1B80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7B9D1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E6E59" w:rsidRPr="004E6E59" w14:paraId="0E63A658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E243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1F869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E6E59" w:rsidRPr="004E6E59" w14:paraId="64588CD7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3B6A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102E4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4E6E59" w:rsidRPr="004E6E59" w14:paraId="34D66492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EDCC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26ED8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3361A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50EC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04087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703B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E6E59" w:rsidRPr="004E6E59" w14:paraId="173C7AC4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066A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CE05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9AE3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E716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AB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6EE0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E6E59" w:rsidRPr="004E6E59" w14:paraId="4A4576B2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808E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88C7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EED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AE6E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7805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C2B49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E6E59" w:rsidRPr="004E6E59" w14:paraId="6CEA7C8F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691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D2A5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EE7D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16A3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5456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6160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7A3024DC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6E3C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6F067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7BF5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25FF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5FC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7131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0CF61521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17BD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8567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8ECB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DB6F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1B6C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DFDE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40DC0B59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3F6B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E110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D996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20DE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A229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03F8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5A1763BF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2F65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1C44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5018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7810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0BBA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2B99C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E6E59" w:rsidRPr="004E6E59" w14:paraId="61F81E3B" w14:textId="77777777" w:rsidTr="004E6E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A7A91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E0E6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C9152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F8B8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6B5C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6AF5" w14:textId="77777777" w:rsidR="004E6E59" w:rsidRPr="004E6E59" w:rsidRDefault="004E6E59" w:rsidP="004E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E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2FFDA62E" w14:textId="1FB62713" w:rsidR="00E00F2C" w:rsidRPr="00E00F2C" w:rsidRDefault="00E00F2C" w:rsidP="00E00F2C">
      <w:pPr>
        <w:rPr>
          <w:color w:val="FF0000"/>
          <w:lang w:val="en-CA" w:eastAsia="ja-JP"/>
        </w:rPr>
      </w:pPr>
    </w:p>
    <w:p w14:paraId="687F590B" w14:textId="7B250D3E" w:rsidR="00E00F2C" w:rsidRDefault="00E00F2C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3BF61C64" w14:textId="589517A8" w:rsidR="00E337A7" w:rsidRDefault="001C5877" w:rsidP="00E337A7">
      <w:pPr>
        <w:rPr>
          <w:lang w:val="en-CA"/>
        </w:rPr>
      </w:pPr>
      <w:r>
        <w:rPr>
          <w:lang w:val="en-CA" w:eastAsia="ja-JP"/>
        </w:rPr>
        <w:t xml:space="preserve">In this contribution, a computing method is proposed that reduces the </w:t>
      </w:r>
      <w:r w:rsidR="008E5891">
        <w:rPr>
          <w:lang w:val="en-CA" w:eastAsia="ja-JP"/>
        </w:rPr>
        <w:t xml:space="preserve">bit-width of multiplication and </w:t>
      </w:r>
      <w:r>
        <w:rPr>
          <w:lang w:val="en-CA" w:eastAsia="ja-JP"/>
        </w:rPr>
        <w:t>the size of inverse number table in the derivation of LIC scaling factor. The algorithm is basically as same as the derivation method of CCLM scaling fa</w:t>
      </w:r>
      <w:r w:rsidR="00220220">
        <w:rPr>
          <w:lang w:val="en-CA" w:eastAsia="ja-JP"/>
        </w:rPr>
        <w:t xml:space="preserve">ctor already adopted in VTM-4.0. Experimental results shows </w:t>
      </w:r>
      <w:r w:rsidR="00220220">
        <w:rPr>
          <w:color w:val="000000"/>
          <w:szCs w:val="22"/>
        </w:rPr>
        <w:t xml:space="preserve">the luma BD rate performance on average are </w:t>
      </w:r>
      <w:r w:rsidR="00220220" w:rsidRPr="001C568A">
        <w:rPr>
          <w:color w:val="000000"/>
          <w:szCs w:val="22"/>
          <w:highlight w:val="yellow"/>
        </w:rPr>
        <w:t>x% and x%</w:t>
      </w:r>
      <w:r w:rsidR="00220220">
        <w:rPr>
          <w:color w:val="000000"/>
          <w:szCs w:val="22"/>
        </w:rPr>
        <w:t xml:space="preserve"> for Random Access and Low Delay configuration, respectively, under the common test condition.</w:t>
      </w:r>
      <w:r w:rsidR="00E337A7">
        <w:rPr>
          <w:color w:val="000000"/>
          <w:szCs w:val="22"/>
        </w:rPr>
        <w:t xml:space="preserve"> </w:t>
      </w:r>
      <w:r w:rsidR="00E337A7">
        <w:rPr>
          <w:rFonts w:eastAsia="游明朝"/>
          <w:lang w:val="en-CA" w:eastAsia="ja-JP"/>
        </w:rPr>
        <w:t>I</w:t>
      </w:r>
      <w:r w:rsidR="00E337A7">
        <w:rPr>
          <w:lang w:val="en-CA"/>
        </w:rPr>
        <w:t>t is recommended to adopt this method in the next VVC WD and VTM software.</w:t>
      </w:r>
    </w:p>
    <w:p w14:paraId="27DAB532" w14:textId="0C660321" w:rsidR="00E337A7" w:rsidRPr="00E337A7" w:rsidRDefault="00E337A7" w:rsidP="00E337A7">
      <w:pPr>
        <w:rPr>
          <w:lang w:val="en-CA"/>
        </w:rPr>
      </w:pPr>
    </w:p>
    <w:p w14:paraId="157C8350" w14:textId="4FCEB06B" w:rsidR="001C5877" w:rsidRPr="00E337A7" w:rsidRDefault="001C5877" w:rsidP="008E5891">
      <w:pPr>
        <w:rPr>
          <w:lang w:val="en-CA" w:eastAsia="ja-JP"/>
        </w:rPr>
      </w:pPr>
    </w:p>
    <w:p w14:paraId="7887EB3C" w14:textId="77777777" w:rsidR="00E00F2C" w:rsidRPr="001C5877" w:rsidRDefault="00E00F2C" w:rsidP="00E00F2C">
      <w:pPr>
        <w:rPr>
          <w:lang w:val="en-CA" w:eastAsia="ja-JP"/>
        </w:rPr>
      </w:pPr>
    </w:p>
    <w:p w14:paraId="26601106" w14:textId="33171210" w:rsidR="00B732F8" w:rsidRDefault="00B732F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122C43EE" w14:textId="77777777" w:rsidR="00B732F8" w:rsidRDefault="00B732F8" w:rsidP="00B732F8">
      <w:pPr>
        <w:pStyle w:val="ab"/>
        <w:numPr>
          <w:ilvl w:val="0"/>
          <w:numId w:val="14"/>
        </w:numPr>
        <w:ind w:leftChars="0"/>
        <w:rPr>
          <w:lang w:eastAsia="ja-JP"/>
        </w:rPr>
      </w:pPr>
      <w:r>
        <w:rPr>
          <w:lang w:eastAsia="ja-JP"/>
        </w:rPr>
        <w:t>VTM4.0, https://vcgit.hhi.fraunhofer.de/jvet/VVCSoftware_VTM/tags/VTM-4.0</w:t>
      </w:r>
    </w:p>
    <w:p w14:paraId="13ECB84F" w14:textId="77777777" w:rsidR="00B732F8" w:rsidRDefault="00B732F8" w:rsidP="00B732F8">
      <w:pPr>
        <w:pStyle w:val="ab"/>
        <w:numPr>
          <w:ilvl w:val="0"/>
          <w:numId w:val="14"/>
        </w:numPr>
        <w:ind w:leftChars="0"/>
        <w:rPr>
          <w:lang w:eastAsia="ja-JP"/>
        </w:rPr>
      </w:pPr>
      <w:r>
        <w:rPr>
          <w:lang w:eastAsia="ja-JP"/>
        </w:rPr>
        <w:t>Y. Yasugi, F. Bossen, E. Sasaki, “Non-CE3: CCLM table reduction and bit range control,” JVET-M0064, Jan. 2019.</w:t>
      </w:r>
    </w:p>
    <w:p w14:paraId="466D5BFD" w14:textId="0D722EBB" w:rsidR="00D03616" w:rsidRDefault="00D03616" w:rsidP="00D03616">
      <w:pPr>
        <w:pStyle w:val="ab"/>
        <w:numPr>
          <w:ilvl w:val="0"/>
          <w:numId w:val="14"/>
        </w:numPr>
        <w:ind w:leftChars="0"/>
        <w:rPr>
          <w:lang w:eastAsia="ja-JP"/>
        </w:rPr>
      </w:pPr>
      <w:r>
        <w:rPr>
          <w:szCs w:val="22"/>
          <w:lang w:val="en-CA"/>
        </w:rPr>
        <w:t>V</w:t>
      </w:r>
      <w:r w:rsidR="000F2CF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Seregin, W</w:t>
      </w:r>
      <w:r w:rsidR="000F2CFD">
        <w:rPr>
          <w:szCs w:val="22"/>
          <w:lang w:val="en-CA"/>
        </w:rPr>
        <w:t>.</w:t>
      </w:r>
      <w:r w:rsidR="000F2CFD" w:rsidDel="000F2CF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-J</w:t>
      </w:r>
      <w:r w:rsidR="000F2CF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Chien, T</w:t>
      </w:r>
      <w:r w:rsidR="000F2CF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Hsieh, N</w:t>
      </w:r>
      <w:r w:rsidR="000F2CF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Hu, M</w:t>
      </w:r>
      <w:r w:rsidR="000F2CF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Karczewicz</w:t>
      </w:r>
      <w:r>
        <w:rPr>
          <w:lang w:eastAsia="ja-JP"/>
        </w:rPr>
        <w:t>, “</w:t>
      </w:r>
      <w:r w:rsidRPr="00D03616">
        <w:rPr>
          <w:lang w:eastAsia="ja-JP"/>
        </w:rPr>
        <w:t>CE10-related: Unidirectional illumination compensation</w:t>
      </w:r>
      <w:r>
        <w:rPr>
          <w:lang w:eastAsia="ja-JP"/>
        </w:rPr>
        <w:t>,” JVET-M0500, Jan. 2019.</w:t>
      </w:r>
    </w:p>
    <w:p w14:paraId="29F4EAB0" w14:textId="77777777" w:rsidR="00B732F8" w:rsidRDefault="00B732F8" w:rsidP="00B732F8">
      <w:pPr>
        <w:pStyle w:val="ab"/>
        <w:numPr>
          <w:ilvl w:val="0"/>
          <w:numId w:val="14"/>
        </w:numPr>
        <w:ind w:leftChars="0"/>
        <w:rPr>
          <w:lang w:eastAsia="ja-JP"/>
        </w:rPr>
      </w:pPr>
      <w:r>
        <w:rPr>
          <w:lang w:eastAsia="ja-JP"/>
        </w:rPr>
        <w:t>J. Boyce, K. Suehring, X. Li and V. Seregin, “JVET common test conditions and software reference configurations for SDR video,” JVET-L1010, Oct. 2018.</w:t>
      </w:r>
    </w:p>
    <w:p w14:paraId="4E79D617" w14:textId="77777777" w:rsidR="00B732F8" w:rsidRPr="00B732F8" w:rsidRDefault="00B732F8" w:rsidP="00B732F8">
      <w:pPr>
        <w:rPr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 w:eastAsia="ja-JP"/>
        </w:rPr>
      </w:pPr>
      <w:r w:rsidRPr="005B217D">
        <w:rPr>
          <w:lang w:val="en-CA" w:eastAsia="ja-JP"/>
        </w:rPr>
        <w:t>Patent rights declaration</w:t>
      </w:r>
      <w:r w:rsidR="00B94B06" w:rsidRPr="005B217D">
        <w:rPr>
          <w:lang w:val="en-CA" w:eastAsia="ja-JP"/>
        </w:rPr>
        <w:t>(s)</w:t>
      </w:r>
    </w:p>
    <w:p w14:paraId="42E80D38" w14:textId="76BFD5FE" w:rsidR="00B732F8" w:rsidRPr="00B732F8" w:rsidRDefault="00C74BD1" w:rsidP="009234A5">
      <w:pPr>
        <w:rPr>
          <w:b/>
          <w:szCs w:val="22"/>
          <w:lang w:val="en-CA"/>
        </w:rPr>
      </w:pPr>
      <w:r w:rsidRPr="00C74BD1">
        <w:rPr>
          <w:b/>
          <w:szCs w:val="22"/>
          <w:lang w:val="en-CA"/>
        </w:rPr>
        <w:t>Sharp</w:t>
      </w:r>
      <w:r w:rsidR="009234A5" w:rsidRPr="00C74BD1">
        <w:rPr>
          <w:b/>
          <w:szCs w:val="22"/>
          <w:lang w:val="en-CA"/>
        </w:rPr>
        <w:t> </w:t>
      </w:r>
      <w:r w:rsidR="001F2594" w:rsidRPr="00C74BD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D68E2" w14:textId="77777777" w:rsidR="005A6529" w:rsidRDefault="005A6529">
      <w:r>
        <w:separator/>
      </w:r>
    </w:p>
  </w:endnote>
  <w:endnote w:type="continuationSeparator" w:id="0">
    <w:p w14:paraId="27FF57B6" w14:textId="77777777" w:rsidR="005A6529" w:rsidRDefault="005A6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77819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E6E5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E6E59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968D8" w14:textId="77777777" w:rsidR="005A6529" w:rsidRDefault="005A6529">
      <w:r>
        <w:separator/>
      </w:r>
    </w:p>
  </w:footnote>
  <w:footnote w:type="continuationSeparator" w:id="0">
    <w:p w14:paraId="67F4C336" w14:textId="77777777" w:rsidR="005A6529" w:rsidRDefault="005A6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44A6D"/>
    <w:multiLevelType w:val="multilevel"/>
    <w:tmpl w:val="E23A4A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D5D00"/>
    <w:multiLevelType w:val="multilevel"/>
    <w:tmpl w:val="4C12A98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55D70"/>
    <w:multiLevelType w:val="multilevel"/>
    <w:tmpl w:val="1E82E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lang w:val="en-CA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36352A"/>
    <w:multiLevelType w:val="multilevel"/>
    <w:tmpl w:val="A7FA8F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C82FD3"/>
    <w:multiLevelType w:val="hybridMultilevel"/>
    <w:tmpl w:val="A0BCF49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0A50DDB"/>
    <w:multiLevelType w:val="multilevel"/>
    <w:tmpl w:val="8BCEF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683A55"/>
    <w:multiLevelType w:val="multilevel"/>
    <w:tmpl w:val="6D1AF7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C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082CFC"/>
    <w:multiLevelType w:val="multilevel"/>
    <w:tmpl w:val="EEACB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D740E2"/>
    <w:multiLevelType w:val="multilevel"/>
    <w:tmpl w:val="C598E3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B56BE0"/>
    <w:multiLevelType w:val="multilevel"/>
    <w:tmpl w:val="58FAC3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05369"/>
    <w:multiLevelType w:val="multilevel"/>
    <w:tmpl w:val="7512A2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eastAsia"/>
      </w:rPr>
    </w:lvl>
  </w:abstractNum>
  <w:abstractNum w:abstractNumId="17" w15:restartNumberingAfterBreak="0">
    <w:nsid w:val="3CB47DCE"/>
    <w:multiLevelType w:val="multilevel"/>
    <w:tmpl w:val="A5BA6CE8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8" w15:restartNumberingAfterBreak="0">
    <w:nsid w:val="3D5F367F"/>
    <w:multiLevelType w:val="multilevel"/>
    <w:tmpl w:val="CD68C0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B97D45"/>
    <w:multiLevelType w:val="multilevel"/>
    <w:tmpl w:val="5B6A5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0" w15:restartNumberingAfterBreak="0">
    <w:nsid w:val="484717E5"/>
    <w:multiLevelType w:val="multilevel"/>
    <w:tmpl w:val="8042FA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F97462"/>
    <w:multiLevelType w:val="multilevel"/>
    <w:tmpl w:val="39CC9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C61A82"/>
    <w:multiLevelType w:val="multilevel"/>
    <w:tmpl w:val="EF38C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D16AE"/>
    <w:multiLevelType w:val="multilevel"/>
    <w:tmpl w:val="A766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883FD5"/>
    <w:multiLevelType w:val="multilevel"/>
    <w:tmpl w:val="0DE8F9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8" w15:restartNumberingAfterBreak="0">
    <w:nsid w:val="56431B04"/>
    <w:multiLevelType w:val="multilevel"/>
    <w:tmpl w:val="4EBA8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605521"/>
    <w:multiLevelType w:val="multilevel"/>
    <w:tmpl w:val="659461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0" w15:restartNumberingAfterBreak="0">
    <w:nsid w:val="6872376E"/>
    <w:multiLevelType w:val="multilevel"/>
    <w:tmpl w:val="659461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1" w15:restartNumberingAfterBreak="0">
    <w:nsid w:val="6A476A16"/>
    <w:multiLevelType w:val="hybridMultilevel"/>
    <w:tmpl w:val="DBC0D480"/>
    <w:lvl w:ilvl="0" w:tplc="5984B4E2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6E8525F3"/>
    <w:multiLevelType w:val="hybridMultilevel"/>
    <w:tmpl w:val="2AB489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FBA75F9"/>
    <w:multiLevelType w:val="multilevel"/>
    <w:tmpl w:val="E618A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  <w:lang w:val="en-C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5" w15:restartNumberingAfterBreak="0">
    <w:nsid w:val="70124054"/>
    <w:multiLevelType w:val="multilevel"/>
    <w:tmpl w:val="659461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6" w15:restartNumberingAfterBreak="0">
    <w:nsid w:val="7CB50756"/>
    <w:multiLevelType w:val="hybridMultilevel"/>
    <w:tmpl w:val="A450FEF0"/>
    <w:lvl w:ilvl="0" w:tplc="9CA4E584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6"/>
  </w:num>
  <w:num w:numId="4">
    <w:abstractNumId w:val="21"/>
  </w:num>
  <w:num w:numId="5">
    <w:abstractNumId w:val="24"/>
  </w:num>
  <w:num w:numId="6">
    <w:abstractNumId w:val="11"/>
  </w:num>
  <w:num w:numId="7">
    <w:abstractNumId w:val="15"/>
  </w:num>
  <w:num w:numId="8">
    <w:abstractNumId w:val="11"/>
  </w:num>
  <w:num w:numId="9">
    <w:abstractNumId w:val="2"/>
  </w:num>
  <w:num w:numId="10">
    <w:abstractNumId w:val="10"/>
  </w:num>
  <w:num w:numId="11">
    <w:abstractNumId w:val="4"/>
  </w:num>
  <w:num w:numId="12">
    <w:abstractNumId w:val="31"/>
  </w:num>
  <w:num w:numId="13">
    <w:abstractNumId w:val="36"/>
  </w:num>
  <w:num w:numId="14">
    <w:abstractNumId w:val="33"/>
  </w:num>
  <w:num w:numId="15">
    <w:abstractNumId w:val="5"/>
  </w:num>
  <w:num w:numId="16">
    <w:abstractNumId w:val="25"/>
  </w:num>
  <w:num w:numId="17">
    <w:abstractNumId w:val="12"/>
  </w:num>
  <w:num w:numId="18">
    <w:abstractNumId w:val="22"/>
  </w:num>
  <w:num w:numId="19">
    <w:abstractNumId w:val="28"/>
  </w:num>
  <w:num w:numId="20">
    <w:abstractNumId w:val="1"/>
  </w:num>
  <w:num w:numId="21">
    <w:abstractNumId w:val="8"/>
  </w:num>
  <w:num w:numId="22">
    <w:abstractNumId w:val="18"/>
  </w:num>
  <w:num w:numId="23">
    <w:abstractNumId w:val="6"/>
  </w:num>
  <w:num w:numId="24">
    <w:abstractNumId w:val="13"/>
  </w:num>
  <w:num w:numId="25">
    <w:abstractNumId w:val="9"/>
  </w:num>
  <w:num w:numId="26">
    <w:abstractNumId w:val="14"/>
  </w:num>
  <w:num w:numId="27">
    <w:abstractNumId w:val="3"/>
  </w:num>
  <w:num w:numId="28">
    <w:abstractNumId w:val="17"/>
  </w:num>
  <w:num w:numId="29">
    <w:abstractNumId w:val="23"/>
  </w:num>
  <w:num w:numId="30">
    <w:abstractNumId w:val="11"/>
  </w:num>
  <w:num w:numId="31">
    <w:abstractNumId w:val="19"/>
  </w:num>
  <w:num w:numId="32">
    <w:abstractNumId w:val="34"/>
  </w:num>
  <w:num w:numId="33">
    <w:abstractNumId w:val="27"/>
  </w:num>
  <w:num w:numId="34">
    <w:abstractNumId w:val="20"/>
  </w:num>
  <w:num w:numId="35">
    <w:abstractNumId w:val="16"/>
  </w:num>
  <w:num w:numId="36">
    <w:abstractNumId w:val="35"/>
  </w:num>
  <w:num w:numId="37">
    <w:abstractNumId w:val="29"/>
  </w:num>
  <w:num w:numId="38">
    <w:abstractNumId w:val="30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121"/>
    <w:rsid w:val="000308A3"/>
    <w:rsid w:val="00032DCD"/>
    <w:rsid w:val="00033E2C"/>
    <w:rsid w:val="000458BC"/>
    <w:rsid w:val="00045C41"/>
    <w:rsid w:val="00046C03"/>
    <w:rsid w:val="00056711"/>
    <w:rsid w:val="00065039"/>
    <w:rsid w:val="0007614F"/>
    <w:rsid w:val="00081398"/>
    <w:rsid w:val="00094479"/>
    <w:rsid w:val="000962AC"/>
    <w:rsid w:val="000976C8"/>
    <w:rsid w:val="000B0C0F"/>
    <w:rsid w:val="000B1C6B"/>
    <w:rsid w:val="000B4FF9"/>
    <w:rsid w:val="000B671D"/>
    <w:rsid w:val="000B7D3B"/>
    <w:rsid w:val="000C09AC"/>
    <w:rsid w:val="000C0A9B"/>
    <w:rsid w:val="000E00F3"/>
    <w:rsid w:val="000E5BC8"/>
    <w:rsid w:val="000F158C"/>
    <w:rsid w:val="000F2CFD"/>
    <w:rsid w:val="00100DD6"/>
    <w:rsid w:val="001017F8"/>
    <w:rsid w:val="00102F3D"/>
    <w:rsid w:val="00104833"/>
    <w:rsid w:val="001179EB"/>
    <w:rsid w:val="00124E38"/>
    <w:rsid w:val="0012580B"/>
    <w:rsid w:val="00131F90"/>
    <w:rsid w:val="0013458C"/>
    <w:rsid w:val="0013526E"/>
    <w:rsid w:val="00146152"/>
    <w:rsid w:val="00155526"/>
    <w:rsid w:val="00156257"/>
    <w:rsid w:val="00171371"/>
    <w:rsid w:val="00171E1F"/>
    <w:rsid w:val="00175A24"/>
    <w:rsid w:val="00187E58"/>
    <w:rsid w:val="001A297E"/>
    <w:rsid w:val="001A368E"/>
    <w:rsid w:val="001A7329"/>
    <w:rsid w:val="001A792F"/>
    <w:rsid w:val="001B46CB"/>
    <w:rsid w:val="001B4E28"/>
    <w:rsid w:val="001C11B9"/>
    <w:rsid w:val="001C1B0A"/>
    <w:rsid w:val="001C21D4"/>
    <w:rsid w:val="001C3525"/>
    <w:rsid w:val="001C3AFB"/>
    <w:rsid w:val="001C568A"/>
    <w:rsid w:val="001C5877"/>
    <w:rsid w:val="001C6878"/>
    <w:rsid w:val="001D1BD2"/>
    <w:rsid w:val="001E0248"/>
    <w:rsid w:val="001E02BE"/>
    <w:rsid w:val="001E1743"/>
    <w:rsid w:val="001E3B37"/>
    <w:rsid w:val="001E7D94"/>
    <w:rsid w:val="001F2594"/>
    <w:rsid w:val="002055A6"/>
    <w:rsid w:val="00206460"/>
    <w:rsid w:val="002069B4"/>
    <w:rsid w:val="00215DFC"/>
    <w:rsid w:val="00220220"/>
    <w:rsid w:val="002212DF"/>
    <w:rsid w:val="00222CD4"/>
    <w:rsid w:val="00225016"/>
    <w:rsid w:val="002253CA"/>
    <w:rsid w:val="002264A6"/>
    <w:rsid w:val="00227BA7"/>
    <w:rsid w:val="0023011C"/>
    <w:rsid w:val="002375C1"/>
    <w:rsid w:val="0025517B"/>
    <w:rsid w:val="00263398"/>
    <w:rsid w:val="00263B99"/>
    <w:rsid w:val="00266E83"/>
    <w:rsid w:val="00266F06"/>
    <w:rsid w:val="00271AAA"/>
    <w:rsid w:val="00275BCF"/>
    <w:rsid w:val="00291E36"/>
    <w:rsid w:val="00292257"/>
    <w:rsid w:val="00295B8B"/>
    <w:rsid w:val="002A54E0"/>
    <w:rsid w:val="002B1595"/>
    <w:rsid w:val="002B191D"/>
    <w:rsid w:val="002B2E83"/>
    <w:rsid w:val="002D0AF6"/>
    <w:rsid w:val="002D0DC4"/>
    <w:rsid w:val="002D299C"/>
    <w:rsid w:val="002D3FF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663"/>
    <w:rsid w:val="003669EA"/>
    <w:rsid w:val="003706CC"/>
    <w:rsid w:val="00377710"/>
    <w:rsid w:val="003A2D8E"/>
    <w:rsid w:val="003A7CE6"/>
    <w:rsid w:val="003C0D70"/>
    <w:rsid w:val="003C20E4"/>
    <w:rsid w:val="003D6342"/>
    <w:rsid w:val="003E6F90"/>
    <w:rsid w:val="003E73ED"/>
    <w:rsid w:val="003F3ABF"/>
    <w:rsid w:val="003F5D0F"/>
    <w:rsid w:val="00401377"/>
    <w:rsid w:val="00414101"/>
    <w:rsid w:val="004157E5"/>
    <w:rsid w:val="004219CF"/>
    <w:rsid w:val="00422BE6"/>
    <w:rsid w:val="004234F0"/>
    <w:rsid w:val="00427776"/>
    <w:rsid w:val="00433DDB"/>
    <w:rsid w:val="00435A29"/>
    <w:rsid w:val="00437619"/>
    <w:rsid w:val="0044410B"/>
    <w:rsid w:val="004649C7"/>
    <w:rsid w:val="00465700"/>
    <w:rsid w:val="00465A1E"/>
    <w:rsid w:val="0048331F"/>
    <w:rsid w:val="004900F1"/>
    <w:rsid w:val="0049445A"/>
    <w:rsid w:val="004A2A63"/>
    <w:rsid w:val="004B210C"/>
    <w:rsid w:val="004C7410"/>
    <w:rsid w:val="004D1F13"/>
    <w:rsid w:val="004D405F"/>
    <w:rsid w:val="004E4F4F"/>
    <w:rsid w:val="004E6789"/>
    <w:rsid w:val="004E6E59"/>
    <w:rsid w:val="004F61E3"/>
    <w:rsid w:val="00502E10"/>
    <w:rsid w:val="00504335"/>
    <w:rsid w:val="0051015C"/>
    <w:rsid w:val="0051423D"/>
    <w:rsid w:val="00516CF1"/>
    <w:rsid w:val="00521802"/>
    <w:rsid w:val="0052556A"/>
    <w:rsid w:val="00531AE9"/>
    <w:rsid w:val="005402BB"/>
    <w:rsid w:val="00550A66"/>
    <w:rsid w:val="00552514"/>
    <w:rsid w:val="005676B7"/>
    <w:rsid w:val="00567EC7"/>
    <w:rsid w:val="00570013"/>
    <w:rsid w:val="005735DD"/>
    <w:rsid w:val="005753EC"/>
    <w:rsid w:val="005801A2"/>
    <w:rsid w:val="005952A5"/>
    <w:rsid w:val="005A33A1"/>
    <w:rsid w:val="005A6529"/>
    <w:rsid w:val="005B217D"/>
    <w:rsid w:val="005B7E10"/>
    <w:rsid w:val="005C1364"/>
    <w:rsid w:val="005C385F"/>
    <w:rsid w:val="005D568D"/>
    <w:rsid w:val="005E1902"/>
    <w:rsid w:val="005E1AC6"/>
    <w:rsid w:val="005F6F1B"/>
    <w:rsid w:val="00605F2D"/>
    <w:rsid w:val="006108C8"/>
    <w:rsid w:val="00614F44"/>
    <w:rsid w:val="00615995"/>
    <w:rsid w:val="00616155"/>
    <w:rsid w:val="00624B33"/>
    <w:rsid w:val="0063041A"/>
    <w:rsid w:val="00630AA2"/>
    <w:rsid w:val="00637686"/>
    <w:rsid w:val="00646707"/>
    <w:rsid w:val="00657F7E"/>
    <w:rsid w:val="00662E58"/>
    <w:rsid w:val="006637F2"/>
    <w:rsid w:val="006642A5"/>
    <w:rsid w:val="00664DCF"/>
    <w:rsid w:val="0067316B"/>
    <w:rsid w:val="006C5D39"/>
    <w:rsid w:val="006D1289"/>
    <w:rsid w:val="006D6D9B"/>
    <w:rsid w:val="006E2810"/>
    <w:rsid w:val="006E5417"/>
    <w:rsid w:val="006F0794"/>
    <w:rsid w:val="006F7528"/>
    <w:rsid w:val="007006C2"/>
    <w:rsid w:val="007023DE"/>
    <w:rsid w:val="00702C15"/>
    <w:rsid w:val="00712F60"/>
    <w:rsid w:val="00720E3B"/>
    <w:rsid w:val="00731804"/>
    <w:rsid w:val="00733FBA"/>
    <w:rsid w:val="0074393F"/>
    <w:rsid w:val="00745F6B"/>
    <w:rsid w:val="0075175B"/>
    <w:rsid w:val="0075585E"/>
    <w:rsid w:val="00770571"/>
    <w:rsid w:val="007768FF"/>
    <w:rsid w:val="007824D3"/>
    <w:rsid w:val="00794FCC"/>
    <w:rsid w:val="00796EE3"/>
    <w:rsid w:val="007A7D29"/>
    <w:rsid w:val="007B4AB8"/>
    <w:rsid w:val="007B6365"/>
    <w:rsid w:val="007C43A1"/>
    <w:rsid w:val="007C799D"/>
    <w:rsid w:val="007D1181"/>
    <w:rsid w:val="007E01A3"/>
    <w:rsid w:val="007E33F7"/>
    <w:rsid w:val="007E5ABF"/>
    <w:rsid w:val="007E5E41"/>
    <w:rsid w:val="007F1F8B"/>
    <w:rsid w:val="007F67A1"/>
    <w:rsid w:val="0080508F"/>
    <w:rsid w:val="00811550"/>
    <w:rsid w:val="00811C05"/>
    <w:rsid w:val="008206C8"/>
    <w:rsid w:val="00822054"/>
    <w:rsid w:val="0083758D"/>
    <w:rsid w:val="0086387C"/>
    <w:rsid w:val="008640AE"/>
    <w:rsid w:val="00870F89"/>
    <w:rsid w:val="00874A6C"/>
    <w:rsid w:val="00876C65"/>
    <w:rsid w:val="008877ED"/>
    <w:rsid w:val="008A137C"/>
    <w:rsid w:val="008A4B4C"/>
    <w:rsid w:val="008C239F"/>
    <w:rsid w:val="008C5940"/>
    <w:rsid w:val="008E0997"/>
    <w:rsid w:val="008E480C"/>
    <w:rsid w:val="008E5891"/>
    <w:rsid w:val="00907757"/>
    <w:rsid w:val="009212B0"/>
    <w:rsid w:val="00921FA1"/>
    <w:rsid w:val="009234A5"/>
    <w:rsid w:val="00924E09"/>
    <w:rsid w:val="00933453"/>
    <w:rsid w:val="009336F7"/>
    <w:rsid w:val="00933E0B"/>
    <w:rsid w:val="0093636C"/>
    <w:rsid w:val="009374A7"/>
    <w:rsid w:val="00955F6D"/>
    <w:rsid w:val="00963E62"/>
    <w:rsid w:val="00973E9D"/>
    <w:rsid w:val="00977C16"/>
    <w:rsid w:val="0098551D"/>
    <w:rsid w:val="00985DCB"/>
    <w:rsid w:val="00994EFF"/>
    <w:rsid w:val="0099518F"/>
    <w:rsid w:val="00995ED8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6C7F"/>
    <w:rsid w:val="00A13048"/>
    <w:rsid w:val="00A15692"/>
    <w:rsid w:val="00A31877"/>
    <w:rsid w:val="00A35270"/>
    <w:rsid w:val="00A46843"/>
    <w:rsid w:val="00A56B97"/>
    <w:rsid w:val="00A6093D"/>
    <w:rsid w:val="00A64132"/>
    <w:rsid w:val="00A767DC"/>
    <w:rsid w:val="00A76A6D"/>
    <w:rsid w:val="00A83253"/>
    <w:rsid w:val="00A914DE"/>
    <w:rsid w:val="00A953E5"/>
    <w:rsid w:val="00AA6E84"/>
    <w:rsid w:val="00AB0621"/>
    <w:rsid w:val="00AB1A1C"/>
    <w:rsid w:val="00AC3D8D"/>
    <w:rsid w:val="00AC4246"/>
    <w:rsid w:val="00AD05A8"/>
    <w:rsid w:val="00AE341B"/>
    <w:rsid w:val="00AE57C2"/>
    <w:rsid w:val="00B01905"/>
    <w:rsid w:val="00B07CA7"/>
    <w:rsid w:val="00B11318"/>
    <w:rsid w:val="00B1279A"/>
    <w:rsid w:val="00B2135F"/>
    <w:rsid w:val="00B3640F"/>
    <w:rsid w:val="00B4194A"/>
    <w:rsid w:val="00B437E8"/>
    <w:rsid w:val="00B5222E"/>
    <w:rsid w:val="00B53179"/>
    <w:rsid w:val="00B57A23"/>
    <w:rsid w:val="00B600CD"/>
    <w:rsid w:val="00B61C96"/>
    <w:rsid w:val="00B732F8"/>
    <w:rsid w:val="00B73A2A"/>
    <w:rsid w:val="00B75A51"/>
    <w:rsid w:val="00B827C6"/>
    <w:rsid w:val="00B94B06"/>
    <w:rsid w:val="00B94C28"/>
    <w:rsid w:val="00BC10BA"/>
    <w:rsid w:val="00BC283E"/>
    <w:rsid w:val="00BC4599"/>
    <w:rsid w:val="00BC5AFD"/>
    <w:rsid w:val="00BE3815"/>
    <w:rsid w:val="00C0026A"/>
    <w:rsid w:val="00C00DDE"/>
    <w:rsid w:val="00C04F43"/>
    <w:rsid w:val="00C0609D"/>
    <w:rsid w:val="00C115AB"/>
    <w:rsid w:val="00C26CCB"/>
    <w:rsid w:val="00C27A1D"/>
    <w:rsid w:val="00C30249"/>
    <w:rsid w:val="00C3723B"/>
    <w:rsid w:val="00C4106F"/>
    <w:rsid w:val="00C42466"/>
    <w:rsid w:val="00C606C9"/>
    <w:rsid w:val="00C74BD1"/>
    <w:rsid w:val="00C80288"/>
    <w:rsid w:val="00C83746"/>
    <w:rsid w:val="00C84003"/>
    <w:rsid w:val="00C90650"/>
    <w:rsid w:val="00C97D78"/>
    <w:rsid w:val="00CA4D9C"/>
    <w:rsid w:val="00CB1897"/>
    <w:rsid w:val="00CC2AAE"/>
    <w:rsid w:val="00CC5A42"/>
    <w:rsid w:val="00CD0EAB"/>
    <w:rsid w:val="00CD6BB0"/>
    <w:rsid w:val="00CE5E02"/>
    <w:rsid w:val="00CF34DB"/>
    <w:rsid w:val="00CF3917"/>
    <w:rsid w:val="00CF558F"/>
    <w:rsid w:val="00D010C0"/>
    <w:rsid w:val="00D03616"/>
    <w:rsid w:val="00D04D6D"/>
    <w:rsid w:val="00D073E2"/>
    <w:rsid w:val="00D23601"/>
    <w:rsid w:val="00D31FB2"/>
    <w:rsid w:val="00D4428C"/>
    <w:rsid w:val="00D446EC"/>
    <w:rsid w:val="00D456F1"/>
    <w:rsid w:val="00D51BF0"/>
    <w:rsid w:val="00D531DB"/>
    <w:rsid w:val="00D55942"/>
    <w:rsid w:val="00D65BEF"/>
    <w:rsid w:val="00D807BF"/>
    <w:rsid w:val="00D82FCC"/>
    <w:rsid w:val="00D84F2F"/>
    <w:rsid w:val="00DA17FC"/>
    <w:rsid w:val="00DA7887"/>
    <w:rsid w:val="00DB2C26"/>
    <w:rsid w:val="00DD02F4"/>
    <w:rsid w:val="00DD6622"/>
    <w:rsid w:val="00DE1C7C"/>
    <w:rsid w:val="00DE6B43"/>
    <w:rsid w:val="00DF68EF"/>
    <w:rsid w:val="00E00F2C"/>
    <w:rsid w:val="00E0399D"/>
    <w:rsid w:val="00E11923"/>
    <w:rsid w:val="00E262D4"/>
    <w:rsid w:val="00E337A7"/>
    <w:rsid w:val="00E36250"/>
    <w:rsid w:val="00E47F2D"/>
    <w:rsid w:val="00E54511"/>
    <w:rsid w:val="00E54D06"/>
    <w:rsid w:val="00E60EDC"/>
    <w:rsid w:val="00E61DAC"/>
    <w:rsid w:val="00E711CD"/>
    <w:rsid w:val="00E72B80"/>
    <w:rsid w:val="00E75FE3"/>
    <w:rsid w:val="00E86C4C"/>
    <w:rsid w:val="00E907A3"/>
    <w:rsid w:val="00EA2ADB"/>
    <w:rsid w:val="00EA5AE0"/>
    <w:rsid w:val="00EA7529"/>
    <w:rsid w:val="00EA7D7E"/>
    <w:rsid w:val="00EB4B60"/>
    <w:rsid w:val="00EB56E1"/>
    <w:rsid w:val="00EB7AB1"/>
    <w:rsid w:val="00EC72AF"/>
    <w:rsid w:val="00EC7A81"/>
    <w:rsid w:val="00ED214A"/>
    <w:rsid w:val="00ED5ADA"/>
    <w:rsid w:val="00EE7CD8"/>
    <w:rsid w:val="00EF37F6"/>
    <w:rsid w:val="00EF48CC"/>
    <w:rsid w:val="00EF6D40"/>
    <w:rsid w:val="00F00801"/>
    <w:rsid w:val="00F2488D"/>
    <w:rsid w:val="00F26E8A"/>
    <w:rsid w:val="00F32021"/>
    <w:rsid w:val="00F5515A"/>
    <w:rsid w:val="00F601A0"/>
    <w:rsid w:val="00F61704"/>
    <w:rsid w:val="00F658DB"/>
    <w:rsid w:val="00F67F3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2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jk">
    <w:name w:val="cjk"/>
    <w:basedOn w:val="a"/>
    <w:rsid w:val="005E190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b">
    <w:name w:val="List Paragraph"/>
    <w:basedOn w:val="a"/>
    <w:uiPriority w:val="34"/>
    <w:qFormat/>
    <w:rsid w:val="00994EFF"/>
    <w:pPr>
      <w:ind w:leftChars="400" w:left="840"/>
    </w:pPr>
  </w:style>
  <w:style w:type="paragraph" w:styleId="Web">
    <w:name w:val="Normal (Web)"/>
    <w:basedOn w:val="a"/>
    <w:uiPriority w:val="99"/>
    <w:unhideWhenUsed/>
    <w:rsid w:val="004649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4</Pages>
  <Words>1395</Words>
  <Characters>6612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 Yasugi</cp:lastModifiedBy>
  <cp:revision>100</cp:revision>
  <cp:lastPrinted>1900-01-01T08:00:00Z</cp:lastPrinted>
  <dcterms:created xsi:type="dcterms:W3CDTF">2019-03-11T03:39:00Z</dcterms:created>
  <dcterms:modified xsi:type="dcterms:W3CDTF">2019-03-13T02:25:00Z</dcterms:modified>
</cp:coreProperties>
</file>