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6DD40A" w:rsidR="00E61DAC" w:rsidRPr="005B217D" w:rsidRDefault="00F712E9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B45F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B45F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AB45FB">
              <w:rPr>
                <w:lang w:val="en-CA"/>
              </w:rPr>
              <w:t>Switzerland</w:t>
            </w:r>
            <w:r w:rsidR="00B57A23" w:rsidRPr="00B57A23">
              <w:rPr>
                <w:lang w:val="en-CA"/>
              </w:rPr>
              <w:t xml:space="preserve">, </w:t>
            </w:r>
            <w:r w:rsidR="0088258D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88258D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88258D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3DAF72" w:rsidR="008A4B4C" w:rsidRPr="005B217D" w:rsidRDefault="00E61DAC" w:rsidP="009D74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74FE">
              <w:rPr>
                <w:lang w:val="en-CA"/>
              </w:rPr>
              <w:t>N0071</w:t>
            </w:r>
            <w:r w:rsidR="00F439E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EE6B8D" w:rsidR="00E61DAC" w:rsidRPr="00AB45FB" w:rsidRDefault="00D85D1B" w:rsidP="00A01AF9">
            <w:pPr>
              <w:spacing w:before="60" w:after="60"/>
              <w:rPr>
                <w:b/>
                <w:szCs w:val="22"/>
                <w:lang w:val="en-CA"/>
              </w:rPr>
            </w:pPr>
            <w:r w:rsidRPr="00AB45FB">
              <w:rPr>
                <w:b/>
                <w:szCs w:val="22"/>
                <w:lang w:val="en-CA"/>
              </w:rPr>
              <w:t>AHG1</w:t>
            </w:r>
            <w:r w:rsidR="00DC5C33">
              <w:rPr>
                <w:b/>
                <w:szCs w:val="22"/>
                <w:lang w:val="en-CA"/>
              </w:rPr>
              <w:t>2</w:t>
            </w:r>
            <w:r w:rsidR="004E60C8" w:rsidRPr="00AB45FB">
              <w:rPr>
                <w:b/>
                <w:szCs w:val="22"/>
                <w:lang w:val="en-CA"/>
              </w:rPr>
              <w:t>:</w:t>
            </w:r>
            <w:r w:rsidRPr="00AB45FB">
              <w:rPr>
                <w:b/>
                <w:szCs w:val="22"/>
                <w:lang w:val="en-CA"/>
              </w:rPr>
              <w:t xml:space="preserve"> </w:t>
            </w:r>
            <w:r w:rsidR="00DC5C33">
              <w:rPr>
                <w:b/>
                <w:szCs w:val="22"/>
                <w:lang w:val="en-CA"/>
              </w:rPr>
              <w:t>Unified signalling</w:t>
            </w:r>
            <w:r w:rsidR="00AB45FB" w:rsidRPr="00AB45FB">
              <w:rPr>
                <w:b/>
                <w:szCs w:val="22"/>
                <w:lang w:val="en-CA"/>
              </w:rPr>
              <w:t xml:space="preserve"> </w:t>
            </w:r>
            <w:r w:rsidR="00A01AF9">
              <w:rPr>
                <w:b/>
                <w:szCs w:val="22"/>
                <w:lang w:val="en-CA"/>
              </w:rPr>
              <w:t>of tile grouping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6964E7" w14:textId="2C04564B" w:rsidR="00A96A12" w:rsidRPr="00A96A12" w:rsidRDefault="00DC5C33" w:rsidP="00163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Ching-Yeh Chen,</w:t>
            </w:r>
            <w:r w:rsidR="00442C66">
              <w:rPr>
                <w:szCs w:val="22"/>
                <w:lang w:val="en-CA"/>
              </w:rPr>
              <w:br/>
            </w:r>
            <w:r w:rsidR="00A96A12" w:rsidRPr="00A96A12">
              <w:rPr>
                <w:szCs w:val="22"/>
                <w:lang w:val="en-CA"/>
              </w:rPr>
              <w:t>Yu-Wen Huang</w:t>
            </w:r>
            <w:r w:rsidR="00F439E3" w:rsidRPr="00A96A12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r w:rsidR="00A96A12" w:rsidRPr="00A96A12">
              <w:rPr>
                <w:szCs w:val="22"/>
                <w:lang w:val="en-CA"/>
              </w:rPr>
              <w:t>Shaw-Min Lei</w:t>
            </w:r>
          </w:p>
          <w:p w14:paraId="49D81240" w14:textId="6950CAEE" w:rsidR="00E61DAC" w:rsidRPr="005B217D" w:rsidRDefault="00A96A12" w:rsidP="00A96A12">
            <w:pPr>
              <w:spacing w:before="60" w:after="60"/>
              <w:rPr>
                <w:szCs w:val="22"/>
                <w:lang w:val="en-CA"/>
              </w:rPr>
            </w:pPr>
            <w:r w:rsidRPr="00A96A12">
              <w:rPr>
                <w:szCs w:val="22"/>
              </w:rPr>
              <w:t>No. 1, Dusing 1</w:t>
            </w:r>
            <w:r w:rsidRPr="00A96A12">
              <w:rPr>
                <w:szCs w:val="22"/>
                <w:vertAlign w:val="superscript"/>
              </w:rPr>
              <w:t>st</w:t>
            </w:r>
            <w:r w:rsidRPr="00A96A12">
              <w:rPr>
                <w:szCs w:val="22"/>
              </w:rPr>
              <w:t xml:space="preserve"> Rd,</w:t>
            </w:r>
            <w:r w:rsidRPr="00A96A12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E99D5A" w:rsidR="00E61DAC" w:rsidRPr="005B217D" w:rsidRDefault="00E61DAC" w:rsidP="000A114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6A12" w:rsidRPr="00F730AA">
              <w:rPr>
                <w:szCs w:val="22"/>
                <w:lang w:val="en-CA"/>
              </w:rPr>
              <w:t>+886-3-567</w:t>
            </w:r>
            <w:r w:rsidR="00A96A12">
              <w:rPr>
                <w:szCs w:val="22"/>
                <w:lang w:val="en-CA"/>
              </w:rPr>
              <w:t>0766</w:t>
            </w:r>
            <w:r w:rsidR="00A96A12" w:rsidRPr="005B217D">
              <w:rPr>
                <w:szCs w:val="22"/>
                <w:lang w:val="en-CA"/>
              </w:rPr>
              <w:br/>
            </w:r>
            <w:r w:rsidR="0088258D">
              <w:rPr>
                <w:szCs w:val="22"/>
                <w:lang w:val="en-CA"/>
              </w:rPr>
              <w:t>{lulin.chen</w:t>
            </w:r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chingyeh.chen,</w:t>
            </w:r>
            <w:r w:rsidR="00A96A12">
              <w:rPr>
                <w:szCs w:val="22"/>
                <w:lang w:val="en-CA"/>
              </w:rPr>
              <w:t xml:space="preserve"> yuwen.huang, shawmin.lei}</w:t>
            </w:r>
            <w:r w:rsidR="00442C66">
              <w:rPr>
                <w:szCs w:val="22"/>
                <w:lang w:val="en-CA"/>
              </w:rPr>
              <w:br/>
            </w:r>
            <w:r w:rsidR="00A96A1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682B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6270B2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>proposes a unified signalling for rectangular tile grouping and raster scan tile grouping. The proposed text changes simplify the syntax, semantics</w:t>
      </w:r>
      <w:r w:rsidR="00D23F0E">
        <w:t>,</w:t>
      </w:r>
      <w:r w:rsidR="00B44091">
        <w:t xml:space="preserve"> and derivations of variables. The related editorial fixes are also made in the proposed text change</w:t>
      </w:r>
      <w:r>
        <w:t>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" w:name="_Toc311216759"/>
      <w:bookmarkStart w:id="2" w:name="_Toc317198729"/>
      <w:bookmarkStart w:id="3" w:name="_Ref330904190"/>
      <w:bookmarkStart w:id="4" w:name="_Ref330904581"/>
      <w:bookmarkStart w:id="5" w:name="_Ref398986356"/>
      <w:bookmarkStart w:id="6" w:name="_Toc415475838"/>
      <w:bookmarkStart w:id="7" w:name="_Toc423599113"/>
      <w:bookmarkStart w:id="8" w:name="_Toc423601617"/>
      <w:bookmarkStart w:id="9" w:name="_Toc501130167"/>
      <w:bookmarkStart w:id="10" w:name="_Toc510795090"/>
      <w:bookmarkStart w:id="11" w:name="_Toc525063838"/>
      <w:r>
        <w:rPr>
          <w:lang w:val="en-CA"/>
        </w:rPr>
        <w:t>Introduction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A9FDDF0" w14:textId="6714CFCD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>
        <w:rPr>
          <w:lang w:val="en-CA"/>
        </w:rPr>
        <w:t>M1001-v</w:t>
      </w:r>
      <w:r w:rsidR="003F4429">
        <w:rPr>
          <w:lang w:val="en-CA"/>
        </w:rPr>
        <w:t>6</w:t>
      </w:r>
      <w:r w:rsidRPr="00006D3D">
        <w:rPr>
          <w:lang w:val="en-CA"/>
        </w:rPr>
        <w:t xml:space="preserve"> </w:t>
      </w:r>
      <w:r w:rsidRPr="00006D3D">
        <w:rPr>
          <w:vertAlign w:val="superscript"/>
          <w:lang w:val="en-CA"/>
        </w:rPr>
        <w:t>[</w:t>
      </w:r>
      <w:r>
        <w:rPr>
          <w:vertAlign w:val="superscript"/>
          <w:lang w:val="en-CA"/>
        </w:rPr>
        <w:t>1</w:t>
      </w:r>
      <w:r w:rsidRPr="00006D3D">
        <w:rPr>
          <w:vertAlign w:val="superscript"/>
          <w:lang w:val="en-CA"/>
        </w:rPr>
        <w:t>]</w:t>
      </w:r>
      <w:r w:rsidRPr="00006D3D">
        <w:rPr>
          <w:lang w:val="en-CA"/>
        </w:rPr>
        <w:t>,</w:t>
      </w:r>
      <w:r>
        <w:rPr>
          <w:lang w:val="en-CA"/>
        </w:rPr>
        <w:t xml:space="preserve"> </w:t>
      </w:r>
      <w:r w:rsidR="003F4429">
        <w:rPr>
          <w:lang w:val="en-CA"/>
        </w:rPr>
        <w:t xml:space="preserve">the </w:t>
      </w:r>
      <w:r w:rsidR="003F4429">
        <w:rPr>
          <w:color w:val="000000" w:themeColor="text1"/>
          <w:shd w:val="clear" w:color="auto" w:fill="FFFFFF"/>
        </w:rPr>
        <w:t xml:space="preserve">rectangular tile grouping support is included as </w:t>
      </w:r>
      <w:r w:rsidR="003F4429" w:rsidRPr="003F4429">
        <w:rPr>
          <w:color w:val="000000" w:themeColor="text1"/>
          <w:highlight w:val="yellow"/>
          <w:shd w:val="clear" w:color="auto" w:fill="FFFFFF"/>
        </w:rPr>
        <w:t>highlighted</w:t>
      </w:r>
      <w:r>
        <w:rPr>
          <w:color w:val="000000" w:themeColor="text1"/>
        </w:rPr>
        <w:t>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B191A87" w14:textId="3805195B" w:rsidR="003F4429" w:rsidRPr="003F4429" w:rsidRDefault="003F4429" w:rsidP="003F44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bookmarkStart w:id="12" w:name="_Toc20134244"/>
      <w:bookmarkStart w:id="13" w:name="_Toc77680374"/>
      <w:bookmarkStart w:id="14" w:name="_Ref168818756"/>
      <w:bookmarkStart w:id="15" w:name="_Ref220341273"/>
      <w:bookmarkStart w:id="16" w:name="_Toc226456525"/>
      <w:bookmarkStart w:id="17" w:name="_Toc248045224"/>
      <w:bookmarkStart w:id="18" w:name="_Toc287363754"/>
      <w:bookmarkStart w:id="19" w:name="_Toc311216742"/>
      <w:bookmarkStart w:id="20" w:name="_Toc317198706"/>
      <w:bookmarkStart w:id="21" w:name="_Toc415475820"/>
      <w:bookmarkStart w:id="22" w:name="_Toc423599095"/>
      <w:bookmarkStart w:id="23" w:name="_Toc423601599"/>
      <w:r w:rsidRPr="003F4429">
        <w:rPr>
          <w:noProof/>
          <w:sz w:val="20"/>
          <w:szCs w:val="20"/>
          <w:lang w:val="en-CA"/>
        </w:rPr>
        <w:t>Picture parameter set RBSP syntax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3C4BCDAA" w14:textId="77777777" w:rsidTr="00E56DAD">
        <w:trPr>
          <w:cantSplit/>
          <w:jc w:val="center"/>
        </w:trPr>
        <w:tc>
          <w:tcPr>
            <w:tcW w:w="7920" w:type="dxa"/>
          </w:tcPr>
          <w:p w14:paraId="62B75A8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17BA1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2929EA9F" w14:textId="77777777" w:rsidTr="00E56DAD">
        <w:trPr>
          <w:cantSplit/>
          <w:jc w:val="center"/>
        </w:trPr>
        <w:tc>
          <w:tcPr>
            <w:tcW w:w="7920" w:type="dxa"/>
          </w:tcPr>
          <w:p w14:paraId="431DD88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B07E6B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2B448C6" w14:textId="77777777" w:rsidTr="00E56DAD">
        <w:trPr>
          <w:cantSplit/>
          <w:jc w:val="center"/>
        </w:trPr>
        <w:tc>
          <w:tcPr>
            <w:tcW w:w="7920" w:type="dxa"/>
          </w:tcPr>
          <w:p w14:paraId="481A92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7FAA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24D4281" w14:textId="77777777" w:rsidTr="00E56DAD">
        <w:trPr>
          <w:cantSplit/>
          <w:jc w:val="center"/>
        </w:trPr>
        <w:tc>
          <w:tcPr>
            <w:tcW w:w="7920" w:type="dxa"/>
          </w:tcPr>
          <w:p w14:paraId="1958ABC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79C193B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4EBB45B1" w14:textId="77777777" w:rsidTr="00E56DAD">
        <w:trPr>
          <w:cantSplit/>
          <w:jc w:val="center"/>
        </w:trPr>
        <w:tc>
          <w:tcPr>
            <w:tcW w:w="7920" w:type="dxa"/>
          </w:tcPr>
          <w:p w14:paraId="38FD132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FD3784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4EB8E97" w14:textId="77777777" w:rsidTr="00E56DAD">
        <w:trPr>
          <w:cantSplit/>
          <w:jc w:val="center"/>
        </w:trPr>
        <w:tc>
          <w:tcPr>
            <w:tcW w:w="7920" w:type="dxa"/>
          </w:tcPr>
          <w:p w14:paraId="016D6CB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DF0A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51C5C0DD" w14:textId="77777777" w:rsidTr="00E56DAD">
        <w:trPr>
          <w:cantSplit/>
          <w:jc w:val="center"/>
        </w:trPr>
        <w:tc>
          <w:tcPr>
            <w:tcW w:w="7920" w:type="dxa"/>
          </w:tcPr>
          <w:p w14:paraId="0BCA20C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45952A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1D0016B" w14:textId="77777777" w:rsidTr="00E56DAD">
        <w:trPr>
          <w:cantSplit/>
          <w:jc w:val="center"/>
        </w:trPr>
        <w:tc>
          <w:tcPr>
            <w:tcW w:w="7920" w:type="dxa"/>
          </w:tcPr>
          <w:p w14:paraId="2A84CE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43F10EC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F4429" w:rsidRPr="003F4429" w14:paraId="3E3BCCD3" w14:textId="77777777" w:rsidTr="00E56DAD">
        <w:trPr>
          <w:cantSplit/>
          <w:jc w:val="center"/>
        </w:trPr>
        <w:tc>
          <w:tcPr>
            <w:tcW w:w="7920" w:type="dxa"/>
          </w:tcPr>
          <w:p w14:paraId="73D330A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07FE34C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96D6081" w14:textId="77777777" w:rsidTr="00E56DAD">
        <w:trPr>
          <w:cantSplit/>
          <w:jc w:val="center"/>
        </w:trPr>
        <w:tc>
          <w:tcPr>
            <w:tcW w:w="7920" w:type="dxa"/>
          </w:tcPr>
          <w:p w14:paraId="172D914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A2ADD0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E11B8AE" w14:textId="77777777" w:rsidTr="00E56DAD">
        <w:trPr>
          <w:cantSplit/>
          <w:jc w:val="center"/>
        </w:trPr>
        <w:tc>
          <w:tcPr>
            <w:tcW w:w="7920" w:type="dxa"/>
          </w:tcPr>
          <w:p w14:paraId="241C195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5050EB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132DE5C" w14:textId="77777777" w:rsidTr="00E56DAD">
        <w:trPr>
          <w:cantSplit/>
          <w:jc w:val="center"/>
        </w:trPr>
        <w:tc>
          <w:tcPr>
            <w:tcW w:w="7920" w:type="dxa"/>
          </w:tcPr>
          <w:p w14:paraId="58E6A1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2DE320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C335AEB" w14:textId="77777777" w:rsidTr="00E56DAD">
        <w:trPr>
          <w:cantSplit/>
          <w:jc w:val="center"/>
        </w:trPr>
        <w:tc>
          <w:tcPr>
            <w:tcW w:w="7920" w:type="dxa"/>
          </w:tcPr>
          <w:p w14:paraId="57894DC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978D94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7FC3AA6A" w14:textId="77777777" w:rsidTr="00E56DAD">
        <w:trPr>
          <w:cantSplit/>
          <w:jc w:val="center"/>
        </w:trPr>
        <w:tc>
          <w:tcPr>
            <w:tcW w:w="7920" w:type="dxa"/>
          </w:tcPr>
          <w:p w14:paraId="1933CE1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3758D8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8D2EF14" w14:textId="77777777" w:rsidTr="00E56DAD">
        <w:trPr>
          <w:cantSplit/>
          <w:jc w:val="center"/>
        </w:trPr>
        <w:tc>
          <w:tcPr>
            <w:tcW w:w="7920" w:type="dxa"/>
          </w:tcPr>
          <w:p w14:paraId="106DA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5A01241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40227F20" w14:textId="77777777" w:rsidTr="00E56DAD">
        <w:trPr>
          <w:cantSplit/>
          <w:jc w:val="center"/>
        </w:trPr>
        <w:tc>
          <w:tcPr>
            <w:tcW w:w="7920" w:type="dxa"/>
          </w:tcPr>
          <w:p w14:paraId="4F2AD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39DBCBB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AB54B0D" w14:textId="77777777" w:rsidTr="00E56DAD">
        <w:trPr>
          <w:cantSplit/>
          <w:jc w:val="center"/>
        </w:trPr>
        <w:tc>
          <w:tcPr>
            <w:tcW w:w="7920" w:type="dxa"/>
          </w:tcPr>
          <w:p w14:paraId="0673B4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bookmarkStart w:id="24" w:name="_Hlk535057451"/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  <w:bookmarkEnd w:id="24"/>
          </w:p>
        </w:tc>
        <w:tc>
          <w:tcPr>
            <w:tcW w:w="1157" w:type="dxa"/>
          </w:tcPr>
          <w:p w14:paraId="1FD072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68FED89E" w14:textId="77777777" w:rsidTr="00E56DAD">
        <w:trPr>
          <w:cantSplit/>
          <w:jc w:val="center"/>
        </w:trPr>
        <w:tc>
          <w:tcPr>
            <w:tcW w:w="7920" w:type="dxa"/>
          </w:tcPr>
          <w:p w14:paraId="380CE6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61FE047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B1641" w14:textId="77777777" w:rsidTr="00E56DAD">
        <w:trPr>
          <w:cantSplit/>
          <w:jc w:val="center"/>
        </w:trPr>
        <w:tc>
          <w:tcPr>
            <w:tcW w:w="7920" w:type="dxa"/>
          </w:tcPr>
          <w:p w14:paraId="13C921D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26249D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6AE3CB53" w14:textId="77777777" w:rsidTr="00E56DAD">
        <w:trPr>
          <w:cantSplit/>
          <w:jc w:val="center"/>
        </w:trPr>
        <w:tc>
          <w:tcPr>
            <w:tcW w:w="7920" w:type="dxa"/>
          </w:tcPr>
          <w:p w14:paraId="6F819D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5A82E6F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0F6C897" w14:textId="77777777" w:rsidTr="00E56DAD">
        <w:trPr>
          <w:cantSplit/>
          <w:jc w:val="center"/>
        </w:trPr>
        <w:tc>
          <w:tcPr>
            <w:tcW w:w="7920" w:type="dxa"/>
          </w:tcPr>
          <w:p w14:paraId="3FFC2C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lastRenderedPageBreak/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8416C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E06EE7" w14:textId="77777777" w:rsidTr="00E56DAD">
        <w:trPr>
          <w:cantSplit/>
          <w:jc w:val="center"/>
        </w:trPr>
        <w:tc>
          <w:tcPr>
            <w:tcW w:w="7920" w:type="dxa"/>
          </w:tcPr>
          <w:p w14:paraId="667A08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2A3C59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275BBC6F" w14:textId="77777777" w:rsidTr="00E56DAD">
        <w:trPr>
          <w:cantSplit/>
          <w:jc w:val="center"/>
        </w:trPr>
        <w:tc>
          <w:tcPr>
            <w:tcW w:w="7920" w:type="dxa"/>
          </w:tcPr>
          <w:p w14:paraId="300B522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D5CAC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0566DC0A" w14:textId="77777777" w:rsidTr="00E56DAD">
        <w:trPr>
          <w:cantSplit/>
          <w:jc w:val="center"/>
        </w:trPr>
        <w:tc>
          <w:tcPr>
            <w:tcW w:w="7920" w:type="dxa"/>
          </w:tcPr>
          <w:p w14:paraId="0558A5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34DC604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ABE25D4" w14:textId="77777777" w:rsidTr="00E56DAD">
        <w:trPr>
          <w:cantSplit/>
          <w:jc w:val="center"/>
        </w:trPr>
        <w:tc>
          <w:tcPr>
            <w:tcW w:w="7920" w:type="dxa"/>
          </w:tcPr>
          <w:p w14:paraId="5614275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5E36789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1CE11A3" w14:textId="77777777" w:rsidTr="00E56DAD">
        <w:trPr>
          <w:cantSplit/>
          <w:jc w:val="center"/>
        </w:trPr>
        <w:tc>
          <w:tcPr>
            <w:tcW w:w="7920" w:type="dxa"/>
          </w:tcPr>
          <w:p w14:paraId="1BBE2D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9E283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3798B2CC" w14:textId="77777777" w:rsidTr="00E56DAD">
        <w:trPr>
          <w:cantSplit/>
          <w:jc w:val="center"/>
        </w:trPr>
        <w:tc>
          <w:tcPr>
            <w:tcW w:w="7920" w:type="dxa"/>
          </w:tcPr>
          <w:p w14:paraId="498762F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69ECAC3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D6D175F" w14:textId="77777777" w:rsidTr="00E56DAD">
        <w:trPr>
          <w:cantSplit/>
          <w:jc w:val="center"/>
        </w:trPr>
        <w:tc>
          <w:tcPr>
            <w:tcW w:w="7920" w:type="dxa"/>
          </w:tcPr>
          <w:p w14:paraId="78100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91BE00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51943787" w14:textId="77777777" w:rsidTr="00E56DAD">
        <w:trPr>
          <w:cantSplit/>
          <w:jc w:val="center"/>
        </w:trPr>
        <w:tc>
          <w:tcPr>
            <w:tcW w:w="7920" w:type="dxa"/>
          </w:tcPr>
          <w:p w14:paraId="3D267A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82D6BF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41E61731" w14:textId="77777777" w:rsidTr="00E56DAD">
        <w:trPr>
          <w:cantSplit/>
          <w:jc w:val="center"/>
        </w:trPr>
        <w:tc>
          <w:tcPr>
            <w:tcW w:w="7920" w:type="dxa"/>
          </w:tcPr>
          <w:p w14:paraId="3E230A7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if(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61562C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454CFF7" w14:textId="77777777" w:rsidTr="00E56DAD">
        <w:trPr>
          <w:cantSplit/>
          <w:jc w:val="center"/>
        </w:trPr>
        <w:tc>
          <w:tcPr>
            <w:tcW w:w="7920" w:type="dxa"/>
          </w:tcPr>
          <w:p w14:paraId="33148C6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365BA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20F2B010" w14:textId="77777777" w:rsidTr="00E56DAD">
        <w:trPr>
          <w:cantSplit/>
          <w:jc w:val="center"/>
        </w:trPr>
        <w:tc>
          <w:tcPr>
            <w:tcW w:w="7920" w:type="dxa"/>
          </w:tcPr>
          <w:p w14:paraId="74BB2A3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4B4E968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667C0DBE" w14:textId="77777777" w:rsidTr="00E56DAD">
        <w:trPr>
          <w:cantSplit/>
          <w:jc w:val="center"/>
        </w:trPr>
        <w:tc>
          <w:tcPr>
            <w:tcW w:w="7920" w:type="dxa"/>
          </w:tcPr>
          <w:p w14:paraId="19590D9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086A063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70ACCC2D" w14:textId="77777777" w:rsidTr="00E56DAD">
        <w:trPr>
          <w:cantSplit/>
          <w:jc w:val="center"/>
        </w:trPr>
        <w:tc>
          <w:tcPr>
            <w:tcW w:w="7920" w:type="dxa"/>
          </w:tcPr>
          <w:p w14:paraId="4028159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5CD19E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1C4EF62F" w14:textId="77777777" w:rsidTr="00E56DAD">
        <w:trPr>
          <w:cantSplit/>
          <w:jc w:val="center"/>
        </w:trPr>
        <w:tc>
          <w:tcPr>
            <w:tcW w:w="7920" w:type="dxa"/>
          </w:tcPr>
          <w:p w14:paraId="3021D9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1D99473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608012DE" w14:textId="77777777" w:rsidTr="00E56DAD">
        <w:trPr>
          <w:cantSplit/>
          <w:jc w:val="center"/>
        </w:trPr>
        <w:tc>
          <w:tcPr>
            <w:tcW w:w="7920" w:type="dxa"/>
          </w:tcPr>
          <w:p w14:paraId="1C4728B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0F0C9F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4429" w:rsidRPr="003F4429" w14:paraId="37FBB046" w14:textId="77777777" w:rsidTr="00E56DAD">
        <w:trPr>
          <w:cantSplit/>
          <w:jc w:val="center"/>
        </w:trPr>
        <w:tc>
          <w:tcPr>
            <w:tcW w:w="7920" w:type="dxa"/>
          </w:tcPr>
          <w:p w14:paraId="2C60B3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14CA827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0CD8DE6" w14:textId="77777777" w:rsidTr="00E56DAD">
        <w:trPr>
          <w:cantSplit/>
          <w:jc w:val="center"/>
        </w:trPr>
        <w:tc>
          <w:tcPr>
            <w:tcW w:w="7920" w:type="dxa"/>
          </w:tcPr>
          <w:p w14:paraId="7694DAD6" w14:textId="686F336D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479C43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66AD48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F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85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093DC22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1F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7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0D54082C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ED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A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4346197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6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19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17EC4705" w14:textId="77777777" w:rsidTr="00E56DAD">
        <w:trPr>
          <w:cantSplit/>
          <w:jc w:val="center"/>
        </w:trPr>
        <w:tc>
          <w:tcPr>
            <w:tcW w:w="7920" w:type="dxa"/>
          </w:tcPr>
          <w:p w14:paraId="734CD6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5C37F0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44C89" w14:textId="77777777" w:rsidTr="00E56DAD">
        <w:trPr>
          <w:cantSplit/>
          <w:jc w:val="center"/>
        </w:trPr>
        <w:tc>
          <w:tcPr>
            <w:tcW w:w="7920" w:type="dxa"/>
          </w:tcPr>
          <w:p w14:paraId="5E6D55B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37F4C7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120C64" w14:textId="77777777" w:rsidR="00C832B1" w:rsidRDefault="00C832B1" w:rsidP="00C832B1">
      <w:pPr>
        <w:spacing w:before="120"/>
        <w:rPr>
          <w:color w:val="000000" w:themeColor="text1"/>
        </w:rPr>
      </w:pPr>
    </w:p>
    <w:p w14:paraId="35485999" w14:textId="3B23A40B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14EAA04A" w14:textId="77777777" w:rsidTr="00E56DAD">
        <w:trPr>
          <w:cantSplit/>
          <w:jc w:val="center"/>
        </w:trPr>
        <w:tc>
          <w:tcPr>
            <w:tcW w:w="7920" w:type="dxa"/>
          </w:tcPr>
          <w:p w14:paraId="4F6FA7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0976280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0C4C9A8F" w14:textId="77777777" w:rsidTr="00E56DAD">
        <w:trPr>
          <w:cantSplit/>
          <w:jc w:val="center"/>
        </w:trPr>
        <w:tc>
          <w:tcPr>
            <w:tcW w:w="7920" w:type="dxa"/>
          </w:tcPr>
          <w:p w14:paraId="0813E1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7DB10CF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31DA2A9E" w14:textId="77777777" w:rsidTr="00E56DAD">
        <w:trPr>
          <w:cantSplit/>
          <w:jc w:val="center"/>
        </w:trPr>
        <w:tc>
          <w:tcPr>
            <w:tcW w:w="7920" w:type="dxa"/>
          </w:tcPr>
          <w:p w14:paraId="71D2269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rect_tile_group_flag  | |  NumTilesInPic &gt; 1 )</w:t>
            </w:r>
          </w:p>
        </w:tc>
        <w:tc>
          <w:tcPr>
            <w:tcW w:w="1157" w:type="dxa"/>
          </w:tcPr>
          <w:p w14:paraId="261FED2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510D855E" w14:textId="77777777" w:rsidTr="00E56DAD">
        <w:trPr>
          <w:cantSplit/>
          <w:jc w:val="center"/>
        </w:trPr>
        <w:tc>
          <w:tcPr>
            <w:tcW w:w="7920" w:type="dxa"/>
          </w:tcPr>
          <w:p w14:paraId="19A1B86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6C2B37E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0A814088" w14:textId="77777777" w:rsidTr="00E56DAD">
        <w:trPr>
          <w:cantSplit/>
          <w:jc w:val="center"/>
        </w:trPr>
        <w:tc>
          <w:tcPr>
            <w:tcW w:w="7920" w:type="dxa"/>
          </w:tcPr>
          <w:p w14:paraId="0EC2542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5023DA7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E24D346" w14:textId="77777777" w:rsidTr="00E56DAD">
        <w:trPr>
          <w:cantSplit/>
          <w:jc w:val="center"/>
        </w:trPr>
        <w:tc>
          <w:tcPr>
            <w:tcW w:w="7920" w:type="dxa"/>
          </w:tcPr>
          <w:p w14:paraId="1B955C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C0886B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34E8C7A7" w14:textId="77777777" w:rsidTr="00E56DAD">
        <w:trPr>
          <w:cantSplit/>
          <w:jc w:val="center"/>
        </w:trPr>
        <w:tc>
          <w:tcPr>
            <w:tcW w:w="7920" w:type="dxa"/>
          </w:tcPr>
          <w:p w14:paraId="65CA187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151A818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A6D5782" w14:textId="77777777" w:rsidTr="00E56DAD">
        <w:trPr>
          <w:cantSplit/>
          <w:jc w:val="center"/>
        </w:trPr>
        <w:tc>
          <w:tcPr>
            <w:tcW w:w="7920" w:type="dxa"/>
          </w:tcPr>
          <w:p w14:paraId="61402BC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5DD6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3F4429" w:rsidRPr="003F4429" w14:paraId="2367B666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417" w14:textId="668418D6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5A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618DCF74" w14:textId="77777777" w:rsidTr="00E56DAD">
        <w:trPr>
          <w:cantSplit/>
          <w:jc w:val="center"/>
        </w:trPr>
        <w:tc>
          <w:tcPr>
            <w:tcW w:w="7920" w:type="dxa"/>
          </w:tcPr>
          <w:p w14:paraId="5CCD20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NumTilesInCurrTileGroup &gt; 1 ) {</w:t>
            </w:r>
          </w:p>
        </w:tc>
        <w:tc>
          <w:tcPr>
            <w:tcW w:w="1157" w:type="dxa"/>
          </w:tcPr>
          <w:p w14:paraId="44573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D1EFEE5" w14:textId="77777777" w:rsidTr="00E56DAD">
        <w:trPr>
          <w:cantSplit/>
          <w:jc w:val="center"/>
        </w:trPr>
        <w:tc>
          <w:tcPr>
            <w:tcW w:w="7920" w:type="dxa"/>
          </w:tcPr>
          <w:p w14:paraId="185C7F7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2F92C8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2DEA86CB" w14:textId="77777777" w:rsidTr="00E56DAD">
        <w:trPr>
          <w:cantSplit/>
          <w:jc w:val="center"/>
        </w:trPr>
        <w:tc>
          <w:tcPr>
            <w:tcW w:w="7920" w:type="dxa"/>
          </w:tcPr>
          <w:p w14:paraId="19256B1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4B8AFBC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7E8D3CE" w14:textId="77777777" w:rsidTr="00E56DAD">
        <w:trPr>
          <w:cantSplit/>
          <w:jc w:val="center"/>
        </w:trPr>
        <w:tc>
          <w:tcPr>
            <w:tcW w:w="7920" w:type="dxa"/>
          </w:tcPr>
          <w:p w14:paraId="1941F0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11BD58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1512B06E" w14:textId="77777777" w:rsidTr="00E56DAD">
        <w:trPr>
          <w:cantSplit/>
          <w:jc w:val="center"/>
        </w:trPr>
        <w:tc>
          <w:tcPr>
            <w:tcW w:w="7920" w:type="dxa"/>
          </w:tcPr>
          <w:p w14:paraId="2A1245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A0D8E2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31676972" w14:textId="77777777" w:rsidTr="00E56DAD">
        <w:trPr>
          <w:cantSplit/>
          <w:jc w:val="center"/>
        </w:trPr>
        <w:tc>
          <w:tcPr>
            <w:tcW w:w="7920" w:type="dxa"/>
          </w:tcPr>
          <w:p w14:paraId="09072C07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7330C7A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338CA1DE" w14:textId="77777777" w:rsidTr="00E56DAD">
        <w:trPr>
          <w:cantSplit/>
          <w:jc w:val="center"/>
        </w:trPr>
        <w:tc>
          <w:tcPr>
            <w:tcW w:w="7920" w:type="dxa"/>
          </w:tcPr>
          <w:p w14:paraId="6744FAE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C5B3EFF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DC755E" w14:textId="77777777" w:rsidR="003F4429" w:rsidRDefault="003F4429" w:rsidP="00C832B1">
      <w:pPr>
        <w:spacing w:before="120"/>
        <w:rPr>
          <w:b/>
          <w:noProof/>
          <w:sz w:val="20"/>
          <w:lang w:val="en-CA"/>
        </w:rPr>
      </w:pPr>
      <w:bookmarkStart w:id="25" w:name="_Ref349667677"/>
      <w:bookmarkStart w:id="26" w:name="_Ref349667707"/>
      <w:bookmarkStart w:id="27" w:name="_Toc415475839"/>
      <w:bookmarkStart w:id="28" w:name="_Toc423599114"/>
      <w:bookmarkStart w:id="29" w:name="_Toc423601618"/>
    </w:p>
    <w:p w14:paraId="1AF39526" w14:textId="0DADA527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data syntax</w:t>
      </w:r>
      <w:bookmarkEnd w:id="25"/>
      <w:bookmarkEnd w:id="26"/>
      <w:bookmarkEnd w:id="27"/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4429" w:rsidRPr="003F4429" w14:paraId="50972D95" w14:textId="77777777" w:rsidTr="00E56DAD">
        <w:trPr>
          <w:cantSplit/>
          <w:jc w:val="center"/>
        </w:trPr>
        <w:tc>
          <w:tcPr>
            <w:tcW w:w="7920" w:type="dxa"/>
          </w:tcPr>
          <w:p w14:paraId="0A5BF26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lastRenderedPageBreak/>
              <w:t>tile_group_data( ) {</w:t>
            </w:r>
          </w:p>
        </w:tc>
        <w:tc>
          <w:tcPr>
            <w:tcW w:w="1152" w:type="dxa"/>
          </w:tcPr>
          <w:p w14:paraId="046FD05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7AE00AFE" w14:textId="77777777" w:rsidTr="00E56DAD">
        <w:trPr>
          <w:cantSplit/>
          <w:jc w:val="center"/>
        </w:trPr>
        <w:tc>
          <w:tcPr>
            <w:tcW w:w="7920" w:type="dxa"/>
          </w:tcPr>
          <w:p w14:paraId="52BC8086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249B74E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B3E4E63" w14:textId="77777777" w:rsidTr="00E56DAD">
        <w:trPr>
          <w:cantSplit/>
          <w:jc w:val="center"/>
        </w:trPr>
        <w:tc>
          <w:tcPr>
            <w:tcW w:w="7920" w:type="dxa"/>
          </w:tcPr>
          <w:p w14:paraId="0012AD0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ctbAddrInTs = FirstCtbAddrTs[ TgTileIdx[ i ] ]</w:t>
            </w:r>
          </w:p>
        </w:tc>
        <w:tc>
          <w:tcPr>
            <w:tcW w:w="1152" w:type="dxa"/>
          </w:tcPr>
          <w:p w14:paraId="6783ED95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0D0AA9E" w14:textId="77777777" w:rsidTr="00E56DAD">
        <w:trPr>
          <w:cantSplit/>
          <w:jc w:val="center"/>
        </w:trPr>
        <w:tc>
          <w:tcPr>
            <w:tcW w:w="7920" w:type="dxa"/>
          </w:tcPr>
          <w:p w14:paraId="30520A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for( j = 0; j &lt; NumCtusInTile[ TgTileIdx[ i ] ]; j++, ctbAddrInTs++ ) {</w:t>
            </w:r>
          </w:p>
        </w:tc>
        <w:tc>
          <w:tcPr>
            <w:tcW w:w="1152" w:type="dxa"/>
          </w:tcPr>
          <w:p w14:paraId="566D79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F2356BB" w14:textId="77777777" w:rsidTr="00E56DAD">
        <w:trPr>
          <w:cantSplit/>
          <w:jc w:val="center"/>
        </w:trPr>
        <w:tc>
          <w:tcPr>
            <w:tcW w:w="7920" w:type="dxa"/>
          </w:tcPr>
          <w:p w14:paraId="202E55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if( ( j %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ColWidth[ 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TgTileIdx[ i ]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 ] )  = =  0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C96C57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45DAE0B" w14:textId="77777777" w:rsidTr="00E56DAD">
        <w:trPr>
          <w:cantSplit/>
          <w:jc w:val="center"/>
        </w:trPr>
        <w:tc>
          <w:tcPr>
            <w:tcW w:w="7920" w:type="dxa"/>
          </w:tcPr>
          <w:p w14:paraId="79C3033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4960746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07686E" w14:textId="77777777" w:rsidTr="00E56DAD">
        <w:trPr>
          <w:cantSplit/>
          <w:jc w:val="center"/>
        </w:trPr>
        <w:tc>
          <w:tcPr>
            <w:tcW w:w="7920" w:type="dxa"/>
          </w:tcPr>
          <w:p w14:paraId="68EA98B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0AF076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3FC984" w14:textId="77777777" w:rsidTr="00E56DAD">
        <w:trPr>
          <w:cantSplit/>
          <w:jc w:val="center"/>
        </w:trPr>
        <w:tc>
          <w:tcPr>
            <w:tcW w:w="7920" w:type="dxa"/>
          </w:tcPr>
          <w:p w14:paraId="253E19E8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7499D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5080A8" w14:textId="77777777" w:rsidTr="00E56DAD">
        <w:trPr>
          <w:cantSplit/>
          <w:jc w:val="center"/>
        </w:trPr>
        <w:tc>
          <w:tcPr>
            <w:tcW w:w="7920" w:type="dxa"/>
          </w:tcPr>
          <w:p w14:paraId="1822AE1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057C5EE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FA6CCDC" w14:textId="77777777" w:rsidTr="00E56DAD">
        <w:trPr>
          <w:cantSplit/>
          <w:jc w:val="center"/>
        </w:trPr>
        <w:tc>
          <w:tcPr>
            <w:tcW w:w="7920" w:type="dxa"/>
          </w:tcPr>
          <w:p w14:paraId="1E64793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F8BC23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55CC43A" w14:textId="77777777" w:rsidTr="00E56DAD">
        <w:trPr>
          <w:cantSplit/>
          <w:jc w:val="center"/>
        </w:trPr>
        <w:tc>
          <w:tcPr>
            <w:tcW w:w="7920" w:type="dxa"/>
          </w:tcPr>
          <w:p w14:paraId="3D0E110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B106B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CCD0E33" w14:textId="77777777" w:rsidTr="00E56DAD">
        <w:trPr>
          <w:cantSplit/>
          <w:jc w:val="center"/>
        </w:trPr>
        <w:tc>
          <w:tcPr>
            <w:tcW w:w="7920" w:type="dxa"/>
          </w:tcPr>
          <w:p w14:paraId="72E09BB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end_of_tile_one_bit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DC1BF1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F4429" w:rsidRPr="003F4429" w14:paraId="4344B86D" w14:textId="77777777" w:rsidTr="00E56DAD">
        <w:trPr>
          <w:cantSplit/>
          <w:jc w:val="center"/>
        </w:trPr>
        <w:tc>
          <w:tcPr>
            <w:tcW w:w="7920" w:type="dxa"/>
          </w:tcPr>
          <w:p w14:paraId="61A6BED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if(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 w:eastAsia="ko-KR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GB" w:eastAsia="ko-KR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GB"/>
              </w:rPr>
              <w:t>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4F482A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72C36B8" w14:textId="77777777" w:rsidTr="00E56DAD">
        <w:trPr>
          <w:cantSplit/>
          <w:jc w:val="center"/>
        </w:trPr>
        <w:tc>
          <w:tcPr>
            <w:tcW w:w="7920" w:type="dxa"/>
          </w:tcPr>
          <w:p w14:paraId="3E64083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1E9AE41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78BB4C1" w14:textId="77777777" w:rsidTr="00E56DAD">
        <w:trPr>
          <w:cantSplit/>
          <w:jc w:val="center"/>
        </w:trPr>
        <w:tc>
          <w:tcPr>
            <w:tcW w:w="7920" w:type="dxa"/>
          </w:tcPr>
          <w:p w14:paraId="363C02D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44DAD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ACAEBFE" w14:textId="77777777" w:rsidTr="00E56DAD">
        <w:trPr>
          <w:cantSplit/>
          <w:jc w:val="center"/>
        </w:trPr>
        <w:tc>
          <w:tcPr>
            <w:tcW w:w="7920" w:type="dxa"/>
          </w:tcPr>
          <w:p w14:paraId="75A243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D0D1AD2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0D9DB9F" w14:textId="77777777" w:rsidR="001C28D3" w:rsidRDefault="001C28D3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886A806" w14:textId="329F7A9F" w:rsidR="00D06977" w:rsidRDefault="00D06977" w:rsidP="00D06977">
      <w:pPr>
        <w:spacing w:before="120"/>
      </w:pPr>
      <w:r>
        <w:t>For applications like subpicture extraction and merging, it is desired that the required changes relating to the tile groups (tile groups may form a subpicture) appear as much as possible at the higher level, i.e.</w:t>
      </w:r>
      <w:r w:rsidR="005E487F">
        <w:t>,</w:t>
      </w:r>
      <w:r>
        <w:t xml:space="preserve"> the picture parameter set and the least changes remain at the tile group level if necessary. Thus this contribution proposes a unified signalling for rectangular tile grouping and raster scan tile grouping. The proposed text changes simplify the syntax, semantics</w:t>
      </w:r>
      <w:r w:rsidR="005E487F">
        <w:t>,</w:t>
      </w:r>
      <w:r>
        <w:t xml:space="preserve"> and derivations of variables. The related editorial changes are also made in the proposed text change. All changes are also highlighted in </w:t>
      </w:r>
      <w:r w:rsidRPr="007531FD">
        <w:rPr>
          <w:highlight w:val="cyan"/>
        </w:rPr>
        <w:t>Cyan</w:t>
      </w:r>
      <w:r>
        <w:t xml:space="preserve">. </w:t>
      </w:r>
    </w:p>
    <w:p w14:paraId="6F628AF0" w14:textId="5C59B521" w:rsidR="00DC5C33" w:rsidRPr="00D20469" w:rsidRDefault="00DC155D" w:rsidP="00DC5C33">
      <w:pPr>
        <w:spacing w:before="120"/>
        <w:rPr>
          <w:sz w:val="20"/>
          <w:lang w:val="en-CA"/>
        </w:rPr>
      </w:pPr>
      <w:r w:rsidRPr="00DC155D">
        <w:rPr>
          <w:szCs w:val="22"/>
          <w:lang w:val="en-CA"/>
        </w:rPr>
        <w:t xml:space="preserve"> </w:t>
      </w:r>
    </w:p>
    <w:p w14:paraId="5D3997EB" w14:textId="77777777" w:rsidR="00D06977" w:rsidRPr="003F4429" w:rsidRDefault="00D06977" w:rsidP="00D0697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r w:rsidRPr="003F4429">
        <w:rPr>
          <w:noProof/>
          <w:sz w:val="20"/>
          <w:szCs w:val="20"/>
          <w:lang w:val="en-CA"/>
        </w:rPr>
        <w:t>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205D01D7" w14:textId="77777777" w:rsidTr="00E56DAD">
        <w:trPr>
          <w:cantSplit/>
          <w:jc w:val="center"/>
        </w:trPr>
        <w:tc>
          <w:tcPr>
            <w:tcW w:w="7920" w:type="dxa"/>
          </w:tcPr>
          <w:p w14:paraId="0585F1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E871C7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FF37A87" w14:textId="77777777" w:rsidTr="00E56DAD">
        <w:trPr>
          <w:cantSplit/>
          <w:jc w:val="center"/>
        </w:trPr>
        <w:tc>
          <w:tcPr>
            <w:tcW w:w="7920" w:type="dxa"/>
          </w:tcPr>
          <w:p w14:paraId="2B1C568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92FF5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EB19996" w14:textId="77777777" w:rsidTr="00E56DAD">
        <w:trPr>
          <w:cantSplit/>
          <w:jc w:val="center"/>
        </w:trPr>
        <w:tc>
          <w:tcPr>
            <w:tcW w:w="7920" w:type="dxa"/>
          </w:tcPr>
          <w:p w14:paraId="7AB0544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99EDDD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15CFBD7" w14:textId="77777777" w:rsidTr="00E56DAD">
        <w:trPr>
          <w:cantSplit/>
          <w:jc w:val="center"/>
        </w:trPr>
        <w:tc>
          <w:tcPr>
            <w:tcW w:w="7920" w:type="dxa"/>
          </w:tcPr>
          <w:p w14:paraId="3E5DDB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1B96B7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C870B01" w14:textId="77777777" w:rsidTr="00E56DAD">
        <w:trPr>
          <w:cantSplit/>
          <w:jc w:val="center"/>
        </w:trPr>
        <w:tc>
          <w:tcPr>
            <w:tcW w:w="7920" w:type="dxa"/>
          </w:tcPr>
          <w:p w14:paraId="57363C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6C55CD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2652A49" w14:textId="77777777" w:rsidTr="00E56DAD">
        <w:trPr>
          <w:cantSplit/>
          <w:jc w:val="center"/>
        </w:trPr>
        <w:tc>
          <w:tcPr>
            <w:tcW w:w="7920" w:type="dxa"/>
          </w:tcPr>
          <w:p w14:paraId="13BE04F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BD1959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8525BDF" w14:textId="77777777" w:rsidTr="00E56DAD">
        <w:trPr>
          <w:cantSplit/>
          <w:jc w:val="center"/>
        </w:trPr>
        <w:tc>
          <w:tcPr>
            <w:tcW w:w="7920" w:type="dxa"/>
          </w:tcPr>
          <w:p w14:paraId="6E13F76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F061B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184C2886" w14:textId="77777777" w:rsidTr="00E56DAD">
        <w:trPr>
          <w:cantSplit/>
          <w:jc w:val="center"/>
        </w:trPr>
        <w:tc>
          <w:tcPr>
            <w:tcW w:w="7920" w:type="dxa"/>
          </w:tcPr>
          <w:p w14:paraId="0A9B60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5CCAE6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06977" w:rsidRPr="003F4429" w14:paraId="60E001F0" w14:textId="77777777" w:rsidTr="00E56DAD">
        <w:trPr>
          <w:cantSplit/>
          <w:jc w:val="center"/>
        </w:trPr>
        <w:tc>
          <w:tcPr>
            <w:tcW w:w="7920" w:type="dxa"/>
          </w:tcPr>
          <w:p w14:paraId="3CBB54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79A598B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E441C81" w14:textId="77777777" w:rsidTr="00E56DAD">
        <w:trPr>
          <w:cantSplit/>
          <w:jc w:val="center"/>
        </w:trPr>
        <w:tc>
          <w:tcPr>
            <w:tcW w:w="7920" w:type="dxa"/>
          </w:tcPr>
          <w:p w14:paraId="0CB738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F482A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1AAAA7" w14:textId="77777777" w:rsidTr="00E56DAD">
        <w:trPr>
          <w:cantSplit/>
          <w:jc w:val="center"/>
        </w:trPr>
        <w:tc>
          <w:tcPr>
            <w:tcW w:w="7920" w:type="dxa"/>
          </w:tcPr>
          <w:p w14:paraId="36063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73AFD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F43F63E" w14:textId="77777777" w:rsidTr="00E56DAD">
        <w:trPr>
          <w:cantSplit/>
          <w:jc w:val="center"/>
        </w:trPr>
        <w:tc>
          <w:tcPr>
            <w:tcW w:w="7920" w:type="dxa"/>
          </w:tcPr>
          <w:p w14:paraId="23119C2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9FD1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46EA84F" w14:textId="77777777" w:rsidTr="00E56DAD">
        <w:trPr>
          <w:cantSplit/>
          <w:jc w:val="center"/>
        </w:trPr>
        <w:tc>
          <w:tcPr>
            <w:tcW w:w="7920" w:type="dxa"/>
          </w:tcPr>
          <w:p w14:paraId="3D4A56E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7F4C67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3995B5F" w14:textId="77777777" w:rsidTr="00E56DAD">
        <w:trPr>
          <w:cantSplit/>
          <w:jc w:val="center"/>
        </w:trPr>
        <w:tc>
          <w:tcPr>
            <w:tcW w:w="7920" w:type="dxa"/>
          </w:tcPr>
          <w:p w14:paraId="143BB9D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254359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AC1962C" w14:textId="77777777" w:rsidTr="00E56DAD">
        <w:trPr>
          <w:cantSplit/>
          <w:jc w:val="center"/>
        </w:trPr>
        <w:tc>
          <w:tcPr>
            <w:tcW w:w="7920" w:type="dxa"/>
          </w:tcPr>
          <w:p w14:paraId="2D52F9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6343CAA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077385C8" w14:textId="77777777" w:rsidTr="00E56DAD">
        <w:trPr>
          <w:cantSplit/>
          <w:jc w:val="center"/>
        </w:trPr>
        <w:tc>
          <w:tcPr>
            <w:tcW w:w="7920" w:type="dxa"/>
          </w:tcPr>
          <w:p w14:paraId="2FAAF059" w14:textId="6652B1BC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  <w:r w:rsidR="00527D3F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 xml:space="preserve"> </w:t>
            </w:r>
            <w:r w:rsidR="00527D3F" w:rsidRPr="007531FD">
              <w:rPr>
                <w:bCs/>
                <w:noProof/>
                <w:sz w:val="20"/>
                <w:highlight w:val="cyan"/>
                <w:lang w:val="en-GB" w:eastAsia="ko-KR"/>
              </w:rPr>
              <w:t>{</w:t>
            </w:r>
          </w:p>
        </w:tc>
        <w:tc>
          <w:tcPr>
            <w:tcW w:w="1157" w:type="dxa"/>
          </w:tcPr>
          <w:p w14:paraId="4BD3626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5F0C3D8" w14:textId="77777777" w:rsidTr="00E56DAD">
        <w:trPr>
          <w:cantSplit/>
          <w:jc w:val="center"/>
        </w:trPr>
        <w:tc>
          <w:tcPr>
            <w:tcW w:w="7920" w:type="dxa"/>
          </w:tcPr>
          <w:p w14:paraId="75DFF42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</w:p>
        </w:tc>
        <w:tc>
          <w:tcPr>
            <w:tcW w:w="1157" w:type="dxa"/>
          </w:tcPr>
          <w:p w14:paraId="2BA5E28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4163891D" w14:textId="77777777" w:rsidTr="00E56DAD">
        <w:trPr>
          <w:cantSplit/>
          <w:jc w:val="center"/>
        </w:trPr>
        <w:tc>
          <w:tcPr>
            <w:tcW w:w="7920" w:type="dxa"/>
          </w:tcPr>
          <w:p w14:paraId="5095E4A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17284F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27D3F" w:rsidRPr="003F4429" w14:paraId="6BD57632" w14:textId="77777777" w:rsidTr="00E56DAD">
        <w:trPr>
          <w:cantSplit/>
          <w:jc w:val="center"/>
        </w:trPr>
        <w:tc>
          <w:tcPr>
            <w:tcW w:w="7920" w:type="dxa"/>
          </w:tcPr>
          <w:p w14:paraId="55ADFC95" w14:textId="6C085B32" w:rsidR="00527D3F" w:rsidRPr="003F4429" w:rsidRDefault="00527D3F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signalled_tile_group_id_flag</w:t>
            </w:r>
          </w:p>
        </w:tc>
        <w:tc>
          <w:tcPr>
            <w:tcW w:w="1157" w:type="dxa"/>
          </w:tcPr>
          <w:p w14:paraId="0EBFB6D3" w14:textId="21E61678" w:rsidR="00527D3F" w:rsidRPr="003F4429" w:rsidRDefault="00527D3F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7434D5" w:rsidRPr="003F4429" w14:paraId="0E9D2A44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A1A" w14:textId="242D854C" w:rsidR="007434D5" w:rsidRPr="00527D3F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lastRenderedPageBreak/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if( signalled_tile_group_id_flag )</w:t>
            </w:r>
          </w:p>
        </w:tc>
        <w:tc>
          <w:tcPr>
            <w:tcW w:w="1157" w:type="dxa"/>
          </w:tcPr>
          <w:p w14:paraId="08DFD93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7434D5" w:rsidRPr="003F4429" w14:paraId="51C8D1F8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BEA" w14:textId="209235FA" w:rsidR="007434D5" w:rsidRPr="003F4429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signalled_tile_group_id_length_minus1</w:t>
            </w:r>
          </w:p>
        </w:tc>
        <w:tc>
          <w:tcPr>
            <w:tcW w:w="1157" w:type="dxa"/>
          </w:tcPr>
          <w:p w14:paraId="2E1AB61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36ED6F61" w14:textId="77777777" w:rsidTr="00E56DAD">
        <w:trPr>
          <w:cantSplit/>
          <w:jc w:val="center"/>
        </w:trPr>
        <w:tc>
          <w:tcPr>
            <w:tcW w:w="7920" w:type="dxa"/>
          </w:tcPr>
          <w:p w14:paraId="228FFCC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08E0E63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D06977" w:rsidRPr="003F4429" w14:paraId="76514A24" w14:textId="77777777" w:rsidTr="00E56DAD">
        <w:trPr>
          <w:cantSplit/>
          <w:jc w:val="center"/>
        </w:trPr>
        <w:tc>
          <w:tcPr>
            <w:tcW w:w="7920" w:type="dxa"/>
          </w:tcPr>
          <w:p w14:paraId="4DD69F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DA176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D1D91E" w14:textId="77777777" w:rsidTr="00E56DAD">
        <w:trPr>
          <w:cantSplit/>
          <w:jc w:val="center"/>
        </w:trPr>
        <w:tc>
          <w:tcPr>
            <w:tcW w:w="7920" w:type="dxa"/>
          </w:tcPr>
          <w:p w14:paraId="27963B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97EBAD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3E16A71" w14:textId="77777777" w:rsidTr="00E56DAD">
        <w:trPr>
          <w:cantSplit/>
          <w:jc w:val="center"/>
        </w:trPr>
        <w:tc>
          <w:tcPr>
            <w:tcW w:w="7920" w:type="dxa"/>
          </w:tcPr>
          <w:p w14:paraId="16830A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07B55">
              <w:rPr>
                <w:rFonts w:ascii="Times New Roman Bold" w:eastAsia="Malgun Gothic" w:hAnsi="Times New Roman Bold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C3D39D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D06977" w:rsidRPr="003F4429" w14:paraId="42E7C8C3" w14:textId="77777777" w:rsidTr="00E56DAD">
        <w:trPr>
          <w:cantSplit/>
          <w:jc w:val="center"/>
        </w:trPr>
        <w:tc>
          <w:tcPr>
            <w:tcW w:w="7920" w:type="dxa"/>
          </w:tcPr>
          <w:p w14:paraId="49BD296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8E9F84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527D3F" w:rsidRPr="003F4429" w14:paraId="4765F7A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A70" w14:textId="5F645830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  if( signalled_tile_group_id_flag ) {</w:t>
            </w:r>
          </w:p>
        </w:tc>
        <w:tc>
          <w:tcPr>
            <w:tcW w:w="1157" w:type="dxa"/>
          </w:tcPr>
          <w:p w14:paraId="21F82311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527D3F" w:rsidRPr="003F4429" w14:paraId="2E9FE94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E7" w14:textId="752073DB" w:rsidR="00527D3F" w:rsidRPr="003F4429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tile_group_id[ i ]</w:t>
            </w:r>
          </w:p>
        </w:tc>
        <w:tc>
          <w:tcPr>
            <w:tcW w:w="1157" w:type="dxa"/>
          </w:tcPr>
          <w:p w14:paraId="2CF42E45" w14:textId="6F293A46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527D3F" w:rsidRPr="003F4429" w14:paraId="5B6F76CA" w14:textId="77777777" w:rsidTr="00E56DAD">
        <w:trPr>
          <w:cantSplit/>
          <w:jc w:val="center"/>
        </w:trPr>
        <w:tc>
          <w:tcPr>
            <w:tcW w:w="7920" w:type="dxa"/>
          </w:tcPr>
          <w:p w14:paraId="4674049F" w14:textId="7E957569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      </w:t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>}</w:t>
            </w:r>
          </w:p>
        </w:tc>
        <w:tc>
          <w:tcPr>
            <w:tcW w:w="1157" w:type="dxa"/>
          </w:tcPr>
          <w:p w14:paraId="6BE215E9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D06977" w:rsidRPr="003F4429" w14:paraId="618FBAAF" w14:textId="77777777" w:rsidTr="00E56DAD">
        <w:trPr>
          <w:cantSplit/>
          <w:jc w:val="center"/>
        </w:trPr>
        <w:tc>
          <w:tcPr>
            <w:tcW w:w="7920" w:type="dxa"/>
          </w:tcPr>
          <w:p w14:paraId="510DC7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18ADE0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1228400" w14:textId="77777777" w:rsidTr="00E56DAD">
        <w:trPr>
          <w:cantSplit/>
          <w:jc w:val="center"/>
        </w:trPr>
        <w:tc>
          <w:tcPr>
            <w:tcW w:w="7920" w:type="dxa"/>
          </w:tcPr>
          <w:p w14:paraId="61F9B3D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3766C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54186114" w14:textId="77777777" w:rsidTr="00E56DAD">
        <w:trPr>
          <w:cantSplit/>
          <w:jc w:val="center"/>
        </w:trPr>
        <w:tc>
          <w:tcPr>
            <w:tcW w:w="7920" w:type="dxa"/>
          </w:tcPr>
          <w:p w14:paraId="142EBDC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0345E7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5807B11" w14:textId="77777777" w:rsidTr="00E56DAD">
        <w:trPr>
          <w:cantSplit/>
          <w:jc w:val="center"/>
        </w:trPr>
        <w:tc>
          <w:tcPr>
            <w:tcW w:w="7920" w:type="dxa"/>
          </w:tcPr>
          <w:p w14:paraId="46512D6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3347D34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583E87E7" w14:textId="77777777" w:rsidTr="00E56DAD">
        <w:trPr>
          <w:cantSplit/>
          <w:jc w:val="center"/>
        </w:trPr>
        <w:tc>
          <w:tcPr>
            <w:tcW w:w="7920" w:type="dxa"/>
          </w:tcPr>
          <w:p w14:paraId="0CFE313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0EB1DB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1EEE9E9B" w14:textId="77777777" w:rsidTr="00E56DAD">
        <w:trPr>
          <w:cantSplit/>
          <w:jc w:val="center"/>
        </w:trPr>
        <w:tc>
          <w:tcPr>
            <w:tcW w:w="7920" w:type="dxa"/>
          </w:tcPr>
          <w:p w14:paraId="71F090E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4F465B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1B33021" w14:textId="77777777" w:rsidTr="00E56DAD">
        <w:trPr>
          <w:cantSplit/>
          <w:jc w:val="center"/>
        </w:trPr>
        <w:tc>
          <w:tcPr>
            <w:tcW w:w="7920" w:type="dxa"/>
          </w:tcPr>
          <w:p w14:paraId="43476F9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269087B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6FBD1860" w14:textId="77777777" w:rsidTr="00E56DAD">
        <w:trPr>
          <w:cantSplit/>
          <w:jc w:val="center"/>
        </w:trPr>
        <w:tc>
          <w:tcPr>
            <w:tcW w:w="7920" w:type="dxa"/>
          </w:tcPr>
          <w:p w14:paraId="224A21C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10FDB2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D06977" w:rsidRPr="003F4429" w14:paraId="331A14D4" w14:textId="77777777" w:rsidTr="00E56DAD">
        <w:trPr>
          <w:cantSplit/>
          <w:jc w:val="center"/>
        </w:trPr>
        <w:tc>
          <w:tcPr>
            <w:tcW w:w="7920" w:type="dxa"/>
          </w:tcPr>
          <w:p w14:paraId="445D002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3EDCAE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BA0E31B" w14:textId="77777777" w:rsidTr="00E56DAD">
        <w:trPr>
          <w:cantSplit/>
          <w:jc w:val="center"/>
        </w:trPr>
        <w:tc>
          <w:tcPr>
            <w:tcW w:w="7920" w:type="dxa"/>
          </w:tcPr>
          <w:p w14:paraId="0A9DEA3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672E708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27252A53" w14:textId="77777777" w:rsidTr="00E56DAD">
        <w:trPr>
          <w:cantSplit/>
          <w:jc w:val="center"/>
        </w:trPr>
        <w:tc>
          <w:tcPr>
            <w:tcW w:w="7920" w:type="dxa"/>
          </w:tcPr>
          <w:p w14:paraId="663575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2BF312C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16B3DF15" w14:textId="77777777" w:rsidTr="00E56DAD">
        <w:trPr>
          <w:cantSplit/>
          <w:jc w:val="center"/>
        </w:trPr>
        <w:tc>
          <w:tcPr>
            <w:tcW w:w="7920" w:type="dxa"/>
          </w:tcPr>
          <w:p w14:paraId="57D5828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[ i ]</w:t>
            </w:r>
          </w:p>
        </w:tc>
        <w:tc>
          <w:tcPr>
            <w:tcW w:w="1157" w:type="dxa"/>
          </w:tcPr>
          <w:p w14:paraId="34FE313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D06977" w:rsidRPr="003F4429" w14:paraId="032C28F2" w14:textId="77777777" w:rsidTr="00E56DAD">
        <w:trPr>
          <w:cantSplit/>
          <w:jc w:val="center"/>
        </w:trPr>
        <w:tc>
          <w:tcPr>
            <w:tcW w:w="7920" w:type="dxa"/>
          </w:tcPr>
          <w:p w14:paraId="0D81EE0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C94CA9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GB"/>
              </w:rPr>
            </w:pPr>
          </w:p>
        </w:tc>
      </w:tr>
      <w:tr w:rsidR="00D06977" w:rsidRPr="003F4429" w14:paraId="490B1BA5" w14:textId="77777777" w:rsidTr="00E56DAD">
        <w:trPr>
          <w:cantSplit/>
          <w:jc w:val="center"/>
        </w:trPr>
        <w:tc>
          <w:tcPr>
            <w:tcW w:w="7920" w:type="dxa"/>
          </w:tcPr>
          <w:p w14:paraId="502B809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FF0EEE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C0EB155" w14:textId="77777777" w:rsidTr="00E56DAD">
        <w:trPr>
          <w:cantSplit/>
          <w:jc w:val="center"/>
        </w:trPr>
        <w:tc>
          <w:tcPr>
            <w:tcW w:w="7920" w:type="dxa"/>
          </w:tcPr>
          <w:p w14:paraId="4A30541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3B16FD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2570E8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1C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7A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5239B3D5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F8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E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0F0E3013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32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1A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5A70852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02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4C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799DD61A" w14:textId="77777777" w:rsidTr="00E56DAD">
        <w:trPr>
          <w:cantSplit/>
          <w:jc w:val="center"/>
        </w:trPr>
        <w:tc>
          <w:tcPr>
            <w:tcW w:w="7920" w:type="dxa"/>
          </w:tcPr>
          <w:p w14:paraId="29B1A70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F617A4E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43A2FEE" w14:textId="77777777" w:rsidTr="00E56DAD">
        <w:trPr>
          <w:cantSplit/>
          <w:jc w:val="center"/>
        </w:trPr>
        <w:tc>
          <w:tcPr>
            <w:tcW w:w="7920" w:type="dxa"/>
          </w:tcPr>
          <w:p w14:paraId="372BA67F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09F2424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74D6F71" w14:textId="77777777" w:rsidR="00D06977" w:rsidRDefault="00D06977" w:rsidP="00D06977">
      <w:pPr>
        <w:spacing w:before="120"/>
        <w:rPr>
          <w:color w:val="000000" w:themeColor="text1"/>
        </w:rPr>
      </w:pPr>
    </w:p>
    <w:p w14:paraId="10B8FB73" w14:textId="77777777" w:rsidR="00D06977" w:rsidRPr="003F4429" w:rsidRDefault="00D06977" w:rsidP="00D06977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606D3F41" w14:textId="77777777" w:rsidTr="00E56DAD">
        <w:trPr>
          <w:cantSplit/>
          <w:jc w:val="center"/>
        </w:trPr>
        <w:tc>
          <w:tcPr>
            <w:tcW w:w="7920" w:type="dxa"/>
          </w:tcPr>
          <w:p w14:paraId="239323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EC5AC3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3EAFEA2" w14:textId="77777777" w:rsidTr="00E56DAD">
        <w:trPr>
          <w:cantSplit/>
          <w:jc w:val="center"/>
        </w:trPr>
        <w:tc>
          <w:tcPr>
            <w:tcW w:w="7920" w:type="dxa"/>
          </w:tcPr>
          <w:p w14:paraId="5A20891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370C9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C177926" w14:textId="77777777" w:rsidTr="00E56DAD">
        <w:trPr>
          <w:cantSplit/>
          <w:jc w:val="center"/>
        </w:trPr>
        <w:tc>
          <w:tcPr>
            <w:tcW w:w="7920" w:type="dxa"/>
          </w:tcPr>
          <w:p w14:paraId="5937576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>rect_tile_group_flag  | |</w:t>
            </w:r>
            <w:r w:rsidRPr="003F4429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 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NumTilesInPic &gt; 1 )</w:t>
            </w:r>
          </w:p>
        </w:tc>
        <w:tc>
          <w:tcPr>
            <w:tcW w:w="1157" w:type="dxa"/>
          </w:tcPr>
          <w:p w14:paraId="3B210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0E0B1F5" w14:textId="77777777" w:rsidTr="00E56DAD">
        <w:trPr>
          <w:cantSplit/>
          <w:jc w:val="center"/>
        </w:trPr>
        <w:tc>
          <w:tcPr>
            <w:tcW w:w="7920" w:type="dxa"/>
          </w:tcPr>
          <w:p w14:paraId="2B8F9B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F54BCE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010992FD" w14:textId="77777777" w:rsidTr="00E56DAD">
        <w:trPr>
          <w:cantSplit/>
          <w:jc w:val="center"/>
        </w:trPr>
        <w:tc>
          <w:tcPr>
            <w:tcW w:w="7920" w:type="dxa"/>
          </w:tcPr>
          <w:p w14:paraId="3717C00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252E6C9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732FCAC" w14:textId="77777777" w:rsidTr="00E56DAD">
        <w:trPr>
          <w:cantSplit/>
          <w:jc w:val="center"/>
        </w:trPr>
        <w:tc>
          <w:tcPr>
            <w:tcW w:w="7920" w:type="dxa"/>
          </w:tcPr>
          <w:p w14:paraId="6758A01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strike/>
                <w:noProof/>
                <w:sz w:val="20"/>
                <w:highlight w:val="cyan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E037F2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D06977" w:rsidRPr="003F4429" w14:paraId="178234D5" w14:textId="77777777" w:rsidTr="00E56DAD">
        <w:trPr>
          <w:cantSplit/>
          <w:jc w:val="center"/>
        </w:trPr>
        <w:tc>
          <w:tcPr>
            <w:tcW w:w="7920" w:type="dxa"/>
          </w:tcPr>
          <w:p w14:paraId="7A1441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61179F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2E39112C" w14:textId="77777777" w:rsidTr="00E56DAD">
        <w:trPr>
          <w:cantSplit/>
          <w:jc w:val="center"/>
        </w:trPr>
        <w:tc>
          <w:tcPr>
            <w:tcW w:w="7920" w:type="dxa"/>
          </w:tcPr>
          <w:p w14:paraId="7931995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ED4366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D06977" w:rsidRPr="003F4429" w14:paraId="44DA5FF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8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6D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296D509C" w14:textId="77777777" w:rsidTr="00E56DAD">
        <w:trPr>
          <w:cantSplit/>
          <w:jc w:val="center"/>
        </w:trPr>
        <w:tc>
          <w:tcPr>
            <w:tcW w:w="7920" w:type="dxa"/>
          </w:tcPr>
          <w:p w14:paraId="08A0ECF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20B06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2925AD6" w14:textId="77777777" w:rsidTr="00E56DAD">
        <w:trPr>
          <w:cantSplit/>
          <w:jc w:val="center"/>
        </w:trPr>
        <w:tc>
          <w:tcPr>
            <w:tcW w:w="7920" w:type="dxa"/>
          </w:tcPr>
          <w:p w14:paraId="61BA4A6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42C67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D06977" w:rsidRPr="003F4429" w14:paraId="452EE160" w14:textId="77777777" w:rsidTr="00E56DAD">
        <w:trPr>
          <w:cantSplit/>
          <w:jc w:val="center"/>
        </w:trPr>
        <w:tc>
          <w:tcPr>
            <w:tcW w:w="7920" w:type="dxa"/>
          </w:tcPr>
          <w:p w14:paraId="53B3B7F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30A5014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3F404303" w14:textId="77777777" w:rsidTr="00E56DAD">
        <w:trPr>
          <w:cantSplit/>
          <w:jc w:val="center"/>
        </w:trPr>
        <w:tc>
          <w:tcPr>
            <w:tcW w:w="7920" w:type="dxa"/>
          </w:tcPr>
          <w:p w14:paraId="3288FE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4CA70A3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727F8FF7" w14:textId="77777777" w:rsidTr="00E56DAD">
        <w:trPr>
          <w:cantSplit/>
          <w:jc w:val="center"/>
        </w:trPr>
        <w:tc>
          <w:tcPr>
            <w:tcW w:w="7920" w:type="dxa"/>
          </w:tcPr>
          <w:p w14:paraId="1F57B22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025ADA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70080BB" w14:textId="77777777" w:rsidTr="00E56DAD">
        <w:trPr>
          <w:cantSplit/>
          <w:jc w:val="center"/>
        </w:trPr>
        <w:tc>
          <w:tcPr>
            <w:tcW w:w="7920" w:type="dxa"/>
          </w:tcPr>
          <w:p w14:paraId="22C2E5C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9F5D531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4AD5857" w14:textId="77777777" w:rsidTr="00E56DAD">
        <w:trPr>
          <w:cantSplit/>
          <w:jc w:val="center"/>
        </w:trPr>
        <w:tc>
          <w:tcPr>
            <w:tcW w:w="7920" w:type="dxa"/>
          </w:tcPr>
          <w:p w14:paraId="49576E29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A29E7C6" w14:textId="77777777" w:rsidR="00D06977" w:rsidRPr="003F4429" w:rsidRDefault="00D06977" w:rsidP="00E56DA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4F6921" w14:textId="77777777" w:rsidR="00D06977" w:rsidRDefault="00D06977" w:rsidP="00D06977">
      <w:pPr>
        <w:spacing w:before="120"/>
        <w:rPr>
          <w:b/>
          <w:noProof/>
          <w:sz w:val="20"/>
          <w:lang w:val="en-CA"/>
        </w:rPr>
      </w:pPr>
    </w:p>
    <w:p w14:paraId="5E643F0D" w14:textId="0C9DACAF" w:rsidR="001C28D3" w:rsidRDefault="001C28D3" w:rsidP="001C28D3">
      <w:pPr>
        <w:rPr>
          <w:noProof/>
          <w:lang w:eastAsia="ko-KR"/>
        </w:rPr>
      </w:pPr>
      <w:r>
        <w:t>The s</w:t>
      </w:r>
      <w:r w:rsidRPr="007531FD">
        <w:t>emantics for modified elements shown below</w:t>
      </w:r>
      <w:r>
        <w:t xml:space="preserve"> are also highlighted in </w:t>
      </w:r>
      <w:r w:rsidRPr="007531FD">
        <w:rPr>
          <w:highlight w:val="cyan"/>
        </w:rPr>
        <w:t>Cyan</w:t>
      </w:r>
      <w:r w:rsidRPr="007531FD">
        <w:rPr>
          <w:noProof/>
          <w:lang w:eastAsia="ko-KR"/>
        </w:rPr>
        <w:t>.</w:t>
      </w:r>
    </w:p>
    <w:p w14:paraId="5F664F0F" w14:textId="77777777" w:rsidR="00E56DAD" w:rsidRDefault="00E56DAD" w:rsidP="001C28D3">
      <w:pPr>
        <w:rPr>
          <w:noProof/>
          <w:lang w:eastAsia="ko-KR"/>
        </w:rPr>
      </w:pPr>
    </w:p>
    <w:p w14:paraId="6C86DCD3" w14:textId="77777777" w:rsidR="001C28D3" w:rsidRPr="001C28D3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2"/>
          <w:szCs w:val="22"/>
          <w:lang w:val="en-CA"/>
        </w:rPr>
      </w:pPr>
      <w:r w:rsidRPr="001C28D3">
        <w:rPr>
          <w:noProof/>
          <w:sz w:val="22"/>
          <w:szCs w:val="22"/>
          <w:lang w:val="en-CA"/>
        </w:rPr>
        <w:t>Picture parameter set RBSP semantics</w:t>
      </w:r>
    </w:p>
    <w:p w14:paraId="5363FF68" w14:textId="2E31E3A4" w:rsidR="00C37995" w:rsidRPr="00C37995" w:rsidRDefault="00C37995" w:rsidP="001C28D3">
      <w:pPr>
        <w:rPr>
          <w:b/>
          <w:sz w:val="20"/>
          <w:lang w:val="en-CA"/>
        </w:rPr>
      </w:pPr>
      <w:r w:rsidRPr="00C37995">
        <w:rPr>
          <w:b/>
          <w:sz w:val="20"/>
          <w:lang w:val="en-CA"/>
        </w:rPr>
        <w:t>…</w:t>
      </w:r>
    </w:p>
    <w:p w14:paraId="46D3C07F" w14:textId="2FB4A527" w:rsidR="001C28D3" w:rsidRPr="007531FD" w:rsidRDefault="001C28D3" w:rsidP="001C28D3">
      <w:pPr>
        <w:rPr>
          <w:sz w:val="20"/>
          <w:highlight w:val="cyan"/>
          <w:lang w:val="en-CA"/>
        </w:rPr>
      </w:pPr>
      <w:r w:rsidRPr="00C37995">
        <w:rPr>
          <w:b/>
          <w:sz w:val="20"/>
          <w:lang w:val="en-CA"/>
        </w:rPr>
        <w:t xml:space="preserve">single_tile_per_tile_group </w:t>
      </w:r>
      <w:r w:rsidRPr="00C37995">
        <w:rPr>
          <w:sz w:val="20"/>
          <w:lang w:val="en-CA"/>
        </w:rPr>
        <w:t xml:space="preserve">equal to 1 specifies that each tile group that refers to this PPS includes one tile. single_tile_per_tile_group equal to 0 specifies that a tile group that refers to this PPS may include more than one tile. </w:t>
      </w:r>
      <w:r w:rsidRPr="007531FD">
        <w:rPr>
          <w:sz w:val="20"/>
          <w:highlight w:val="cyan"/>
          <w:lang w:val="en-CA"/>
        </w:rPr>
        <w:t xml:space="preserve">When </w:t>
      </w:r>
      <w:r w:rsidRPr="007531FD">
        <w:rPr>
          <w:noProof/>
          <w:sz w:val="20"/>
          <w:highlight w:val="cyan"/>
          <w:lang w:eastAsia="ko-KR"/>
        </w:rPr>
        <w:t xml:space="preserve">single_tile_in_pic_flag is equal to 1, </w:t>
      </w:r>
      <w:r w:rsidRPr="007531FD">
        <w:rPr>
          <w:sz w:val="20"/>
          <w:highlight w:val="cyan"/>
          <w:lang w:val="en-CA"/>
        </w:rPr>
        <w:t>single_tile_per_tile_group is inferred to be equal to 1.</w:t>
      </w:r>
      <w:r w:rsidRPr="007531FD">
        <w:rPr>
          <w:sz w:val="20"/>
          <w:lang w:val="en-CA"/>
        </w:rPr>
        <w:t xml:space="preserve"> </w:t>
      </w:r>
    </w:p>
    <w:p w14:paraId="448C9BC2" w14:textId="77777777" w:rsidR="001C28D3" w:rsidRPr="007531FD" w:rsidRDefault="001C28D3" w:rsidP="001C28D3">
      <w:pPr>
        <w:rPr>
          <w:noProof/>
          <w:sz w:val="20"/>
          <w:highlight w:val="yellow"/>
        </w:rPr>
      </w:pPr>
      <w:r w:rsidRPr="00C37995">
        <w:rPr>
          <w:b/>
          <w:noProof/>
          <w:sz w:val="20"/>
        </w:rPr>
        <w:t>rect_tile_group_flag</w:t>
      </w:r>
      <w:r w:rsidRPr="00C37995">
        <w:rPr>
          <w:noProof/>
          <w:sz w:val="20"/>
        </w:rPr>
        <w:t xml:space="preserve"> equal to 0 specifies that tiles within each tile group are in raster scan order</w:t>
      </w:r>
      <w:r w:rsidRPr="007531FD">
        <w:rPr>
          <w:strike/>
          <w:noProof/>
          <w:sz w:val="20"/>
          <w:highlight w:val="cyan"/>
        </w:rPr>
        <w:t>and the tile group information is not signalled in PPS</w:t>
      </w:r>
      <w:r w:rsidRPr="00C37995">
        <w:rPr>
          <w:noProof/>
          <w:sz w:val="20"/>
        </w:rPr>
        <w:t xml:space="preserve">. rect_tile_group_flag equal to 1 specifies that tiles within each tile group cover a rectangular region of the picture </w:t>
      </w:r>
      <w:r w:rsidRPr="007531FD">
        <w:rPr>
          <w:strike/>
          <w:noProof/>
          <w:sz w:val="20"/>
          <w:highlight w:val="cyan"/>
        </w:rPr>
        <w:t>and the tile group information is signalled in the PPS</w:t>
      </w:r>
      <w:r w:rsidRPr="00C37995">
        <w:rPr>
          <w:noProof/>
          <w:sz w:val="20"/>
        </w:rPr>
        <w:t>. When single_tile_per_tile_group_flag is equal to 1 rect_tile_group_flag is inferred to be equal to 1.</w:t>
      </w:r>
    </w:p>
    <w:p w14:paraId="61403039" w14:textId="5730278C" w:rsidR="001C28D3" w:rsidRPr="00C37995" w:rsidRDefault="00C37995" w:rsidP="001C28D3">
      <w:pPr>
        <w:rPr>
          <w:rFonts w:eastAsia="Batang"/>
          <w:bCs/>
          <w:sz w:val="20"/>
          <w:lang w:eastAsia="ko-KR"/>
        </w:rPr>
      </w:pPr>
      <w:r w:rsidRPr="00C37995">
        <w:rPr>
          <w:b/>
          <w:bCs/>
          <w:color w:val="000000"/>
          <w:sz w:val="20"/>
        </w:rPr>
        <w:t xml:space="preserve">num_tile_groups_in_pic_minus1 </w:t>
      </w:r>
      <w:r w:rsidRPr="00C37995">
        <w:rPr>
          <w:color w:val="000000"/>
          <w:sz w:val="20"/>
        </w:rPr>
        <w:t>plus 1 specifies the number of tile groups in each picture referring to the PPS.</w:t>
      </w:r>
      <w:r w:rsidRPr="00C37995">
        <w:rPr>
          <w:rFonts w:eastAsia="MS Mincho"/>
          <w:noProof/>
          <w:sz w:val="20"/>
          <w:lang w:eastAsia="zh-CN"/>
        </w:rPr>
        <w:t xml:space="preserve"> The value of </w:t>
      </w:r>
      <w:r w:rsidRPr="00C37995">
        <w:rPr>
          <w:bCs/>
          <w:color w:val="000000"/>
          <w:sz w:val="20"/>
        </w:rPr>
        <w:t>num_tile_groups_in_pic_minus1</w:t>
      </w:r>
      <w:r w:rsidRPr="00C37995">
        <w:rPr>
          <w:rFonts w:eastAsia="MS Mincho"/>
          <w:noProof/>
          <w:sz w:val="20"/>
          <w:lang w:eastAsia="zh-CN"/>
        </w:rPr>
        <w:t xml:space="preserve"> shall be in the range of 0 to </w:t>
      </w:r>
      <w:r w:rsidRPr="00C37995">
        <w:rPr>
          <w:noProof/>
          <w:sz w:val="20"/>
        </w:rPr>
        <w:t>NumTilesInPic − 1</w:t>
      </w:r>
      <w:r w:rsidRPr="00C37995">
        <w:rPr>
          <w:rFonts w:eastAsia="MS Mincho"/>
          <w:noProof/>
          <w:sz w:val="20"/>
          <w:lang w:eastAsia="zh-CN"/>
        </w:rPr>
        <w:t xml:space="preserve">, inclusive. When not present and </w:t>
      </w:r>
      <w:r w:rsidRPr="00C37995">
        <w:rPr>
          <w:bCs/>
          <w:noProof/>
          <w:sz w:val="20"/>
        </w:rPr>
        <w:t>single_tile_per_tile_group_flag is equal to 1</w:t>
      </w:r>
      <w:r w:rsidRPr="00C37995">
        <w:rPr>
          <w:rFonts w:eastAsia="MS Mincho"/>
          <w:noProof/>
          <w:sz w:val="20"/>
          <w:lang w:eastAsia="zh-CN"/>
        </w:rPr>
        <w:t xml:space="preserve">, the value of </w:t>
      </w:r>
      <w:r w:rsidRPr="00C37995">
        <w:rPr>
          <w:bCs/>
          <w:color w:val="000000"/>
          <w:sz w:val="20"/>
        </w:rPr>
        <w:t xml:space="preserve">num_tile_groups_in_pic_minus1 is inferred to be equal to </w:t>
      </w:r>
      <w:r w:rsidRPr="00C37995">
        <w:rPr>
          <w:noProof/>
          <w:sz w:val="20"/>
        </w:rPr>
        <w:t>NumTilesInPic − 1</w:t>
      </w:r>
      <w:r w:rsidRPr="00C37995">
        <w:rPr>
          <w:rFonts w:eastAsia="Batang"/>
          <w:bCs/>
          <w:sz w:val="20"/>
          <w:lang w:eastAsia="ko-KR"/>
        </w:rPr>
        <w:t>.</w:t>
      </w:r>
    </w:p>
    <w:p w14:paraId="7686F73C" w14:textId="478E0DCF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top_left_tile_idx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top-left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gro</w:t>
      </w:r>
      <w:r w:rsidRPr="000A1145">
        <w:rPr>
          <w:noProof/>
          <w:sz w:val="20"/>
          <w:lang w:eastAsia="ja-JP"/>
        </w:rPr>
        <w:t xml:space="preserve">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 xml:space="preserve">. </w:t>
      </w:r>
      <w:r w:rsidRPr="000A1145">
        <w:rPr>
          <w:noProof/>
          <w:sz w:val="20"/>
          <w:lang w:val="en-CA" w:eastAsia="ko-KR"/>
        </w:rPr>
        <w:t>Th</w:t>
      </w:r>
      <w:r w:rsidRPr="00C37995">
        <w:rPr>
          <w:noProof/>
          <w:sz w:val="20"/>
          <w:lang w:val="en-CA" w:eastAsia="ko-KR"/>
        </w:rPr>
        <w:t>e value of top_left_tile_idx</w:t>
      </w:r>
      <w:r w:rsidRPr="00C37995">
        <w:rPr>
          <w:noProof/>
          <w:sz w:val="20"/>
          <w:lang w:eastAsia="ja-JP"/>
        </w:rPr>
        <w:t>[ i ]</w:t>
      </w:r>
      <w:r w:rsidRPr="00C37995">
        <w:rPr>
          <w:noProof/>
          <w:sz w:val="20"/>
          <w:lang w:val="en-CA" w:eastAsia="ko-KR"/>
        </w:rPr>
        <w:t xml:space="preserve"> shall not be equal to the value of top_left_tile_idx</w:t>
      </w:r>
      <w:r w:rsidRPr="00C37995">
        <w:rPr>
          <w:noProof/>
          <w:sz w:val="20"/>
          <w:lang w:eastAsia="ja-JP"/>
        </w:rPr>
        <w:t>[ j ]</w:t>
      </w:r>
      <w:r w:rsidRPr="00C37995">
        <w:rPr>
          <w:noProof/>
          <w:sz w:val="20"/>
          <w:lang w:val="en-CA" w:eastAsia="ko-KR"/>
        </w:rPr>
        <w:t xml:space="preserve"> for any i not equal to j. When not present, </w:t>
      </w:r>
      <w:r w:rsidR="00C37995">
        <w:rPr>
          <w:noProof/>
          <w:sz w:val="20"/>
          <w:lang w:val="en-CA" w:eastAsia="ko-KR"/>
        </w:rPr>
        <w:t xml:space="preserve">the value of </w:t>
      </w:r>
      <w:r w:rsidRPr="00C37995">
        <w:rPr>
          <w:noProof/>
          <w:sz w:val="20"/>
          <w:lang w:val="en-CA" w:eastAsia="ko-KR"/>
        </w:rPr>
        <w:t>top_left_tile_idx[ i ] is inferred to be equal to i</w:t>
      </w:r>
      <w:r w:rsidRPr="00C37995">
        <w:rPr>
          <w:rFonts w:eastAsia="Batang"/>
          <w:bCs/>
          <w:sz w:val="20"/>
          <w:lang w:eastAsia="ko-KR"/>
        </w:rPr>
        <w:t xml:space="preserve">. The length of the </w:t>
      </w:r>
      <w:r w:rsidRPr="00C37995">
        <w:rPr>
          <w:noProof/>
          <w:sz w:val="20"/>
          <w:lang w:val="en-CA" w:eastAsia="ko-KR"/>
        </w:rPr>
        <w:t>top_left_tile_idx</w:t>
      </w:r>
      <w:r w:rsidRPr="00C37995">
        <w:rPr>
          <w:noProof/>
          <w:sz w:val="20"/>
          <w:lang w:eastAsia="ja-JP"/>
        </w:rPr>
        <w:t>[ i ] syntax element is Ceil( Log2(  NumTilesInPic ) bits.</w:t>
      </w:r>
    </w:p>
    <w:p w14:paraId="32C7B4A8" w14:textId="77777777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bottom_right_tile_idx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bottom-right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</w:t>
      </w:r>
      <w:r w:rsidRPr="000A1145">
        <w:rPr>
          <w:noProof/>
          <w:sz w:val="20"/>
          <w:lang w:eastAsia="ja-JP"/>
        </w:rPr>
        <w:t xml:space="preserve">roup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>. When sin</w:t>
      </w:r>
      <w:r w:rsidRPr="00C37995">
        <w:rPr>
          <w:noProof/>
          <w:sz w:val="20"/>
          <w:lang w:eastAsia="ja-JP"/>
        </w:rPr>
        <w:t xml:space="preserve">gle_tile_per_tile_group_flag is equal to 1 bottom_right_tile_idx[ i ] is inferred to be equal to top_left_tile_idx[ i ]. </w:t>
      </w:r>
      <w:r w:rsidRPr="00C37995">
        <w:rPr>
          <w:rFonts w:eastAsia="Batang"/>
          <w:bCs/>
          <w:sz w:val="20"/>
          <w:lang w:eastAsia="ko-KR"/>
        </w:rPr>
        <w:t>The length of the bottom_right</w:t>
      </w:r>
      <w:r w:rsidRPr="00C37995">
        <w:rPr>
          <w:noProof/>
          <w:sz w:val="20"/>
          <w:lang w:val="en-CA" w:eastAsia="ko-KR"/>
        </w:rPr>
        <w:t>_tile_idx</w:t>
      </w:r>
      <w:r w:rsidRPr="00C37995">
        <w:rPr>
          <w:noProof/>
          <w:sz w:val="20"/>
          <w:lang w:eastAsia="ja-JP"/>
        </w:rPr>
        <w:t>[ i ] syntax element is Ceil( Log2( NumTilesInPic) )</w:t>
      </w:r>
      <w:r w:rsidRPr="00C37995">
        <w:rPr>
          <w:rFonts w:eastAsia="MS Mincho"/>
          <w:noProof/>
          <w:color w:val="000000"/>
        </w:rPr>
        <w:t xml:space="preserve"> bits.</w:t>
      </w:r>
    </w:p>
    <w:p w14:paraId="326A4E40" w14:textId="77777777" w:rsidR="001C28D3" w:rsidRPr="007531FD" w:rsidRDefault="001C28D3" w:rsidP="001C28D3">
      <w:pPr>
        <w:ind w:left="3"/>
        <w:rPr>
          <w:rFonts w:eastAsia="Batang"/>
          <w:bCs/>
          <w:sz w:val="20"/>
          <w:lang w:eastAsia="ko-KR"/>
        </w:rPr>
      </w:pPr>
      <w:r w:rsidRPr="007531FD">
        <w:rPr>
          <w:rFonts w:eastAsia="Batang"/>
          <w:bCs/>
          <w:sz w:val="20"/>
          <w:highlight w:val="cyan"/>
          <w:lang w:eastAsia="ko-KR"/>
        </w:rPr>
        <w:t xml:space="preserve">A tile with the tile index not in the range of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and </w:t>
      </w:r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is considered not coded. When </w:t>
      </w:r>
      <w:r w:rsidRPr="007531FD">
        <w:rPr>
          <w:noProof/>
          <w:sz w:val="20"/>
          <w:highlight w:val="cyan"/>
        </w:rPr>
        <w:t xml:space="preserve">rect_tile_group_flag equal to 1,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top-left corner of the i-th rectangular tile group, and </w:t>
      </w:r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bottom-right corner of the i-th rectangular tile group. </w:t>
      </w:r>
      <w:r w:rsidRPr="007531FD">
        <w:rPr>
          <w:noProof/>
          <w:sz w:val="20"/>
          <w:highlight w:val="cyan"/>
        </w:rPr>
        <w:t xml:space="preserve">When rect_tile_group_flag equal to 0,  </w:t>
      </w:r>
      <w:r w:rsidRPr="007531FD">
        <w:rPr>
          <w:noProof/>
          <w:sz w:val="20"/>
          <w:highlight w:val="cyan"/>
          <w:lang w:eastAsia="ja-JP"/>
        </w:rPr>
        <w:t xml:space="preserve">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left-most tile in the top row of the i-th tile group, and </w:t>
      </w:r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>[ i ] specifies the tile index of the right-most tile in the bottom row of the i-th tile group.</w:t>
      </w:r>
    </w:p>
    <w:p w14:paraId="3348B016" w14:textId="77777777" w:rsidR="001C28D3" w:rsidRPr="00C37995" w:rsidRDefault="001C28D3" w:rsidP="001C28D3">
      <w:pPr>
        <w:ind w:left="3"/>
        <w:rPr>
          <w:noProof/>
          <w:sz w:val="20"/>
          <w:lang w:eastAsia="ja-JP"/>
        </w:rPr>
      </w:pPr>
      <w:r w:rsidRPr="00C37995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51165F5" w14:textId="41AD0B50" w:rsidR="00C37995" w:rsidRPr="00C37995" w:rsidRDefault="001C28D3" w:rsidP="00C3799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ko-KR"/>
        </w:rPr>
      </w:pPr>
      <w:r w:rsidRPr="00C37995">
        <w:rPr>
          <w:noProof/>
          <w:sz w:val="20"/>
          <w:lang w:val="en-GB" w:eastAsia="ko-KR"/>
        </w:rPr>
        <w:t xml:space="preserve">The variable </w:t>
      </w:r>
      <w:r w:rsidRPr="00C37995">
        <w:rPr>
          <w:sz w:val="20"/>
          <w:lang w:val="en-GB"/>
        </w:rPr>
        <w:t>NumTilesInTileGroup</w:t>
      </w:r>
      <w:r w:rsidRPr="00C37995">
        <w:rPr>
          <w:noProof/>
          <w:sz w:val="20"/>
          <w:lang w:eastAsia="ja-JP"/>
        </w:rPr>
        <w:t>[ i ]</w:t>
      </w:r>
      <w:r w:rsidRPr="00C37995">
        <w:rPr>
          <w:sz w:val="20"/>
          <w:lang w:val="en-GB"/>
        </w:rPr>
        <w:t xml:space="preserve">, which specifies the number of tiles in the </w:t>
      </w:r>
      <w:r w:rsidR="00C37995">
        <w:rPr>
          <w:sz w:val="20"/>
          <w:lang w:val="en-GB"/>
        </w:rPr>
        <w:t xml:space="preserve">i-th </w:t>
      </w:r>
      <w:r w:rsidRPr="00C37995">
        <w:rPr>
          <w:sz w:val="20"/>
          <w:lang w:val="en-GB"/>
        </w:rPr>
        <w:t>tile group, and related variables</w:t>
      </w:r>
      <w:r w:rsidRPr="00C37995">
        <w:rPr>
          <w:noProof/>
          <w:sz w:val="20"/>
          <w:lang w:val="en-GB" w:eastAsia="ko-KR"/>
        </w:rPr>
        <w:t>, are derived as follows:</w:t>
      </w:r>
    </w:p>
    <w:p w14:paraId="77813A0C" w14:textId="006A4A5D" w:rsidR="00C37995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highlight w:val="yellow"/>
          <w:lang w:val="en-GB"/>
        </w:rPr>
      </w:pPr>
      <w:r>
        <w:rPr>
          <w:noProof/>
          <w:sz w:val="20"/>
          <w:highlight w:val="cyan"/>
          <w:lang w:val="en-GB"/>
        </w:rPr>
        <w:t xml:space="preserve">      </w:t>
      </w:r>
      <w:r w:rsidRPr="007531FD">
        <w:rPr>
          <w:noProof/>
          <w:sz w:val="20"/>
          <w:highlight w:val="cyan"/>
          <w:lang w:val="en-GB"/>
        </w:rPr>
        <w:t>if (</w:t>
      </w:r>
      <w:r w:rsidRPr="007531FD">
        <w:rPr>
          <w:noProof/>
          <w:sz w:val="20"/>
          <w:szCs w:val="22"/>
          <w:highlight w:val="cyan"/>
          <w:lang w:val="en-GB"/>
        </w:rPr>
        <w:t>rect_tile_group_flag){</w:t>
      </w:r>
    </w:p>
    <w:p w14:paraId="00C148E9" w14:textId="6D160033" w:rsidR="00C37995" w:rsidRPr="001226BB" w:rsidRDefault="00C37995" w:rsidP="00C37995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spacing w:before="0" w:after="0"/>
        <w:ind w:left="792"/>
        <w:rPr>
          <w:lang w:val="en-CA"/>
        </w:rPr>
      </w:pPr>
      <w:r w:rsidRPr="001226BB">
        <w:rPr>
          <w:lang w:val="en-CA"/>
        </w:rPr>
        <w:t>deltaTileIdx = bottom_right_tile_idx[ i ]</w:t>
      </w:r>
      <w:r>
        <w:rPr>
          <w:lang w:val="en-CA"/>
        </w:rPr>
        <w:t xml:space="preserve"> </w:t>
      </w:r>
      <w:r w:rsidRPr="001226BB">
        <w:rPr>
          <w:lang w:val="en-CA"/>
        </w:rPr>
        <w:t>–</w:t>
      </w:r>
      <w:r>
        <w:rPr>
          <w:lang w:val="en-CA"/>
        </w:rPr>
        <w:t xml:space="preserve"> </w:t>
      </w:r>
      <w:r w:rsidRPr="001226BB">
        <w:rPr>
          <w:lang w:val="en-CA"/>
        </w:rPr>
        <w:t>top_</w:t>
      </w:r>
      <w:r>
        <w:rPr>
          <w:lang w:val="en-CA"/>
        </w:rPr>
        <w:t>left</w:t>
      </w:r>
      <w:r w:rsidRPr="001226BB">
        <w:rPr>
          <w:lang w:val="en-CA"/>
        </w:rPr>
        <w:t>_tile_idx[ i ]</w:t>
      </w:r>
      <w:r w:rsidRPr="001226BB">
        <w:rPr>
          <w:lang w:val="en-CA"/>
        </w:rPr>
        <w:br/>
        <w:t>NumTileRowsInTileGroupMinus1[ i ] = deltaTileIdx</w:t>
      </w:r>
      <w:r>
        <w:rPr>
          <w:lang w:val="en-CA"/>
        </w:rPr>
        <w:t xml:space="preserve"> </w:t>
      </w:r>
      <w:r w:rsidRPr="001226BB">
        <w:rPr>
          <w:lang w:val="en-CA"/>
        </w:rPr>
        <w:t>/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1226BB">
        <w:rPr>
          <w:lang w:val="en-CA"/>
        </w:rPr>
        <w:br/>
        <w:t>NumTil</w:t>
      </w:r>
      <w:r>
        <w:rPr>
          <w:lang w:val="en-CA"/>
        </w:rPr>
        <w:t xml:space="preserve">eColumnsInTileGroupMinus1[ i ] </w:t>
      </w:r>
      <w:r w:rsidRPr="001226BB">
        <w:rPr>
          <w:lang w:val="en-CA"/>
        </w:rPr>
        <w:t>= deltaTileIdx</w:t>
      </w:r>
      <w:r>
        <w:rPr>
          <w:lang w:val="en-CA"/>
        </w:rPr>
        <w:t xml:space="preserve"> </w:t>
      </w:r>
      <w:r w:rsidRPr="001226BB">
        <w:rPr>
          <w:lang w:val="en-CA"/>
        </w:rPr>
        <w:t>%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33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 w:rsidRPr="001226BB">
        <w:rPr>
          <w:lang w:val="en-CA"/>
        </w:rPr>
        <w:br/>
        <w:t>NumTilesInTileGroup[ i ] = (</w:t>
      </w:r>
      <w:r>
        <w:rPr>
          <w:lang w:val="en-CA"/>
        </w:rPr>
        <w:t> </w:t>
      </w:r>
      <w:r w:rsidRPr="001226BB">
        <w:rPr>
          <w:lang w:val="en-CA"/>
        </w:rPr>
        <w:t>NumTileRowsInTileGroupMinus1[ i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 *</w:t>
      </w:r>
      <w:r>
        <w:rPr>
          <w:lang w:val="en-CA"/>
        </w:rPr>
        <w:br/>
      </w:r>
      <w:r>
        <w:rPr>
          <w:lang w:val="en-CA"/>
        </w:rPr>
        <w:tab/>
        <w:t xml:space="preserve">  </w:t>
      </w:r>
      <w:r w:rsidRPr="001226BB">
        <w:rPr>
          <w:lang w:val="en-CA"/>
        </w:rPr>
        <w:t>(</w:t>
      </w:r>
      <w:r>
        <w:rPr>
          <w:lang w:val="en-CA"/>
        </w:rPr>
        <w:t> </w:t>
      </w:r>
      <w:r w:rsidRPr="001226BB">
        <w:rPr>
          <w:lang w:val="en-CA"/>
        </w:rPr>
        <w:t>NumTileColumnsInTileGroupMinus1[ i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</w:t>
      </w:r>
    </w:p>
    <w:p w14:paraId="6A56D331" w14:textId="75DEC74A" w:rsidR="001C28D3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lang w:val="en-GB" w:eastAsia="ja-JP"/>
        </w:rPr>
      </w:pPr>
      <w:r>
        <w:rPr>
          <w:noProof/>
          <w:sz w:val="20"/>
          <w:lang w:val="en-GB" w:eastAsia="ja-JP"/>
        </w:rPr>
        <w:t xml:space="preserve">      </w:t>
      </w:r>
      <w:r w:rsidR="001C28D3" w:rsidRPr="007531FD">
        <w:rPr>
          <w:noProof/>
          <w:sz w:val="20"/>
          <w:lang w:val="en-GB" w:eastAsia="ja-JP"/>
        </w:rPr>
        <w:t>}else</w:t>
      </w:r>
    </w:p>
    <w:p w14:paraId="4BB29FCD" w14:textId="24DCD958" w:rsidR="00C37995" w:rsidRPr="00C37995" w:rsidRDefault="001C28D3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 w:after="120"/>
        <w:rPr>
          <w:noProof/>
          <w:sz w:val="20"/>
          <w:lang w:val="en-GB" w:eastAsia="ja-JP"/>
        </w:rPr>
      </w:pPr>
      <w:r w:rsidRPr="007531FD">
        <w:rPr>
          <w:noProof/>
          <w:sz w:val="20"/>
          <w:lang w:val="en-GB" w:eastAsia="ja-JP"/>
        </w:rPr>
        <w:tab/>
      </w:r>
      <w:r w:rsidR="00C37995">
        <w:rPr>
          <w:noProof/>
          <w:sz w:val="20"/>
          <w:lang w:val="en-GB" w:eastAsia="ja-JP"/>
        </w:rPr>
        <w:t xml:space="preserve">    </w:t>
      </w:r>
      <w:r w:rsidRPr="007531FD">
        <w:rPr>
          <w:noProof/>
          <w:sz w:val="20"/>
          <w:highlight w:val="cyan"/>
          <w:lang w:val="en-GB"/>
        </w:rPr>
        <w:t>NumTilesInTileGroup</w:t>
      </w:r>
      <w:r w:rsidRPr="007531FD">
        <w:rPr>
          <w:noProof/>
          <w:sz w:val="20"/>
          <w:highlight w:val="cyan"/>
          <w:lang w:val="en-GB" w:eastAsia="ja-JP"/>
        </w:rPr>
        <w:t xml:space="preserve">[ i ] = </w:t>
      </w:r>
      <w:r w:rsidRPr="007531FD">
        <w:rPr>
          <w:noProof/>
          <w:sz w:val="20"/>
          <w:highlight w:val="cyan"/>
          <w:lang w:val="en-GB"/>
        </w:rPr>
        <w:t>bottom_right_tile_idx</w:t>
      </w:r>
      <w:r w:rsidRPr="007531FD">
        <w:rPr>
          <w:noProof/>
          <w:sz w:val="20"/>
          <w:highlight w:val="cyan"/>
          <w:lang w:val="en-GB" w:eastAsia="ja-JP"/>
        </w:rPr>
        <w:t>[ i ]</w:t>
      </w:r>
      <w:r w:rsidRPr="007531FD">
        <w:rPr>
          <w:noProof/>
          <w:sz w:val="20"/>
          <w:highlight w:val="cyan"/>
          <w:lang w:val="en-GB"/>
        </w:rPr>
        <w:t> – top_right_tile_idx</w:t>
      </w:r>
      <w:r w:rsidRPr="007531FD">
        <w:rPr>
          <w:noProof/>
          <w:sz w:val="20"/>
          <w:highlight w:val="cyan"/>
          <w:lang w:val="en-GB" w:eastAsia="ja-JP"/>
        </w:rPr>
        <w:t>[ i ] + 1</w:t>
      </w:r>
      <w:r w:rsidRPr="007531FD">
        <w:rPr>
          <w:noProof/>
          <w:sz w:val="20"/>
          <w:lang w:val="en-GB" w:eastAsia="ja-JP"/>
        </w:rPr>
        <w:t xml:space="preserve">  </w:t>
      </w:r>
    </w:p>
    <w:p w14:paraId="78C1BA12" w14:textId="4EB99695" w:rsidR="001C28D3" w:rsidRPr="00C37995" w:rsidRDefault="001C28D3" w:rsidP="001C28D3">
      <w:pPr>
        <w:rPr>
          <w:strike/>
          <w:noProof/>
          <w:sz w:val="20"/>
        </w:rPr>
      </w:pPr>
      <w:r w:rsidRPr="00C37995">
        <w:rPr>
          <w:b/>
          <w:noProof/>
          <w:sz w:val="20"/>
        </w:rPr>
        <w:t>signalled_tile_group_id_flag</w:t>
      </w:r>
      <w:r w:rsidRPr="00C37995">
        <w:rPr>
          <w:noProof/>
          <w:sz w:val="20"/>
        </w:rPr>
        <w:t xml:space="preserve"> equal to 1 specifies that the tile group ID for each tile group is signalled. signalled_tile_group_</w:t>
      </w:r>
      <w:r w:rsidRPr="00C37995">
        <w:rPr>
          <w:strike/>
          <w:noProof/>
          <w:sz w:val="20"/>
          <w:highlight w:val="cyan"/>
        </w:rPr>
        <w:t>index</w:t>
      </w:r>
      <w:r w:rsidRPr="00C37995">
        <w:rPr>
          <w:noProof/>
          <w:sz w:val="20"/>
          <w:highlight w:val="cyan"/>
        </w:rPr>
        <w:t>id</w:t>
      </w:r>
      <w:r w:rsidRPr="00C37995">
        <w:rPr>
          <w:noProof/>
          <w:sz w:val="20"/>
        </w:rPr>
        <w:t xml:space="preserve">_flag equal to 0 specifies that tile group IDs are not signalled. </w:t>
      </w:r>
      <w:r w:rsidRPr="00C37995">
        <w:rPr>
          <w:strike/>
          <w:noProof/>
          <w:sz w:val="20"/>
          <w:highlight w:val="cyan"/>
        </w:rPr>
        <w:t>When rect_tile_group_flag is equal to 0, the value of signalled_tile_group_index_flag is inferred to be equal to 0.</w:t>
      </w:r>
    </w:p>
    <w:p w14:paraId="3B0C3BE7" w14:textId="77777777" w:rsidR="001C28D3" w:rsidRPr="00C37995" w:rsidRDefault="001C28D3" w:rsidP="001C28D3">
      <w:pPr>
        <w:rPr>
          <w:noProof/>
          <w:color w:val="000000"/>
          <w:sz w:val="20"/>
        </w:rPr>
      </w:pPr>
      <w:r w:rsidRPr="00C37995">
        <w:rPr>
          <w:b/>
          <w:noProof/>
          <w:color w:val="000000"/>
          <w:sz w:val="20"/>
        </w:rPr>
        <w:t>signalled_tile_group_id_length_minus1</w:t>
      </w:r>
      <w:r w:rsidRPr="00C37995">
        <w:rPr>
          <w:noProof/>
          <w:color w:val="000000"/>
          <w:sz w:val="20"/>
        </w:rPr>
        <w:t xml:space="preserve"> plus 1 specifies the number of bits used to represent the syntax element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 when present, and the syntax element tile_group_address in tile group headers</w:t>
      </w:r>
      <w:r w:rsidRPr="00C37995">
        <w:rPr>
          <w:rFonts w:eastAsia="MS Mincho"/>
          <w:noProof/>
          <w:color w:val="000000"/>
          <w:sz w:val="20"/>
        </w:rPr>
        <w:t xml:space="preserve">. The value of </w:t>
      </w:r>
      <w:r w:rsidRPr="00C37995">
        <w:rPr>
          <w:noProof/>
          <w:color w:val="000000"/>
          <w:sz w:val="20"/>
        </w:rPr>
        <w:lastRenderedPageBreak/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 xml:space="preserve">_length_minus1 </w:t>
      </w:r>
      <w:r w:rsidRPr="00C37995">
        <w:rPr>
          <w:rFonts w:eastAsia="MS Mincho"/>
          <w:noProof/>
          <w:color w:val="000000"/>
          <w:sz w:val="20"/>
        </w:rPr>
        <w:t xml:space="preserve">shall be in the range of </w:t>
      </w:r>
      <w:r w:rsidRPr="00C37995">
        <w:rPr>
          <w:bCs/>
          <w:color w:val="000000"/>
          <w:sz w:val="20"/>
        </w:rPr>
        <w:t>0</w:t>
      </w:r>
      <w:r w:rsidRPr="00C37995">
        <w:rPr>
          <w:rFonts w:eastAsia="Batang"/>
          <w:bCs/>
          <w:color w:val="000000"/>
          <w:sz w:val="20"/>
          <w:lang w:eastAsia="ko-KR"/>
        </w:rPr>
        <w:t xml:space="preserve"> </w:t>
      </w:r>
      <w:r w:rsidRPr="00C37995">
        <w:rPr>
          <w:rFonts w:eastAsia="MS Mincho"/>
          <w:noProof/>
          <w:color w:val="000000"/>
          <w:sz w:val="20"/>
        </w:rPr>
        <w:t xml:space="preserve">to 15, inclusive. When not present, the value of </w:t>
      </w:r>
      <w:r w:rsidRPr="00C37995">
        <w:rPr>
          <w:noProof/>
          <w:color w:val="000000"/>
          <w:sz w:val="20"/>
        </w:rPr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>_length_minus1 is inferred to be equal to Ceil( Log2( </w:t>
      </w:r>
      <w:r w:rsidRPr="00C37995">
        <w:rPr>
          <w:bCs/>
          <w:sz w:val="20"/>
        </w:rPr>
        <w:t>num_tile_groups_in_pic_minus1 + 1</w:t>
      </w:r>
      <w:r w:rsidRPr="00C37995">
        <w:rPr>
          <w:sz w:val="20"/>
        </w:rPr>
        <w:t> ) ) − 1</w:t>
      </w:r>
      <w:r w:rsidRPr="00C37995">
        <w:rPr>
          <w:rFonts w:eastAsia="MS Mincho"/>
          <w:noProof/>
          <w:color w:val="000000"/>
          <w:sz w:val="20"/>
        </w:rPr>
        <w:t>.</w:t>
      </w:r>
    </w:p>
    <w:p w14:paraId="5F62CE07" w14:textId="77777777" w:rsidR="001C28D3" w:rsidRPr="00C37995" w:rsidRDefault="001C28D3" w:rsidP="001C28D3">
      <w:pPr>
        <w:spacing w:before="120"/>
        <w:rPr>
          <w:noProof/>
          <w:color w:val="000000"/>
          <w:sz w:val="20"/>
        </w:rPr>
      </w:pPr>
      <w:r w:rsidRPr="00C37995">
        <w:rPr>
          <w:b/>
          <w:bCs/>
          <w:noProof/>
          <w:sz w:val="20"/>
        </w:rPr>
        <w:t>tile_group_id</w:t>
      </w:r>
      <w:r w:rsidRPr="00C37995">
        <w:rPr>
          <w:noProof/>
          <w:sz w:val="20"/>
        </w:rPr>
        <w:t xml:space="preserve">[ i ] specifies the tile group ID of the i-th tile group. </w:t>
      </w:r>
      <w:r w:rsidRPr="00C37995">
        <w:rPr>
          <w:color w:val="000000"/>
          <w:sz w:val="20"/>
        </w:rPr>
        <w:t xml:space="preserve">The length of the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</w:t>
      </w:r>
      <w:r w:rsidRPr="00C37995">
        <w:rPr>
          <w:bCs/>
          <w:color w:val="000000"/>
          <w:sz w:val="20"/>
        </w:rPr>
        <w:t xml:space="preserve"> syntax element is </w:t>
      </w:r>
      <w:r w:rsidRPr="00C37995">
        <w:rPr>
          <w:bCs/>
          <w:color w:val="000000"/>
          <w:sz w:val="20"/>
          <w:highlight w:val="cyan"/>
        </w:rPr>
        <w:t>signaled</w:t>
      </w:r>
      <w:r w:rsidRPr="00C37995">
        <w:rPr>
          <w:bCs/>
          <w:color w:val="000000"/>
          <w:sz w:val="20"/>
        </w:rPr>
        <w:t>_</w:t>
      </w:r>
      <w:r w:rsidRPr="00C37995">
        <w:rPr>
          <w:noProof/>
          <w:color w:val="000000"/>
          <w:sz w:val="20"/>
        </w:rPr>
        <w:t>tile_</w:t>
      </w:r>
      <w:r w:rsidRPr="00C37995">
        <w:rPr>
          <w:noProof/>
          <w:color w:val="000000"/>
          <w:sz w:val="20"/>
          <w:highlight w:val="cyan"/>
        </w:rPr>
        <w:t>group</w:t>
      </w:r>
      <w:r w:rsidRPr="00C37995" w:rsidDel="00A55DAF">
        <w:rPr>
          <w:noProof/>
          <w:color w:val="000000"/>
          <w:sz w:val="20"/>
          <w:highlight w:val="cyan"/>
        </w:rPr>
        <w:t xml:space="preserve"> </w:t>
      </w:r>
      <w:r w:rsidRPr="00C37995">
        <w:rPr>
          <w:strike/>
          <w:noProof/>
          <w:color w:val="000000"/>
          <w:sz w:val="20"/>
          <w:highlight w:val="cyan"/>
        </w:rPr>
        <w:t>set_</w:t>
      </w:r>
      <w:r w:rsidRPr="00C37995">
        <w:rPr>
          <w:noProof/>
          <w:color w:val="000000"/>
          <w:sz w:val="20"/>
        </w:rPr>
        <w:t>id_length_minus1 + 1</w:t>
      </w:r>
      <w:r w:rsidRPr="00C37995">
        <w:rPr>
          <w:color w:val="000000"/>
          <w:sz w:val="20"/>
        </w:rPr>
        <w:t xml:space="preserve"> bits.  When not present,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 xml:space="preserve">[ i ] is inferred to be equal to i, for each i in the range of 0 to </w:t>
      </w:r>
      <w:r w:rsidRPr="00C37995">
        <w:rPr>
          <w:bCs/>
          <w:noProof/>
          <w:color w:val="000000"/>
          <w:sz w:val="20"/>
        </w:rPr>
        <w:t>num_tile_groups_in_pic_minus1, inclusive</w:t>
      </w:r>
      <w:r w:rsidRPr="00C37995">
        <w:rPr>
          <w:noProof/>
          <w:color w:val="000000"/>
          <w:sz w:val="20"/>
        </w:rPr>
        <w:t>.</w:t>
      </w:r>
    </w:p>
    <w:p w14:paraId="0F7B52AA" w14:textId="77777777" w:rsidR="004E60C8" w:rsidRDefault="004E60C8" w:rsidP="009234A5">
      <w:pPr>
        <w:rPr>
          <w:szCs w:val="22"/>
        </w:rPr>
      </w:pPr>
    </w:p>
    <w:p w14:paraId="27B5EC35" w14:textId="77777777" w:rsidR="001C28D3" w:rsidRPr="00DE0F0E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General tile group header semantics</w:t>
      </w:r>
    </w:p>
    <w:p w14:paraId="3D6516BA" w14:textId="021BCA0C" w:rsidR="00C37995" w:rsidRPr="00C37995" w:rsidRDefault="00C37995" w:rsidP="001C28D3">
      <w:pPr>
        <w:rPr>
          <w:b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…</w:t>
      </w:r>
    </w:p>
    <w:p w14:paraId="448802B2" w14:textId="6237F79A" w:rsidR="001C28D3" w:rsidRPr="00C37995" w:rsidRDefault="001C28D3" w:rsidP="001C28D3">
      <w:pPr>
        <w:rPr>
          <w:strike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tile_group_address</w:t>
      </w:r>
      <w:r w:rsidRPr="00C37995">
        <w:rPr>
          <w:noProof/>
          <w:sz w:val="20"/>
          <w:lang w:eastAsia="ja-JP"/>
        </w:rPr>
        <w:t xml:space="preserve"> specifies the tile address of the first tile in the tile group.</w:t>
      </w:r>
      <w:r w:rsidR="00C37995">
        <w:rPr>
          <w:noProof/>
          <w:sz w:val="20"/>
          <w:lang w:eastAsia="ja-JP"/>
        </w:rPr>
        <w:t xml:space="preserve"> </w:t>
      </w:r>
      <w:r w:rsidR="00C37995" w:rsidRPr="00C37995">
        <w:rPr>
          <w:strike/>
          <w:noProof/>
          <w:sz w:val="20"/>
          <w:highlight w:val="cyan"/>
          <w:lang w:eastAsia="ja-JP"/>
        </w:rPr>
        <w:t>When not present, the value of tile_group_address is inferred to be equal to 0.</w:t>
      </w:r>
    </w:p>
    <w:p w14:paraId="30DC52DD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If rect_tile_group_flag is equal to 0, the following applies:</w:t>
      </w:r>
    </w:p>
    <w:p w14:paraId="0F63A6DB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 w:eastAsia="ja-JP"/>
        </w:rPr>
        <w:t xml:space="preserve">The tile address is the tile ID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 xml:space="preserve">as specified by Equation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begin" w:fldLock="1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instrText xml:space="preserve"> REF Eqn_6_7 \h  \* MERGEFORMAT </w:instrText>
      </w:r>
      <w:r w:rsidRPr="007531FD">
        <w:rPr>
          <w:rFonts w:eastAsia="Calibri"/>
          <w:strike/>
          <w:noProof/>
          <w:sz w:val="20"/>
          <w:highlight w:val="cyan"/>
          <w:lang w:val="en-GB"/>
        </w:rPr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separate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6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noBreakHyphen/>
        <w:t>7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end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.</w:t>
      </w:r>
    </w:p>
    <w:p w14:paraId="7D04C65E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/>
        </w:rPr>
        <w:t>T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he length of tile_group_address</w:t>
      </w:r>
      <w:r w:rsidRPr="007531FD">
        <w:rPr>
          <w:rFonts w:eastAsia="Calibri"/>
          <w:bCs/>
          <w:strike/>
          <w:sz w:val="20"/>
          <w:highlight w:val="cyan"/>
          <w:lang w:val="en-GB"/>
        </w:rPr>
        <w:t xml:space="preserve"> is Ceil( Log2 ( NumTilesInPic ) )</w:t>
      </w:r>
      <w:r w:rsidRPr="007531FD">
        <w:rPr>
          <w:rFonts w:eastAsia="Calibri"/>
          <w:strike/>
          <w:sz w:val="20"/>
          <w:highlight w:val="cyan"/>
          <w:lang w:val="en-GB"/>
        </w:rPr>
        <w:t xml:space="preserve"> 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bits.</w:t>
      </w:r>
    </w:p>
    <w:p w14:paraId="3B3B07CC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The value of tile_group_address shall be in the range of 0 to </w:t>
      </w:r>
      <w:r w:rsidRPr="007531FD">
        <w:rPr>
          <w:rFonts w:eastAsia="Calibri"/>
          <w:bCs/>
          <w:strike/>
          <w:sz w:val="20"/>
          <w:highlight w:val="cyan"/>
          <w:lang w:val="en-GB"/>
        </w:rPr>
        <w:t>NumTilesInPic − 1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, inclusive.</w:t>
      </w:r>
    </w:p>
    <w:p w14:paraId="62A6FC7E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Otherwise (rect_tile_group_flag is equal to 1), the following applies:</w:t>
      </w:r>
    </w:p>
    <w:p w14:paraId="3B315061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 w:eastAsia="ja-JP"/>
        </w:rPr>
        <w:t>The tile address is the tile group ID of the tile group</w:t>
      </w:r>
      <w:r w:rsidRPr="00C37995">
        <w:rPr>
          <w:rFonts w:eastAsia="Calibri"/>
          <w:noProof/>
          <w:sz w:val="20"/>
          <w:lang w:val="en-GB"/>
        </w:rPr>
        <w:t>.</w:t>
      </w:r>
    </w:p>
    <w:p w14:paraId="6DE57493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/>
        </w:rPr>
        <w:t>T</w:t>
      </w:r>
      <w:r w:rsidRPr="00C37995">
        <w:rPr>
          <w:rFonts w:eastAsia="Batang"/>
          <w:bCs/>
          <w:sz w:val="20"/>
          <w:lang w:val="en-GB" w:eastAsia="ko-KR"/>
        </w:rPr>
        <w:t>he length of tile_group_address</w:t>
      </w:r>
      <w:r w:rsidRPr="00C37995">
        <w:rPr>
          <w:rFonts w:eastAsia="Calibri"/>
          <w:bCs/>
          <w:sz w:val="20"/>
          <w:lang w:val="en-GB"/>
        </w:rPr>
        <w:t xml:space="preserve"> is </w:t>
      </w:r>
      <w:r w:rsidRPr="00C37995">
        <w:rPr>
          <w:rFonts w:eastAsia="Calibri"/>
          <w:bCs/>
          <w:sz w:val="20"/>
        </w:rPr>
        <w:t>signalled_tile_group_</w:t>
      </w:r>
      <w:r w:rsidRPr="00C37995">
        <w:rPr>
          <w:rFonts w:eastAsia="Calibri"/>
          <w:bCs/>
          <w:sz w:val="20"/>
          <w:highlight w:val="cyan"/>
        </w:rPr>
        <w:t>id</w:t>
      </w:r>
      <w:r w:rsidRPr="00C37995">
        <w:rPr>
          <w:rFonts w:eastAsia="Calibri"/>
          <w:bCs/>
          <w:strike/>
          <w:sz w:val="20"/>
          <w:highlight w:val="cyan"/>
        </w:rPr>
        <w:t>index</w:t>
      </w:r>
      <w:r w:rsidRPr="00C37995">
        <w:rPr>
          <w:rFonts w:eastAsia="Calibri"/>
          <w:bCs/>
          <w:sz w:val="20"/>
        </w:rPr>
        <w:t xml:space="preserve">_length_minus1 </w:t>
      </w:r>
      <w:r w:rsidRPr="00C37995">
        <w:rPr>
          <w:rFonts w:eastAsia="Calibri"/>
          <w:sz w:val="20"/>
          <w:lang w:val="en-GB"/>
        </w:rPr>
        <w:t>+ 1</w:t>
      </w:r>
      <w:r w:rsidRPr="00C37995">
        <w:rPr>
          <w:rFonts w:eastAsia="Calibri"/>
          <w:bCs/>
          <w:sz w:val="20"/>
          <w:lang w:val="en-GB"/>
        </w:rPr>
        <w:t xml:space="preserve"> </w:t>
      </w:r>
      <w:r w:rsidRPr="00C37995">
        <w:rPr>
          <w:rFonts w:eastAsia="Batang"/>
          <w:bCs/>
          <w:sz w:val="20"/>
          <w:lang w:val="en-GB" w:eastAsia="ko-KR"/>
        </w:rPr>
        <w:t>bits.</w:t>
      </w:r>
    </w:p>
    <w:p w14:paraId="16B6155B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Batang"/>
          <w:bCs/>
          <w:sz w:val="20"/>
          <w:lang w:val="en-GB" w:eastAsia="ko-KR"/>
        </w:rPr>
        <w:t xml:space="preserve">If signalled_tile_group_id_flag is equal to 0, the value of tile_group_address shall be in the range of 0 to </w:t>
      </w:r>
      <w:r w:rsidRPr="00C37995">
        <w:rPr>
          <w:rFonts w:eastAsia="Calibri"/>
          <w:noProof/>
          <w:sz w:val="20"/>
          <w:lang w:val="en-CA" w:eastAsia="ko-KR"/>
        </w:rPr>
        <w:t xml:space="preserve">num_tile_groups_in_pic_minus1, inclusive. Otherwise, the value of </w:t>
      </w:r>
      <w:r w:rsidRPr="00C37995">
        <w:rPr>
          <w:rFonts w:eastAsia="Batang"/>
          <w:bCs/>
          <w:sz w:val="20"/>
          <w:lang w:val="en-GB" w:eastAsia="ko-KR"/>
        </w:rPr>
        <w:t>tile_group_address shall be in the range of 0 to 2</w:t>
      </w:r>
      <w:r w:rsidRPr="00C37995">
        <w:rPr>
          <w:rFonts w:eastAsia="Calibri"/>
          <w:bCs/>
          <w:sz w:val="20"/>
          <w:vertAlign w:val="superscript"/>
          <w:lang w:val="en-GB"/>
        </w:rPr>
        <w:t>( signalled_tile_group_</w:t>
      </w:r>
      <w:r w:rsidRPr="007531FD">
        <w:rPr>
          <w:rFonts w:eastAsia="Calibri"/>
          <w:bCs/>
          <w:sz w:val="20"/>
          <w:highlight w:val="cyan"/>
          <w:vertAlign w:val="superscript"/>
          <w:lang w:val="en-GB"/>
        </w:rPr>
        <w:t>id</w:t>
      </w:r>
      <w:r w:rsidRPr="007531FD" w:rsidDel="00A55DAF">
        <w:rPr>
          <w:rFonts w:eastAsia="Calibri"/>
          <w:bCs/>
          <w:sz w:val="20"/>
          <w:highlight w:val="cyan"/>
          <w:vertAlign w:val="superscript"/>
          <w:lang w:val="en-GB"/>
        </w:rPr>
        <w:t xml:space="preserve"> </w:t>
      </w:r>
      <w:r w:rsidRPr="007531FD">
        <w:rPr>
          <w:rFonts w:eastAsia="Calibri"/>
          <w:bCs/>
          <w:strike/>
          <w:sz w:val="20"/>
          <w:highlight w:val="cyan"/>
          <w:vertAlign w:val="superscript"/>
          <w:lang w:val="en-GB"/>
        </w:rPr>
        <w:t>index</w:t>
      </w:r>
      <w:r w:rsidRPr="00C37995">
        <w:rPr>
          <w:rFonts w:eastAsia="Calibri"/>
          <w:bCs/>
          <w:sz w:val="20"/>
          <w:vertAlign w:val="superscript"/>
          <w:lang w:val="en-GB"/>
        </w:rPr>
        <w:t>_length_minus1</w:t>
      </w:r>
      <w:r w:rsidRPr="00C37995">
        <w:rPr>
          <w:rFonts w:eastAsia="Calibri"/>
          <w:sz w:val="20"/>
          <w:vertAlign w:val="superscript"/>
          <w:lang w:val="en-GB"/>
        </w:rPr>
        <w:t> + 1 )</w:t>
      </w:r>
      <w:r w:rsidRPr="00C37995">
        <w:rPr>
          <w:rFonts w:eastAsia="Calibri"/>
          <w:noProof/>
          <w:sz w:val="20"/>
          <w:lang w:val="en-CA" w:eastAsia="ko-KR"/>
        </w:rPr>
        <w:t> − 1, inclusive.</w:t>
      </w:r>
    </w:p>
    <w:p w14:paraId="4E976846" w14:textId="77777777" w:rsidR="00C37995" w:rsidRPr="00C37995" w:rsidRDefault="00C37995" w:rsidP="00C37995">
      <w:pPr>
        <w:rPr>
          <w:sz w:val="20"/>
        </w:rPr>
      </w:pPr>
      <w:r w:rsidRPr="00C37995">
        <w:rPr>
          <w:sz w:val="20"/>
        </w:rPr>
        <w:t>It is a requirement of bitstream conformance that the following constraints apply:</w:t>
      </w:r>
    </w:p>
    <w:p w14:paraId="218824D1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value of tile_group_address shall not be equal to the value of tile_group_address</w:t>
      </w:r>
      <w:r w:rsidRPr="00C37995" w:rsidDel="0091182C">
        <w:rPr>
          <w:noProof/>
          <w:sz w:val="20"/>
          <w:szCs w:val="20"/>
          <w:lang w:eastAsia="ja-JP"/>
        </w:rPr>
        <w:t xml:space="preserve"> </w:t>
      </w:r>
      <w:r w:rsidRPr="00C37995">
        <w:rPr>
          <w:noProof/>
          <w:sz w:val="20"/>
          <w:szCs w:val="20"/>
          <w:lang w:eastAsia="ja-JP"/>
        </w:rPr>
        <w:t>of any other coded tile group NAL unit of the same coded picture.</w:t>
      </w:r>
    </w:p>
    <w:p w14:paraId="7EF9222A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tile groups of a picture shall be in increasing order of their tile_group_address values.</w:t>
      </w:r>
    </w:p>
    <w:p w14:paraId="36A0A6F6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</w:t>
      </w:r>
      <w:r w:rsidRPr="00C37995">
        <w:rPr>
          <w:sz w:val="20"/>
          <w:szCs w:val="20"/>
        </w:rPr>
        <w:t xml:space="preserve"> shapes of the tile groups of a picture shall be such that each tile, when decoded, shall have its entire left boundary and entire top boundary consisting of a picture boundary or consisting of boundaries of previously decoded tile(s).</w:t>
      </w:r>
    </w:p>
    <w:p w14:paraId="094BCAB1" w14:textId="3DD90ACA" w:rsidR="00C37995" w:rsidRPr="00C37995" w:rsidRDefault="00C37995" w:rsidP="001C28D3">
      <w:pPr>
        <w:rPr>
          <w:strike/>
          <w:noProof/>
          <w:sz w:val="20"/>
          <w:lang w:val="en-CA" w:eastAsia="ko-KR"/>
        </w:rPr>
      </w:pPr>
      <w:r w:rsidRPr="00C37995">
        <w:rPr>
          <w:b/>
          <w:strike/>
          <w:noProof/>
          <w:sz w:val="20"/>
          <w:highlight w:val="cyan"/>
          <w:lang w:val="en-CA" w:eastAsia="ja-JP"/>
        </w:rPr>
        <w:t>num_tiles_in_tile_group_minus1</w:t>
      </w:r>
      <w:r w:rsidRPr="00C37995">
        <w:rPr>
          <w:strike/>
          <w:noProof/>
          <w:sz w:val="20"/>
          <w:highlight w:val="cyan"/>
          <w:lang w:val="en-CA" w:eastAsia="ja-JP"/>
        </w:rPr>
        <w:t xml:space="preserve">, when present, specifies the number of tiles in the tile group minus 1. 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The value of num_tiles_in_tile_group_minus1 shall be in the range of 0 to </w:t>
      </w:r>
      <w:r w:rsidRPr="00C37995">
        <w:rPr>
          <w:bCs/>
          <w:strike/>
          <w:noProof/>
          <w:sz w:val="20"/>
          <w:highlight w:val="cyan"/>
          <w:lang w:val="en-CA"/>
        </w:rPr>
        <w:t>NumTilesInPic − 1, inclusive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. </w:t>
      </w:r>
      <w:r w:rsidRPr="00C37995">
        <w:rPr>
          <w:strike/>
          <w:noProof/>
          <w:sz w:val="20"/>
          <w:highlight w:val="cyan"/>
          <w:lang w:val="en-CA"/>
        </w:rPr>
        <w:t>When not present, the value of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 num_tiles_in_tile_group_minus1 is inferred to be equal to 0.</w:t>
      </w:r>
    </w:p>
    <w:p w14:paraId="5791F530" w14:textId="5CEEC063" w:rsidR="001C28D3" w:rsidRPr="00C37995" w:rsidRDefault="001C28D3" w:rsidP="001C28D3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C37995">
        <w:rPr>
          <w:rFonts w:eastAsia="SimSun"/>
          <w:noProof/>
          <w:sz w:val="20"/>
          <w:lang w:val="en-GB" w:eastAsia="ko-KR"/>
        </w:rPr>
        <w:t xml:space="preserve">The variable </w:t>
      </w:r>
      <w:r w:rsidRPr="00C37995">
        <w:rPr>
          <w:rFonts w:eastAsia="SimSun"/>
          <w:sz w:val="20"/>
          <w:lang w:val="en-GB"/>
        </w:rPr>
        <w:t>NumTilesIn</w:t>
      </w:r>
      <w:r w:rsidR="00C37995" w:rsidRPr="00C37995">
        <w:rPr>
          <w:rFonts w:eastAsia="SimSun"/>
          <w:sz w:val="20"/>
          <w:lang w:val="en-GB"/>
        </w:rPr>
        <w:t xml:space="preserve">CurrTileGroup, which </w:t>
      </w:r>
      <w:r w:rsidRPr="00C37995">
        <w:rPr>
          <w:rFonts w:eastAsia="SimSun"/>
          <w:sz w:val="20"/>
          <w:lang w:val="en-GB"/>
        </w:rPr>
        <w:t xml:space="preserve">specifies the number of tiles in the </w:t>
      </w:r>
      <w:r w:rsidR="00C37995" w:rsidRPr="00C37995">
        <w:rPr>
          <w:rFonts w:eastAsia="SimSun"/>
          <w:sz w:val="20"/>
          <w:lang w:val="en-GB"/>
        </w:rPr>
        <w:t xml:space="preserve">current </w:t>
      </w:r>
      <w:r w:rsidRPr="00C37995">
        <w:rPr>
          <w:rFonts w:eastAsia="SimSun"/>
          <w:sz w:val="20"/>
          <w:lang w:val="en-GB"/>
        </w:rPr>
        <w:t xml:space="preserve">tile group, and </w:t>
      </w:r>
      <w:r w:rsidRPr="00C37995">
        <w:rPr>
          <w:rFonts w:eastAsia="SimSun"/>
          <w:noProof/>
          <w:sz w:val="20"/>
          <w:lang w:val="en-GB" w:eastAsia="ko-KR"/>
        </w:rPr>
        <w:t xml:space="preserve">TgTileIdx[ i ], which specifies the tile index of the i-th tile in the </w:t>
      </w:r>
      <w:r w:rsidR="00C37995" w:rsidRPr="00C37995">
        <w:rPr>
          <w:rFonts w:eastAsia="SimSun"/>
          <w:noProof/>
          <w:sz w:val="20"/>
          <w:lang w:val="en-GB" w:eastAsia="ko-KR"/>
        </w:rPr>
        <w:t xml:space="preserve">current </w:t>
      </w:r>
      <w:r w:rsidRPr="00C37995">
        <w:rPr>
          <w:rFonts w:eastAsia="SimSun"/>
          <w:noProof/>
          <w:sz w:val="20"/>
          <w:lang w:val="en-GB" w:eastAsia="ko-KR"/>
        </w:rPr>
        <w:t>tile group, are derived as follows:</w:t>
      </w:r>
    </w:p>
    <w:p w14:paraId="39003707" w14:textId="5ABEC576" w:rsidR="001C28D3" w:rsidRDefault="001C28D3" w:rsidP="00C37995">
      <w:pPr>
        <w:tabs>
          <w:tab w:val="left" w:pos="794"/>
          <w:tab w:val="left" w:pos="1170"/>
          <w:tab w:val="left" w:pos="1588"/>
          <w:tab w:val="left" w:pos="1890"/>
          <w:tab w:val="left" w:pos="1985"/>
          <w:tab w:val="center" w:pos="4849"/>
          <w:tab w:val="right" w:pos="9696"/>
        </w:tabs>
        <w:spacing w:before="120"/>
        <w:ind w:left="792"/>
        <w:rPr>
          <w:rFonts w:eastAsia="SimSun"/>
          <w:noProof/>
          <w:sz w:val="20"/>
          <w:highlight w:val="cyan"/>
          <w:lang w:val="en-GB" w:eastAsia="ko-KR"/>
        </w:rPr>
      </w:pPr>
      <w:r w:rsidRPr="00C37995">
        <w:rPr>
          <w:rFonts w:eastAsia="SimSun"/>
          <w:strike/>
          <w:noProof/>
          <w:sz w:val="20"/>
          <w:highlight w:val="cyan"/>
          <w:lang w:val="en-GB" w:eastAsia="ko-KR"/>
        </w:rPr>
        <w:t>if( rect_tile_group_flag ) {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>tileGroupIdx = 0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 xml:space="preserve">while( tile_group_address  !=  </w:t>
      </w:r>
      <w:r w:rsidRPr="007531FD">
        <w:rPr>
          <w:rFonts w:eastAsia="SimSun"/>
          <w:strike/>
          <w:noProof/>
          <w:sz w:val="20"/>
          <w:highlight w:val="cyan"/>
          <w:lang w:val="en-GB" w:eastAsia="ko-KR"/>
        </w:rPr>
        <w:t>rect_</w:t>
      </w:r>
      <w:r w:rsidRPr="00C37995">
        <w:rPr>
          <w:rFonts w:eastAsia="SimSun"/>
          <w:noProof/>
          <w:sz w:val="20"/>
          <w:lang w:val="en-GB" w:eastAsia="ko-KR"/>
        </w:rPr>
        <w:t>tile_group_id[ ti</w:t>
      </w:r>
      <w:r w:rsidR="00C37995">
        <w:rPr>
          <w:rFonts w:eastAsia="SimSun"/>
          <w:noProof/>
          <w:sz w:val="20"/>
          <w:lang w:val="en-GB" w:eastAsia="ko-KR"/>
        </w:rPr>
        <w:t>leGroupIdx ] )</w:t>
      </w:r>
      <w:r w:rsidR="00C37995">
        <w:rPr>
          <w:rFonts w:eastAsia="SimSun"/>
          <w:noProof/>
          <w:sz w:val="20"/>
          <w:lang w:val="en-GB" w:eastAsia="ko-KR"/>
        </w:rPr>
        <w:br/>
      </w:r>
      <w:r w:rsidR="00C37995">
        <w:rPr>
          <w:rFonts w:eastAsia="SimSun"/>
          <w:noProof/>
          <w:sz w:val="20"/>
          <w:lang w:val="en-GB" w:eastAsia="ko-KR"/>
        </w:rPr>
        <w:tab/>
      </w:r>
      <w:r w:rsidR="00C37995">
        <w:rPr>
          <w:rFonts w:eastAsia="SimSun"/>
          <w:noProof/>
          <w:sz w:val="20"/>
          <w:lang w:val="en-GB" w:eastAsia="ko-KR"/>
        </w:rPr>
        <w:tab/>
        <w:t xml:space="preserve"> tileGroupIdx++</w:t>
      </w:r>
      <w:r w:rsidRPr="007531FD">
        <w:rPr>
          <w:rFonts w:eastAsia="SimSun"/>
          <w:noProof/>
          <w:sz w:val="20"/>
          <w:highlight w:val="yellow"/>
          <w:lang w:val="en-GB" w:eastAsia="ko-KR"/>
        </w:rPr>
        <w:br/>
      </w:r>
      <w:r w:rsidRPr="00C37995">
        <w:rPr>
          <w:rFonts w:eastAsia="SimSun"/>
          <w:sz w:val="20"/>
          <w:lang w:val="en-GB"/>
        </w:rPr>
        <w:tab/>
        <w:t xml:space="preserve">NumTilesInCurrTileGroup = </w:t>
      </w:r>
      <w:r w:rsidRPr="00C37995">
        <w:rPr>
          <w:noProof/>
          <w:sz w:val="20"/>
        </w:rPr>
        <w:t>NumTilesInTileGroup</w:t>
      </w:r>
      <w:r w:rsidRPr="00C37995">
        <w:rPr>
          <w:noProof/>
          <w:sz w:val="20"/>
          <w:lang w:eastAsia="ja-JP"/>
        </w:rPr>
        <w:t>[ </w:t>
      </w:r>
      <w:r w:rsidRPr="00C37995">
        <w:rPr>
          <w:rFonts w:eastAsia="SimSun"/>
          <w:noProof/>
          <w:sz w:val="20"/>
          <w:lang w:val="en-GB" w:eastAsia="ko-KR"/>
        </w:rPr>
        <w:t>tileGroupIdx</w:t>
      </w:r>
      <w:r w:rsidRPr="00C37995">
        <w:rPr>
          <w:noProof/>
          <w:sz w:val="20"/>
          <w:lang w:eastAsia="ja-JP"/>
        </w:rPr>
        <w:t> ]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7531FD">
        <w:rPr>
          <w:rFonts w:eastAsia="SimSun"/>
          <w:noProof/>
          <w:sz w:val="20"/>
          <w:highlight w:val="cyan"/>
          <w:lang w:val="en-GB" w:eastAsia="ko-KR"/>
        </w:rPr>
        <w:t>if( rect_tile_group_flag ) {</w:t>
      </w:r>
    </w:p>
    <w:p w14:paraId="5927B6AE" w14:textId="639809D9" w:rsidR="00C37995" w:rsidRPr="001226BB" w:rsidRDefault="00C37995" w:rsidP="00C37995">
      <w:pPr>
        <w:pStyle w:val="Equation"/>
        <w:tabs>
          <w:tab w:val="left" w:pos="990"/>
          <w:tab w:val="left" w:pos="1260"/>
          <w:tab w:val="left" w:pos="1890"/>
          <w:tab w:val="left" w:pos="2160"/>
          <w:tab w:val="left" w:pos="2430"/>
          <w:tab w:val="left" w:pos="2790"/>
        </w:tabs>
        <w:spacing w:before="0" w:after="0"/>
        <w:ind w:left="792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 xml:space="preserve">  </w:t>
      </w:r>
      <w:r w:rsidRPr="001226BB">
        <w:rPr>
          <w:rFonts w:eastAsia="MS Mincho"/>
          <w:lang w:val="en-CA" w:eastAsia="ja-JP"/>
        </w:rPr>
        <w:t>tileIdx = top_left_tile_idx[ tileGroupIdx ]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for( j = 0, tIdx = 0; j &lt; NumTileRowsInTileGroupMinus1[ tileGroupIdx ] + 1;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>j++, tileIdx  +=  num_tile_columns_minus1 + 1 )</w:t>
      </w:r>
      <w:r w:rsidRPr="001226BB"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for( i = 0, currTileIdx = tileIdx; i &lt; NumTileColumnsInTileGroupMinus1[ tileGroupIdx ] + 1;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>i++, currTileIdx++, tIdx++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TgTileIdx[ tIdx ] = currTileIdx</w:t>
      </w:r>
      <w:r w:rsidRPr="001226BB">
        <w:rPr>
          <w:rFonts w:eastAsia="MS Mincho"/>
          <w:lang w:val="en-CA" w:eastAsia="ja-JP"/>
        </w:rPr>
        <w:br/>
        <w:t>} else {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lastRenderedPageBreak/>
        <w:tab/>
      </w:r>
      <w:r w:rsidRPr="00C37995">
        <w:rPr>
          <w:rFonts w:eastAsia="MS Mincho"/>
          <w:strike/>
          <w:highlight w:val="cyan"/>
          <w:lang w:val="en-CA" w:eastAsia="ja-JP"/>
        </w:rPr>
        <w:t>NumTilesInCurrTileGroup = num_tiles_in_tile_group_minus1 + 1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TgTileIdx[ 0 ] = tile_group_address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for( i = 1; i &lt; NumTilesIn</w:t>
      </w:r>
      <w:r>
        <w:rPr>
          <w:rFonts w:eastAsia="MS Mincho"/>
          <w:lang w:val="en-CA" w:eastAsia="ja-JP"/>
        </w:rPr>
        <w:t>Curr</w:t>
      </w:r>
      <w:r w:rsidRPr="001226BB">
        <w:rPr>
          <w:rFonts w:eastAsia="MS Mincho"/>
          <w:lang w:val="en-CA" w:eastAsia="ja-JP"/>
        </w:rPr>
        <w:t>TileGroup; i++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TgTileIdx[ i ] = TgTileIdx[ i − 1 ] + 1</w:t>
      </w:r>
      <w:r w:rsidRPr="001226BB">
        <w:rPr>
          <w:rFonts w:eastAsia="MS Mincho"/>
          <w:lang w:val="en-CA" w:eastAsia="ja-JP"/>
        </w:rPr>
        <w:br/>
        <w:t>}</w:t>
      </w:r>
    </w:p>
    <w:p w14:paraId="6FD07844" w14:textId="77777777" w:rsidR="001C28D3" w:rsidRDefault="001C28D3" w:rsidP="001C28D3">
      <w:pPr>
        <w:rPr>
          <w:b/>
          <w:noProof/>
          <w:sz w:val="20"/>
          <w:lang w:eastAsia="ja-JP"/>
        </w:rPr>
      </w:pPr>
      <w:r w:rsidRPr="00F35768">
        <w:rPr>
          <w:b/>
          <w:noProof/>
          <w:sz w:val="20"/>
          <w:lang w:eastAsia="ja-JP"/>
        </w:rPr>
        <w:t>...</w:t>
      </w:r>
    </w:p>
    <w:p w14:paraId="1281E383" w14:textId="77777777" w:rsidR="00BC00DC" w:rsidRDefault="00BC00DC" w:rsidP="001C28D3">
      <w:pPr>
        <w:rPr>
          <w:b/>
          <w:noProof/>
          <w:sz w:val="20"/>
          <w:lang w:eastAsia="ja-JP"/>
        </w:rPr>
      </w:pPr>
    </w:p>
    <w:p w14:paraId="294F2294" w14:textId="77777777" w:rsidR="00BC00DC" w:rsidRDefault="00F20858" w:rsidP="00BC00DC">
      <w:pPr>
        <w:spacing w:before="120" w:after="120"/>
        <w:rPr>
          <w:b/>
          <w:noProof/>
          <w:sz w:val="24"/>
          <w:szCs w:val="24"/>
          <w:lang w:eastAsia="ja-JP"/>
        </w:rPr>
      </w:pPr>
      <w:r w:rsidRPr="00F20858">
        <w:rPr>
          <w:b/>
          <w:noProof/>
          <w:sz w:val="24"/>
          <w:szCs w:val="24"/>
          <w:lang w:eastAsia="ja-JP"/>
        </w:rPr>
        <w:t>Some examples of tile group partitioning</w:t>
      </w:r>
    </w:p>
    <w:p w14:paraId="67D4D4BA" w14:textId="7F21191F" w:rsidR="00F35768" w:rsidRDefault="00BC00DC" w:rsidP="00BC00DC">
      <w:pPr>
        <w:spacing w:before="120" w:after="120"/>
        <w:rPr>
          <w:noProof/>
          <w:szCs w:val="22"/>
          <w:lang w:eastAsia="ja-JP"/>
        </w:rPr>
      </w:pPr>
      <w:r w:rsidRPr="00BC00DC">
        <w:rPr>
          <w:noProof/>
          <w:szCs w:val="22"/>
          <w:lang w:eastAsia="ja-JP"/>
        </w:rPr>
        <w:t xml:space="preserve">In the examples, </w:t>
      </w:r>
      <w:r>
        <w:rPr>
          <w:noProof/>
          <w:szCs w:val="22"/>
          <w:lang w:eastAsia="ja-JP"/>
        </w:rPr>
        <w:t>t</w:t>
      </w:r>
      <w:r w:rsidRPr="00BC00DC">
        <w:rPr>
          <w:noProof/>
          <w:szCs w:val="22"/>
          <w:lang w:eastAsia="ja-JP"/>
        </w:rPr>
        <w:t xml:space="preserve">he top_left_tile_idx[i] and bottom_right_tile_idx[i] </w:t>
      </w:r>
      <w:r>
        <w:rPr>
          <w:noProof/>
          <w:szCs w:val="22"/>
          <w:lang w:eastAsia="ja-JP"/>
        </w:rPr>
        <w:t xml:space="preserve">are used for unified specification of </w:t>
      </w:r>
      <w:r w:rsidRPr="00BC00DC">
        <w:rPr>
          <w:noProof/>
          <w:szCs w:val="22"/>
          <w:lang w:eastAsia="ja-JP"/>
        </w:rPr>
        <w:t xml:space="preserve"> </w:t>
      </w:r>
      <w:r>
        <w:rPr>
          <w:noProof/>
          <w:szCs w:val="22"/>
          <w:lang w:eastAsia="ja-JP"/>
        </w:rPr>
        <w:t>both rectangular tile group and tile scan tile group.</w:t>
      </w:r>
    </w:p>
    <w:p w14:paraId="03AFBF1D" w14:textId="77777777" w:rsidR="00836579" w:rsidRPr="00BC00DC" w:rsidRDefault="00836579" w:rsidP="00BC00DC">
      <w:pPr>
        <w:spacing w:before="120" w:after="120"/>
        <w:rPr>
          <w:noProof/>
          <w:szCs w:val="22"/>
          <w:lang w:eastAsia="ja-JP"/>
        </w:rPr>
      </w:pPr>
    </w:p>
    <w:p w14:paraId="192AEB5D" w14:textId="38E8D362" w:rsidR="00BC00DC" w:rsidRPr="00BC00DC" w:rsidRDefault="00BC00DC" w:rsidP="001C28D3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r w:rsidRPr="00BC00DC">
        <w:rPr>
          <w:b/>
          <w:noProof/>
          <w:sz w:val="22"/>
          <w:szCs w:val="22"/>
          <w:lang w:eastAsia="ja-JP"/>
        </w:rPr>
        <w:t>Two rectangular tile groups</w:t>
      </w:r>
    </w:p>
    <w:p w14:paraId="1E9412D3" w14:textId="567B6196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256FEF43" wp14:editId="4AD7519C">
            <wp:extent cx="4160018" cy="2395176"/>
            <wp:effectExtent l="0" t="0" r="0" b="571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443" cy="240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E4EF" w14:textId="77777777" w:rsidR="00BC00DC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45003849" w14:textId="17D92925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r w:rsidRPr="00BC00DC">
        <w:rPr>
          <w:b/>
          <w:noProof/>
          <w:sz w:val="22"/>
          <w:szCs w:val="22"/>
          <w:lang w:eastAsia="ja-JP"/>
        </w:rPr>
        <w:t>One tile group in the middle of picture</w:t>
      </w:r>
    </w:p>
    <w:p w14:paraId="48C656BD" w14:textId="79E4438C" w:rsidR="00F20858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18929EB5" wp14:editId="2979F949">
            <wp:extent cx="3391159" cy="2542233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309" cy="2556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F62ED" w14:textId="77777777" w:rsidR="00BC00DC" w:rsidRDefault="00BC00DC" w:rsidP="00BC00DC">
      <w:pPr>
        <w:rPr>
          <w:b/>
          <w:noProof/>
          <w:lang w:eastAsia="ja-JP"/>
        </w:rPr>
      </w:pPr>
    </w:p>
    <w:p w14:paraId="783247CB" w14:textId="2FF6219F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lang w:eastAsia="ja-JP"/>
        </w:rPr>
      </w:pPr>
      <w:r>
        <w:rPr>
          <w:b/>
          <w:noProof/>
          <w:lang w:eastAsia="ja-JP"/>
        </w:rPr>
        <w:t>One tile group with tile scan</w:t>
      </w:r>
    </w:p>
    <w:p w14:paraId="347C2E0C" w14:textId="0589F56A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lastRenderedPageBreak/>
        <w:drawing>
          <wp:inline distT="0" distB="0" distL="0" distR="0" wp14:anchorId="0F3AD132" wp14:editId="5724E881">
            <wp:extent cx="3461657" cy="2563886"/>
            <wp:effectExtent l="0" t="0" r="5715" b="82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113" cy="256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87175" w14:textId="77777777" w:rsidR="00BC00DC" w:rsidRPr="00F20858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3FB718C8" w14:textId="091EECBF" w:rsidR="00BC2740" w:rsidRPr="00BC2740" w:rsidRDefault="00BC2740" w:rsidP="00BC2740">
      <w:pPr>
        <w:pStyle w:val="Heading1"/>
        <w:rPr>
          <w:lang w:val="en-CA"/>
        </w:rPr>
      </w:pPr>
      <w:r>
        <w:rPr>
          <w:szCs w:val="20"/>
        </w:rPr>
        <w:t>Reference</w:t>
      </w:r>
      <w:r w:rsidR="004E60C8">
        <w:rPr>
          <w:szCs w:val="20"/>
        </w:rPr>
        <w:t>s</w:t>
      </w:r>
    </w:p>
    <w:p w14:paraId="55251AFB" w14:textId="47350F3B" w:rsidR="00C832B1" w:rsidRPr="00163945" w:rsidRDefault="00C832B1" w:rsidP="00C832B1">
      <w:pPr>
        <w:pStyle w:val="ListParagraph"/>
        <w:numPr>
          <w:ilvl w:val="0"/>
          <w:numId w:val="13"/>
        </w:numPr>
        <w:spacing w:before="60" w:after="60"/>
        <w:ind w:leftChars="0"/>
        <w:rPr>
          <w:sz w:val="22"/>
          <w:szCs w:val="20"/>
          <w:lang w:eastAsia="en-US"/>
        </w:rPr>
      </w:pPr>
      <w:r w:rsidRPr="00163945">
        <w:rPr>
          <w:sz w:val="22"/>
          <w:szCs w:val="20"/>
          <w:lang w:eastAsia="en-US"/>
        </w:rPr>
        <w:t xml:space="preserve">“Versatile Video Coding (Draft </w:t>
      </w:r>
      <w:r w:rsidR="00896525">
        <w:rPr>
          <w:sz w:val="22"/>
          <w:szCs w:val="20"/>
          <w:lang w:eastAsia="en-US"/>
        </w:rPr>
        <w:t>4</w:t>
      </w:r>
      <w:r w:rsidRPr="00163945">
        <w:rPr>
          <w:sz w:val="22"/>
          <w:szCs w:val="20"/>
          <w:lang w:eastAsia="en-US"/>
        </w:rPr>
        <w:t>)”, JVET-M1001-v</w:t>
      </w:r>
      <w:r w:rsidR="00B44091" w:rsidRPr="00163945">
        <w:rPr>
          <w:sz w:val="22"/>
          <w:szCs w:val="20"/>
          <w:lang w:eastAsia="en-US"/>
        </w:rPr>
        <w:t>6</w:t>
      </w:r>
      <w:r w:rsidRPr="00163945">
        <w:rPr>
          <w:sz w:val="22"/>
          <w:szCs w:val="20"/>
          <w:lang w:eastAsia="en-US"/>
        </w:rPr>
        <w:t>, January 2019, Marrakesh, Morocco.</w:t>
      </w:r>
    </w:p>
    <w:p w14:paraId="3809535D" w14:textId="77777777" w:rsidR="00C832B1" w:rsidRPr="00872399" w:rsidRDefault="00C832B1" w:rsidP="00872399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Pr="00861C17" w:rsidRDefault="00861C17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61C1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80D48" w14:textId="77777777" w:rsidR="00A027F5" w:rsidRDefault="00A027F5">
      <w:r>
        <w:separator/>
      </w:r>
    </w:p>
  </w:endnote>
  <w:endnote w:type="continuationSeparator" w:id="0">
    <w:p w14:paraId="05232CDE" w14:textId="77777777" w:rsidR="00A027F5" w:rsidRDefault="00A0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962F5C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263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2632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BCC39" w14:textId="77777777" w:rsidR="00A027F5" w:rsidRDefault="00A027F5">
      <w:r>
        <w:separator/>
      </w:r>
    </w:p>
  </w:footnote>
  <w:footnote w:type="continuationSeparator" w:id="0">
    <w:p w14:paraId="2AF9C19D" w14:textId="77777777" w:rsidR="00A027F5" w:rsidRDefault="00A02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71371"/>
    <w:rsid w:val="00175A24"/>
    <w:rsid w:val="00187E58"/>
    <w:rsid w:val="001A297E"/>
    <w:rsid w:val="001A368E"/>
    <w:rsid w:val="001A7329"/>
    <w:rsid w:val="001A792F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7D85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67EC7"/>
    <w:rsid w:val="00570013"/>
    <w:rsid w:val="005753EC"/>
    <w:rsid w:val="005801A2"/>
    <w:rsid w:val="005952A5"/>
    <w:rsid w:val="005A143E"/>
    <w:rsid w:val="005A33A1"/>
    <w:rsid w:val="005B1290"/>
    <w:rsid w:val="005B217D"/>
    <w:rsid w:val="005C385F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C2CCB"/>
    <w:rsid w:val="006C5D39"/>
    <w:rsid w:val="006D6D9B"/>
    <w:rsid w:val="006D6EC3"/>
    <w:rsid w:val="006D7944"/>
    <w:rsid w:val="006E2810"/>
    <w:rsid w:val="006E5417"/>
    <w:rsid w:val="006F0794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11C05"/>
    <w:rsid w:val="008206C8"/>
    <w:rsid w:val="00836579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1439"/>
    <w:rsid w:val="00A01AF9"/>
    <w:rsid w:val="00A027F5"/>
    <w:rsid w:val="00A02E61"/>
    <w:rsid w:val="00A05CFF"/>
    <w:rsid w:val="00A13048"/>
    <w:rsid w:val="00A46843"/>
    <w:rsid w:val="00A47764"/>
    <w:rsid w:val="00A534BB"/>
    <w:rsid w:val="00A56B97"/>
    <w:rsid w:val="00A6093D"/>
    <w:rsid w:val="00A6189B"/>
    <w:rsid w:val="00A767DC"/>
    <w:rsid w:val="00A76A6D"/>
    <w:rsid w:val="00A83253"/>
    <w:rsid w:val="00A96A12"/>
    <w:rsid w:val="00AA6E84"/>
    <w:rsid w:val="00AB1A1C"/>
    <w:rsid w:val="00AB45FB"/>
    <w:rsid w:val="00AD05A8"/>
    <w:rsid w:val="00AE341B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6038"/>
    <w:rsid w:val="00C606C9"/>
    <w:rsid w:val="00C80288"/>
    <w:rsid w:val="00C832B1"/>
    <w:rsid w:val="00C84003"/>
    <w:rsid w:val="00C90650"/>
    <w:rsid w:val="00C97D78"/>
    <w:rsid w:val="00CC2AAE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807BF"/>
    <w:rsid w:val="00D82FCC"/>
    <w:rsid w:val="00D85D1B"/>
    <w:rsid w:val="00D968EA"/>
    <w:rsid w:val="00DA17FC"/>
    <w:rsid w:val="00DA7887"/>
    <w:rsid w:val="00DB1D0E"/>
    <w:rsid w:val="00DB2C26"/>
    <w:rsid w:val="00DC155D"/>
    <w:rsid w:val="00DC5C33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D2126"/>
    <w:rsid w:val="00EE7CD8"/>
    <w:rsid w:val="00EF3087"/>
    <w:rsid w:val="00EF37F6"/>
    <w:rsid w:val="00EF48CC"/>
    <w:rsid w:val="00F00801"/>
    <w:rsid w:val="00F07B55"/>
    <w:rsid w:val="00F20858"/>
    <w:rsid w:val="00F24134"/>
    <w:rsid w:val="00F2488D"/>
    <w:rsid w:val="00F35768"/>
    <w:rsid w:val="00F439E3"/>
    <w:rsid w:val="00F601A0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36AAC-B030-4CBD-B76C-D73987BF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2227</Words>
  <Characters>12698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14896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2019-03-11T13:49:00Z</dcterms:created>
  <dcterms:modified xsi:type="dcterms:W3CDTF">2019-03-12T16:16:00Z</dcterms:modified>
</cp:coreProperties>
</file>