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0B81E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65922F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75572">
              <w:rPr>
                <w:lang w:val="en-CA"/>
              </w:rPr>
              <w:t>N</w:t>
            </w:r>
            <w:r w:rsidR="001E52A8">
              <w:rPr>
                <w:lang w:val="en-CA"/>
              </w:rPr>
              <w:t>0056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FB5397" w:rsidR="00E61DAC" w:rsidRPr="005B217D" w:rsidRDefault="00C7557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75572">
              <w:rPr>
                <w:b/>
                <w:szCs w:val="22"/>
                <w:lang w:val="en-CA"/>
              </w:rPr>
              <w:t>AHG12:</w:t>
            </w:r>
            <w:r w:rsidR="009B5925">
              <w:rPr>
                <w:b/>
                <w:szCs w:val="22"/>
                <w:lang w:val="en-CA"/>
              </w:rPr>
              <w:t xml:space="preserve"> On</w:t>
            </w:r>
            <w:r w:rsidR="0015410B">
              <w:rPr>
                <w:b/>
                <w:szCs w:val="22"/>
                <w:lang w:val="en-CA"/>
              </w:rPr>
              <w:t xml:space="preserve"> tile design</w:t>
            </w:r>
            <w:r w:rsidR="002A785D">
              <w:rPr>
                <w:b/>
                <w:szCs w:val="22"/>
                <w:lang w:val="en-CA"/>
              </w:rPr>
              <w:t xml:space="preserve"> for parallel processing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B8D516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41EC13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1BECB96" w14:textId="4F9504A5" w:rsidR="0003529F" w:rsidRDefault="0003529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Byeongdoo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</w:p>
          <w:p w14:paraId="49D81240" w14:textId="22E00EE7" w:rsidR="00C75572" w:rsidRPr="005B217D" w:rsidRDefault="0003529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Stephan Wenger</w:t>
            </w:r>
            <w:r>
              <w:rPr>
                <w:szCs w:val="22"/>
                <w:lang w:val="en-CA"/>
              </w:rPr>
              <w:br/>
              <w:t>Shan Liu</w:t>
            </w:r>
          </w:p>
        </w:tc>
        <w:tc>
          <w:tcPr>
            <w:tcW w:w="900" w:type="dxa"/>
          </w:tcPr>
          <w:p w14:paraId="0140ECA2" w14:textId="1E7C0C75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04CBD8" w14:textId="03BC207F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03529F" w:rsidRPr="00171768">
                <w:rPr>
                  <w:rStyle w:val="a6"/>
                  <w:szCs w:val="22"/>
                  <w:lang w:val="en-CA"/>
                </w:rPr>
                <w:t>bdchoi@tencent.com</w:t>
              </w:r>
            </w:hyperlink>
          </w:p>
          <w:p w14:paraId="7B5278BA" w14:textId="64A3933D" w:rsidR="0003529F" w:rsidRDefault="00074B15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3529F" w:rsidRPr="00171768">
                <w:rPr>
                  <w:rStyle w:val="a6"/>
                  <w:szCs w:val="22"/>
                  <w:lang w:val="en-CA"/>
                </w:rPr>
                <w:t>stewe@stewe.org</w:t>
              </w:r>
            </w:hyperlink>
          </w:p>
          <w:p w14:paraId="32C2ABFD" w14:textId="2FA3ABA7" w:rsidR="0003529F" w:rsidRPr="0003529F" w:rsidRDefault="00074B15" w:rsidP="005952A5">
            <w:pPr>
              <w:spacing w:before="60" w:after="60"/>
              <w:rPr>
                <w:szCs w:val="22"/>
                <w:lang w:val="en-CA" w:eastAsia="ko-KR"/>
              </w:rPr>
            </w:pPr>
            <w:hyperlink r:id="rId11" w:history="1">
              <w:r w:rsidR="00ED7D5D" w:rsidRPr="00171768">
                <w:rPr>
                  <w:rStyle w:val="a6"/>
                  <w:rFonts w:hint="eastAsia"/>
                  <w:szCs w:val="22"/>
                  <w:lang w:val="en-CA" w:eastAsia="ko-KR"/>
                </w:rPr>
                <w:t>s</w:t>
              </w:r>
              <w:r w:rsidR="00ED7D5D" w:rsidRPr="00171768">
                <w:rPr>
                  <w:rStyle w:val="a6"/>
                  <w:szCs w:val="22"/>
                  <w:lang w:val="en-CA" w:eastAsia="ko-KR"/>
                </w:rPr>
                <w:t>hanl@</w:t>
              </w:r>
              <w:r w:rsidR="00ED7D5D" w:rsidRPr="00171768">
                <w:rPr>
                  <w:rStyle w:val="a6"/>
                  <w:rFonts w:hint="eastAsia"/>
                  <w:szCs w:val="22"/>
                  <w:lang w:val="en-CA" w:eastAsia="ko-KR"/>
                </w:rPr>
                <w:t>t</w:t>
              </w:r>
              <w:r w:rsidR="00ED7D5D" w:rsidRPr="00171768">
                <w:rPr>
                  <w:rStyle w:val="a6"/>
                  <w:szCs w:val="22"/>
                  <w:lang w:val="en-CA" w:eastAsia="ko-KR"/>
                </w:rPr>
                <w:t>encent.com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81AFFF" w:rsidR="00E61DAC" w:rsidRPr="005B217D" w:rsidRDefault="0003529F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T</w:t>
            </w:r>
            <w:r>
              <w:rPr>
                <w:szCs w:val="22"/>
                <w:lang w:val="en-CA" w:eastAsia="ko-KR"/>
              </w:rPr>
              <w:t>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184E02D1" w:rsidR="00275BCF" w:rsidRDefault="009D6F91" w:rsidP="00C97D78">
      <w:pPr>
        <w:rPr>
          <w:lang w:val="en-CA" w:eastAsia="ko-KR"/>
        </w:rPr>
      </w:pPr>
      <w:r>
        <w:rPr>
          <w:lang w:val="en-CA" w:eastAsia="ko-KR"/>
        </w:rPr>
        <w:t xml:space="preserve">This contribution proposes </w:t>
      </w:r>
      <w:r w:rsidR="006C7E51" w:rsidRPr="006C7E51">
        <w:rPr>
          <w:bCs/>
          <w:noProof/>
          <w:lang w:val="en-CA" w:eastAsia="ko-KR"/>
        </w:rPr>
        <w:t>inter_prediction_across_tiles_enabled_flag</w:t>
      </w:r>
      <w:r w:rsidR="006C7E51">
        <w:rPr>
          <w:bCs/>
          <w:noProof/>
          <w:lang w:val="en-CA" w:eastAsia="ko-KR"/>
        </w:rPr>
        <w:t xml:space="preserve"> </w:t>
      </w:r>
      <w:r w:rsidR="001872E6">
        <w:rPr>
          <w:bCs/>
          <w:noProof/>
          <w:lang w:val="en-CA" w:eastAsia="ko-KR"/>
        </w:rPr>
        <w:t xml:space="preserve">which enables motion contrained tile (not tile-set or sub-picture). </w:t>
      </w:r>
      <w:r w:rsidR="002315CA">
        <w:rPr>
          <w:bCs/>
          <w:noProof/>
          <w:lang w:val="en-CA" w:eastAsia="ko-KR"/>
        </w:rPr>
        <w:t>The tiles, which can be decoded independently without any inter-tile operations,</w:t>
      </w:r>
      <w:r w:rsidR="009756F7">
        <w:rPr>
          <w:bCs/>
          <w:noProof/>
          <w:lang w:val="en-CA" w:eastAsia="ko-KR"/>
        </w:rPr>
        <w:t xml:space="preserve"> can be used for tile-level parallel processing and repartitiong tile groups without VCL-level modification.</w:t>
      </w:r>
      <w:r w:rsidR="002315CA">
        <w:rPr>
          <w:bCs/>
          <w:noProof/>
          <w:lang w:val="en-CA" w:eastAsia="ko-KR"/>
        </w:rPr>
        <w:t xml:space="preserve"> </w:t>
      </w:r>
      <w:r w:rsidR="00383523">
        <w:rPr>
          <w:bCs/>
          <w:noProof/>
          <w:lang w:val="en-CA" w:eastAsia="ko-KR"/>
        </w:rPr>
        <w:t xml:space="preserve">We assert that this feature can </w:t>
      </w:r>
      <w:r w:rsidR="00613154">
        <w:rPr>
          <w:bCs/>
          <w:noProof/>
          <w:lang w:val="en-CA" w:eastAsia="ko-KR"/>
        </w:rPr>
        <w:t xml:space="preserve">coexist with </w:t>
      </w:r>
      <w:r w:rsidR="00020812">
        <w:rPr>
          <w:bCs/>
          <w:noProof/>
          <w:lang w:val="en-CA" w:eastAsia="ko-KR"/>
        </w:rPr>
        <w:t>the sub-picture or MCTS.</w:t>
      </w:r>
    </w:p>
    <w:p w14:paraId="7BF58588" w14:textId="7F02CD69" w:rsidR="00C65BB1" w:rsidRPr="005B217D" w:rsidRDefault="00B96CF3" w:rsidP="00C65BB1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ntroduction</w:t>
      </w:r>
    </w:p>
    <w:p w14:paraId="7873934B" w14:textId="77777777" w:rsidR="00A572B8" w:rsidRDefault="00564B99" w:rsidP="00C97D78">
      <w:pPr>
        <w:rPr>
          <w:lang w:val="en-CA" w:eastAsia="ko-KR"/>
        </w:rPr>
      </w:pPr>
      <w:r>
        <w:rPr>
          <w:rFonts w:hint="eastAsia"/>
          <w:lang w:val="en-CA" w:eastAsia="ko-KR"/>
        </w:rPr>
        <w:t>T</w:t>
      </w:r>
      <w:r>
        <w:rPr>
          <w:lang w:val="en-CA" w:eastAsia="ko-KR"/>
        </w:rPr>
        <w:t xml:space="preserve">ile in HEVC was designed to support </w:t>
      </w:r>
      <w:r w:rsidR="0082269E">
        <w:rPr>
          <w:lang w:val="en-CA" w:eastAsia="ko-KR"/>
        </w:rPr>
        <w:t>the following two main use cases:</w:t>
      </w:r>
      <w:r w:rsidR="00DC3B40">
        <w:rPr>
          <w:lang w:val="en-CA" w:eastAsia="ko-KR"/>
        </w:rPr>
        <w:t>1) parallel decoding process, 2) partial delivery and decoding.</w:t>
      </w:r>
      <w:r w:rsidR="00D00963">
        <w:rPr>
          <w:lang w:val="en-CA" w:eastAsia="ko-KR"/>
        </w:rPr>
        <w:t xml:space="preserve"> The first use case was basically enabled by using the original tile in HEVC, but it still had some dependency for inter-prediction operations.</w:t>
      </w:r>
      <w:r w:rsidR="00DC3B40">
        <w:rPr>
          <w:lang w:val="en-CA" w:eastAsia="ko-KR"/>
        </w:rPr>
        <w:t xml:space="preserve"> </w:t>
      </w:r>
      <w:r w:rsidR="00FF678C">
        <w:rPr>
          <w:lang w:val="en-CA" w:eastAsia="ko-KR"/>
        </w:rPr>
        <w:t>The second use case was enab</w:t>
      </w:r>
      <w:r w:rsidR="0093633B">
        <w:rPr>
          <w:lang w:val="en-CA" w:eastAsia="ko-KR"/>
        </w:rPr>
        <w:t>l</w:t>
      </w:r>
      <w:r w:rsidR="00FF678C">
        <w:rPr>
          <w:lang w:val="en-CA" w:eastAsia="ko-KR"/>
        </w:rPr>
        <w:t>ed by employing additional SEI messages, called motion constrained tile set (MCTS)</w:t>
      </w:r>
      <w:r w:rsidR="00D00963">
        <w:rPr>
          <w:lang w:val="en-CA" w:eastAsia="ko-KR"/>
        </w:rPr>
        <w:t>, even though th</w:t>
      </w:r>
      <w:r w:rsidR="00A572B8">
        <w:rPr>
          <w:lang w:val="en-CA" w:eastAsia="ko-KR"/>
        </w:rPr>
        <w:t>at was an optional way</w:t>
      </w:r>
      <w:r w:rsidR="00FF678C">
        <w:rPr>
          <w:lang w:val="en-CA" w:eastAsia="ko-KR"/>
        </w:rPr>
        <w:t>.</w:t>
      </w:r>
      <w:r w:rsidR="00D00963">
        <w:rPr>
          <w:lang w:val="en-CA" w:eastAsia="ko-KR"/>
        </w:rPr>
        <w:t xml:space="preserve"> </w:t>
      </w:r>
    </w:p>
    <w:p w14:paraId="1376EFDE" w14:textId="18E0F55F" w:rsidR="00C32657" w:rsidRDefault="00DC3B40" w:rsidP="00C97D78">
      <w:pPr>
        <w:rPr>
          <w:lang w:val="en-CA" w:eastAsia="ko-KR"/>
        </w:rPr>
      </w:pPr>
      <w:r>
        <w:rPr>
          <w:lang w:val="en-CA" w:eastAsia="ko-KR"/>
        </w:rPr>
        <w:t>In VVC, the same tile design was inherited from HEVC, but a new scheme, so-called tile group, was adopted to support multiple use cases. In this JVET meeting, a couple of contribution (</w:t>
      </w:r>
      <w:r w:rsidR="008F75BB">
        <w:rPr>
          <w:lang w:val="en-CA" w:eastAsia="ko-KR"/>
        </w:rPr>
        <w:t xml:space="preserve">e.g. </w:t>
      </w:r>
      <w:r>
        <w:rPr>
          <w:lang w:val="en-CA" w:eastAsia="ko-KR"/>
        </w:rPr>
        <w:t>JVET-N</w:t>
      </w:r>
      <w:r w:rsidR="008F75BB">
        <w:rPr>
          <w:lang w:val="en-CA" w:eastAsia="ko-KR"/>
        </w:rPr>
        <w:t>0055</w:t>
      </w:r>
      <w:r>
        <w:rPr>
          <w:lang w:val="en-CA" w:eastAsia="ko-KR"/>
        </w:rPr>
        <w:t>) propose the sub-picture</w:t>
      </w:r>
      <w:r w:rsidR="0099128C">
        <w:rPr>
          <w:lang w:val="en-CA" w:eastAsia="ko-KR"/>
        </w:rPr>
        <w:t xml:space="preserve"> concept.</w:t>
      </w:r>
      <w:r>
        <w:rPr>
          <w:lang w:val="en-CA" w:eastAsia="ko-KR"/>
        </w:rPr>
        <w:t xml:space="preserve"> The sub-picture or MCTS can be mainly used for view-port based delivery of </w:t>
      </w:r>
      <w:r w:rsidR="00C92C46">
        <w:rPr>
          <w:lang w:val="en-CA" w:eastAsia="ko-KR"/>
        </w:rPr>
        <w:t xml:space="preserve">VR360 or other immersive contents supporting 3/6 degree-of-freedoms. It would be </w:t>
      </w:r>
      <w:proofErr w:type="gramStart"/>
      <w:r w:rsidR="00C92C46">
        <w:rPr>
          <w:lang w:val="en-CA" w:eastAsia="ko-KR"/>
        </w:rPr>
        <w:t>definitely useful</w:t>
      </w:r>
      <w:proofErr w:type="gramEnd"/>
      <w:r w:rsidR="00C92C46">
        <w:rPr>
          <w:lang w:val="en-CA" w:eastAsia="ko-KR"/>
        </w:rPr>
        <w:t xml:space="preserve"> to have such a functionality in VVC to be widely used for future immersive content services. Whereas, </w:t>
      </w:r>
      <w:r w:rsidR="001D0D9C">
        <w:rPr>
          <w:lang w:val="en-CA" w:eastAsia="ko-KR"/>
        </w:rPr>
        <w:t>the para</w:t>
      </w:r>
      <w:r w:rsidR="0099128C">
        <w:rPr>
          <w:lang w:val="en-CA" w:eastAsia="ko-KR"/>
        </w:rPr>
        <w:t>llel</w:t>
      </w:r>
      <w:r w:rsidR="001D0D9C">
        <w:rPr>
          <w:lang w:val="en-CA" w:eastAsia="ko-KR"/>
        </w:rPr>
        <w:t xml:space="preserve"> decoding processing </w:t>
      </w:r>
      <w:r w:rsidR="00FF678C">
        <w:rPr>
          <w:lang w:val="en-CA" w:eastAsia="ko-KR"/>
        </w:rPr>
        <w:t xml:space="preserve">would </w:t>
      </w:r>
      <w:r w:rsidR="00560E87">
        <w:rPr>
          <w:lang w:val="en-CA" w:eastAsia="ko-KR"/>
        </w:rPr>
        <w:t>be</w:t>
      </w:r>
      <w:r w:rsidR="001D0D9C">
        <w:rPr>
          <w:lang w:val="en-CA" w:eastAsia="ko-KR"/>
        </w:rPr>
        <w:t xml:space="preserve"> still </w:t>
      </w:r>
      <w:r w:rsidR="000569DD">
        <w:rPr>
          <w:lang w:val="en-CA" w:eastAsia="ko-KR"/>
        </w:rPr>
        <w:t xml:space="preserve">important </w:t>
      </w:r>
      <w:r w:rsidR="001D0D9C">
        <w:rPr>
          <w:lang w:val="en-CA" w:eastAsia="ko-KR"/>
        </w:rPr>
        <w:t>to decode 4/8/16K contents</w:t>
      </w:r>
      <w:r w:rsidR="003E29D4">
        <w:rPr>
          <w:lang w:val="en-CA" w:eastAsia="ko-KR"/>
        </w:rPr>
        <w:t xml:space="preserve"> in </w:t>
      </w:r>
      <w:proofErr w:type="spellStart"/>
      <w:r w:rsidR="003E29D4">
        <w:rPr>
          <w:lang w:val="en-CA" w:eastAsia="ko-KR"/>
        </w:rPr>
        <w:t>realtime</w:t>
      </w:r>
      <w:proofErr w:type="spellEnd"/>
      <w:r w:rsidR="001D0D9C">
        <w:rPr>
          <w:lang w:val="en-CA" w:eastAsia="ko-KR"/>
        </w:rPr>
        <w:t xml:space="preserve">. </w:t>
      </w:r>
      <w:r w:rsidR="006142BB">
        <w:rPr>
          <w:lang w:val="en-CA" w:eastAsia="ko-KR"/>
        </w:rPr>
        <w:t xml:space="preserve">Regardless of what design is adopted for MCTS-like functionality, it is desired to </w:t>
      </w:r>
      <w:r w:rsidR="004026C4">
        <w:rPr>
          <w:lang w:val="en-CA" w:eastAsia="ko-KR"/>
        </w:rPr>
        <w:t xml:space="preserve">have </w:t>
      </w:r>
      <w:r w:rsidR="006142BB">
        <w:rPr>
          <w:lang w:val="en-CA" w:eastAsia="ko-KR"/>
        </w:rPr>
        <w:t>the full</w:t>
      </w:r>
      <w:r w:rsidR="0045340C">
        <w:rPr>
          <w:lang w:val="en-CA" w:eastAsia="ko-KR"/>
        </w:rPr>
        <w:t xml:space="preserve"> parallel processing</w:t>
      </w:r>
      <w:r w:rsidR="006142BB">
        <w:rPr>
          <w:lang w:val="en-CA" w:eastAsia="ko-KR"/>
        </w:rPr>
        <w:t xml:space="preserve"> capability </w:t>
      </w:r>
      <w:r w:rsidR="0045340C">
        <w:rPr>
          <w:lang w:val="en-CA" w:eastAsia="ko-KR"/>
        </w:rPr>
        <w:t xml:space="preserve">for tiles </w:t>
      </w:r>
      <w:r w:rsidR="004026C4">
        <w:rPr>
          <w:lang w:val="en-CA" w:eastAsia="ko-KR"/>
        </w:rPr>
        <w:t xml:space="preserve">without any </w:t>
      </w:r>
      <w:r w:rsidR="0045340C">
        <w:rPr>
          <w:lang w:val="en-CA" w:eastAsia="ko-KR"/>
        </w:rPr>
        <w:t xml:space="preserve">decoding </w:t>
      </w:r>
      <w:r w:rsidR="004026C4">
        <w:rPr>
          <w:lang w:val="en-CA" w:eastAsia="ko-KR"/>
        </w:rPr>
        <w:t xml:space="preserve">dependency across tile boundaries. </w:t>
      </w:r>
    </w:p>
    <w:p w14:paraId="5BCB4D7C" w14:textId="5B86D9B1" w:rsidR="00DC3B40" w:rsidRDefault="00E16F20" w:rsidP="00C32657">
      <w:r>
        <w:rPr>
          <w:rFonts w:hint="eastAsia"/>
          <w:lang w:val="en-CA" w:eastAsia="ko-KR"/>
        </w:rPr>
        <w:t>I</w:t>
      </w:r>
      <w:r>
        <w:rPr>
          <w:lang w:val="en-CA" w:eastAsia="ko-KR"/>
        </w:rPr>
        <w:t>n Marrakesh meeting,</w:t>
      </w:r>
      <w:r w:rsidR="00EF48EE">
        <w:rPr>
          <w:lang w:val="en-CA" w:eastAsia="ko-KR"/>
        </w:rPr>
        <w:t xml:space="preserve"> two syntax </w:t>
      </w:r>
      <w:proofErr w:type="spellStart"/>
      <w:r w:rsidR="00EF48EE">
        <w:rPr>
          <w:lang w:val="en-CA" w:eastAsia="ko-KR"/>
        </w:rPr>
        <w:t>elemeents</w:t>
      </w:r>
      <w:proofErr w:type="spellEnd"/>
      <w:r>
        <w:rPr>
          <w:lang w:val="en-CA" w:eastAsia="ko-KR"/>
        </w:rPr>
        <w:t xml:space="preserve"> </w:t>
      </w:r>
      <w:r w:rsidR="00EF48EE">
        <w:rPr>
          <w:lang w:val="en-CA" w:eastAsia="ko-KR"/>
        </w:rPr>
        <w:t>(</w:t>
      </w:r>
      <w:proofErr w:type="spellStart"/>
      <w:r w:rsidR="00BA71B4" w:rsidRPr="00EF48EE">
        <w:rPr>
          <w:lang w:val="en-CA" w:eastAsia="ko-KR"/>
        </w:rPr>
        <w:t>loop_filter_across_tiles_enabled_flag</w:t>
      </w:r>
      <w:proofErr w:type="spellEnd"/>
      <w:r w:rsidR="00BA71B4" w:rsidRPr="00EF48EE">
        <w:rPr>
          <w:lang w:val="en-CA" w:eastAsia="ko-KR"/>
        </w:rPr>
        <w:t xml:space="preserve"> and </w:t>
      </w:r>
      <w:proofErr w:type="spellStart"/>
      <w:r w:rsidR="00BA71B4" w:rsidRPr="00EF48EE">
        <w:rPr>
          <w:lang w:val="en-CA" w:eastAsia="ko-KR"/>
        </w:rPr>
        <w:t>loop_filter_across_tile_groups_enabled_flag</w:t>
      </w:r>
      <w:proofErr w:type="spellEnd"/>
      <w:r w:rsidR="00EF48EE">
        <w:rPr>
          <w:lang w:val="en-CA" w:eastAsia="ko-KR"/>
        </w:rPr>
        <w:t>)</w:t>
      </w:r>
      <w:r w:rsidR="00BA71B4" w:rsidRPr="00EF48EE">
        <w:rPr>
          <w:lang w:val="en-CA" w:eastAsia="ko-KR"/>
        </w:rPr>
        <w:t xml:space="preserve"> were adopted, to provide </w:t>
      </w:r>
      <w:r w:rsidR="005762DD">
        <w:rPr>
          <w:lang w:val="en-CA" w:eastAsia="ko-KR"/>
        </w:rPr>
        <w:t xml:space="preserve">the </w:t>
      </w:r>
      <w:r w:rsidR="00BA71B4" w:rsidRPr="00EF48EE">
        <w:rPr>
          <w:lang w:val="en-CA" w:eastAsia="ko-KR"/>
        </w:rPr>
        <w:t xml:space="preserve">better parallel processing capability. Those syntax elements indicate </w:t>
      </w:r>
      <w:r w:rsidR="00BA71B4" w:rsidRPr="00DE0F0E">
        <w:rPr>
          <w:lang w:val="en-CA" w:eastAsia="ko-KR"/>
        </w:rPr>
        <w:t xml:space="preserve">in-loop filtering operations are not performed across tile boundaries </w:t>
      </w:r>
      <w:r w:rsidR="00BA71B4">
        <w:rPr>
          <w:lang w:val="en-CA" w:eastAsia="ko-KR"/>
        </w:rPr>
        <w:t>or tile group boundaries, respectively.</w:t>
      </w:r>
      <w:r w:rsidR="00B42EFB">
        <w:rPr>
          <w:lang w:val="en-CA" w:eastAsia="ko-KR"/>
        </w:rPr>
        <w:t xml:space="preserve"> In this proposal, we assert that having two additional flags on top of them is desired, which </w:t>
      </w:r>
      <w:r w:rsidR="00457517">
        <w:rPr>
          <w:lang w:val="en-CA" w:eastAsia="ko-KR"/>
        </w:rPr>
        <w:t xml:space="preserve">indicate </w:t>
      </w:r>
      <w:r w:rsidR="00457517">
        <w:rPr>
          <w:noProof/>
          <w:lang w:val="en-CA" w:eastAsia="ko-KR"/>
        </w:rPr>
        <w:t xml:space="preserve">inter-prediction </w:t>
      </w:r>
      <w:r w:rsidR="00457517" w:rsidRPr="00DE0F0E">
        <w:rPr>
          <w:noProof/>
          <w:lang w:val="en-CA" w:eastAsia="ko-KR"/>
        </w:rPr>
        <w:t xml:space="preserve">operations </w:t>
      </w:r>
      <w:r w:rsidR="00CB20A3">
        <w:rPr>
          <w:noProof/>
          <w:lang w:val="en-CA" w:eastAsia="ko-KR"/>
        </w:rPr>
        <w:t xml:space="preserve">is allowed </w:t>
      </w:r>
      <w:r w:rsidR="00457517">
        <w:rPr>
          <w:noProof/>
          <w:lang w:val="en-CA" w:eastAsia="ko-KR"/>
        </w:rPr>
        <w:t xml:space="preserve">or </w:t>
      </w:r>
      <w:r w:rsidR="00CB20A3">
        <w:rPr>
          <w:noProof/>
          <w:lang w:val="en-CA" w:eastAsia="ko-KR"/>
        </w:rPr>
        <w:t xml:space="preserve">disallowed </w:t>
      </w:r>
      <w:r w:rsidR="00457517" w:rsidRPr="00DE0F0E">
        <w:rPr>
          <w:noProof/>
          <w:lang w:val="en-CA" w:eastAsia="ko-KR"/>
        </w:rPr>
        <w:t>across tile</w:t>
      </w:r>
      <w:r w:rsidR="00457517">
        <w:rPr>
          <w:noProof/>
          <w:lang w:val="en-CA" w:eastAsia="ko-KR"/>
        </w:rPr>
        <w:t xml:space="preserve"> or tile group</w:t>
      </w:r>
      <w:r w:rsidR="00457517" w:rsidRPr="00DE0F0E">
        <w:rPr>
          <w:noProof/>
          <w:lang w:val="en-CA" w:eastAsia="ko-KR"/>
        </w:rPr>
        <w:t xml:space="preserve"> boundaries</w:t>
      </w:r>
      <w:r w:rsidR="00457517">
        <w:rPr>
          <w:noProof/>
          <w:lang w:val="en-CA" w:eastAsia="ko-KR"/>
        </w:rPr>
        <w:t>, respectively</w:t>
      </w:r>
      <w:r w:rsidR="00457517" w:rsidRPr="00DE0F0E">
        <w:rPr>
          <w:noProof/>
          <w:lang w:val="en-CA" w:eastAsia="ko-KR"/>
        </w:rPr>
        <w:t>.</w:t>
      </w:r>
      <w:r w:rsidR="00457517">
        <w:rPr>
          <w:noProof/>
          <w:lang w:val="en-CA" w:eastAsia="ko-KR"/>
        </w:rPr>
        <w:t xml:space="preserve"> In this semantics,</w:t>
      </w:r>
      <w:r w:rsidR="00457517" w:rsidRPr="00DE0F0E">
        <w:rPr>
          <w:noProof/>
          <w:lang w:val="en-CA" w:eastAsia="ko-KR"/>
        </w:rPr>
        <w:t xml:space="preserve"> </w:t>
      </w:r>
      <w:r w:rsidR="00457517">
        <w:rPr>
          <w:noProof/>
          <w:lang w:val="en-CA" w:eastAsia="ko-KR"/>
        </w:rPr>
        <w:t>t</w:t>
      </w:r>
      <w:r w:rsidR="00457517" w:rsidRPr="006A3AAF">
        <w:t>he in</w:t>
      </w:r>
      <w:r w:rsidR="00457517">
        <w:t>ter-prediction</w:t>
      </w:r>
      <w:r w:rsidR="00457517" w:rsidRPr="006A3AAF">
        <w:t xml:space="preserve"> operations include the</w:t>
      </w:r>
      <w:r w:rsidR="00457517">
        <w:t xml:space="preserve"> temporal motion compensation</w:t>
      </w:r>
      <w:r w:rsidR="00457517" w:rsidRPr="006A3AAF">
        <w:t>,</w:t>
      </w:r>
      <w:r w:rsidR="00457517">
        <w:t xml:space="preserve"> current picture reference</w:t>
      </w:r>
      <w:r w:rsidR="00CB14C8">
        <w:t xml:space="preserve"> (CPR or IBC)</w:t>
      </w:r>
      <w:r w:rsidR="00457517">
        <w:t>, temporal</w:t>
      </w:r>
      <w:r w:rsidR="00457517" w:rsidRPr="006A3AAF">
        <w:t xml:space="preserve"> </w:t>
      </w:r>
      <w:r w:rsidR="00457517">
        <w:t>motion vector prediction, and any parameter prediction operations between pictures</w:t>
      </w:r>
      <w:r w:rsidR="00457517" w:rsidRPr="006A3AAF">
        <w:t>.</w:t>
      </w:r>
      <w:r w:rsidR="00457517">
        <w:t xml:space="preserve"> </w:t>
      </w:r>
      <w:r w:rsidR="00A2434B">
        <w:t xml:space="preserve">Hence, we propose </w:t>
      </w:r>
      <w:r w:rsidR="00CB14C8">
        <w:t xml:space="preserve">the independently decodable </w:t>
      </w:r>
      <w:r w:rsidR="00A2434B">
        <w:t>tiles</w:t>
      </w:r>
      <w:r w:rsidR="00CF7972">
        <w:t xml:space="preserve"> (not tile sets)</w:t>
      </w:r>
      <w:r w:rsidR="00183AEC">
        <w:t>.</w:t>
      </w:r>
      <w:r w:rsidR="00DC37FF">
        <w:t xml:space="preserve"> This feature can be mutually compatible with the sub-picture</w:t>
      </w:r>
      <w:r w:rsidR="00FE7CD9">
        <w:t xml:space="preserve"> or MCTS scheme.</w:t>
      </w:r>
    </w:p>
    <w:p w14:paraId="6531A0AF" w14:textId="2AF76033" w:rsidR="008B62F5" w:rsidRDefault="00352BD6" w:rsidP="00C32657">
      <w:pPr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proposed syntax elements are mainly useful for two use cases</w:t>
      </w:r>
      <w:r w:rsidR="00C2218F">
        <w:rPr>
          <w:lang w:eastAsia="ko-KR"/>
        </w:rPr>
        <w:t>: 1)</w:t>
      </w:r>
      <w:r w:rsidR="00D00963">
        <w:rPr>
          <w:lang w:eastAsia="ko-KR"/>
        </w:rPr>
        <w:t xml:space="preserve"> </w:t>
      </w:r>
      <w:r w:rsidR="00F56F83">
        <w:rPr>
          <w:lang w:eastAsia="ko-KR"/>
        </w:rPr>
        <w:t>F</w:t>
      </w:r>
      <w:r w:rsidR="00D00963">
        <w:rPr>
          <w:lang w:eastAsia="ko-KR"/>
        </w:rPr>
        <w:t xml:space="preserve">ull parallel decoding process without any </w:t>
      </w:r>
      <w:r w:rsidR="00B800E1">
        <w:rPr>
          <w:lang w:eastAsia="ko-KR"/>
        </w:rPr>
        <w:t>dependency across tile/tile group boundaries, 2) Reconfiguring the tile-group layout without transcoding VCL NAL units</w:t>
      </w:r>
      <w:r w:rsidR="0086580F">
        <w:rPr>
          <w:lang w:eastAsia="ko-KR"/>
        </w:rPr>
        <w:t>. The first use case is clear. Even if a picture is partitioned into two tile groups and delivered</w:t>
      </w:r>
      <w:r w:rsidR="007455A4">
        <w:rPr>
          <w:lang w:eastAsia="ko-KR"/>
        </w:rPr>
        <w:t>,</w:t>
      </w:r>
      <w:r w:rsidR="0086580F">
        <w:rPr>
          <w:lang w:eastAsia="ko-KR"/>
        </w:rPr>
        <w:t xml:space="preserve"> </w:t>
      </w:r>
      <w:r w:rsidR="007455A4">
        <w:rPr>
          <w:lang w:eastAsia="ko-KR"/>
        </w:rPr>
        <w:t>m</w:t>
      </w:r>
      <w:r w:rsidR="0086580F">
        <w:rPr>
          <w:lang w:eastAsia="ko-KR"/>
        </w:rPr>
        <w:t xml:space="preserve">ultiple decoders can decode a tile group in parallel, when the tile group consists of multiple tiles. </w:t>
      </w:r>
      <w:r w:rsidR="007D7839">
        <w:rPr>
          <w:lang w:eastAsia="ko-KR"/>
        </w:rPr>
        <w:t xml:space="preserve">For example, </w:t>
      </w:r>
      <w:r w:rsidR="00AF7D9D">
        <w:rPr>
          <w:lang w:eastAsia="ko-KR"/>
        </w:rPr>
        <w:t xml:space="preserve">a picture can be partitioned into eight tiles and each four tiles can be grouped into one </w:t>
      </w:r>
      <w:r w:rsidR="00AF7D9D">
        <w:rPr>
          <w:lang w:eastAsia="ko-KR"/>
        </w:rPr>
        <w:lastRenderedPageBreak/>
        <w:t xml:space="preserve">tile group. A coded tile group is contained in a VCL NAL unit and delivered. </w:t>
      </w:r>
      <w:r w:rsidR="00EF0CEE">
        <w:rPr>
          <w:lang w:eastAsia="ko-KR"/>
        </w:rPr>
        <w:t>If a tile group is received, four decoders can decode four tiles in parallel, without any inter-tile operations.</w:t>
      </w:r>
      <w:bookmarkStart w:id="0" w:name="_GoBack"/>
      <w:bookmarkEnd w:id="0"/>
    </w:p>
    <w:p w14:paraId="64BED70F" w14:textId="5DFA6F77" w:rsidR="00352BD6" w:rsidRDefault="003665D3" w:rsidP="00C32657">
      <w:pPr>
        <w:rPr>
          <w:lang w:val="en-CA" w:eastAsia="ko-KR"/>
        </w:rPr>
      </w:pPr>
      <w:r>
        <w:rPr>
          <w:lang w:eastAsia="ko-KR"/>
        </w:rPr>
        <w:t xml:space="preserve">The second use case is related to VR360 view-port dependent processing. When the targeted view-port is </w:t>
      </w:r>
      <w:r w:rsidR="00AD2C2D">
        <w:rPr>
          <w:lang w:eastAsia="ko-KR"/>
        </w:rPr>
        <w:t>shifted to a boundary between two tile groups</w:t>
      </w:r>
      <w:r>
        <w:rPr>
          <w:lang w:eastAsia="ko-KR"/>
        </w:rPr>
        <w:t>,</w:t>
      </w:r>
      <w:r w:rsidR="00AD2C2D">
        <w:rPr>
          <w:lang w:eastAsia="ko-KR"/>
        </w:rPr>
        <w:t xml:space="preserve"> </w:t>
      </w:r>
      <w:r w:rsidR="00EA1ADA">
        <w:rPr>
          <w:lang w:eastAsia="ko-KR"/>
        </w:rPr>
        <w:t xml:space="preserve">a decoder should receive and decode two tile groups to display the targeted view-port. However, with the proposed syntax modification, the partitioning information of tile groups in PPS can be updated by a server or a cloud processor, and only one tile group including all targeted view-port can be delivered to the decoder. </w:t>
      </w:r>
      <w:r w:rsidR="00F00868">
        <w:rPr>
          <w:lang w:eastAsia="ko-KR"/>
        </w:rPr>
        <w:t xml:space="preserve">This instant </w:t>
      </w:r>
      <w:r w:rsidR="006B300C">
        <w:rPr>
          <w:lang w:eastAsia="ko-KR"/>
        </w:rPr>
        <w:t xml:space="preserve">tile-group </w:t>
      </w:r>
      <w:r w:rsidR="00F00868">
        <w:rPr>
          <w:lang w:eastAsia="ko-KR"/>
        </w:rPr>
        <w:t>repartitioning</w:t>
      </w:r>
      <w:r w:rsidR="008F765A">
        <w:rPr>
          <w:lang w:eastAsia="ko-KR"/>
        </w:rPr>
        <w:t xml:space="preserve"> is possible</w:t>
      </w:r>
      <w:r w:rsidR="00547307">
        <w:rPr>
          <w:lang w:eastAsia="ko-KR"/>
        </w:rPr>
        <w:t xml:space="preserve"> </w:t>
      </w:r>
      <w:r w:rsidR="00547307" w:rsidRPr="00547307">
        <w:rPr>
          <w:lang w:eastAsia="ko-KR"/>
        </w:rPr>
        <w:t>without VLC-level modifications</w:t>
      </w:r>
      <w:r w:rsidR="00034FBD">
        <w:rPr>
          <w:lang w:eastAsia="ko-KR"/>
        </w:rPr>
        <w:t xml:space="preserve"> (i.e. without transcoding)</w:t>
      </w:r>
      <w:r w:rsidR="00547307">
        <w:rPr>
          <w:lang w:eastAsia="ko-KR"/>
        </w:rPr>
        <w:t>,</w:t>
      </w:r>
      <w:r w:rsidR="008F765A">
        <w:rPr>
          <w:lang w:eastAsia="ko-KR"/>
        </w:rPr>
        <w:t xml:space="preserve"> when all tiles are encoded as motion-constrained tiles.</w:t>
      </w:r>
    </w:p>
    <w:p w14:paraId="1D668BAB" w14:textId="77777777" w:rsidR="003A7055" w:rsidRDefault="003A7055" w:rsidP="00C32657">
      <w:pPr>
        <w:rPr>
          <w:lang w:val="en-CA" w:eastAsia="ko-KR"/>
        </w:rPr>
      </w:pPr>
    </w:p>
    <w:p w14:paraId="651FF8F3" w14:textId="39569BE0" w:rsidR="000438C6" w:rsidRPr="005B217D" w:rsidRDefault="000438C6" w:rsidP="000438C6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 xml:space="preserve">roposed </w:t>
      </w:r>
      <w:r w:rsidR="00602AFC">
        <w:rPr>
          <w:lang w:val="en-CA" w:eastAsia="ko-KR"/>
        </w:rPr>
        <w:t>syntax elements</w:t>
      </w:r>
    </w:p>
    <w:p w14:paraId="6A711D53" w14:textId="77777777" w:rsidR="00A82D95" w:rsidRPr="00DE0F0E" w:rsidRDefault="00A82D95" w:rsidP="00A82D95">
      <w:pPr>
        <w:pStyle w:val="4"/>
        <w:keepLines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864" w:right="0" w:hanging="864"/>
        <w:rPr>
          <w:noProof/>
          <w:lang w:val="en-CA"/>
        </w:rPr>
      </w:pPr>
      <w:bookmarkStart w:id="1" w:name="_Toc20134244"/>
      <w:bookmarkStart w:id="2" w:name="_Toc77680374"/>
      <w:bookmarkStart w:id="3" w:name="_Ref168818756"/>
      <w:bookmarkStart w:id="4" w:name="_Ref220341273"/>
      <w:bookmarkStart w:id="5" w:name="_Toc226456525"/>
      <w:bookmarkStart w:id="6" w:name="_Toc248045224"/>
      <w:bookmarkStart w:id="7" w:name="_Toc287363754"/>
      <w:bookmarkStart w:id="8" w:name="_Toc311216742"/>
      <w:bookmarkStart w:id="9" w:name="_Toc317198706"/>
      <w:bookmarkStart w:id="10" w:name="_Toc415475820"/>
      <w:bookmarkStart w:id="11" w:name="_Toc423599095"/>
      <w:bookmarkStart w:id="12" w:name="_Toc423601599"/>
      <w:r w:rsidRPr="00DE0F0E">
        <w:rPr>
          <w:noProof/>
          <w:lang w:val="en-CA"/>
        </w:rPr>
        <w:t>Picture parameter set RBSP syntax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07EE43A" w14:textId="77777777" w:rsidR="00A82D95" w:rsidRPr="00DE0F0E" w:rsidRDefault="00A82D95" w:rsidP="00A82D95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A82D95" w:rsidRPr="00DE0F0E" w14:paraId="0367D947" w14:textId="77777777" w:rsidTr="00CE6DDA">
        <w:trPr>
          <w:cantSplit/>
          <w:jc w:val="center"/>
        </w:trPr>
        <w:tc>
          <w:tcPr>
            <w:tcW w:w="7920" w:type="dxa"/>
          </w:tcPr>
          <w:p w14:paraId="6F064E33" w14:textId="77777777" w:rsidR="00A82D95" w:rsidRPr="00DE0F0E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5FF2DF28" w14:textId="77777777" w:rsidR="00A82D95" w:rsidRPr="00DE0F0E" w:rsidRDefault="00A82D95" w:rsidP="00CE6D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A82D95" w:rsidRPr="00DE0F0E" w14:paraId="5B117D76" w14:textId="77777777" w:rsidTr="00CE6DDA">
        <w:trPr>
          <w:cantSplit/>
          <w:jc w:val="center"/>
        </w:trPr>
        <w:tc>
          <w:tcPr>
            <w:tcW w:w="7920" w:type="dxa"/>
          </w:tcPr>
          <w:p w14:paraId="07C52BA9" w14:textId="02A365DF" w:rsidR="00A82D95" w:rsidRPr="00DE0F0E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rFonts w:hint="eastAsia"/>
                <w:noProof/>
                <w:lang w:val="en-CA" w:eastAsia="ko-KR"/>
              </w:rPr>
              <w:t xml:space="preserve"> </w:t>
            </w:r>
            <w:r>
              <w:rPr>
                <w:noProof/>
                <w:lang w:val="en-CA" w:eastAsia="ko-KR"/>
              </w:rPr>
              <w:t xml:space="preserve"> ..</w:t>
            </w:r>
          </w:p>
        </w:tc>
        <w:tc>
          <w:tcPr>
            <w:tcW w:w="1157" w:type="dxa"/>
          </w:tcPr>
          <w:p w14:paraId="32289CBB" w14:textId="77777777" w:rsidR="00A82D95" w:rsidRPr="00DE0F0E" w:rsidRDefault="00A82D95" w:rsidP="00CE6DD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</w:p>
        </w:tc>
      </w:tr>
      <w:tr w:rsidR="00A82D95" w:rsidRPr="00DE0F0E" w14:paraId="521C7EFE" w14:textId="77777777" w:rsidTr="00CE6DDA">
        <w:trPr>
          <w:cantSplit/>
          <w:jc w:val="center"/>
        </w:trPr>
        <w:tc>
          <w:tcPr>
            <w:tcW w:w="7920" w:type="dxa"/>
          </w:tcPr>
          <w:p w14:paraId="686B9781" w14:textId="51ED1125" w:rsidR="00A82D95" w:rsidRPr="00566CAB" w:rsidRDefault="00B9098B" w:rsidP="00CE6DD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  <w:r w:rsidRPr="00566CAB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566CAB">
              <w:rPr>
                <w:noProof/>
                <w:highlight w:val="yellow"/>
                <w:lang w:val="en-CA" w:eastAsia="ko-KR"/>
              </w:rPr>
              <w:t xml:space="preserve"> </w:t>
            </w:r>
            <w:r w:rsidRPr="00566CAB">
              <w:rPr>
                <w:b/>
                <w:noProof/>
                <w:highlight w:val="yellow"/>
                <w:lang w:val="en-CA" w:eastAsia="ko-KR"/>
              </w:rPr>
              <w:t>full_parallel_decoding</w:t>
            </w:r>
            <w:r w:rsidR="00A31BED">
              <w:rPr>
                <w:b/>
                <w:noProof/>
                <w:highlight w:val="yellow"/>
                <w:lang w:val="en-CA" w:eastAsia="ko-KR"/>
              </w:rPr>
              <w:t>_tile</w:t>
            </w:r>
            <w:r w:rsidRPr="00566CAB">
              <w:rPr>
                <w:b/>
                <w:noProof/>
                <w:highlight w:val="yellow"/>
                <w:lang w:val="en-CA" w:eastAsia="ko-KR"/>
              </w:rPr>
              <w:t>_enabled_flag</w:t>
            </w:r>
          </w:p>
        </w:tc>
        <w:tc>
          <w:tcPr>
            <w:tcW w:w="1157" w:type="dxa"/>
          </w:tcPr>
          <w:p w14:paraId="02A01399" w14:textId="68A6ADE3" w:rsidR="00A82D95" w:rsidRPr="00566CAB" w:rsidRDefault="00B9098B" w:rsidP="00B9098B">
            <w:pPr>
              <w:pStyle w:val="tableheading"/>
              <w:keepNext w:val="0"/>
              <w:keepLines w:val="0"/>
              <w:spacing w:before="20" w:after="40"/>
              <w:ind w:firstLineChars="150" w:firstLine="300"/>
              <w:rPr>
                <w:b w:val="0"/>
                <w:noProof/>
                <w:highlight w:val="yellow"/>
                <w:lang w:val="en-CA"/>
              </w:rPr>
            </w:pPr>
            <w:r w:rsidRPr="00566CAB">
              <w:rPr>
                <w:b w:val="0"/>
                <w:noProof/>
                <w:highlight w:val="yellow"/>
                <w:lang w:val="en-CA" w:eastAsia="ko-KR"/>
              </w:rPr>
              <w:t>u(1)</w:t>
            </w:r>
          </w:p>
        </w:tc>
      </w:tr>
      <w:tr w:rsidR="00B9098B" w:rsidRPr="00DE0F0E" w14:paraId="1EE168D1" w14:textId="77777777" w:rsidTr="00CE6DDA">
        <w:trPr>
          <w:cantSplit/>
          <w:jc w:val="center"/>
        </w:trPr>
        <w:tc>
          <w:tcPr>
            <w:tcW w:w="7920" w:type="dxa"/>
          </w:tcPr>
          <w:p w14:paraId="1A6CFA19" w14:textId="1A2AABF9" w:rsidR="00B9098B" w:rsidRPr="00566CAB" w:rsidRDefault="00B9098B" w:rsidP="00CE6DDA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 w:eastAsia="ko-KR"/>
              </w:rPr>
            </w:pPr>
            <w:r w:rsidRPr="00566CAB">
              <w:rPr>
                <w:rFonts w:hint="eastAsia"/>
                <w:noProof/>
                <w:highlight w:val="yellow"/>
                <w:lang w:val="en-CA" w:eastAsia="ko-KR"/>
              </w:rPr>
              <w:t xml:space="preserve"> </w:t>
            </w:r>
            <w:r w:rsidRPr="00566CAB">
              <w:rPr>
                <w:noProof/>
                <w:highlight w:val="yellow"/>
                <w:lang w:val="en-CA" w:eastAsia="ko-KR"/>
              </w:rPr>
              <w:t xml:space="preserve"> if(!full_parallel_decoding_</w:t>
            </w:r>
            <w:r w:rsidR="00CC07D5">
              <w:rPr>
                <w:noProof/>
                <w:highlight w:val="yellow"/>
                <w:lang w:val="en-CA" w:eastAsia="ko-KR"/>
              </w:rPr>
              <w:t>tile_</w:t>
            </w:r>
            <w:r w:rsidRPr="00566CAB">
              <w:rPr>
                <w:noProof/>
                <w:highlight w:val="yellow"/>
                <w:lang w:val="en-CA" w:eastAsia="ko-KR"/>
              </w:rPr>
              <w:t>enabled_flag</w:t>
            </w:r>
            <w:r w:rsidRPr="00566CAB">
              <w:rPr>
                <w:b/>
                <w:noProof/>
                <w:highlight w:val="yellow"/>
                <w:lang w:val="en-CA" w:eastAsia="ko-KR"/>
              </w:rPr>
              <w:t>)</w:t>
            </w:r>
            <w:r w:rsidR="00EC103B" w:rsidRPr="00566CAB">
              <w:rPr>
                <w:b/>
                <w:noProof/>
                <w:highlight w:val="yellow"/>
                <w:lang w:val="en-CA" w:eastAsia="ko-KR"/>
              </w:rPr>
              <w:t xml:space="preserve"> </w:t>
            </w:r>
            <w:r w:rsidR="00EC103B" w:rsidRPr="00566CAB">
              <w:rPr>
                <w:noProof/>
                <w:highlight w:val="yellow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61C35D5B" w14:textId="77777777" w:rsidR="00B9098B" w:rsidRPr="00566CAB" w:rsidRDefault="00B9098B" w:rsidP="00B9098B">
            <w:pPr>
              <w:pStyle w:val="tableheading"/>
              <w:keepNext w:val="0"/>
              <w:keepLines w:val="0"/>
              <w:spacing w:before="20" w:after="40"/>
              <w:ind w:firstLineChars="150" w:firstLine="300"/>
              <w:rPr>
                <w:b w:val="0"/>
                <w:noProof/>
                <w:highlight w:val="yellow"/>
                <w:lang w:val="en-CA" w:eastAsia="ko-KR"/>
              </w:rPr>
            </w:pPr>
          </w:p>
        </w:tc>
      </w:tr>
      <w:tr w:rsidR="00A82D95" w:rsidRPr="00DE0F0E" w14:paraId="22E3A704" w14:textId="77777777" w:rsidTr="00CE6DDA">
        <w:trPr>
          <w:cantSplit/>
          <w:jc w:val="center"/>
        </w:trPr>
        <w:tc>
          <w:tcPr>
            <w:tcW w:w="7920" w:type="dxa"/>
          </w:tcPr>
          <w:p w14:paraId="5AC915AD" w14:textId="77777777" w:rsidR="00A82D95" w:rsidRPr="00DE0F0E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bookmarkStart w:id="13" w:name="_Hlk3156008"/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  <w:bookmarkEnd w:id="13"/>
          </w:p>
        </w:tc>
        <w:tc>
          <w:tcPr>
            <w:tcW w:w="1157" w:type="dxa"/>
          </w:tcPr>
          <w:p w14:paraId="6F517432" w14:textId="77777777" w:rsidR="00A82D95" w:rsidRPr="00DE0F0E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A82D95" w:rsidRPr="007644C2" w14:paraId="51B4ADE6" w14:textId="77777777" w:rsidTr="00CE6DDA">
        <w:trPr>
          <w:cantSplit/>
          <w:jc w:val="center"/>
        </w:trPr>
        <w:tc>
          <w:tcPr>
            <w:tcW w:w="7920" w:type="dxa"/>
          </w:tcPr>
          <w:p w14:paraId="128AF9E1" w14:textId="77777777" w:rsidR="00A82D95" w:rsidRPr="007644C2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8A0F3C4" w14:textId="77777777" w:rsidR="00A82D95" w:rsidRPr="007644C2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A82D95" w:rsidRPr="007644C2" w14:paraId="508379CC" w14:textId="77777777" w:rsidTr="00CE6DDA">
        <w:trPr>
          <w:cantSplit/>
          <w:jc w:val="center"/>
        </w:trPr>
        <w:tc>
          <w:tcPr>
            <w:tcW w:w="7920" w:type="dxa"/>
          </w:tcPr>
          <w:p w14:paraId="1B802899" w14:textId="77777777" w:rsidR="00A82D95" w:rsidRDefault="00A82D95" w:rsidP="00CE6DD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bookmarkStart w:id="14" w:name="_Hlk3156016"/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  <w:bookmarkEnd w:id="14"/>
          </w:p>
        </w:tc>
        <w:tc>
          <w:tcPr>
            <w:tcW w:w="1157" w:type="dxa"/>
          </w:tcPr>
          <w:p w14:paraId="1EA23978" w14:textId="77777777" w:rsidR="00A82D95" w:rsidRPr="007644C2" w:rsidRDefault="00A82D95" w:rsidP="00CE6DD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041304" w:rsidRPr="007644C2" w14:paraId="43EC1DC8" w14:textId="77777777" w:rsidTr="00CE6DDA">
        <w:trPr>
          <w:cantSplit/>
          <w:jc w:val="center"/>
        </w:trPr>
        <w:tc>
          <w:tcPr>
            <w:tcW w:w="7920" w:type="dxa"/>
          </w:tcPr>
          <w:p w14:paraId="76BB699B" w14:textId="663D2777" w:rsidR="00041304" w:rsidRPr="00566CAB" w:rsidRDefault="00041304" w:rsidP="000413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66CAB">
              <w:rPr>
                <w:bCs/>
                <w:noProof/>
                <w:highlight w:val="yellow"/>
                <w:lang w:val="en-CA" w:eastAsia="ko-KR"/>
              </w:rPr>
              <w:tab/>
            </w:r>
            <w:r w:rsidRPr="00566CAB">
              <w:rPr>
                <w:bCs/>
                <w:noProof/>
                <w:highlight w:val="yellow"/>
                <w:lang w:val="en-CA" w:eastAsia="ko-KR"/>
              </w:rPr>
              <w:tab/>
            </w:r>
            <w:r w:rsidR="00B6405B" w:rsidRPr="00566CAB">
              <w:rPr>
                <w:b/>
                <w:bCs/>
                <w:noProof/>
                <w:highlight w:val="yellow"/>
                <w:lang w:val="en-CA" w:eastAsia="ko-KR"/>
              </w:rPr>
              <w:t>inter_prediction</w:t>
            </w:r>
            <w:r w:rsidRPr="00566CAB">
              <w:rPr>
                <w:b/>
                <w:bCs/>
                <w:noProof/>
                <w:highlight w:val="yellow"/>
                <w:lang w:val="en-CA" w:eastAsia="ko-KR"/>
              </w:rPr>
              <w:t>_across_tiles_enabled_flag</w:t>
            </w:r>
          </w:p>
        </w:tc>
        <w:tc>
          <w:tcPr>
            <w:tcW w:w="1157" w:type="dxa"/>
          </w:tcPr>
          <w:p w14:paraId="0ECF5B3E" w14:textId="688BA46B" w:rsidR="00041304" w:rsidRPr="00566CAB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566CAB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041304" w:rsidRPr="007644C2" w14:paraId="44713374" w14:textId="77777777" w:rsidTr="00CE6DDA">
        <w:trPr>
          <w:cantSplit/>
          <w:jc w:val="center"/>
        </w:trPr>
        <w:tc>
          <w:tcPr>
            <w:tcW w:w="7920" w:type="dxa"/>
          </w:tcPr>
          <w:p w14:paraId="0C5B3CE4" w14:textId="0E8250E5" w:rsidR="00041304" w:rsidRPr="00566CAB" w:rsidRDefault="00041304" w:rsidP="000413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66CAB">
              <w:rPr>
                <w:bCs/>
                <w:noProof/>
                <w:highlight w:val="yellow"/>
                <w:lang w:val="en-CA" w:eastAsia="ko-KR"/>
              </w:rPr>
              <w:tab/>
            </w:r>
            <w:r w:rsidRPr="00566CAB">
              <w:rPr>
                <w:bCs/>
                <w:noProof/>
                <w:highlight w:val="yellow"/>
                <w:lang w:val="en-CA" w:eastAsia="ko-KR"/>
              </w:rPr>
              <w:tab/>
              <w:t>if(</w:t>
            </w:r>
            <w:r w:rsidR="00B6405B" w:rsidRPr="00566CAB">
              <w:rPr>
                <w:bCs/>
                <w:noProof/>
                <w:highlight w:val="yellow"/>
                <w:lang w:val="en-CA" w:eastAsia="ko-KR"/>
              </w:rPr>
              <w:t>inter_prediction</w:t>
            </w:r>
            <w:r w:rsidRPr="00566CAB">
              <w:rPr>
                <w:bCs/>
                <w:noProof/>
                <w:highlight w:val="yellow"/>
                <w:lang w:val="en-CA" w:eastAsia="ko-KR"/>
              </w:rPr>
              <w:t>_across_tiles_enabled_flag )</w:t>
            </w:r>
          </w:p>
        </w:tc>
        <w:tc>
          <w:tcPr>
            <w:tcW w:w="1157" w:type="dxa"/>
          </w:tcPr>
          <w:p w14:paraId="233BB3E6" w14:textId="77777777" w:rsidR="00041304" w:rsidRPr="00566CAB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041304" w:rsidRPr="007644C2" w14:paraId="7A2291FC" w14:textId="77777777" w:rsidTr="00CE6DDA">
        <w:trPr>
          <w:cantSplit/>
          <w:jc w:val="center"/>
        </w:trPr>
        <w:tc>
          <w:tcPr>
            <w:tcW w:w="7920" w:type="dxa"/>
          </w:tcPr>
          <w:p w14:paraId="54D0D156" w14:textId="71749AC5" w:rsidR="00041304" w:rsidRPr="00566CAB" w:rsidRDefault="00041304" w:rsidP="000413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566CAB">
              <w:rPr>
                <w:bCs/>
                <w:noProof/>
                <w:highlight w:val="yellow"/>
                <w:lang w:val="en-CA" w:eastAsia="ko-KR"/>
              </w:rPr>
              <w:tab/>
            </w:r>
            <w:r w:rsidRPr="00566CAB">
              <w:rPr>
                <w:bCs/>
                <w:noProof/>
                <w:highlight w:val="yellow"/>
                <w:lang w:val="en-CA" w:eastAsia="ko-KR"/>
              </w:rPr>
              <w:tab/>
            </w:r>
            <w:r w:rsidRPr="00566CAB">
              <w:rPr>
                <w:bCs/>
                <w:noProof/>
                <w:highlight w:val="yellow"/>
                <w:lang w:val="en-CA" w:eastAsia="ko-KR"/>
              </w:rPr>
              <w:tab/>
            </w:r>
            <w:r w:rsidR="00B6405B" w:rsidRPr="00566CAB">
              <w:rPr>
                <w:b/>
                <w:bCs/>
                <w:noProof/>
                <w:highlight w:val="yellow"/>
                <w:lang w:val="en-CA" w:eastAsia="ko-KR"/>
              </w:rPr>
              <w:t>inter_prediction</w:t>
            </w:r>
            <w:r w:rsidRPr="00566CAB">
              <w:rPr>
                <w:b/>
                <w:bCs/>
                <w:noProof/>
                <w:highlight w:val="yellow"/>
                <w:lang w:val="en-CA" w:eastAsia="ko-KR"/>
              </w:rPr>
              <w:t>_across_tile_groups_enabled_flag</w:t>
            </w:r>
          </w:p>
        </w:tc>
        <w:tc>
          <w:tcPr>
            <w:tcW w:w="1157" w:type="dxa"/>
          </w:tcPr>
          <w:p w14:paraId="69FBC0DB" w14:textId="2095DC40" w:rsidR="00041304" w:rsidRPr="00566CAB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 w:rsidRPr="00566CAB">
              <w:rPr>
                <w:noProof/>
                <w:highlight w:val="yellow"/>
                <w:lang w:val="en-CA" w:eastAsia="ko-KR"/>
              </w:rPr>
              <w:t>u(1)</w:t>
            </w:r>
          </w:p>
        </w:tc>
      </w:tr>
      <w:tr w:rsidR="00041304" w:rsidRPr="007644C2" w14:paraId="4D7907EA" w14:textId="77777777" w:rsidTr="00CE6DDA">
        <w:trPr>
          <w:cantSplit/>
          <w:jc w:val="center"/>
        </w:trPr>
        <w:tc>
          <w:tcPr>
            <w:tcW w:w="7920" w:type="dxa"/>
          </w:tcPr>
          <w:p w14:paraId="71761987" w14:textId="6E1D1FB4" w:rsidR="00041304" w:rsidRDefault="00041304" w:rsidP="0004130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Cs/>
                <w:noProof/>
                <w:lang w:val="en-CA" w:eastAsia="ko-KR"/>
              </w:rPr>
            </w:pPr>
            <w:r w:rsidRPr="00566CAB">
              <w:rPr>
                <w:rFonts w:hint="eastAsia"/>
                <w:bCs/>
                <w:noProof/>
                <w:highlight w:val="yellow"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5ABE3160" w14:textId="77777777" w:rsidR="00041304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41304" w:rsidRPr="007644C2" w14:paraId="01D41B8D" w14:textId="77777777" w:rsidTr="00CE6DDA">
        <w:trPr>
          <w:cantSplit/>
          <w:jc w:val="center"/>
        </w:trPr>
        <w:tc>
          <w:tcPr>
            <w:tcW w:w="7920" w:type="dxa"/>
          </w:tcPr>
          <w:p w14:paraId="3BC816A0" w14:textId="11E7FDFD" w:rsidR="00041304" w:rsidRDefault="00041304" w:rsidP="00041304">
            <w:pPr>
              <w:pStyle w:val="tablesyntax"/>
              <w:keepNext w:val="0"/>
              <w:keepLines w:val="0"/>
              <w:spacing w:before="20" w:after="40"/>
              <w:ind w:firstLineChars="100" w:firstLine="20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0618D5F0" w14:textId="77777777" w:rsidR="00041304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041304" w:rsidRPr="00DE0F0E" w14:paraId="1E351AC2" w14:textId="77777777" w:rsidTr="00CE6DDA">
        <w:trPr>
          <w:cantSplit/>
          <w:jc w:val="center"/>
        </w:trPr>
        <w:tc>
          <w:tcPr>
            <w:tcW w:w="7920" w:type="dxa"/>
          </w:tcPr>
          <w:p w14:paraId="5EE472B4" w14:textId="6E5638B2" w:rsidR="00041304" w:rsidRPr="00DE0F0E" w:rsidRDefault="00041304" w:rsidP="0004130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>}</w:t>
            </w:r>
          </w:p>
        </w:tc>
        <w:tc>
          <w:tcPr>
            <w:tcW w:w="1157" w:type="dxa"/>
          </w:tcPr>
          <w:p w14:paraId="7D115D4C" w14:textId="77777777" w:rsidR="00041304" w:rsidRPr="00DE0F0E" w:rsidRDefault="00041304" w:rsidP="0004130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7B85279D" w14:textId="24B2CF79" w:rsidR="003A7055" w:rsidRDefault="003A7055" w:rsidP="00C97D78">
      <w:pPr>
        <w:rPr>
          <w:sz w:val="20"/>
          <w:lang w:val="en-CA" w:eastAsia="ko-KR"/>
        </w:rPr>
      </w:pPr>
    </w:p>
    <w:p w14:paraId="7ACE25E0" w14:textId="3BC0DB23" w:rsidR="00A82D95" w:rsidRPr="005E48BD" w:rsidRDefault="001A281E" w:rsidP="001A281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 w:val="20"/>
          <w:highlight w:val="yellow"/>
          <w:lang w:val="en-CA" w:eastAsia="ko-KR"/>
        </w:rPr>
      </w:pPr>
      <w:r w:rsidRPr="005E48BD">
        <w:rPr>
          <w:b/>
          <w:noProof/>
          <w:highlight w:val="yellow"/>
          <w:lang w:val="en-CA" w:eastAsia="ko-KR"/>
        </w:rPr>
        <w:t>full_parallel_decoding</w:t>
      </w:r>
      <w:r w:rsidR="005E48BD">
        <w:rPr>
          <w:b/>
          <w:noProof/>
          <w:highlight w:val="yellow"/>
          <w:lang w:val="en-CA" w:eastAsia="ko-KR"/>
        </w:rPr>
        <w:t>_tiles</w:t>
      </w:r>
      <w:r w:rsidRPr="005E48BD">
        <w:rPr>
          <w:b/>
          <w:noProof/>
          <w:highlight w:val="yellow"/>
          <w:lang w:val="en-CA" w:eastAsia="ko-KR"/>
        </w:rPr>
        <w:t>_enabled_flag</w:t>
      </w:r>
      <w:r w:rsidR="00A77D3B" w:rsidRPr="005E48BD">
        <w:rPr>
          <w:b/>
          <w:noProof/>
          <w:highlight w:val="yellow"/>
          <w:lang w:val="en-CA" w:eastAsia="ko-KR"/>
        </w:rPr>
        <w:t xml:space="preserve"> </w:t>
      </w:r>
      <w:r w:rsidR="00A31BED" w:rsidRPr="005E48BD">
        <w:rPr>
          <w:noProof/>
          <w:highlight w:val="yellow"/>
          <w:lang w:val="en-CA" w:eastAsia="ko-KR"/>
        </w:rPr>
        <w:t xml:space="preserve">equal to 1 specifies any </w:t>
      </w:r>
      <w:r w:rsidR="00D926EC" w:rsidRPr="005E48BD">
        <w:rPr>
          <w:noProof/>
          <w:highlight w:val="yellow"/>
          <w:lang w:val="en-CA" w:eastAsia="ko-KR"/>
        </w:rPr>
        <w:t>processing and prediction</w:t>
      </w:r>
      <w:r w:rsidR="00A31BED" w:rsidRPr="005E48BD">
        <w:rPr>
          <w:noProof/>
          <w:highlight w:val="yellow"/>
          <w:lang w:val="en-CA" w:eastAsia="ko-KR"/>
        </w:rPr>
        <w:t xml:space="preserve"> across</w:t>
      </w:r>
      <w:r w:rsidR="006B0520" w:rsidRPr="005E48BD">
        <w:rPr>
          <w:noProof/>
          <w:highlight w:val="yellow"/>
          <w:lang w:val="en-CA" w:eastAsia="ko-KR"/>
        </w:rPr>
        <w:t xml:space="preserve"> tile boundary is disallowed.</w:t>
      </w:r>
    </w:p>
    <w:p w14:paraId="0AAB1C50" w14:textId="799B4260" w:rsidR="006532CC" w:rsidRPr="005E48BD" w:rsidRDefault="006532CC" w:rsidP="006532CC">
      <w:pPr>
        <w:rPr>
          <w:rFonts w:eastAsia="MS Mincho"/>
          <w:noProof/>
          <w:highlight w:val="yellow"/>
          <w:lang w:val="en-CA" w:eastAsia="zh-CN"/>
        </w:rPr>
      </w:pPr>
      <w:bookmarkStart w:id="15" w:name="_Hlk3156983"/>
      <w:r w:rsidRPr="005E48BD">
        <w:rPr>
          <w:b/>
          <w:noProof/>
          <w:highlight w:val="yellow"/>
          <w:lang w:val="en-CA" w:eastAsia="ko-KR"/>
        </w:rPr>
        <w:t>loop_filter_across_tiles_enabled_flag</w:t>
      </w:r>
      <w:r w:rsidRPr="005E48BD">
        <w:rPr>
          <w:noProof/>
          <w:highlight w:val="yellow"/>
          <w:lang w:val="en-CA" w:eastAsia="ko-KR"/>
        </w:rPr>
        <w:t xml:space="preserve"> equal to 1 specifies that in-loop filtering operations may be performed across tile boundaries in pictures referring to the PPS. loop_filter_across_tiles_enabled_flag equal to 0 specifies that in-loop filtering operations are not performed across tile boundaries in pictures referring to the PPS. The in-loop filtering operations include the deblocking filter, sample adaptive offset filter, and adaptive loop filter operations. When not present, the value of loop_filter_across_tiles_enabled_flag is inferred to be equal to </w:t>
      </w:r>
      <w:r w:rsidR="00940204" w:rsidRPr="005E48BD">
        <w:rPr>
          <w:noProof/>
          <w:highlight w:val="yellow"/>
          <w:lang w:val="en-CA" w:eastAsia="ko-KR"/>
        </w:rPr>
        <w:t>0</w:t>
      </w:r>
      <w:r w:rsidRPr="005E48BD">
        <w:rPr>
          <w:noProof/>
          <w:highlight w:val="yellow"/>
          <w:lang w:val="en-CA" w:eastAsia="ko-KR"/>
        </w:rPr>
        <w:t>.</w:t>
      </w:r>
    </w:p>
    <w:p w14:paraId="6169DA10" w14:textId="77777777" w:rsidR="006532CC" w:rsidRPr="005E48BD" w:rsidRDefault="006532CC" w:rsidP="006532CC">
      <w:pPr>
        <w:rPr>
          <w:highlight w:val="yellow"/>
        </w:rPr>
      </w:pPr>
      <w:proofErr w:type="spellStart"/>
      <w:r w:rsidRPr="005E48BD">
        <w:rPr>
          <w:b/>
          <w:highlight w:val="yellow"/>
        </w:rPr>
        <w:t>loop_filter_across_tile_groups_enabled_flag</w:t>
      </w:r>
      <w:proofErr w:type="spellEnd"/>
      <w:r w:rsidRPr="005E48BD">
        <w:rPr>
          <w:highlight w:val="yellow"/>
        </w:rPr>
        <w:t xml:space="preserve"> equal to 1 specifies that in-loop filtering operations may be performed across tile group boundaries in pictures referring to the PPS. </w:t>
      </w:r>
      <w:proofErr w:type="spellStart"/>
      <w:r w:rsidRPr="005E48BD">
        <w:rPr>
          <w:highlight w:val="yellow"/>
        </w:rPr>
        <w:t>loop_filter_across_tile_group_enabled_flag</w:t>
      </w:r>
      <w:proofErr w:type="spellEnd"/>
      <w:r w:rsidRPr="005E48BD">
        <w:rPr>
          <w:highlight w:val="yellow"/>
        </w:rPr>
        <w:t xml:space="preserve"> equal to 0 specifies that in-loop filtering operations are not performed across tile group boundaries in pictures referring to the PPS. The in-loop filtering operations include the deblocking filter, sample adaptive offset filter, and adaptive loop filter operations. When not present, the value of </w:t>
      </w:r>
      <w:proofErr w:type="spellStart"/>
      <w:r w:rsidRPr="005E48BD">
        <w:rPr>
          <w:highlight w:val="yellow"/>
        </w:rPr>
        <w:t>loop_filter_across_tile_groups_enabled_flag</w:t>
      </w:r>
      <w:proofErr w:type="spellEnd"/>
      <w:r w:rsidRPr="005E48BD">
        <w:rPr>
          <w:highlight w:val="yellow"/>
        </w:rPr>
        <w:t xml:space="preserve"> is inferred to be equal to 0.</w:t>
      </w:r>
    </w:p>
    <w:bookmarkEnd w:id="15"/>
    <w:p w14:paraId="5396D8EF" w14:textId="5A869E55" w:rsidR="003A7055" w:rsidRPr="005E48BD" w:rsidRDefault="005936AD" w:rsidP="003A7055">
      <w:pPr>
        <w:rPr>
          <w:rFonts w:eastAsia="MS Mincho"/>
          <w:noProof/>
          <w:highlight w:val="yellow"/>
          <w:lang w:val="en-CA" w:eastAsia="zh-CN"/>
        </w:rPr>
      </w:pPr>
      <w:r w:rsidRPr="005E48BD">
        <w:rPr>
          <w:b/>
          <w:noProof/>
          <w:highlight w:val="yellow"/>
          <w:lang w:val="en-CA" w:eastAsia="ko-KR"/>
        </w:rPr>
        <w:t>inter_prediction</w:t>
      </w:r>
      <w:r w:rsidR="003A7055" w:rsidRPr="005E48BD">
        <w:rPr>
          <w:b/>
          <w:noProof/>
          <w:highlight w:val="yellow"/>
          <w:lang w:val="en-CA" w:eastAsia="ko-KR"/>
        </w:rPr>
        <w:t>_across_tiles_enabled_flag</w:t>
      </w:r>
      <w:r w:rsidR="003A7055" w:rsidRPr="005E48BD">
        <w:rPr>
          <w:noProof/>
          <w:highlight w:val="yellow"/>
          <w:lang w:val="en-CA" w:eastAsia="ko-KR"/>
        </w:rPr>
        <w:t xml:space="preserve"> equal to 1 specifies that </w:t>
      </w:r>
      <w:r w:rsidR="00EB3A1B" w:rsidRPr="005E48BD">
        <w:rPr>
          <w:noProof/>
          <w:highlight w:val="yellow"/>
          <w:lang w:val="en-CA" w:eastAsia="ko-KR"/>
        </w:rPr>
        <w:t xml:space="preserve">inter-prediction </w:t>
      </w:r>
      <w:r w:rsidR="003A7055" w:rsidRPr="005E48BD">
        <w:rPr>
          <w:noProof/>
          <w:highlight w:val="yellow"/>
          <w:lang w:val="en-CA" w:eastAsia="ko-KR"/>
        </w:rPr>
        <w:t xml:space="preserve">operations may be performed across tile boundaries in pictures referring to the PPS. </w:t>
      </w:r>
      <w:r w:rsidR="00D57183" w:rsidRPr="005E48BD">
        <w:rPr>
          <w:noProof/>
          <w:highlight w:val="yellow"/>
          <w:lang w:val="en-CA" w:eastAsia="ko-KR"/>
        </w:rPr>
        <w:t>inter_prediction</w:t>
      </w:r>
      <w:r w:rsidR="003A7055" w:rsidRPr="005E48BD">
        <w:rPr>
          <w:noProof/>
          <w:highlight w:val="yellow"/>
          <w:lang w:val="en-CA" w:eastAsia="ko-KR"/>
        </w:rPr>
        <w:t xml:space="preserve">_across_tiles_enabled_flag equal to 0 specifies that </w:t>
      </w:r>
      <w:bookmarkStart w:id="16" w:name="_Hlk3156125"/>
      <w:r w:rsidR="009D7D5B" w:rsidRPr="005E48BD">
        <w:rPr>
          <w:noProof/>
          <w:highlight w:val="yellow"/>
          <w:lang w:val="en-CA" w:eastAsia="ko-KR"/>
        </w:rPr>
        <w:t xml:space="preserve">inter-prediction </w:t>
      </w:r>
      <w:r w:rsidR="003A7055" w:rsidRPr="005E48BD">
        <w:rPr>
          <w:noProof/>
          <w:highlight w:val="yellow"/>
          <w:lang w:val="en-CA" w:eastAsia="ko-KR"/>
        </w:rPr>
        <w:t>operations are not performed across tile boundaries i</w:t>
      </w:r>
      <w:bookmarkEnd w:id="16"/>
      <w:r w:rsidR="003A7055" w:rsidRPr="005E48BD">
        <w:rPr>
          <w:noProof/>
          <w:highlight w:val="yellow"/>
          <w:lang w:val="en-CA" w:eastAsia="ko-KR"/>
        </w:rPr>
        <w:t xml:space="preserve">n pictures referring to the PPS. </w:t>
      </w:r>
      <w:r w:rsidR="006E16C7" w:rsidRPr="005E48BD">
        <w:rPr>
          <w:highlight w:val="yellow"/>
        </w:rPr>
        <w:t xml:space="preserve">The inter-prediction operations include the temporal motion compensation, current picture reference, temporal motion vector prediction, and any </w:t>
      </w:r>
      <w:r w:rsidR="006E16C7" w:rsidRPr="005E48BD">
        <w:rPr>
          <w:highlight w:val="yellow"/>
        </w:rPr>
        <w:lastRenderedPageBreak/>
        <w:t>parameter prediction operations between pictures.</w:t>
      </w:r>
      <w:r w:rsidR="0087798F" w:rsidRPr="005E48BD">
        <w:rPr>
          <w:highlight w:val="yellow"/>
        </w:rPr>
        <w:t xml:space="preserve"> </w:t>
      </w:r>
      <w:r w:rsidR="003A7055" w:rsidRPr="005E48BD">
        <w:rPr>
          <w:noProof/>
          <w:highlight w:val="yellow"/>
          <w:lang w:val="en-CA" w:eastAsia="ko-KR"/>
        </w:rPr>
        <w:t xml:space="preserve">When not present, the value of </w:t>
      </w:r>
      <w:r w:rsidR="0087798F" w:rsidRPr="005E48BD">
        <w:rPr>
          <w:noProof/>
          <w:highlight w:val="yellow"/>
          <w:lang w:val="en-CA" w:eastAsia="ko-KR"/>
        </w:rPr>
        <w:t>inter_prediction</w:t>
      </w:r>
      <w:r w:rsidR="003A7055" w:rsidRPr="005E48BD">
        <w:rPr>
          <w:noProof/>
          <w:highlight w:val="yellow"/>
          <w:lang w:val="en-CA" w:eastAsia="ko-KR"/>
        </w:rPr>
        <w:t xml:space="preserve">_across_tiles_enabled_flag is inferred to be equal to </w:t>
      </w:r>
      <w:r w:rsidR="00940204" w:rsidRPr="005E48BD">
        <w:rPr>
          <w:noProof/>
          <w:highlight w:val="yellow"/>
          <w:lang w:val="en-CA" w:eastAsia="ko-KR"/>
        </w:rPr>
        <w:t>0</w:t>
      </w:r>
      <w:r w:rsidR="003A7055" w:rsidRPr="005E48BD">
        <w:rPr>
          <w:noProof/>
          <w:highlight w:val="yellow"/>
          <w:lang w:val="en-CA" w:eastAsia="ko-KR"/>
        </w:rPr>
        <w:t>.</w:t>
      </w:r>
    </w:p>
    <w:p w14:paraId="7680AB8F" w14:textId="17E4D275" w:rsidR="00F578FA" w:rsidRPr="00DE0F0E" w:rsidRDefault="00F578FA" w:rsidP="00F578FA">
      <w:pPr>
        <w:rPr>
          <w:rFonts w:eastAsia="MS Mincho"/>
          <w:noProof/>
          <w:lang w:val="en-CA" w:eastAsia="zh-CN"/>
        </w:rPr>
      </w:pPr>
      <w:r w:rsidRPr="005E48BD">
        <w:rPr>
          <w:b/>
          <w:noProof/>
          <w:highlight w:val="yellow"/>
          <w:lang w:val="en-CA" w:eastAsia="ko-KR"/>
        </w:rPr>
        <w:t>inter_prediction_across_tile</w:t>
      </w:r>
      <w:r w:rsidR="005F7DA1" w:rsidRPr="005E48BD">
        <w:rPr>
          <w:b/>
          <w:noProof/>
          <w:highlight w:val="yellow"/>
          <w:lang w:val="en-CA" w:eastAsia="ko-KR"/>
        </w:rPr>
        <w:t>_groups</w:t>
      </w:r>
      <w:r w:rsidRPr="005E48BD">
        <w:rPr>
          <w:b/>
          <w:noProof/>
          <w:highlight w:val="yellow"/>
          <w:lang w:val="en-CA" w:eastAsia="ko-KR"/>
        </w:rPr>
        <w:t>_enabled_flag</w:t>
      </w:r>
      <w:r w:rsidRPr="005E48BD">
        <w:rPr>
          <w:noProof/>
          <w:highlight w:val="yellow"/>
          <w:lang w:val="en-CA" w:eastAsia="ko-KR"/>
        </w:rPr>
        <w:t xml:space="preserve"> equal to 1 specifies that inter-prediction operations may be performed across tile</w:t>
      </w:r>
      <w:r w:rsidR="007331F7" w:rsidRPr="005E48BD">
        <w:rPr>
          <w:noProof/>
          <w:highlight w:val="yellow"/>
          <w:lang w:val="en-CA" w:eastAsia="ko-KR"/>
        </w:rPr>
        <w:t xml:space="preserve"> group</w:t>
      </w:r>
      <w:r w:rsidRPr="005E48BD">
        <w:rPr>
          <w:noProof/>
          <w:highlight w:val="yellow"/>
          <w:lang w:val="en-CA" w:eastAsia="ko-KR"/>
        </w:rPr>
        <w:t xml:space="preserve"> boundaries in pictures referring to the PPS. inter_prediction_across_tile</w:t>
      </w:r>
      <w:r w:rsidR="00691F73" w:rsidRPr="005E48BD">
        <w:rPr>
          <w:noProof/>
          <w:highlight w:val="yellow"/>
          <w:lang w:val="en-CA" w:eastAsia="ko-KR"/>
        </w:rPr>
        <w:t>_groups</w:t>
      </w:r>
      <w:r w:rsidRPr="005E48BD">
        <w:rPr>
          <w:noProof/>
          <w:highlight w:val="yellow"/>
          <w:lang w:val="en-CA" w:eastAsia="ko-KR"/>
        </w:rPr>
        <w:t xml:space="preserve">_enabled_flag equal to 0 specifies that inter-prediction operations are not performed across tile </w:t>
      </w:r>
      <w:r w:rsidR="001C4AD0" w:rsidRPr="005E48BD">
        <w:rPr>
          <w:noProof/>
          <w:highlight w:val="yellow"/>
          <w:lang w:val="en-CA" w:eastAsia="ko-KR"/>
        </w:rPr>
        <w:t xml:space="preserve">group </w:t>
      </w:r>
      <w:r w:rsidRPr="005E48BD">
        <w:rPr>
          <w:noProof/>
          <w:highlight w:val="yellow"/>
          <w:lang w:val="en-CA" w:eastAsia="ko-KR"/>
        </w:rPr>
        <w:t xml:space="preserve">boundaries in pictures referring to the PPS. </w:t>
      </w:r>
      <w:r w:rsidRPr="005E48BD">
        <w:rPr>
          <w:highlight w:val="yellow"/>
        </w:rPr>
        <w:t xml:space="preserve">The inter-prediction operations include the temporal motion compensation, current picture reference, temporal motion vector prediction, and any parameter prediction operations between pictures. </w:t>
      </w:r>
      <w:r w:rsidRPr="005E48BD">
        <w:rPr>
          <w:noProof/>
          <w:highlight w:val="yellow"/>
          <w:lang w:val="en-CA" w:eastAsia="ko-KR"/>
        </w:rPr>
        <w:t>When not present, the value of inter_prediction_across_tile</w:t>
      </w:r>
      <w:r w:rsidR="00A62782" w:rsidRPr="005E48BD">
        <w:rPr>
          <w:noProof/>
          <w:highlight w:val="yellow"/>
          <w:lang w:val="en-CA" w:eastAsia="ko-KR"/>
        </w:rPr>
        <w:t>_groups</w:t>
      </w:r>
      <w:r w:rsidRPr="005E48BD">
        <w:rPr>
          <w:noProof/>
          <w:highlight w:val="yellow"/>
          <w:lang w:val="en-CA" w:eastAsia="ko-KR"/>
        </w:rPr>
        <w:t xml:space="preserve">_enabled_flag is inferred to be equal to </w:t>
      </w:r>
      <w:r w:rsidR="00940204" w:rsidRPr="005E48BD">
        <w:rPr>
          <w:noProof/>
          <w:highlight w:val="yellow"/>
          <w:lang w:val="en-CA" w:eastAsia="ko-KR"/>
        </w:rPr>
        <w:t>0</w:t>
      </w:r>
      <w:r w:rsidRPr="005E48BD">
        <w:rPr>
          <w:noProof/>
          <w:highlight w:val="yellow"/>
          <w:lang w:val="en-CA" w:eastAsia="ko-KR"/>
        </w:rPr>
        <w:t>.</w:t>
      </w:r>
    </w:p>
    <w:p w14:paraId="34F8CF9B" w14:textId="77777777" w:rsidR="00E560F4" w:rsidRPr="00807F3A" w:rsidRDefault="00E560F4" w:rsidP="00C97D78">
      <w:pPr>
        <w:rPr>
          <w:lang w:val="en-CA" w:eastAsia="ko-KR"/>
        </w:rPr>
      </w:pPr>
    </w:p>
    <w:p w14:paraId="5F0CF8E4" w14:textId="77777777" w:rsidR="001F2594" w:rsidRPr="005B217D" w:rsidRDefault="001F2594" w:rsidP="00C75572">
      <w:pPr>
        <w:pStyle w:val="1"/>
        <w:numPr>
          <w:ilvl w:val="0"/>
          <w:numId w:val="0"/>
        </w:numPr>
        <w:ind w:left="360" w:hanging="360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84A2DA8" w:rsidR="00342FF4" w:rsidRPr="005B217D" w:rsidRDefault="008310EE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Tencent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FD58A" w14:textId="77777777" w:rsidR="00074B15" w:rsidRDefault="00074B15">
      <w:r>
        <w:separator/>
      </w:r>
    </w:p>
  </w:endnote>
  <w:endnote w:type="continuationSeparator" w:id="0">
    <w:p w14:paraId="3C05C143" w14:textId="77777777" w:rsidR="00074B15" w:rsidRDefault="00074B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B1275A" w:rsidR="003816C9" w:rsidRPr="00C00DDE" w:rsidRDefault="003816C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E52A8">
      <w:rPr>
        <w:rStyle w:val="a5"/>
        <w:noProof/>
      </w:rPr>
      <w:t>2019-03-12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1951A" w14:textId="77777777" w:rsidR="00074B15" w:rsidRDefault="00074B15">
      <w:r>
        <w:separator/>
      </w:r>
    </w:p>
  </w:footnote>
  <w:footnote w:type="continuationSeparator" w:id="0">
    <w:p w14:paraId="15CF54E4" w14:textId="77777777" w:rsidR="00074B15" w:rsidRDefault="00074B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4781A"/>
    <w:multiLevelType w:val="hybridMultilevel"/>
    <w:tmpl w:val="964EA7F8"/>
    <w:lvl w:ilvl="0" w:tplc="A72CEC5E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A63"/>
    <w:rsid w:val="0000207D"/>
    <w:rsid w:val="00020812"/>
    <w:rsid w:val="00027FA7"/>
    <w:rsid w:val="000308A3"/>
    <w:rsid w:val="00034FBD"/>
    <w:rsid w:val="0003529F"/>
    <w:rsid w:val="00041304"/>
    <w:rsid w:val="000438C6"/>
    <w:rsid w:val="000458BC"/>
    <w:rsid w:val="00045C41"/>
    <w:rsid w:val="00046C03"/>
    <w:rsid w:val="000472A0"/>
    <w:rsid w:val="000507AF"/>
    <w:rsid w:val="000569DD"/>
    <w:rsid w:val="00064396"/>
    <w:rsid w:val="00065039"/>
    <w:rsid w:val="00073DA0"/>
    <w:rsid w:val="00074B15"/>
    <w:rsid w:val="0007614F"/>
    <w:rsid w:val="00081398"/>
    <w:rsid w:val="00094479"/>
    <w:rsid w:val="000962AC"/>
    <w:rsid w:val="000A1332"/>
    <w:rsid w:val="000B0A84"/>
    <w:rsid w:val="000B0C0F"/>
    <w:rsid w:val="000B1C6B"/>
    <w:rsid w:val="000B4FF9"/>
    <w:rsid w:val="000B57D5"/>
    <w:rsid w:val="000C09AC"/>
    <w:rsid w:val="000E00F3"/>
    <w:rsid w:val="000E1E2D"/>
    <w:rsid w:val="000F158C"/>
    <w:rsid w:val="00102F3D"/>
    <w:rsid w:val="00105D21"/>
    <w:rsid w:val="00121EDD"/>
    <w:rsid w:val="00124E38"/>
    <w:rsid w:val="0012538B"/>
    <w:rsid w:val="0012580B"/>
    <w:rsid w:val="00131F90"/>
    <w:rsid w:val="00133BB6"/>
    <w:rsid w:val="0013458C"/>
    <w:rsid w:val="0013526E"/>
    <w:rsid w:val="00146152"/>
    <w:rsid w:val="00150937"/>
    <w:rsid w:val="001509F8"/>
    <w:rsid w:val="0015410B"/>
    <w:rsid w:val="00155526"/>
    <w:rsid w:val="00156F64"/>
    <w:rsid w:val="0016329D"/>
    <w:rsid w:val="00165E21"/>
    <w:rsid w:val="00167D8D"/>
    <w:rsid w:val="00171371"/>
    <w:rsid w:val="00175A24"/>
    <w:rsid w:val="001810DE"/>
    <w:rsid w:val="00183AEC"/>
    <w:rsid w:val="00183EA4"/>
    <w:rsid w:val="001872E6"/>
    <w:rsid w:val="00187E58"/>
    <w:rsid w:val="001A1460"/>
    <w:rsid w:val="001A281E"/>
    <w:rsid w:val="001A297E"/>
    <w:rsid w:val="001A368E"/>
    <w:rsid w:val="001A61A4"/>
    <w:rsid w:val="001A7329"/>
    <w:rsid w:val="001A792F"/>
    <w:rsid w:val="001B4E28"/>
    <w:rsid w:val="001C3525"/>
    <w:rsid w:val="001C37A3"/>
    <w:rsid w:val="001C3AFB"/>
    <w:rsid w:val="001C4AD0"/>
    <w:rsid w:val="001C4DCF"/>
    <w:rsid w:val="001D0D9C"/>
    <w:rsid w:val="001D1BD2"/>
    <w:rsid w:val="001D39DC"/>
    <w:rsid w:val="001D4B7B"/>
    <w:rsid w:val="001D7234"/>
    <w:rsid w:val="001E0248"/>
    <w:rsid w:val="001E02BE"/>
    <w:rsid w:val="001E197A"/>
    <w:rsid w:val="001E3B37"/>
    <w:rsid w:val="001E5048"/>
    <w:rsid w:val="001E52A8"/>
    <w:rsid w:val="001E5EC8"/>
    <w:rsid w:val="001E7DD1"/>
    <w:rsid w:val="001F2594"/>
    <w:rsid w:val="002027C6"/>
    <w:rsid w:val="002055A6"/>
    <w:rsid w:val="00206460"/>
    <w:rsid w:val="002069B4"/>
    <w:rsid w:val="00213725"/>
    <w:rsid w:val="0021459D"/>
    <w:rsid w:val="00215DFC"/>
    <w:rsid w:val="002212DF"/>
    <w:rsid w:val="00222CD4"/>
    <w:rsid w:val="002235A8"/>
    <w:rsid w:val="00225016"/>
    <w:rsid w:val="002253CA"/>
    <w:rsid w:val="002264A6"/>
    <w:rsid w:val="00226CDD"/>
    <w:rsid w:val="00227AD8"/>
    <w:rsid w:val="00227BA7"/>
    <w:rsid w:val="0023011C"/>
    <w:rsid w:val="002315CA"/>
    <w:rsid w:val="00232442"/>
    <w:rsid w:val="002360C7"/>
    <w:rsid w:val="002375C1"/>
    <w:rsid w:val="0025177F"/>
    <w:rsid w:val="00261F49"/>
    <w:rsid w:val="00263398"/>
    <w:rsid w:val="00263B99"/>
    <w:rsid w:val="00265B14"/>
    <w:rsid w:val="00266F06"/>
    <w:rsid w:val="002756FA"/>
    <w:rsid w:val="00275BCF"/>
    <w:rsid w:val="00290CC3"/>
    <w:rsid w:val="0029111F"/>
    <w:rsid w:val="00291E36"/>
    <w:rsid w:val="00292257"/>
    <w:rsid w:val="00292AD6"/>
    <w:rsid w:val="002A2BEE"/>
    <w:rsid w:val="002A4EC2"/>
    <w:rsid w:val="002A54E0"/>
    <w:rsid w:val="002A785D"/>
    <w:rsid w:val="002B1595"/>
    <w:rsid w:val="002B191D"/>
    <w:rsid w:val="002B2E83"/>
    <w:rsid w:val="002B48DC"/>
    <w:rsid w:val="002C0999"/>
    <w:rsid w:val="002C27C0"/>
    <w:rsid w:val="002C4248"/>
    <w:rsid w:val="002D0AF6"/>
    <w:rsid w:val="002E5A7C"/>
    <w:rsid w:val="002E70C3"/>
    <w:rsid w:val="002F164D"/>
    <w:rsid w:val="003021BC"/>
    <w:rsid w:val="00305454"/>
    <w:rsid w:val="00306206"/>
    <w:rsid w:val="00313AC5"/>
    <w:rsid w:val="00317D85"/>
    <w:rsid w:val="003223D4"/>
    <w:rsid w:val="00327C56"/>
    <w:rsid w:val="003315A1"/>
    <w:rsid w:val="00332B8F"/>
    <w:rsid w:val="0033333B"/>
    <w:rsid w:val="00334E71"/>
    <w:rsid w:val="003373EC"/>
    <w:rsid w:val="00340C8C"/>
    <w:rsid w:val="00342FF4"/>
    <w:rsid w:val="00344E5A"/>
    <w:rsid w:val="00346148"/>
    <w:rsid w:val="00352BD6"/>
    <w:rsid w:val="00355C67"/>
    <w:rsid w:val="00361F23"/>
    <w:rsid w:val="00364950"/>
    <w:rsid w:val="00365552"/>
    <w:rsid w:val="003665D3"/>
    <w:rsid w:val="003669EA"/>
    <w:rsid w:val="00367518"/>
    <w:rsid w:val="003706CC"/>
    <w:rsid w:val="003712AA"/>
    <w:rsid w:val="00374060"/>
    <w:rsid w:val="00377710"/>
    <w:rsid w:val="003816C9"/>
    <w:rsid w:val="00383523"/>
    <w:rsid w:val="003A2D8E"/>
    <w:rsid w:val="003A539F"/>
    <w:rsid w:val="003A7055"/>
    <w:rsid w:val="003A7CE6"/>
    <w:rsid w:val="003B042E"/>
    <w:rsid w:val="003B0B4F"/>
    <w:rsid w:val="003B12CC"/>
    <w:rsid w:val="003C1DB3"/>
    <w:rsid w:val="003C20E4"/>
    <w:rsid w:val="003D4BCF"/>
    <w:rsid w:val="003D6342"/>
    <w:rsid w:val="003E29D4"/>
    <w:rsid w:val="003E6F90"/>
    <w:rsid w:val="003E73ED"/>
    <w:rsid w:val="003F0B11"/>
    <w:rsid w:val="003F5D0F"/>
    <w:rsid w:val="003F7268"/>
    <w:rsid w:val="004026C4"/>
    <w:rsid w:val="00402FAF"/>
    <w:rsid w:val="0040373D"/>
    <w:rsid w:val="00414101"/>
    <w:rsid w:val="004219CF"/>
    <w:rsid w:val="004234F0"/>
    <w:rsid w:val="00430F95"/>
    <w:rsid w:val="00433DDB"/>
    <w:rsid w:val="0043535A"/>
    <w:rsid w:val="00435A29"/>
    <w:rsid w:val="00435F96"/>
    <w:rsid w:val="004365BD"/>
    <w:rsid w:val="00436A3A"/>
    <w:rsid w:val="00437619"/>
    <w:rsid w:val="004448B0"/>
    <w:rsid w:val="00452285"/>
    <w:rsid w:val="0045340C"/>
    <w:rsid w:val="00457517"/>
    <w:rsid w:val="004621EA"/>
    <w:rsid w:val="00465A1E"/>
    <w:rsid w:val="00477DDB"/>
    <w:rsid w:val="004820E5"/>
    <w:rsid w:val="0048797E"/>
    <w:rsid w:val="00491907"/>
    <w:rsid w:val="0049445A"/>
    <w:rsid w:val="004A2A63"/>
    <w:rsid w:val="004A5ABA"/>
    <w:rsid w:val="004A79DB"/>
    <w:rsid w:val="004B210C"/>
    <w:rsid w:val="004B6FC1"/>
    <w:rsid w:val="004D405F"/>
    <w:rsid w:val="004E4F4F"/>
    <w:rsid w:val="004E6789"/>
    <w:rsid w:val="004F61E3"/>
    <w:rsid w:val="00501EEB"/>
    <w:rsid w:val="00502E10"/>
    <w:rsid w:val="0051015C"/>
    <w:rsid w:val="00511215"/>
    <w:rsid w:val="00511BA3"/>
    <w:rsid w:val="00511D7D"/>
    <w:rsid w:val="00514372"/>
    <w:rsid w:val="00516CF1"/>
    <w:rsid w:val="00520485"/>
    <w:rsid w:val="00522977"/>
    <w:rsid w:val="00523440"/>
    <w:rsid w:val="00524249"/>
    <w:rsid w:val="0053073E"/>
    <w:rsid w:val="00531AE9"/>
    <w:rsid w:val="00533AE4"/>
    <w:rsid w:val="00536777"/>
    <w:rsid w:val="00542C85"/>
    <w:rsid w:val="00547307"/>
    <w:rsid w:val="00550A66"/>
    <w:rsid w:val="0055201D"/>
    <w:rsid w:val="00560E87"/>
    <w:rsid w:val="00564B99"/>
    <w:rsid w:val="00566CAB"/>
    <w:rsid w:val="00567EC7"/>
    <w:rsid w:val="00570013"/>
    <w:rsid w:val="005705FA"/>
    <w:rsid w:val="005723F5"/>
    <w:rsid w:val="005753EC"/>
    <w:rsid w:val="005762DD"/>
    <w:rsid w:val="005801A2"/>
    <w:rsid w:val="00582BB4"/>
    <w:rsid w:val="00586592"/>
    <w:rsid w:val="00592E06"/>
    <w:rsid w:val="005936AD"/>
    <w:rsid w:val="005952A5"/>
    <w:rsid w:val="005A1831"/>
    <w:rsid w:val="005A27B1"/>
    <w:rsid w:val="005A33A1"/>
    <w:rsid w:val="005B217D"/>
    <w:rsid w:val="005B7827"/>
    <w:rsid w:val="005C385F"/>
    <w:rsid w:val="005D3702"/>
    <w:rsid w:val="005E1AC6"/>
    <w:rsid w:val="005E48BD"/>
    <w:rsid w:val="005E582A"/>
    <w:rsid w:val="005F3ADA"/>
    <w:rsid w:val="005F4019"/>
    <w:rsid w:val="005F6F1B"/>
    <w:rsid w:val="005F7DA1"/>
    <w:rsid w:val="0060093A"/>
    <w:rsid w:val="00602AFC"/>
    <w:rsid w:val="00606551"/>
    <w:rsid w:val="00611821"/>
    <w:rsid w:val="00613154"/>
    <w:rsid w:val="006142BB"/>
    <w:rsid w:val="00615995"/>
    <w:rsid w:val="00616155"/>
    <w:rsid w:val="00624B33"/>
    <w:rsid w:val="006279AA"/>
    <w:rsid w:val="0063041A"/>
    <w:rsid w:val="00630AA2"/>
    <w:rsid w:val="00633086"/>
    <w:rsid w:val="00645ACA"/>
    <w:rsid w:val="00646707"/>
    <w:rsid w:val="006532CC"/>
    <w:rsid w:val="00657E5F"/>
    <w:rsid w:val="00657F7E"/>
    <w:rsid w:val="00662E58"/>
    <w:rsid w:val="00663602"/>
    <w:rsid w:val="006637F2"/>
    <w:rsid w:val="006642A5"/>
    <w:rsid w:val="00664DB7"/>
    <w:rsid w:val="00664DCF"/>
    <w:rsid w:val="0067083E"/>
    <w:rsid w:val="00675BD2"/>
    <w:rsid w:val="00691F73"/>
    <w:rsid w:val="00692614"/>
    <w:rsid w:val="006A57D7"/>
    <w:rsid w:val="006B0520"/>
    <w:rsid w:val="006B300C"/>
    <w:rsid w:val="006B3481"/>
    <w:rsid w:val="006B566F"/>
    <w:rsid w:val="006C4C5E"/>
    <w:rsid w:val="006C5D39"/>
    <w:rsid w:val="006C7E51"/>
    <w:rsid w:val="006D1254"/>
    <w:rsid w:val="006D6D9B"/>
    <w:rsid w:val="006E16C7"/>
    <w:rsid w:val="006E23FA"/>
    <w:rsid w:val="006E2810"/>
    <w:rsid w:val="006E5417"/>
    <w:rsid w:val="006E6B01"/>
    <w:rsid w:val="006F0794"/>
    <w:rsid w:val="006F7528"/>
    <w:rsid w:val="007023DE"/>
    <w:rsid w:val="0070761A"/>
    <w:rsid w:val="00712F60"/>
    <w:rsid w:val="00720E3B"/>
    <w:rsid w:val="00731E0A"/>
    <w:rsid w:val="007331F7"/>
    <w:rsid w:val="007334E7"/>
    <w:rsid w:val="00734D5D"/>
    <w:rsid w:val="00737165"/>
    <w:rsid w:val="0074393F"/>
    <w:rsid w:val="007455A4"/>
    <w:rsid w:val="00745F6B"/>
    <w:rsid w:val="0075175B"/>
    <w:rsid w:val="0075585E"/>
    <w:rsid w:val="00760678"/>
    <w:rsid w:val="00770511"/>
    <w:rsid w:val="00770571"/>
    <w:rsid w:val="007768FF"/>
    <w:rsid w:val="007824D3"/>
    <w:rsid w:val="0078717E"/>
    <w:rsid w:val="00796EE3"/>
    <w:rsid w:val="007A2537"/>
    <w:rsid w:val="007A256F"/>
    <w:rsid w:val="007A7D29"/>
    <w:rsid w:val="007B0890"/>
    <w:rsid w:val="007B3AA3"/>
    <w:rsid w:val="007B4AB8"/>
    <w:rsid w:val="007C0CD5"/>
    <w:rsid w:val="007C0F92"/>
    <w:rsid w:val="007C2436"/>
    <w:rsid w:val="007D1181"/>
    <w:rsid w:val="007D2F85"/>
    <w:rsid w:val="007D4CF2"/>
    <w:rsid w:val="007D7839"/>
    <w:rsid w:val="007E01A3"/>
    <w:rsid w:val="007E021A"/>
    <w:rsid w:val="007E6782"/>
    <w:rsid w:val="007F1F8B"/>
    <w:rsid w:val="007F2939"/>
    <w:rsid w:val="007F4CED"/>
    <w:rsid w:val="007F4D0B"/>
    <w:rsid w:val="007F67A1"/>
    <w:rsid w:val="007F78EF"/>
    <w:rsid w:val="00807F3A"/>
    <w:rsid w:val="00811C05"/>
    <w:rsid w:val="008147D2"/>
    <w:rsid w:val="008206C8"/>
    <w:rsid w:val="0082269E"/>
    <w:rsid w:val="008310EE"/>
    <w:rsid w:val="00833A4C"/>
    <w:rsid w:val="0084175C"/>
    <w:rsid w:val="00846ADF"/>
    <w:rsid w:val="00854A6B"/>
    <w:rsid w:val="0085582D"/>
    <w:rsid w:val="0086387C"/>
    <w:rsid w:val="0086580F"/>
    <w:rsid w:val="00866589"/>
    <w:rsid w:val="0087006F"/>
    <w:rsid w:val="00874A6C"/>
    <w:rsid w:val="00876C65"/>
    <w:rsid w:val="0087798F"/>
    <w:rsid w:val="00880887"/>
    <w:rsid w:val="00881F66"/>
    <w:rsid w:val="00893112"/>
    <w:rsid w:val="008A4B4C"/>
    <w:rsid w:val="008A6666"/>
    <w:rsid w:val="008B0066"/>
    <w:rsid w:val="008B62F5"/>
    <w:rsid w:val="008C239F"/>
    <w:rsid w:val="008C6BB1"/>
    <w:rsid w:val="008D00FE"/>
    <w:rsid w:val="008D638D"/>
    <w:rsid w:val="008E39D3"/>
    <w:rsid w:val="008E480C"/>
    <w:rsid w:val="008E56A9"/>
    <w:rsid w:val="008E7997"/>
    <w:rsid w:val="008F34F2"/>
    <w:rsid w:val="008F482F"/>
    <w:rsid w:val="008F75BB"/>
    <w:rsid w:val="008F765A"/>
    <w:rsid w:val="009058A7"/>
    <w:rsid w:val="00907757"/>
    <w:rsid w:val="009136CD"/>
    <w:rsid w:val="009212B0"/>
    <w:rsid w:val="00921FA1"/>
    <w:rsid w:val="009234A5"/>
    <w:rsid w:val="009266B5"/>
    <w:rsid w:val="0092758C"/>
    <w:rsid w:val="00931B89"/>
    <w:rsid w:val="00933173"/>
    <w:rsid w:val="00933453"/>
    <w:rsid w:val="009336F7"/>
    <w:rsid w:val="0093441F"/>
    <w:rsid w:val="0093633B"/>
    <w:rsid w:val="0093636C"/>
    <w:rsid w:val="009374A7"/>
    <w:rsid w:val="00940204"/>
    <w:rsid w:val="00941C03"/>
    <w:rsid w:val="00943C26"/>
    <w:rsid w:val="00955F6D"/>
    <w:rsid w:val="009756F7"/>
    <w:rsid w:val="00975AD5"/>
    <w:rsid w:val="009775C9"/>
    <w:rsid w:val="00977C16"/>
    <w:rsid w:val="00982C2F"/>
    <w:rsid w:val="0098551D"/>
    <w:rsid w:val="00985DCB"/>
    <w:rsid w:val="0099128C"/>
    <w:rsid w:val="0099518F"/>
    <w:rsid w:val="009A03AD"/>
    <w:rsid w:val="009A523D"/>
    <w:rsid w:val="009B02A1"/>
    <w:rsid w:val="009B3361"/>
    <w:rsid w:val="009B46C5"/>
    <w:rsid w:val="009B5925"/>
    <w:rsid w:val="009B7F3F"/>
    <w:rsid w:val="009D1F06"/>
    <w:rsid w:val="009D5B86"/>
    <w:rsid w:val="009D6355"/>
    <w:rsid w:val="009D6F91"/>
    <w:rsid w:val="009D7CE6"/>
    <w:rsid w:val="009D7D5B"/>
    <w:rsid w:val="009F496B"/>
    <w:rsid w:val="00A01439"/>
    <w:rsid w:val="00A02E61"/>
    <w:rsid w:val="00A05CFF"/>
    <w:rsid w:val="00A13048"/>
    <w:rsid w:val="00A160F8"/>
    <w:rsid w:val="00A2434B"/>
    <w:rsid w:val="00A2585B"/>
    <w:rsid w:val="00A258D0"/>
    <w:rsid w:val="00A31AE9"/>
    <w:rsid w:val="00A31BED"/>
    <w:rsid w:val="00A321FB"/>
    <w:rsid w:val="00A378B0"/>
    <w:rsid w:val="00A46843"/>
    <w:rsid w:val="00A55752"/>
    <w:rsid w:val="00A56B97"/>
    <w:rsid w:val="00A572B8"/>
    <w:rsid w:val="00A6093D"/>
    <w:rsid w:val="00A62782"/>
    <w:rsid w:val="00A62E59"/>
    <w:rsid w:val="00A62F86"/>
    <w:rsid w:val="00A7244A"/>
    <w:rsid w:val="00A7447A"/>
    <w:rsid w:val="00A747E3"/>
    <w:rsid w:val="00A767DC"/>
    <w:rsid w:val="00A76A6D"/>
    <w:rsid w:val="00A77D3B"/>
    <w:rsid w:val="00A82D95"/>
    <w:rsid w:val="00A83253"/>
    <w:rsid w:val="00A86186"/>
    <w:rsid w:val="00A86C0E"/>
    <w:rsid w:val="00AA6E84"/>
    <w:rsid w:val="00AB1A1C"/>
    <w:rsid w:val="00AC4E85"/>
    <w:rsid w:val="00AC7DB9"/>
    <w:rsid w:val="00AD05A8"/>
    <w:rsid w:val="00AD2C2D"/>
    <w:rsid w:val="00AD7A50"/>
    <w:rsid w:val="00AE341B"/>
    <w:rsid w:val="00AE351D"/>
    <w:rsid w:val="00AF55DB"/>
    <w:rsid w:val="00AF605E"/>
    <w:rsid w:val="00AF7203"/>
    <w:rsid w:val="00AF7D9D"/>
    <w:rsid w:val="00B00654"/>
    <w:rsid w:val="00B011BC"/>
    <w:rsid w:val="00B01905"/>
    <w:rsid w:val="00B02020"/>
    <w:rsid w:val="00B05BE2"/>
    <w:rsid w:val="00B07CA7"/>
    <w:rsid w:val="00B1279A"/>
    <w:rsid w:val="00B33247"/>
    <w:rsid w:val="00B3640F"/>
    <w:rsid w:val="00B416F8"/>
    <w:rsid w:val="00B4194A"/>
    <w:rsid w:val="00B42EFB"/>
    <w:rsid w:val="00B437E8"/>
    <w:rsid w:val="00B438A5"/>
    <w:rsid w:val="00B5222E"/>
    <w:rsid w:val="00B53179"/>
    <w:rsid w:val="00B561F1"/>
    <w:rsid w:val="00B57A23"/>
    <w:rsid w:val="00B600CD"/>
    <w:rsid w:val="00B61C96"/>
    <w:rsid w:val="00B6405B"/>
    <w:rsid w:val="00B73A2A"/>
    <w:rsid w:val="00B75A51"/>
    <w:rsid w:val="00B800E1"/>
    <w:rsid w:val="00B827C6"/>
    <w:rsid w:val="00B87E8E"/>
    <w:rsid w:val="00B9098B"/>
    <w:rsid w:val="00B94B06"/>
    <w:rsid w:val="00B94C28"/>
    <w:rsid w:val="00B96CF3"/>
    <w:rsid w:val="00BA2D53"/>
    <w:rsid w:val="00BA71B4"/>
    <w:rsid w:val="00BA7DCB"/>
    <w:rsid w:val="00BB0EAD"/>
    <w:rsid w:val="00BC10BA"/>
    <w:rsid w:val="00BC2039"/>
    <w:rsid w:val="00BC5AFD"/>
    <w:rsid w:val="00BD56AE"/>
    <w:rsid w:val="00BE2FE4"/>
    <w:rsid w:val="00C00DDE"/>
    <w:rsid w:val="00C04F43"/>
    <w:rsid w:val="00C0609D"/>
    <w:rsid w:val="00C10FCE"/>
    <w:rsid w:val="00C11537"/>
    <w:rsid w:val="00C115AB"/>
    <w:rsid w:val="00C2218F"/>
    <w:rsid w:val="00C22813"/>
    <w:rsid w:val="00C26CCB"/>
    <w:rsid w:val="00C27A7F"/>
    <w:rsid w:val="00C30249"/>
    <w:rsid w:val="00C32657"/>
    <w:rsid w:val="00C32FF8"/>
    <w:rsid w:val="00C34E88"/>
    <w:rsid w:val="00C3723B"/>
    <w:rsid w:val="00C42466"/>
    <w:rsid w:val="00C539FD"/>
    <w:rsid w:val="00C606C9"/>
    <w:rsid w:val="00C65BB1"/>
    <w:rsid w:val="00C73AE2"/>
    <w:rsid w:val="00C75572"/>
    <w:rsid w:val="00C76554"/>
    <w:rsid w:val="00C80288"/>
    <w:rsid w:val="00C84003"/>
    <w:rsid w:val="00C9011D"/>
    <w:rsid w:val="00C90650"/>
    <w:rsid w:val="00C90E44"/>
    <w:rsid w:val="00C92AB1"/>
    <w:rsid w:val="00C92C46"/>
    <w:rsid w:val="00C97D78"/>
    <w:rsid w:val="00CA08B0"/>
    <w:rsid w:val="00CA62A0"/>
    <w:rsid w:val="00CB14C8"/>
    <w:rsid w:val="00CB20A3"/>
    <w:rsid w:val="00CC07D5"/>
    <w:rsid w:val="00CC2AAE"/>
    <w:rsid w:val="00CC5A42"/>
    <w:rsid w:val="00CC6A67"/>
    <w:rsid w:val="00CC7B3B"/>
    <w:rsid w:val="00CD0EAB"/>
    <w:rsid w:val="00CD3CF0"/>
    <w:rsid w:val="00CE13B4"/>
    <w:rsid w:val="00CE1584"/>
    <w:rsid w:val="00CE48F1"/>
    <w:rsid w:val="00CE5E02"/>
    <w:rsid w:val="00CE68C9"/>
    <w:rsid w:val="00CE6F01"/>
    <w:rsid w:val="00CF2FCB"/>
    <w:rsid w:val="00CF34DB"/>
    <w:rsid w:val="00CF3671"/>
    <w:rsid w:val="00CF3917"/>
    <w:rsid w:val="00CF558F"/>
    <w:rsid w:val="00CF7972"/>
    <w:rsid w:val="00D00963"/>
    <w:rsid w:val="00D010C0"/>
    <w:rsid w:val="00D03F76"/>
    <w:rsid w:val="00D073E2"/>
    <w:rsid w:val="00D31809"/>
    <w:rsid w:val="00D4436C"/>
    <w:rsid w:val="00D446EC"/>
    <w:rsid w:val="00D51BF0"/>
    <w:rsid w:val="00D531DB"/>
    <w:rsid w:val="00D55942"/>
    <w:rsid w:val="00D55E9F"/>
    <w:rsid w:val="00D57183"/>
    <w:rsid w:val="00D579EB"/>
    <w:rsid w:val="00D6109E"/>
    <w:rsid w:val="00D64D88"/>
    <w:rsid w:val="00D807BF"/>
    <w:rsid w:val="00D82FCC"/>
    <w:rsid w:val="00D83448"/>
    <w:rsid w:val="00D926EC"/>
    <w:rsid w:val="00DA0734"/>
    <w:rsid w:val="00DA17FC"/>
    <w:rsid w:val="00DA4408"/>
    <w:rsid w:val="00DA5CB8"/>
    <w:rsid w:val="00DA7887"/>
    <w:rsid w:val="00DB2C26"/>
    <w:rsid w:val="00DB2CFD"/>
    <w:rsid w:val="00DB6822"/>
    <w:rsid w:val="00DC37FF"/>
    <w:rsid w:val="00DC3B40"/>
    <w:rsid w:val="00DC52A2"/>
    <w:rsid w:val="00DD02F4"/>
    <w:rsid w:val="00DD4213"/>
    <w:rsid w:val="00DD6622"/>
    <w:rsid w:val="00DD7825"/>
    <w:rsid w:val="00DE1C7C"/>
    <w:rsid w:val="00DE6B43"/>
    <w:rsid w:val="00E11923"/>
    <w:rsid w:val="00E16F20"/>
    <w:rsid w:val="00E171AE"/>
    <w:rsid w:val="00E22787"/>
    <w:rsid w:val="00E262D4"/>
    <w:rsid w:val="00E302E8"/>
    <w:rsid w:val="00E348A4"/>
    <w:rsid w:val="00E36250"/>
    <w:rsid w:val="00E4643E"/>
    <w:rsid w:val="00E47F2D"/>
    <w:rsid w:val="00E54511"/>
    <w:rsid w:val="00E54D3C"/>
    <w:rsid w:val="00E5529A"/>
    <w:rsid w:val="00E560F4"/>
    <w:rsid w:val="00E60EDC"/>
    <w:rsid w:val="00E61DAC"/>
    <w:rsid w:val="00E72B80"/>
    <w:rsid w:val="00E74D75"/>
    <w:rsid w:val="00E75FE3"/>
    <w:rsid w:val="00E86C4C"/>
    <w:rsid w:val="00E879E8"/>
    <w:rsid w:val="00E907A3"/>
    <w:rsid w:val="00E921C6"/>
    <w:rsid w:val="00EA052F"/>
    <w:rsid w:val="00EA1ADA"/>
    <w:rsid w:val="00EA4C2F"/>
    <w:rsid w:val="00EA5AE0"/>
    <w:rsid w:val="00EA645F"/>
    <w:rsid w:val="00EB0B4E"/>
    <w:rsid w:val="00EB3A1B"/>
    <w:rsid w:val="00EB56E1"/>
    <w:rsid w:val="00EB6828"/>
    <w:rsid w:val="00EB7AB1"/>
    <w:rsid w:val="00EC103B"/>
    <w:rsid w:val="00EC35B3"/>
    <w:rsid w:val="00ED7D5D"/>
    <w:rsid w:val="00EE323B"/>
    <w:rsid w:val="00EE7CD8"/>
    <w:rsid w:val="00EE7DB5"/>
    <w:rsid w:val="00EF0CEE"/>
    <w:rsid w:val="00EF37F6"/>
    <w:rsid w:val="00EF48CC"/>
    <w:rsid w:val="00EF48EE"/>
    <w:rsid w:val="00EF53A7"/>
    <w:rsid w:val="00F00801"/>
    <w:rsid w:val="00F00868"/>
    <w:rsid w:val="00F10844"/>
    <w:rsid w:val="00F108DF"/>
    <w:rsid w:val="00F11982"/>
    <w:rsid w:val="00F14CFE"/>
    <w:rsid w:val="00F213B1"/>
    <w:rsid w:val="00F2488D"/>
    <w:rsid w:val="00F27B0E"/>
    <w:rsid w:val="00F31E4C"/>
    <w:rsid w:val="00F479B3"/>
    <w:rsid w:val="00F51DD2"/>
    <w:rsid w:val="00F560DB"/>
    <w:rsid w:val="00F56F83"/>
    <w:rsid w:val="00F578FA"/>
    <w:rsid w:val="00F601A0"/>
    <w:rsid w:val="00F649F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1A7D"/>
    <w:rsid w:val="00FB37AF"/>
    <w:rsid w:val="00FC2405"/>
    <w:rsid w:val="00FC6E5C"/>
    <w:rsid w:val="00FC730E"/>
    <w:rsid w:val="00FD01C2"/>
    <w:rsid w:val="00FE595C"/>
    <w:rsid w:val="00FE67CD"/>
    <w:rsid w:val="00FE7CD9"/>
    <w:rsid w:val="00FF0CE3"/>
    <w:rsid w:val="00FF31BD"/>
    <w:rsid w:val="00FF6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Unresolved Mention"/>
    <w:basedOn w:val="a0"/>
    <w:uiPriority w:val="99"/>
    <w:semiHidden/>
    <w:unhideWhenUsed/>
    <w:rsid w:val="0003529F"/>
    <w:rPr>
      <w:color w:val="605E5C"/>
      <w:shd w:val="clear" w:color="auto" w:fill="E1DFDD"/>
    </w:rPr>
  </w:style>
  <w:style w:type="paragraph" w:styleId="ab">
    <w:name w:val="List Paragraph"/>
    <w:basedOn w:val="a"/>
    <w:uiPriority w:val="34"/>
    <w:qFormat/>
    <w:rsid w:val="00770511"/>
    <w:pPr>
      <w:ind w:leftChars="400" w:left="800"/>
    </w:pPr>
  </w:style>
  <w:style w:type="paragraph" w:styleId="ac">
    <w:name w:val="Normal (Web)"/>
    <w:basedOn w:val="a"/>
    <w:uiPriority w:val="99"/>
    <w:unhideWhenUsed/>
    <w:rsid w:val="0073716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eastAsia="zh-CN"/>
    </w:rPr>
  </w:style>
  <w:style w:type="paragraph" w:customStyle="1" w:styleId="tableheading">
    <w:name w:val="table heading"/>
    <w:basedOn w:val="a"/>
    <w:rsid w:val="00E560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E560F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E560F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560F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hanl@tencent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stewe@stew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dchoi@tencent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3</Pages>
  <Words>1203</Words>
  <Characters>6860</Characters>
  <Application>Microsoft Office Word</Application>
  <DocSecurity>0</DocSecurity>
  <Lines>57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bdchoi(ByeongdooChoi)</cp:lastModifiedBy>
  <cp:revision>154</cp:revision>
  <cp:lastPrinted>1900-01-01T08:00:00Z</cp:lastPrinted>
  <dcterms:created xsi:type="dcterms:W3CDTF">2019-03-11T06:57:00Z</dcterms:created>
  <dcterms:modified xsi:type="dcterms:W3CDTF">2019-03-13T05:48:00Z</dcterms:modified>
</cp:coreProperties>
</file>