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48323B" w:rsidRPr="0048323B" w14:paraId="42CAB8CD" w14:textId="77777777" w:rsidTr="000307A8">
        <w:tc>
          <w:tcPr>
            <w:tcW w:w="6300" w:type="dxa"/>
          </w:tcPr>
          <w:p w14:paraId="471E74FA" w14:textId="77777777"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eastAsia="Times New Roman" w:cs="Times New Roman"/>
                <w:b/>
                <w:lang w:val="en-CA"/>
              </w:rPr>
            </w:pPr>
            <w:r w:rsidRPr="0048323B">
              <w:rPr>
                <w:rFonts w:eastAsia="Times New Roman" w:cs="Times New Roman"/>
                <w:b/>
                <w:noProof/>
                <w:lang w:val="de-DE" w:eastAsia="de-DE"/>
              </w:rPr>
              <mc:AlternateContent>
                <mc:Choice Requires="wpg">
                  <w:drawing>
                    <wp:anchor distT="0" distB="0" distL="114300" distR="114300" simplePos="0" relativeHeight="251659264" behindDoc="0" locked="0" layoutInCell="1" allowOverlap="1" wp14:anchorId="0FF2AE1A" wp14:editId="6C0DE180">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8DD6E2"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jM89qAAALS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9wwAAANsAAAAPAAAAZHJzL2Rvd25yZXYueG1sRE9Na8JA&#10;EL0X/A/LCF5K3VRE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U8Mk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bTPxAAAANsAAAAPAAAAZHJzL2Rvd25yZXYueG1sRI9Ba8JA&#10;FITvQv/D8gredFOh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BbxtM/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8323B">
              <w:rPr>
                <w:rFonts w:eastAsia="Times New Roman" w:cs="Times New Roman"/>
                <w:b/>
                <w:noProof/>
                <w:lang w:val="de-DE" w:eastAsia="de-DE"/>
              </w:rPr>
              <w:drawing>
                <wp:anchor distT="0" distB="0" distL="114300" distR="114300" simplePos="0" relativeHeight="251661312" behindDoc="0" locked="0" layoutInCell="1" allowOverlap="1" wp14:anchorId="6B90E555" wp14:editId="30BAD535">
                  <wp:simplePos x="0" y="0"/>
                  <wp:positionH relativeFrom="column">
                    <wp:posOffset>610235</wp:posOffset>
                  </wp:positionH>
                  <wp:positionV relativeFrom="paragraph">
                    <wp:posOffset>-318770</wp:posOffset>
                  </wp:positionV>
                  <wp:extent cx="293370" cy="267335"/>
                  <wp:effectExtent l="0" t="0" r="0" b="0"/>
                  <wp:wrapNone/>
                  <wp:docPr id="30"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8323B">
              <w:rPr>
                <w:rFonts w:eastAsia="Times New Roman" w:cs="Times New Roman"/>
                <w:b/>
                <w:noProof/>
                <w:lang w:val="de-DE" w:eastAsia="de-DE"/>
              </w:rPr>
              <w:drawing>
                <wp:anchor distT="0" distB="0" distL="114300" distR="114300" simplePos="0" relativeHeight="251660288" behindDoc="0" locked="0" layoutInCell="1" allowOverlap="1" wp14:anchorId="0A921851" wp14:editId="21BB8889">
                  <wp:simplePos x="0" y="0"/>
                  <wp:positionH relativeFrom="column">
                    <wp:posOffset>268605</wp:posOffset>
                  </wp:positionH>
                  <wp:positionV relativeFrom="paragraph">
                    <wp:posOffset>-318770</wp:posOffset>
                  </wp:positionV>
                  <wp:extent cx="294640" cy="267335"/>
                  <wp:effectExtent l="0" t="0" r="0" b="0"/>
                  <wp:wrapNone/>
                  <wp:docPr id="31"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8323B">
              <w:rPr>
                <w:rFonts w:eastAsia="Times New Roman" w:cs="Times New Roman"/>
                <w:b/>
                <w:lang w:val="en-CA"/>
              </w:rPr>
              <w:t>Joint Video Experts Team (JVET)</w:t>
            </w:r>
          </w:p>
          <w:p w14:paraId="767A6E10" w14:textId="77777777"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eastAsia="Times New Roman" w:cs="Times New Roman"/>
                <w:b/>
                <w:lang w:val="en-CA"/>
              </w:rPr>
            </w:pPr>
            <w:r w:rsidRPr="0048323B">
              <w:rPr>
                <w:rFonts w:eastAsia="Times New Roman" w:cs="Times New Roman"/>
                <w:b/>
                <w:lang w:val="en-CA"/>
              </w:rPr>
              <w:t>of ITU-T SG 16 WP 3 and ISO/IEC JTC 1/SC 29/WG 11</w:t>
            </w:r>
          </w:p>
          <w:p w14:paraId="51DD5472" w14:textId="77777777"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eastAsia="Times New Roman" w:cs="Times New Roman"/>
                <w:b/>
                <w:lang w:val="en-CA"/>
              </w:rPr>
            </w:pPr>
            <w:r w:rsidRPr="0048323B">
              <w:rPr>
                <w:rFonts w:eastAsia="Times New Roman" w:cs="Times New Roman"/>
                <w:szCs w:val="20"/>
                <w:lang w:val="en-US"/>
              </w:rPr>
              <w:t xml:space="preserve">14th Meeting: </w:t>
            </w:r>
            <w:r w:rsidRPr="0048323B">
              <w:rPr>
                <w:rFonts w:eastAsia="Times New Roman" w:cs="Times New Roman"/>
                <w:szCs w:val="20"/>
                <w:lang w:val="en-CA"/>
              </w:rPr>
              <w:t>Geneva, CH, 19–27 March 2019</w:t>
            </w:r>
          </w:p>
        </w:tc>
        <w:tc>
          <w:tcPr>
            <w:tcW w:w="3060" w:type="dxa"/>
          </w:tcPr>
          <w:p w14:paraId="32FD8456" w14:textId="31348DB5"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after="0" w:line="240" w:lineRule="auto"/>
              <w:jc w:val="both"/>
              <w:textAlignment w:val="baseline"/>
              <w:rPr>
                <w:rFonts w:eastAsia="Times New Roman" w:cs="Times New Roman"/>
                <w:szCs w:val="20"/>
                <w:u w:val="single"/>
                <w:lang w:val="en-CA"/>
              </w:rPr>
            </w:pPr>
            <w:r w:rsidRPr="0048323B">
              <w:rPr>
                <w:rFonts w:eastAsia="Times New Roman" w:cs="Times New Roman"/>
                <w:szCs w:val="20"/>
                <w:lang w:val="en-CA"/>
              </w:rPr>
              <w:t>Document: JVET-N</w:t>
            </w:r>
            <w:r>
              <w:rPr>
                <w:rFonts w:eastAsia="Times New Roman" w:cs="Times New Roman"/>
                <w:szCs w:val="20"/>
                <w:lang w:val="en-CA"/>
              </w:rPr>
              <w:t>0041</w:t>
            </w:r>
          </w:p>
        </w:tc>
      </w:tr>
    </w:tbl>
    <w:p w14:paraId="762056FA" w14:textId="77777777"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jc w:val="both"/>
        <w:textAlignment w:val="baseline"/>
        <w:rPr>
          <w:rFonts w:eastAsia="Times New Roman" w:cs="Times New Roman"/>
          <w:szCs w:val="20"/>
          <w:lang w:val="en-CA"/>
        </w:rPr>
      </w:pPr>
    </w:p>
    <w:tbl>
      <w:tblPr>
        <w:tblW w:w="0" w:type="auto"/>
        <w:tblLayout w:type="fixed"/>
        <w:tblLook w:val="0000" w:firstRow="0" w:lastRow="0" w:firstColumn="0" w:lastColumn="0" w:noHBand="0" w:noVBand="0"/>
      </w:tblPr>
      <w:tblGrid>
        <w:gridCol w:w="1458"/>
        <w:gridCol w:w="3942"/>
        <w:gridCol w:w="900"/>
        <w:gridCol w:w="3060"/>
      </w:tblGrid>
      <w:tr w:rsidR="0048323B" w:rsidRPr="0048323B" w14:paraId="04E4FADA" w14:textId="77777777" w:rsidTr="000307A8">
        <w:tc>
          <w:tcPr>
            <w:tcW w:w="1458" w:type="dxa"/>
          </w:tcPr>
          <w:p w14:paraId="51B5B21A" w14:textId="77777777"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lang w:val="en-CA"/>
              </w:rPr>
            </w:pPr>
            <w:r w:rsidRPr="0048323B">
              <w:rPr>
                <w:rFonts w:eastAsia="Times New Roman" w:cs="Times New Roman"/>
                <w:i/>
                <w:lang w:val="en-CA"/>
              </w:rPr>
              <w:t>Title:</w:t>
            </w:r>
          </w:p>
        </w:tc>
        <w:tc>
          <w:tcPr>
            <w:tcW w:w="7902" w:type="dxa"/>
            <w:gridSpan w:val="3"/>
          </w:tcPr>
          <w:p w14:paraId="427E5DE5" w14:textId="2060F8E2"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b/>
                <w:lang w:val="en-CA"/>
              </w:rPr>
            </w:pPr>
            <w:r>
              <w:rPr>
                <w:rFonts w:eastAsia="Times New Roman" w:cs="Times New Roman"/>
                <w:b/>
                <w:lang w:val="en-CA"/>
              </w:rPr>
              <w:t>Summary of the status of systems-related issues for VVC</w:t>
            </w:r>
          </w:p>
        </w:tc>
      </w:tr>
      <w:tr w:rsidR="0048323B" w:rsidRPr="0048323B" w14:paraId="7C04C234" w14:textId="77777777" w:rsidTr="000307A8">
        <w:tc>
          <w:tcPr>
            <w:tcW w:w="1458" w:type="dxa"/>
          </w:tcPr>
          <w:p w14:paraId="5F783CCF" w14:textId="77777777"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lang w:val="en-CA"/>
              </w:rPr>
            </w:pPr>
            <w:r w:rsidRPr="0048323B">
              <w:rPr>
                <w:rFonts w:eastAsia="Times New Roman" w:cs="Times New Roman"/>
                <w:i/>
                <w:lang w:val="en-CA"/>
              </w:rPr>
              <w:t>Status:</w:t>
            </w:r>
          </w:p>
        </w:tc>
        <w:tc>
          <w:tcPr>
            <w:tcW w:w="7902" w:type="dxa"/>
            <w:gridSpan w:val="3"/>
          </w:tcPr>
          <w:p w14:paraId="22C1B335" w14:textId="4A606A13"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lang w:val="en-CA"/>
              </w:rPr>
            </w:pPr>
            <w:r w:rsidRPr="0048323B">
              <w:rPr>
                <w:rFonts w:eastAsia="Times New Roman" w:cs="Times New Roman"/>
                <w:lang w:val="en-CA"/>
              </w:rPr>
              <w:t>Input document to JVET</w:t>
            </w:r>
          </w:p>
        </w:tc>
      </w:tr>
      <w:tr w:rsidR="0048323B" w:rsidRPr="0048323B" w14:paraId="15036AD4" w14:textId="77777777" w:rsidTr="000307A8">
        <w:tc>
          <w:tcPr>
            <w:tcW w:w="1458" w:type="dxa"/>
          </w:tcPr>
          <w:p w14:paraId="5D9B4FCE" w14:textId="77777777"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lang w:val="en-CA"/>
              </w:rPr>
            </w:pPr>
            <w:r w:rsidRPr="0048323B">
              <w:rPr>
                <w:rFonts w:eastAsia="Times New Roman" w:cs="Times New Roman"/>
                <w:i/>
                <w:lang w:val="en-CA"/>
              </w:rPr>
              <w:t>Purpose:</w:t>
            </w:r>
          </w:p>
        </w:tc>
        <w:tc>
          <w:tcPr>
            <w:tcW w:w="7902" w:type="dxa"/>
            <w:gridSpan w:val="3"/>
          </w:tcPr>
          <w:p w14:paraId="2A51890C" w14:textId="1AAC116D"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lang w:val="en-CA"/>
              </w:rPr>
            </w:pPr>
            <w:r w:rsidRPr="0048323B">
              <w:rPr>
                <w:rFonts w:eastAsia="Times New Roman" w:cs="Times New Roman"/>
                <w:lang w:val="en-CA"/>
              </w:rPr>
              <w:t>Information</w:t>
            </w:r>
          </w:p>
        </w:tc>
      </w:tr>
      <w:tr w:rsidR="0048323B" w:rsidRPr="0048323B" w14:paraId="39EA58B0" w14:textId="77777777" w:rsidTr="000307A8">
        <w:tc>
          <w:tcPr>
            <w:tcW w:w="1458" w:type="dxa"/>
          </w:tcPr>
          <w:p w14:paraId="3F25F5D9" w14:textId="77777777"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lang w:val="en-CA"/>
              </w:rPr>
            </w:pPr>
            <w:r w:rsidRPr="0048323B">
              <w:rPr>
                <w:rFonts w:eastAsia="Times New Roman" w:cs="Times New Roman"/>
                <w:i/>
                <w:lang w:val="en-CA"/>
              </w:rPr>
              <w:t>Author(s) or</w:t>
            </w:r>
            <w:r w:rsidRPr="0048323B">
              <w:rPr>
                <w:rFonts w:eastAsia="Times New Roman" w:cs="Times New Roman"/>
                <w:i/>
                <w:lang w:val="en-CA"/>
              </w:rPr>
              <w:br/>
              <w:t>Contact(s):</w:t>
            </w:r>
          </w:p>
        </w:tc>
        <w:tc>
          <w:tcPr>
            <w:tcW w:w="3942" w:type="dxa"/>
          </w:tcPr>
          <w:p w14:paraId="1D0AA0B0" w14:textId="65A45558" w:rsid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lang w:val="en-CA"/>
              </w:rPr>
            </w:pPr>
            <w:r>
              <w:rPr>
                <w:rFonts w:eastAsia="Times New Roman" w:cs="Times New Roman"/>
                <w:lang w:val="en-CA"/>
              </w:rPr>
              <w:t>Youngkwon Lim</w:t>
            </w:r>
            <w:r>
              <w:rPr>
                <w:rFonts w:eastAsia="Times New Roman" w:cs="Times New Roman"/>
                <w:lang w:val="en-CA"/>
              </w:rPr>
              <w:br/>
            </w:r>
          </w:p>
          <w:p w14:paraId="2E554D77" w14:textId="614E6C54"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lang w:val="en-CA"/>
              </w:rPr>
            </w:pPr>
            <w:r>
              <w:rPr>
                <w:rFonts w:eastAsia="Times New Roman" w:cs="Times New Roman"/>
                <w:lang w:val="en-CA"/>
              </w:rPr>
              <w:t xml:space="preserve">Emmanuel </w:t>
            </w:r>
            <w:r w:rsidRPr="0048323B">
              <w:rPr>
                <w:rFonts w:eastAsia="Times New Roman" w:cs="Times New Roman"/>
                <w:lang w:val="en-CA"/>
              </w:rPr>
              <w:t>Thomas</w:t>
            </w:r>
          </w:p>
        </w:tc>
        <w:tc>
          <w:tcPr>
            <w:tcW w:w="900" w:type="dxa"/>
          </w:tcPr>
          <w:p w14:paraId="19899A96" w14:textId="1184BDB7"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lang w:val="en-CA"/>
              </w:rPr>
            </w:pPr>
            <w:r w:rsidRPr="0048323B">
              <w:rPr>
                <w:rFonts w:eastAsia="Times New Roman" w:cs="Times New Roman"/>
                <w:lang w:val="en-CA"/>
              </w:rPr>
              <w:t>Email:</w:t>
            </w:r>
          </w:p>
        </w:tc>
        <w:tc>
          <w:tcPr>
            <w:tcW w:w="3060" w:type="dxa"/>
          </w:tcPr>
          <w:p w14:paraId="76F2D036" w14:textId="77777777" w:rsid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lang w:val="en-CA"/>
              </w:rPr>
            </w:pPr>
            <w:r w:rsidRPr="0048323B">
              <w:rPr>
                <w:rFonts w:eastAsia="Times New Roman" w:cs="Times New Roman"/>
                <w:lang w:val="en-CA"/>
              </w:rPr>
              <w:t>young.</w:t>
            </w:r>
            <w:r>
              <w:rPr>
                <w:rFonts w:eastAsia="Times New Roman" w:cs="Times New Roman"/>
                <w:lang w:val="en-CA"/>
              </w:rPr>
              <w:t>l</w:t>
            </w:r>
            <w:r w:rsidRPr="0048323B">
              <w:rPr>
                <w:rFonts w:eastAsia="Times New Roman" w:cs="Times New Roman"/>
                <w:lang w:val="en-CA"/>
              </w:rPr>
              <w:t>@samsung.com</w:t>
            </w:r>
            <w:r>
              <w:rPr>
                <w:rFonts w:eastAsia="Times New Roman" w:cs="Times New Roman"/>
                <w:lang w:val="en-CA"/>
              </w:rPr>
              <w:br/>
            </w:r>
          </w:p>
          <w:p w14:paraId="4EFC237D" w14:textId="3FC38327"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lang w:val="en-CA"/>
              </w:rPr>
            </w:pPr>
            <w:r w:rsidRPr="0048323B">
              <w:rPr>
                <w:rFonts w:eastAsia="Times New Roman" w:cs="Times New Roman"/>
                <w:lang w:val="en-CA"/>
              </w:rPr>
              <w:t>emmanuel.thomas@tno.nl</w:t>
            </w:r>
          </w:p>
        </w:tc>
      </w:tr>
      <w:tr w:rsidR="0048323B" w:rsidRPr="0048323B" w14:paraId="7F8EBA95" w14:textId="77777777" w:rsidTr="000307A8">
        <w:tc>
          <w:tcPr>
            <w:tcW w:w="1458" w:type="dxa"/>
          </w:tcPr>
          <w:p w14:paraId="6E592F74" w14:textId="77777777"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lang w:val="en-CA"/>
              </w:rPr>
            </w:pPr>
            <w:r w:rsidRPr="0048323B">
              <w:rPr>
                <w:rFonts w:eastAsia="Times New Roman" w:cs="Times New Roman"/>
                <w:i/>
                <w:lang w:val="en-CA"/>
              </w:rPr>
              <w:t>Source:</w:t>
            </w:r>
          </w:p>
        </w:tc>
        <w:tc>
          <w:tcPr>
            <w:tcW w:w="7902" w:type="dxa"/>
            <w:gridSpan w:val="3"/>
          </w:tcPr>
          <w:p w14:paraId="6E7E54F9" w14:textId="5C380ACE"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lang w:val="en-CA"/>
              </w:rPr>
            </w:pPr>
            <w:r>
              <w:rPr>
                <w:rFonts w:eastAsia="Times New Roman" w:cs="Times New Roman"/>
                <w:lang w:val="en-CA"/>
              </w:rPr>
              <w:t>Samsung and TNO</w:t>
            </w:r>
          </w:p>
        </w:tc>
      </w:tr>
    </w:tbl>
    <w:p w14:paraId="2198D626" w14:textId="77777777" w:rsidR="0048323B" w:rsidRPr="0048323B" w:rsidRDefault="0048323B" w:rsidP="004832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360"/>
        </w:tabs>
        <w:overflowPunct w:val="0"/>
        <w:autoSpaceDE w:val="0"/>
        <w:autoSpaceDN w:val="0"/>
        <w:adjustRightInd w:val="0"/>
        <w:spacing w:before="120" w:after="240" w:line="240" w:lineRule="auto"/>
        <w:jc w:val="center"/>
        <w:textAlignment w:val="baseline"/>
        <w:rPr>
          <w:rFonts w:eastAsia="Times New Roman" w:cs="Times New Roman"/>
          <w:lang w:val="en-CA"/>
        </w:rPr>
      </w:pPr>
      <w:r w:rsidRPr="0048323B">
        <w:rPr>
          <w:rFonts w:eastAsia="Times New Roman" w:cs="Times New Roman"/>
          <w:u w:val="single"/>
          <w:lang w:val="en-CA"/>
        </w:rPr>
        <w:t>_____________________________</w:t>
      </w:r>
    </w:p>
    <w:p w14:paraId="7F5C388E" w14:textId="77777777" w:rsidR="0048323B" w:rsidRPr="0048323B" w:rsidRDefault="0048323B" w:rsidP="0048323B">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line="240" w:lineRule="auto"/>
        <w:ind w:left="432" w:hanging="432"/>
        <w:jc w:val="both"/>
        <w:textAlignment w:val="baseline"/>
        <w:outlineLvl w:val="0"/>
        <w:rPr>
          <w:rFonts w:eastAsia="Times New Roman" w:cs="Arial"/>
          <w:b/>
          <w:bCs/>
          <w:kern w:val="32"/>
          <w:sz w:val="32"/>
          <w:szCs w:val="32"/>
          <w:lang w:val="en-CA"/>
        </w:rPr>
      </w:pPr>
      <w:r w:rsidRPr="0048323B">
        <w:rPr>
          <w:rFonts w:eastAsia="Times New Roman" w:cs="Arial"/>
          <w:b/>
          <w:bCs/>
          <w:kern w:val="32"/>
          <w:sz w:val="32"/>
          <w:szCs w:val="32"/>
          <w:lang w:val="en-CA"/>
        </w:rPr>
        <w:t>Abstract</w:t>
      </w:r>
    </w:p>
    <w:p w14:paraId="6789D574" w14:textId="3A9FE944" w:rsidR="00354BDA" w:rsidRPr="00815543" w:rsidRDefault="57A547E2" w:rsidP="57A547E2">
      <w:pPr>
        <w:jc w:val="both"/>
        <w:rPr>
          <w:rFonts w:cs="Times New Roman"/>
          <w:lang w:val="en-US"/>
        </w:rPr>
      </w:pPr>
      <w:r w:rsidRPr="57A547E2">
        <w:rPr>
          <w:rFonts w:cs="Times New Roman"/>
          <w:lang w:val="en-US"/>
        </w:rPr>
        <w:t>This document summarize</w:t>
      </w:r>
      <w:bookmarkStart w:id="0" w:name="_GoBack"/>
      <w:bookmarkEnd w:id="0"/>
      <w:r w:rsidRPr="57A547E2">
        <w:rPr>
          <w:rFonts w:cs="Times New Roman"/>
          <w:lang w:val="en-US"/>
        </w:rPr>
        <w:t xml:space="preserve">s the </w:t>
      </w:r>
      <w:r w:rsidR="0048323B">
        <w:rPr>
          <w:rFonts w:cs="Times New Roman"/>
          <w:lang w:val="en-US"/>
        </w:rPr>
        <w:t>status of systems-related issues as of the outcome of the 13</w:t>
      </w:r>
      <w:r w:rsidR="0048323B" w:rsidRPr="0048323B">
        <w:rPr>
          <w:rFonts w:cs="Times New Roman"/>
          <w:vertAlign w:val="superscript"/>
          <w:lang w:val="en-US"/>
        </w:rPr>
        <w:t>th</w:t>
      </w:r>
      <w:r w:rsidR="0048323B">
        <w:rPr>
          <w:rFonts w:cs="Times New Roman"/>
          <w:lang w:val="en-US"/>
        </w:rPr>
        <w:t xml:space="preserve"> JVET meeting of January 2019. Its purpose is to provide information educate readers on the current status of these issues. It was prepared by the chairs of the MPEG AHG on </w:t>
      </w:r>
      <w:r w:rsidR="0048323B" w:rsidRPr="0048323B">
        <w:rPr>
          <w:rFonts w:cs="Times New Roman"/>
          <w:lang w:val="en-US"/>
        </w:rPr>
        <w:t>Systems technologies for VVC</w:t>
      </w:r>
      <w:r w:rsidR="0048323B">
        <w:rPr>
          <w:rFonts w:cs="Times New Roman"/>
          <w:lang w:val="en-US"/>
        </w:rPr>
        <w:t>.</w:t>
      </w:r>
    </w:p>
    <w:p w14:paraId="0E27B00A" w14:textId="77777777" w:rsidR="00354BDA" w:rsidRPr="00815543" w:rsidRDefault="00354BDA" w:rsidP="0033293B">
      <w:pPr>
        <w:jc w:val="both"/>
        <w:rPr>
          <w:rFonts w:cs="Times New Roman"/>
          <w:lang w:val="en-US"/>
        </w:rPr>
      </w:pPr>
    </w:p>
    <w:p w14:paraId="0F97D999" w14:textId="23AFBCD3" w:rsidR="00A62B2E" w:rsidRPr="00815543" w:rsidRDefault="57A547E2" w:rsidP="00743911">
      <w:pPr>
        <w:pStyle w:val="Heading1"/>
        <w:numPr>
          <w:ilvl w:val="0"/>
          <w:numId w:val="7"/>
        </w:numPr>
        <w:jc w:val="both"/>
        <w:rPr>
          <w:rFonts w:cs="Times New Roman"/>
          <w:lang w:val="en-US" w:eastAsia="de-DE"/>
        </w:rPr>
      </w:pPr>
      <w:r w:rsidRPr="57A547E2">
        <w:rPr>
          <w:rFonts w:cs="Times New Roman"/>
          <w:lang w:val="en-US"/>
        </w:rPr>
        <w:t>Current status</w:t>
      </w:r>
      <w:r w:rsidRPr="57A547E2">
        <w:rPr>
          <w:rFonts w:cs="Times New Roman"/>
          <w:color w:val="auto"/>
          <w:lang w:val="en-US" w:eastAsia="de-DE"/>
        </w:rPr>
        <w:t xml:space="preserve"> </w:t>
      </w:r>
      <w:r w:rsidRPr="57A547E2">
        <w:rPr>
          <w:rFonts w:cs="Times New Roman"/>
          <w:lang w:val="en-US" w:eastAsia="de-DE"/>
        </w:rPr>
        <w:t>of</w:t>
      </w:r>
      <w:r w:rsidR="00CB3E70">
        <w:rPr>
          <w:rFonts w:cs="Times New Roman"/>
          <w:lang w:val="en-US" w:eastAsia="de-DE"/>
        </w:rPr>
        <w:t xml:space="preserve"> AhG relevant topics in</w:t>
      </w:r>
      <w:r w:rsidRPr="57A547E2">
        <w:rPr>
          <w:rFonts w:cs="Times New Roman"/>
          <w:lang w:val="en-US" w:eastAsia="de-DE"/>
        </w:rPr>
        <w:t xml:space="preserve"> VVC draft specification</w:t>
      </w:r>
      <w:bookmarkStart w:id="1" w:name="_Toc415475798"/>
      <w:bookmarkStart w:id="2" w:name="_Toc423599073"/>
      <w:bookmarkStart w:id="3" w:name="_Toc423601577"/>
      <w:bookmarkStart w:id="4" w:name="_Toc501130143"/>
      <w:bookmarkStart w:id="5" w:name="_Toc510795066"/>
      <w:bookmarkStart w:id="6" w:name="_Toc536779526"/>
    </w:p>
    <w:p w14:paraId="2A183658" w14:textId="34BDC549" w:rsidR="000B38A3" w:rsidRPr="00815543" w:rsidRDefault="000B38A3" w:rsidP="57A547E2">
      <w:pPr>
        <w:jc w:val="both"/>
        <w:rPr>
          <w:rFonts w:cs="Times New Roman"/>
          <w:lang w:val="en-CA"/>
        </w:rPr>
      </w:pPr>
      <w:r w:rsidRPr="00815543">
        <w:rPr>
          <w:rFonts w:cs="Times New Roman"/>
          <w:lang w:val="en-CA"/>
        </w:rPr>
        <w:t xml:space="preserve">The </w:t>
      </w:r>
      <w:r w:rsidR="0033293B">
        <w:rPr>
          <w:rFonts w:cs="Times New Roman"/>
          <w:lang w:val="en-CA"/>
        </w:rPr>
        <w:t>VVC</w:t>
      </w:r>
      <w:r w:rsidR="002A5E1C">
        <w:rPr>
          <w:rFonts w:cs="Times New Roman"/>
          <w:lang w:val="en-CA"/>
        </w:rPr>
        <w:t xml:space="preserve"> draft</w:t>
      </w:r>
      <w:r w:rsidR="0033293B">
        <w:rPr>
          <w:rFonts w:cs="Times New Roman"/>
          <w:lang w:val="en-CA"/>
        </w:rPr>
        <w:t xml:space="preserve"> spec</w:t>
      </w:r>
      <w:r w:rsidRPr="00815543">
        <w:rPr>
          <w:rFonts w:cs="Times New Roman"/>
          <w:lang w:val="en-CA"/>
        </w:rPr>
        <w:t xml:space="preserve"> text</w:t>
      </w:r>
      <w:r w:rsidR="00F724A1">
        <w:rPr>
          <w:rFonts w:cs="Times New Roman"/>
          <w:lang w:val="en-CA"/>
        </w:rPr>
        <w:t xml:space="preserve"> </w:t>
      </w:r>
      <w:sdt>
        <w:sdtPr>
          <w:rPr>
            <w:rFonts w:cs="Times New Roman"/>
            <w:lang w:val="en-CA"/>
          </w:rPr>
          <w:id w:val="-1635713285"/>
          <w:citation/>
        </w:sdtPr>
        <w:sdtEndPr/>
        <w:sdtContent>
          <w:r w:rsidR="00BF09A8">
            <w:rPr>
              <w:rFonts w:cs="Times New Roman"/>
              <w:lang w:val="en-CA"/>
            </w:rPr>
            <w:fldChar w:fldCharType="begin" w:fldLock="1"/>
          </w:r>
          <w:r w:rsidR="00BF09A8" w:rsidRPr="00BF09A8">
            <w:rPr>
              <w:rFonts w:cs="Times New Roman"/>
              <w:lang w:val="en-US"/>
            </w:rPr>
            <w:instrText xml:space="preserve"> CITATION JVE \l 1043 </w:instrText>
          </w:r>
          <w:r w:rsidR="00BF09A8">
            <w:rPr>
              <w:rFonts w:cs="Times New Roman"/>
              <w:lang w:val="en-CA"/>
            </w:rPr>
            <w:fldChar w:fldCharType="separate"/>
          </w:r>
          <w:r w:rsidR="00166014" w:rsidRPr="00166014">
            <w:rPr>
              <w:rFonts w:cs="Times New Roman"/>
              <w:noProof/>
              <w:lang w:val="en-US"/>
            </w:rPr>
            <w:t>[1]</w:t>
          </w:r>
          <w:r w:rsidR="00BF09A8">
            <w:rPr>
              <w:rFonts w:cs="Times New Roman"/>
              <w:lang w:val="en-CA"/>
            </w:rPr>
            <w:fldChar w:fldCharType="end"/>
          </w:r>
        </w:sdtContent>
      </w:sdt>
      <w:r w:rsidR="002A5E1C">
        <w:rPr>
          <w:rFonts w:cs="Times New Roman"/>
          <w:lang w:val="en-CA"/>
        </w:rPr>
        <w:t xml:space="preserve"> in combination with the  JVET meeting report</w:t>
      </w:r>
      <w:sdt>
        <w:sdtPr>
          <w:rPr>
            <w:rFonts w:cs="Times New Roman"/>
            <w:lang w:val="en-CA"/>
          </w:rPr>
          <w:id w:val="800197811"/>
          <w:citation/>
        </w:sdtPr>
        <w:sdtEndPr/>
        <w:sdtContent>
          <w:r w:rsidR="00166014">
            <w:rPr>
              <w:rFonts w:cs="Times New Roman"/>
              <w:lang w:val="en-CA"/>
            </w:rPr>
            <w:fldChar w:fldCharType="begin" w:fldLock="1"/>
          </w:r>
          <w:r w:rsidR="00166014">
            <w:rPr>
              <w:rFonts w:cs="Times New Roman"/>
              <w:lang w:val="en-US"/>
            </w:rPr>
            <w:instrText xml:space="preserve">CITATION JVE1 \l 1043 </w:instrText>
          </w:r>
          <w:r w:rsidR="00166014">
            <w:rPr>
              <w:rFonts w:cs="Times New Roman"/>
              <w:lang w:val="en-CA"/>
            </w:rPr>
            <w:fldChar w:fldCharType="separate"/>
          </w:r>
          <w:r w:rsidR="00166014">
            <w:rPr>
              <w:rFonts w:cs="Times New Roman"/>
              <w:noProof/>
              <w:lang w:val="en-US"/>
            </w:rPr>
            <w:t xml:space="preserve"> </w:t>
          </w:r>
          <w:r w:rsidR="00166014" w:rsidRPr="00166014">
            <w:rPr>
              <w:rFonts w:cs="Times New Roman"/>
              <w:noProof/>
              <w:lang w:val="en-US"/>
            </w:rPr>
            <w:t>[2]</w:t>
          </w:r>
          <w:r w:rsidR="00166014">
            <w:rPr>
              <w:rFonts w:cs="Times New Roman"/>
              <w:lang w:val="en-CA"/>
            </w:rPr>
            <w:fldChar w:fldCharType="end"/>
          </w:r>
        </w:sdtContent>
      </w:sdt>
      <w:r w:rsidR="002A5E1C">
        <w:rPr>
          <w:rFonts w:cs="Times New Roman"/>
          <w:lang w:val="en-CA"/>
        </w:rPr>
        <w:t xml:space="preserve">, HLS  BoG report </w:t>
      </w:r>
      <w:sdt>
        <w:sdtPr>
          <w:rPr>
            <w:rFonts w:cs="Times New Roman"/>
            <w:lang w:val="en-CA"/>
          </w:rPr>
          <w:id w:val="-928114608"/>
          <w:citation/>
        </w:sdtPr>
        <w:sdtEndPr/>
        <w:sdtContent>
          <w:r w:rsidR="00166014">
            <w:rPr>
              <w:rFonts w:cs="Times New Roman"/>
              <w:lang w:val="en-CA"/>
            </w:rPr>
            <w:fldChar w:fldCharType="begin" w:fldLock="1"/>
          </w:r>
          <w:r w:rsidR="00166014" w:rsidRPr="00166014">
            <w:rPr>
              <w:rFonts w:cs="Times New Roman"/>
              <w:lang w:val="en-US"/>
            </w:rPr>
            <w:instrText xml:space="preserve"> CITATION JVE3 \l 1043 </w:instrText>
          </w:r>
          <w:r w:rsidR="00166014">
            <w:rPr>
              <w:rFonts w:cs="Times New Roman"/>
              <w:lang w:val="en-CA"/>
            </w:rPr>
            <w:fldChar w:fldCharType="separate"/>
          </w:r>
          <w:r w:rsidR="00166014" w:rsidRPr="00166014">
            <w:rPr>
              <w:rFonts w:cs="Times New Roman"/>
              <w:noProof/>
              <w:lang w:val="en-US"/>
            </w:rPr>
            <w:t>[3]</w:t>
          </w:r>
          <w:r w:rsidR="00166014">
            <w:rPr>
              <w:rFonts w:cs="Times New Roman"/>
              <w:lang w:val="en-CA"/>
            </w:rPr>
            <w:fldChar w:fldCharType="end"/>
          </w:r>
        </w:sdtContent>
      </w:sdt>
      <w:r w:rsidR="002A5E1C">
        <w:rPr>
          <w:rFonts w:cs="Times New Roman"/>
          <w:lang w:val="en-CA"/>
        </w:rPr>
        <w:t xml:space="preserve">and </w:t>
      </w:r>
      <w:r w:rsidR="002A5E1C" w:rsidRPr="00815543">
        <w:rPr>
          <w:rFonts w:cs="Times New Roman"/>
          <w:lang w:val="en-US"/>
        </w:rPr>
        <w:t>High-level parallelism and coded picture regions</w:t>
      </w:r>
      <w:r w:rsidR="002A5E1C" w:rsidRPr="00815543">
        <w:rPr>
          <w:rFonts w:cs="Times New Roman"/>
          <w:lang w:val="en-CA"/>
        </w:rPr>
        <w:t xml:space="preserve"> </w:t>
      </w:r>
      <w:r w:rsidR="002A5E1C">
        <w:rPr>
          <w:rFonts w:cs="Times New Roman"/>
          <w:lang w:val="en-CA"/>
        </w:rPr>
        <w:t>BoG report</w:t>
      </w:r>
      <w:sdt>
        <w:sdtPr>
          <w:rPr>
            <w:rFonts w:cs="Times New Roman"/>
            <w:lang w:val="en-CA"/>
          </w:rPr>
          <w:id w:val="161054802"/>
          <w:citation/>
        </w:sdtPr>
        <w:sdtEndPr/>
        <w:sdtContent>
          <w:r w:rsidR="00166014">
            <w:rPr>
              <w:rFonts w:cs="Times New Roman"/>
              <w:lang w:val="en-CA"/>
            </w:rPr>
            <w:fldChar w:fldCharType="begin" w:fldLock="1"/>
          </w:r>
          <w:r w:rsidR="00166014">
            <w:rPr>
              <w:rFonts w:cs="Times New Roman"/>
              <w:lang w:val="en-US"/>
            </w:rPr>
            <w:instrText xml:space="preserve">CITATION JVE2 \l 1043 </w:instrText>
          </w:r>
          <w:r w:rsidR="00166014">
            <w:rPr>
              <w:rFonts w:cs="Times New Roman"/>
              <w:lang w:val="en-CA"/>
            </w:rPr>
            <w:fldChar w:fldCharType="separate"/>
          </w:r>
          <w:r w:rsidR="00166014">
            <w:rPr>
              <w:rFonts w:cs="Times New Roman"/>
              <w:noProof/>
              <w:lang w:val="en-US"/>
            </w:rPr>
            <w:t xml:space="preserve"> </w:t>
          </w:r>
          <w:r w:rsidR="00166014" w:rsidRPr="00166014">
            <w:rPr>
              <w:rFonts w:cs="Times New Roman"/>
              <w:noProof/>
              <w:lang w:val="en-US"/>
            </w:rPr>
            <w:t>[4]</w:t>
          </w:r>
          <w:r w:rsidR="00166014">
            <w:rPr>
              <w:rFonts w:cs="Times New Roman"/>
              <w:lang w:val="en-CA"/>
            </w:rPr>
            <w:fldChar w:fldCharType="end"/>
          </w:r>
        </w:sdtContent>
      </w:sdt>
      <w:r w:rsidR="002A5E1C">
        <w:rPr>
          <w:rFonts w:cs="Times New Roman"/>
          <w:lang w:val="en-CA"/>
        </w:rPr>
        <w:t xml:space="preserve"> were </w:t>
      </w:r>
      <w:r w:rsidRPr="00815543">
        <w:rPr>
          <w:rFonts w:cs="Times New Roman"/>
          <w:lang w:val="en-CA"/>
        </w:rPr>
        <w:t xml:space="preserve">used to extract the following information which reflects </w:t>
      </w:r>
      <w:r w:rsidR="00FC57F9" w:rsidRPr="00815543">
        <w:rPr>
          <w:rFonts w:cs="Times New Roman"/>
          <w:lang w:val="en-CA"/>
        </w:rPr>
        <w:t>the adoptions of last meeting</w:t>
      </w:r>
      <w:r w:rsidR="00CD5840" w:rsidRPr="00815543">
        <w:rPr>
          <w:rFonts w:cs="Times New Roman"/>
          <w:lang w:val="en-CA"/>
        </w:rPr>
        <w:t>.</w:t>
      </w:r>
      <w:r w:rsidR="00FC57F9" w:rsidRPr="00815543">
        <w:rPr>
          <w:rFonts w:cs="Times New Roman"/>
          <w:lang w:val="en-CA"/>
        </w:rPr>
        <w:t xml:space="preserve"> At the time of writing this document HLS has not been updated since the last meeting in the</w:t>
      </w:r>
      <w:r w:rsidR="0033293B">
        <w:rPr>
          <w:rFonts w:cs="Times New Roman"/>
          <w:lang w:val="en-CA"/>
        </w:rPr>
        <w:t xml:space="preserve"> VVC draf</w:t>
      </w:r>
      <w:r w:rsidR="00FC57F9" w:rsidRPr="00815543">
        <w:rPr>
          <w:rFonts w:cs="Times New Roman"/>
          <w:lang w:val="en-CA"/>
        </w:rPr>
        <w:t>t spec.</w:t>
      </w:r>
      <w:r w:rsidR="00B25E0E">
        <w:rPr>
          <w:rFonts w:cs="Times New Roman"/>
          <w:lang w:val="en-CA"/>
        </w:rPr>
        <w:t xml:space="preserve"> </w:t>
      </w:r>
    </w:p>
    <w:p w14:paraId="1BBA6448" w14:textId="1A702F1A" w:rsidR="00123ABF" w:rsidRPr="00815543" w:rsidRDefault="00123ABF" w:rsidP="00123ABF">
      <w:pPr>
        <w:jc w:val="both"/>
        <w:rPr>
          <w:rFonts w:cs="Times New Roman"/>
          <w:lang w:val="en-US"/>
        </w:rPr>
      </w:pPr>
      <w:r w:rsidRPr="00815543">
        <w:rPr>
          <w:rFonts w:cs="Times New Roman"/>
          <w:lang w:val="en-US"/>
        </w:rPr>
        <w:t xml:space="preserve">JVET-M0853-v2 adds the support of rectangular tile groups in addition to the existing raster scan ordered tile groups, and enables extraction of MCTSs without changing VLC NAL units. </w:t>
      </w:r>
    </w:p>
    <w:p w14:paraId="3C0002B9" w14:textId="77777777" w:rsidR="00123ABF" w:rsidRDefault="00123ABF" w:rsidP="0033293B">
      <w:pPr>
        <w:jc w:val="both"/>
        <w:rPr>
          <w:rFonts w:cs="Times New Roman"/>
          <w:lang w:val="en-US"/>
        </w:rPr>
      </w:pPr>
    </w:p>
    <w:p w14:paraId="4089BAEC" w14:textId="6EBFFB0E" w:rsidR="00CB3E70" w:rsidRDefault="00CB3E70" w:rsidP="00743911">
      <w:pPr>
        <w:pStyle w:val="Heading2"/>
        <w:numPr>
          <w:ilvl w:val="1"/>
          <w:numId w:val="7"/>
        </w:numPr>
        <w:rPr>
          <w:lang w:val="en-US"/>
        </w:rPr>
      </w:pPr>
      <w:r>
        <w:rPr>
          <w:lang w:val="en-US"/>
        </w:rPr>
        <w:t>CTU</w:t>
      </w:r>
      <w:r w:rsidR="005B1B1A">
        <w:rPr>
          <w:lang w:val="en-US"/>
        </w:rPr>
        <w:t xml:space="preserve"> definition</w:t>
      </w:r>
    </w:p>
    <w:p w14:paraId="525D9098" w14:textId="2F662C57" w:rsidR="00B25E0E" w:rsidRDefault="00B25E0E" w:rsidP="00B25E0E">
      <w:pPr>
        <w:tabs>
          <w:tab w:val="left" w:pos="1191"/>
          <w:tab w:val="left" w:pos="1588"/>
          <w:tab w:val="left" w:pos="1985"/>
        </w:tabs>
        <w:overflowPunct w:val="0"/>
        <w:autoSpaceDE w:val="0"/>
        <w:autoSpaceDN w:val="0"/>
        <w:adjustRightInd w:val="0"/>
        <w:spacing w:before="136" w:after="0" w:line="240" w:lineRule="auto"/>
        <w:jc w:val="both"/>
        <w:textAlignment w:val="baseline"/>
        <w:rPr>
          <w:rFonts w:cs="Times New Roman"/>
          <w:lang w:val="en-CA"/>
        </w:rPr>
      </w:pPr>
      <w:r w:rsidRPr="00B25E0E">
        <w:rPr>
          <w:bCs/>
          <w:lang w:val="en-US"/>
        </w:rPr>
        <w:t>“</w:t>
      </w:r>
      <w:r w:rsidRPr="007644C2">
        <w:rPr>
          <w:b/>
          <w:bCs/>
          <w:lang w:val="en-CA"/>
        </w:rPr>
        <w:t>coding tree unit (CTU)</w:t>
      </w:r>
      <w:r w:rsidRPr="007644C2">
        <w:rPr>
          <w:lang w:val="en-CA"/>
        </w:rPr>
        <w:t xml:space="preserve">: A </w:t>
      </w:r>
      <w:r w:rsidRPr="007644C2">
        <w:rPr>
          <w:i/>
          <w:iCs/>
          <w:lang w:val="en-CA"/>
        </w:rPr>
        <w:t>CTB</w:t>
      </w:r>
      <w:r w:rsidRPr="007644C2">
        <w:rPr>
          <w:lang w:val="en-CA"/>
        </w:rPr>
        <w:t xml:space="preserve"> of </w:t>
      </w:r>
      <w:r w:rsidRPr="007644C2">
        <w:rPr>
          <w:i/>
          <w:iCs/>
          <w:lang w:val="en-CA"/>
        </w:rPr>
        <w:t>luma</w:t>
      </w:r>
      <w:r w:rsidRPr="007644C2">
        <w:rPr>
          <w:lang w:val="en-CA"/>
        </w:rPr>
        <w:t xml:space="preserve"> samples, two corresponding </w:t>
      </w:r>
      <w:r w:rsidRPr="007644C2">
        <w:rPr>
          <w:i/>
          <w:iCs/>
          <w:lang w:val="en-CA"/>
        </w:rPr>
        <w:t>CTBs</w:t>
      </w:r>
      <w:r w:rsidRPr="007644C2">
        <w:rPr>
          <w:lang w:val="en-CA"/>
        </w:rPr>
        <w:t xml:space="preserve"> of </w:t>
      </w:r>
      <w:r w:rsidRPr="007644C2">
        <w:rPr>
          <w:i/>
          <w:iCs/>
          <w:lang w:val="en-CA"/>
        </w:rPr>
        <w:t>chroma</w:t>
      </w:r>
      <w:r w:rsidRPr="007644C2">
        <w:rPr>
          <w:lang w:val="en-CA"/>
        </w:rPr>
        <w:t xml:space="preserve"> samples of a </w:t>
      </w:r>
      <w:r w:rsidRPr="007644C2">
        <w:rPr>
          <w:i/>
          <w:lang w:val="en-CA"/>
        </w:rPr>
        <w:t>picture</w:t>
      </w:r>
      <w:r w:rsidRPr="007644C2">
        <w:rPr>
          <w:lang w:val="en-CA"/>
        </w:rPr>
        <w:t xml:space="preserve"> that has three sample arrays, or a </w:t>
      </w:r>
      <w:r w:rsidRPr="007644C2">
        <w:rPr>
          <w:i/>
          <w:iCs/>
          <w:lang w:val="en-CA"/>
        </w:rPr>
        <w:t>CTB</w:t>
      </w:r>
      <w:r w:rsidRPr="007644C2">
        <w:rPr>
          <w:lang w:val="en-CA"/>
        </w:rPr>
        <w:t xml:space="preserve"> of samples of a monochrome </w:t>
      </w:r>
      <w:r w:rsidRPr="007644C2">
        <w:rPr>
          <w:i/>
          <w:lang w:val="en-CA"/>
        </w:rPr>
        <w:t>picture</w:t>
      </w:r>
      <w:r w:rsidRPr="007644C2">
        <w:rPr>
          <w:lang w:val="en-CA"/>
        </w:rPr>
        <w:t xml:space="preserve"> or a </w:t>
      </w:r>
      <w:r w:rsidRPr="007644C2">
        <w:rPr>
          <w:i/>
          <w:lang w:val="en-CA"/>
        </w:rPr>
        <w:t>picture</w:t>
      </w:r>
      <w:r w:rsidRPr="007644C2">
        <w:rPr>
          <w:lang w:val="en-CA"/>
        </w:rPr>
        <w:t xml:space="preserve"> that is coded using three separate colour planes and </w:t>
      </w:r>
      <w:r w:rsidRPr="007644C2">
        <w:rPr>
          <w:i/>
          <w:lang w:val="en-CA"/>
        </w:rPr>
        <w:t>syntax structures</w:t>
      </w:r>
      <w:r w:rsidRPr="007644C2">
        <w:rPr>
          <w:lang w:val="en-CA"/>
        </w:rPr>
        <w:t xml:space="preserve"> used to code the samples.</w:t>
      </w:r>
      <w:r>
        <w:rPr>
          <w:lang w:val="en-CA"/>
        </w:rPr>
        <w:t>”</w:t>
      </w:r>
      <w:sdt>
        <w:sdtPr>
          <w:rPr>
            <w:rFonts w:cs="Times New Roman"/>
            <w:lang w:val="en-CA"/>
          </w:rPr>
          <w:id w:val="-1006128307"/>
          <w:citation/>
        </w:sdtPr>
        <w:sdtEndPr/>
        <w:sdtContent>
          <w:r>
            <w:rPr>
              <w:rFonts w:cs="Times New Roman"/>
              <w:lang w:val="en-CA"/>
            </w:rPr>
            <w:fldChar w:fldCharType="begin" w:fldLock="1"/>
          </w:r>
          <w:r w:rsidRPr="00BF09A8">
            <w:rPr>
              <w:rFonts w:cs="Times New Roman"/>
              <w:lang w:val="en-US"/>
            </w:rPr>
            <w:instrText xml:space="preserve"> CITATION JVE \l 1043 </w:instrText>
          </w:r>
          <w:r>
            <w:rPr>
              <w:rFonts w:cs="Times New Roman"/>
              <w:lang w:val="en-CA"/>
            </w:rPr>
            <w:fldChar w:fldCharType="separate"/>
          </w:r>
          <w:r w:rsidR="00166014">
            <w:rPr>
              <w:rFonts w:cs="Times New Roman"/>
              <w:noProof/>
              <w:lang w:val="en-US"/>
            </w:rPr>
            <w:t xml:space="preserve"> </w:t>
          </w:r>
          <w:r w:rsidR="00166014" w:rsidRPr="00166014">
            <w:rPr>
              <w:rFonts w:cs="Times New Roman"/>
              <w:noProof/>
              <w:lang w:val="en-US"/>
            </w:rPr>
            <w:t>[1]</w:t>
          </w:r>
          <w:r>
            <w:rPr>
              <w:rFonts w:cs="Times New Roman"/>
              <w:lang w:val="en-CA"/>
            </w:rPr>
            <w:fldChar w:fldCharType="end"/>
          </w:r>
        </w:sdtContent>
      </w:sdt>
    </w:p>
    <w:p w14:paraId="510D8191" w14:textId="77777777" w:rsidR="00B25E0E" w:rsidRPr="00B25E0E" w:rsidRDefault="00B25E0E" w:rsidP="00B25E0E">
      <w:pPr>
        <w:tabs>
          <w:tab w:val="left" w:pos="1191"/>
          <w:tab w:val="left" w:pos="1588"/>
          <w:tab w:val="left" w:pos="1985"/>
        </w:tabs>
        <w:overflowPunct w:val="0"/>
        <w:autoSpaceDE w:val="0"/>
        <w:autoSpaceDN w:val="0"/>
        <w:adjustRightInd w:val="0"/>
        <w:spacing w:before="136" w:after="0" w:line="240" w:lineRule="auto"/>
        <w:jc w:val="both"/>
        <w:textAlignment w:val="baseline"/>
        <w:rPr>
          <w:lang w:val="en-CA"/>
        </w:rPr>
      </w:pPr>
    </w:p>
    <w:p w14:paraId="13FCE689" w14:textId="6D4BE89B" w:rsidR="00CB3E70" w:rsidRDefault="00CB3E70" w:rsidP="00743911">
      <w:pPr>
        <w:pStyle w:val="Heading2"/>
        <w:numPr>
          <w:ilvl w:val="1"/>
          <w:numId w:val="7"/>
        </w:numPr>
        <w:rPr>
          <w:lang w:val="en-US"/>
        </w:rPr>
      </w:pPr>
      <w:r>
        <w:rPr>
          <w:lang w:val="en-US"/>
        </w:rPr>
        <w:t>Tile</w:t>
      </w:r>
      <w:r w:rsidR="005B1B1A">
        <w:rPr>
          <w:lang w:val="en-US"/>
        </w:rPr>
        <w:t xml:space="preserve"> definition</w:t>
      </w:r>
    </w:p>
    <w:p w14:paraId="77A2A39E" w14:textId="61FD4F2E" w:rsidR="00B25E0E" w:rsidRPr="00B25E0E" w:rsidRDefault="00B25E0E" w:rsidP="00B25E0E">
      <w:pPr>
        <w:tabs>
          <w:tab w:val="left" w:pos="1191"/>
          <w:tab w:val="left" w:pos="1588"/>
          <w:tab w:val="left" w:pos="1985"/>
        </w:tabs>
        <w:overflowPunct w:val="0"/>
        <w:autoSpaceDE w:val="0"/>
        <w:autoSpaceDN w:val="0"/>
        <w:adjustRightInd w:val="0"/>
        <w:spacing w:before="136" w:after="0" w:line="240" w:lineRule="auto"/>
        <w:jc w:val="both"/>
        <w:textAlignment w:val="baseline"/>
        <w:rPr>
          <w:noProof/>
          <w:lang w:val="en-CA"/>
        </w:rPr>
      </w:pPr>
      <w:r w:rsidRPr="00B25E0E">
        <w:rPr>
          <w:bCs/>
          <w:noProof/>
          <w:lang w:val="en-US"/>
        </w:rPr>
        <w:t>“</w:t>
      </w:r>
      <w:r>
        <w:rPr>
          <w:b/>
          <w:bCs/>
          <w:noProof/>
          <w:lang w:val="en-US"/>
        </w:rPr>
        <w:t>t</w:t>
      </w:r>
      <w:r w:rsidRPr="007644C2">
        <w:rPr>
          <w:b/>
          <w:bCs/>
          <w:noProof/>
          <w:lang w:val="en-CA"/>
        </w:rPr>
        <w:t>ile</w:t>
      </w:r>
      <w:r w:rsidRPr="007644C2">
        <w:rPr>
          <w:noProof/>
          <w:lang w:val="en-CA"/>
        </w:rPr>
        <w:t xml:space="preserve">: A rectangular region of </w:t>
      </w:r>
      <w:r w:rsidRPr="007644C2">
        <w:rPr>
          <w:i/>
          <w:noProof/>
          <w:lang w:val="en-CA"/>
        </w:rPr>
        <w:t>CTUs</w:t>
      </w:r>
      <w:r w:rsidRPr="007644C2">
        <w:rPr>
          <w:noProof/>
          <w:lang w:val="en-CA"/>
        </w:rPr>
        <w:t xml:space="preserve"> within a particular </w:t>
      </w:r>
      <w:r w:rsidRPr="007644C2">
        <w:rPr>
          <w:i/>
          <w:noProof/>
          <w:lang w:val="en-CA"/>
        </w:rPr>
        <w:t xml:space="preserve">tile column </w:t>
      </w:r>
      <w:r w:rsidRPr="007644C2">
        <w:rPr>
          <w:noProof/>
          <w:lang w:val="en-CA"/>
        </w:rPr>
        <w:t xml:space="preserve">and a particular </w:t>
      </w:r>
      <w:r w:rsidRPr="007644C2">
        <w:rPr>
          <w:i/>
          <w:noProof/>
          <w:lang w:val="en-CA"/>
        </w:rPr>
        <w:t>tile row</w:t>
      </w:r>
      <w:r w:rsidRPr="007644C2">
        <w:rPr>
          <w:noProof/>
          <w:lang w:val="en-CA"/>
        </w:rPr>
        <w:t xml:space="preserve"> in a </w:t>
      </w:r>
      <w:r w:rsidRPr="007644C2">
        <w:rPr>
          <w:i/>
          <w:noProof/>
          <w:lang w:val="en-CA"/>
        </w:rPr>
        <w:t>picture</w:t>
      </w:r>
      <w:r>
        <w:rPr>
          <w:noProof/>
          <w:lang w:val="en-CA"/>
        </w:rPr>
        <w:t>.”</w:t>
      </w:r>
      <w:r w:rsidRPr="00B25E0E">
        <w:rPr>
          <w:rFonts w:cs="Times New Roman"/>
          <w:lang w:val="en-CA"/>
        </w:rPr>
        <w:t xml:space="preserve"> </w:t>
      </w:r>
      <w:sdt>
        <w:sdtPr>
          <w:rPr>
            <w:rFonts w:cs="Times New Roman"/>
            <w:lang w:val="en-CA"/>
          </w:rPr>
          <w:id w:val="1454525568"/>
          <w:citation/>
        </w:sdtPr>
        <w:sdtEndPr/>
        <w:sdtContent>
          <w:r>
            <w:rPr>
              <w:rFonts w:cs="Times New Roman"/>
              <w:lang w:val="en-CA"/>
            </w:rPr>
            <w:fldChar w:fldCharType="begin" w:fldLock="1"/>
          </w:r>
          <w:r w:rsidRPr="00BF09A8">
            <w:rPr>
              <w:rFonts w:cs="Times New Roman"/>
              <w:lang w:val="en-US"/>
            </w:rPr>
            <w:instrText xml:space="preserve"> CITATION JVE \l 1043 </w:instrText>
          </w:r>
          <w:r>
            <w:rPr>
              <w:rFonts w:cs="Times New Roman"/>
              <w:lang w:val="en-CA"/>
            </w:rPr>
            <w:fldChar w:fldCharType="separate"/>
          </w:r>
          <w:r w:rsidR="00166014" w:rsidRPr="00166014">
            <w:rPr>
              <w:rFonts w:cs="Times New Roman"/>
              <w:noProof/>
              <w:lang w:val="en-US"/>
            </w:rPr>
            <w:t>[1]</w:t>
          </w:r>
          <w:r>
            <w:rPr>
              <w:rFonts w:cs="Times New Roman"/>
              <w:lang w:val="en-CA"/>
            </w:rPr>
            <w:fldChar w:fldCharType="end"/>
          </w:r>
        </w:sdtContent>
      </w:sdt>
    </w:p>
    <w:p w14:paraId="6067E721" w14:textId="77777777" w:rsidR="00123ABF" w:rsidRPr="00815543" w:rsidRDefault="00123ABF" w:rsidP="00743911">
      <w:pPr>
        <w:numPr>
          <w:ilvl w:val="0"/>
          <w:numId w:val="1"/>
        </w:numPr>
        <w:tabs>
          <w:tab w:val="left" w:pos="360"/>
          <w:tab w:val="left" w:pos="720"/>
          <w:tab w:val="left" w:pos="1080"/>
          <w:tab w:val="left" w:pos="1440"/>
        </w:tabs>
        <w:overflowPunct w:val="0"/>
        <w:autoSpaceDE w:val="0"/>
        <w:autoSpaceDN w:val="0"/>
        <w:adjustRightInd w:val="0"/>
        <w:spacing w:before="136" w:after="0" w:line="240" w:lineRule="auto"/>
        <w:jc w:val="both"/>
        <w:rPr>
          <w:rFonts w:cs="Times New Roman"/>
          <w:lang w:val="en-US"/>
        </w:rPr>
      </w:pPr>
      <w:r w:rsidRPr="00815543">
        <w:rPr>
          <w:rFonts w:cs="Times New Roman"/>
          <w:lang w:val="en-US"/>
        </w:rPr>
        <w:t>Tiles in a tile group need to be in raster-scan order.</w:t>
      </w:r>
    </w:p>
    <w:p w14:paraId="63835AF7" w14:textId="77777777" w:rsidR="00CB3E70" w:rsidRPr="00CB3E70" w:rsidRDefault="00CB3E70" w:rsidP="00CB3E70">
      <w:pPr>
        <w:rPr>
          <w:lang w:val="en-US"/>
        </w:rPr>
      </w:pPr>
    </w:p>
    <w:p w14:paraId="5E8B9363" w14:textId="67F2544F" w:rsidR="00CB3E70" w:rsidRPr="00CB3E70" w:rsidRDefault="00CB3E70" w:rsidP="00743911">
      <w:pPr>
        <w:pStyle w:val="Heading2"/>
        <w:numPr>
          <w:ilvl w:val="1"/>
          <w:numId w:val="7"/>
        </w:numPr>
        <w:rPr>
          <w:lang w:val="en-US"/>
        </w:rPr>
      </w:pPr>
      <w:r>
        <w:rPr>
          <w:lang w:val="en-US"/>
        </w:rPr>
        <w:t>Tile Group</w:t>
      </w:r>
    </w:p>
    <w:p w14:paraId="56EB9D36" w14:textId="7E3B518D" w:rsidR="0042145A" w:rsidRPr="00B25E0E" w:rsidRDefault="00B25E0E" w:rsidP="00B25E0E">
      <w:pPr>
        <w:rPr>
          <w:lang w:val="en-US"/>
        </w:rPr>
      </w:pPr>
      <w:r>
        <w:rPr>
          <w:lang w:val="en-US"/>
        </w:rPr>
        <w:t xml:space="preserve"> </w:t>
      </w:r>
      <w:r w:rsidR="0042145A">
        <w:rPr>
          <w:lang w:val="en-US"/>
        </w:rPr>
        <w:t>“</w:t>
      </w:r>
      <w:r w:rsidR="0042145A" w:rsidRPr="007644C2">
        <w:rPr>
          <w:b/>
          <w:lang w:val="en-CA"/>
        </w:rPr>
        <w:t>tile group</w:t>
      </w:r>
      <w:r w:rsidR="0042145A" w:rsidRPr="007644C2">
        <w:rPr>
          <w:lang w:val="en-CA"/>
        </w:rPr>
        <w:t xml:space="preserve">: An integer number of </w:t>
      </w:r>
      <w:r w:rsidR="0042145A" w:rsidRPr="007644C2">
        <w:rPr>
          <w:i/>
          <w:noProof/>
          <w:lang w:val="en-CA"/>
        </w:rPr>
        <w:t>tiles</w:t>
      </w:r>
      <w:r w:rsidR="0042145A" w:rsidRPr="007644C2">
        <w:rPr>
          <w:noProof/>
          <w:lang w:val="en-CA"/>
        </w:rPr>
        <w:t xml:space="preserve"> of a </w:t>
      </w:r>
      <w:r w:rsidR="0042145A" w:rsidRPr="007644C2">
        <w:rPr>
          <w:i/>
          <w:noProof/>
          <w:lang w:val="en-CA"/>
        </w:rPr>
        <w:t>picture</w:t>
      </w:r>
      <w:r w:rsidR="0042145A" w:rsidRPr="007644C2">
        <w:rPr>
          <w:noProof/>
          <w:lang w:val="en-CA"/>
        </w:rPr>
        <w:t xml:space="preserve"> in tile raster scan of the </w:t>
      </w:r>
      <w:r w:rsidR="0042145A" w:rsidRPr="007644C2">
        <w:rPr>
          <w:i/>
          <w:noProof/>
          <w:lang w:val="en-CA"/>
        </w:rPr>
        <w:t>picture</w:t>
      </w:r>
      <w:r w:rsidR="0042145A" w:rsidRPr="007644C2">
        <w:rPr>
          <w:iCs/>
          <w:noProof/>
          <w:lang w:val="en-CA"/>
        </w:rPr>
        <w:t xml:space="preserve"> and that are exclusively</w:t>
      </w:r>
      <w:r w:rsidR="0042145A" w:rsidRPr="007644C2">
        <w:rPr>
          <w:i/>
          <w:iCs/>
          <w:lang w:val="en-CA"/>
        </w:rPr>
        <w:t xml:space="preserve"> </w:t>
      </w:r>
      <w:r w:rsidR="0042145A" w:rsidRPr="007644C2">
        <w:rPr>
          <w:iCs/>
          <w:lang w:val="en-CA"/>
        </w:rPr>
        <w:t xml:space="preserve">contained in a single </w:t>
      </w:r>
      <w:r w:rsidR="0042145A" w:rsidRPr="007644C2">
        <w:rPr>
          <w:i/>
          <w:iCs/>
          <w:lang w:val="en-CA"/>
        </w:rPr>
        <w:t>NAL unit</w:t>
      </w:r>
      <w:r w:rsidR="0042145A" w:rsidRPr="007644C2">
        <w:rPr>
          <w:lang w:val="en-CA"/>
        </w:rPr>
        <w:t>.</w:t>
      </w:r>
    </w:p>
    <w:p w14:paraId="04991A3C" w14:textId="4978135D" w:rsidR="0042145A" w:rsidRDefault="0042145A" w:rsidP="0042145A">
      <w:pPr>
        <w:tabs>
          <w:tab w:val="left" w:pos="1191"/>
          <w:tab w:val="left" w:pos="1588"/>
          <w:tab w:val="left" w:pos="1985"/>
        </w:tabs>
        <w:overflowPunct w:val="0"/>
        <w:autoSpaceDE w:val="0"/>
        <w:autoSpaceDN w:val="0"/>
        <w:adjustRightInd w:val="0"/>
        <w:spacing w:before="136" w:after="0" w:line="240" w:lineRule="auto"/>
        <w:jc w:val="both"/>
        <w:textAlignment w:val="baseline"/>
        <w:rPr>
          <w:lang w:val="en-CA"/>
        </w:rPr>
      </w:pPr>
      <w:r w:rsidRPr="007644C2">
        <w:rPr>
          <w:b/>
          <w:lang w:val="en-CA"/>
        </w:rPr>
        <w:t>tile group header</w:t>
      </w:r>
      <w:r w:rsidRPr="007644C2">
        <w:rPr>
          <w:lang w:val="en-CA"/>
        </w:rPr>
        <w:t>: A part of a coded</w:t>
      </w:r>
      <w:r w:rsidRPr="007644C2">
        <w:rPr>
          <w:i/>
          <w:iCs/>
          <w:lang w:val="en-CA"/>
        </w:rPr>
        <w:t xml:space="preserve"> tile group</w:t>
      </w:r>
      <w:r w:rsidRPr="007644C2">
        <w:rPr>
          <w:iCs/>
          <w:lang w:val="en-CA"/>
        </w:rPr>
        <w:t xml:space="preserve"> </w:t>
      </w:r>
      <w:r w:rsidRPr="007644C2">
        <w:rPr>
          <w:lang w:val="en-CA"/>
        </w:rPr>
        <w:t xml:space="preserve">containing the data elements pertaining to the first or all </w:t>
      </w:r>
      <w:r w:rsidRPr="007644C2">
        <w:rPr>
          <w:i/>
          <w:noProof/>
          <w:lang w:val="en-CA"/>
        </w:rPr>
        <w:t>tiles</w:t>
      </w:r>
      <w:r w:rsidRPr="007644C2">
        <w:rPr>
          <w:noProof/>
          <w:lang w:val="en-CA"/>
        </w:rPr>
        <w:t xml:space="preserve"> </w:t>
      </w:r>
      <w:r w:rsidRPr="007644C2">
        <w:rPr>
          <w:lang w:val="en-CA"/>
        </w:rPr>
        <w:t xml:space="preserve">represented in the </w:t>
      </w:r>
      <w:r w:rsidRPr="007644C2">
        <w:rPr>
          <w:i/>
          <w:lang w:val="en-CA"/>
        </w:rPr>
        <w:t>tile group</w:t>
      </w:r>
      <w:r w:rsidR="00B25E0E">
        <w:rPr>
          <w:lang w:val="en-CA"/>
        </w:rPr>
        <w:t>.”</w:t>
      </w:r>
      <w:r w:rsidR="00B25E0E" w:rsidRPr="00B25E0E">
        <w:rPr>
          <w:rFonts w:cs="Times New Roman"/>
          <w:lang w:val="en-CA"/>
        </w:rPr>
        <w:t xml:space="preserve"> </w:t>
      </w:r>
      <w:sdt>
        <w:sdtPr>
          <w:rPr>
            <w:rFonts w:cs="Times New Roman"/>
            <w:lang w:val="en-CA"/>
          </w:rPr>
          <w:id w:val="-1506749773"/>
          <w:citation/>
        </w:sdtPr>
        <w:sdtEndPr/>
        <w:sdtContent>
          <w:r w:rsidR="00B25E0E">
            <w:rPr>
              <w:rFonts w:cs="Times New Roman"/>
              <w:lang w:val="en-CA"/>
            </w:rPr>
            <w:fldChar w:fldCharType="begin" w:fldLock="1"/>
          </w:r>
          <w:r w:rsidR="00B25E0E" w:rsidRPr="00BF09A8">
            <w:rPr>
              <w:rFonts w:cs="Times New Roman"/>
              <w:lang w:val="en-US"/>
            </w:rPr>
            <w:instrText xml:space="preserve"> CITATION JVE \l 1043 </w:instrText>
          </w:r>
          <w:r w:rsidR="00B25E0E">
            <w:rPr>
              <w:rFonts w:cs="Times New Roman"/>
              <w:lang w:val="en-CA"/>
            </w:rPr>
            <w:fldChar w:fldCharType="separate"/>
          </w:r>
          <w:r w:rsidR="00166014" w:rsidRPr="00166014">
            <w:rPr>
              <w:rFonts w:cs="Times New Roman"/>
              <w:noProof/>
              <w:lang w:val="en-US"/>
            </w:rPr>
            <w:t>[1]</w:t>
          </w:r>
          <w:r w:rsidR="00B25E0E">
            <w:rPr>
              <w:rFonts w:cs="Times New Roman"/>
              <w:lang w:val="en-CA"/>
            </w:rPr>
            <w:fldChar w:fldCharType="end"/>
          </w:r>
        </w:sdtContent>
      </w:sdt>
    </w:p>
    <w:p w14:paraId="34D02BC1" w14:textId="1051B474" w:rsidR="0042145A" w:rsidRPr="0042145A" w:rsidRDefault="0042145A" w:rsidP="005B1B1A">
      <w:pPr>
        <w:tabs>
          <w:tab w:val="left" w:pos="1191"/>
          <w:tab w:val="left" w:pos="1588"/>
          <w:tab w:val="left" w:pos="1985"/>
        </w:tabs>
        <w:overflowPunct w:val="0"/>
        <w:autoSpaceDE w:val="0"/>
        <w:autoSpaceDN w:val="0"/>
        <w:adjustRightInd w:val="0"/>
        <w:spacing w:before="136" w:after="0" w:line="240" w:lineRule="auto"/>
        <w:jc w:val="both"/>
        <w:textAlignment w:val="baseline"/>
        <w:rPr>
          <w:lang w:val="en-CA"/>
        </w:rPr>
      </w:pPr>
      <w:r>
        <w:rPr>
          <w:lang w:val="en-CA"/>
        </w:rPr>
        <w:lastRenderedPageBreak/>
        <w:t xml:space="preserve">With </w:t>
      </w:r>
      <w:r w:rsidR="00B25E0E">
        <w:rPr>
          <w:lang w:val="en-CA"/>
        </w:rPr>
        <w:t xml:space="preserve">the Marrakesh </w:t>
      </w:r>
      <w:r w:rsidR="00921460">
        <w:rPr>
          <w:lang w:val="en-CA"/>
        </w:rPr>
        <w:t>adoptions a tile group</w:t>
      </w:r>
      <w:r>
        <w:rPr>
          <w:lang w:val="en-CA"/>
        </w:rPr>
        <w:t xml:space="preserve"> can now also be a group of tiles in a rectangular shape, and is no longer restricted to raster scan order. Tile group information is either in the PPS or in the Tile Group Header.</w:t>
      </w:r>
      <w:r w:rsidR="005B1B1A">
        <w:rPr>
          <w:lang w:val="en-CA"/>
        </w:rPr>
        <w:t xml:space="preserve"> Below are some relevant points regarding the Marrakesh adoptions.</w:t>
      </w:r>
    </w:p>
    <w:p w14:paraId="49E008F8" w14:textId="15E59631" w:rsidR="00123ABF" w:rsidRPr="00815543" w:rsidRDefault="00123ABF" w:rsidP="00743911">
      <w:pPr>
        <w:pStyle w:val="ListParagraph"/>
        <w:numPr>
          <w:ilvl w:val="0"/>
          <w:numId w:val="6"/>
        </w:numPr>
        <w:tabs>
          <w:tab w:val="left" w:pos="360"/>
          <w:tab w:val="left" w:pos="720"/>
          <w:tab w:val="left" w:pos="1080"/>
          <w:tab w:val="left" w:pos="1440"/>
        </w:tabs>
        <w:overflowPunct w:val="0"/>
        <w:autoSpaceDE w:val="0"/>
        <w:autoSpaceDN w:val="0"/>
        <w:adjustRightInd w:val="0"/>
        <w:spacing w:before="136" w:after="0" w:line="240" w:lineRule="auto"/>
        <w:jc w:val="both"/>
        <w:rPr>
          <w:rFonts w:cs="Times New Roman"/>
          <w:lang w:val="en-US"/>
        </w:rPr>
      </w:pPr>
      <w:r w:rsidRPr="00815543">
        <w:rPr>
          <w:rFonts w:cs="Times New Roman"/>
          <w:lang w:val="en-US"/>
        </w:rPr>
        <w:t xml:space="preserve">Rectangular tile groups are indicated by the top left and bottom right tile index. So an image is first divided and now has the option between raster scan order or rectangular tile groups.  </w:t>
      </w:r>
      <w:r w:rsidR="00B25ACD">
        <w:rPr>
          <w:rFonts w:cs="Times New Roman"/>
          <w:lang w:val="en-US"/>
        </w:rPr>
        <w:t>The rectangular groups indicate the top left and bottom right tile.</w:t>
      </w:r>
    </w:p>
    <w:p w14:paraId="32C4DFF2" w14:textId="77777777" w:rsidR="00123ABF" w:rsidRPr="00815543" w:rsidRDefault="00123ABF" w:rsidP="00123ABF">
      <w:pPr>
        <w:pStyle w:val="ListParagraph"/>
        <w:tabs>
          <w:tab w:val="left" w:pos="360"/>
          <w:tab w:val="left" w:pos="720"/>
          <w:tab w:val="left" w:pos="1080"/>
          <w:tab w:val="left" w:pos="1440"/>
        </w:tabs>
        <w:overflowPunct w:val="0"/>
        <w:autoSpaceDE w:val="0"/>
        <w:autoSpaceDN w:val="0"/>
        <w:adjustRightInd w:val="0"/>
        <w:spacing w:before="136" w:after="0" w:line="240" w:lineRule="auto"/>
        <w:jc w:val="center"/>
        <w:rPr>
          <w:rFonts w:cs="Times New Roman"/>
          <w:lang w:val="en-US"/>
        </w:rPr>
      </w:pPr>
    </w:p>
    <w:p w14:paraId="3824C892" w14:textId="0D184734" w:rsidR="008646FC" w:rsidRDefault="00123ABF" w:rsidP="00EA2524">
      <w:pPr>
        <w:pStyle w:val="ListParagraph"/>
        <w:tabs>
          <w:tab w:val="left" w:pos="360"/>
          <w:tab w:val="left" w:pos="720"/>
          <w:tab w:val="left" w:pos="1080"/>
          <w:tab w:val="left" w:pos="1440"/>
        </w:tabs>
        <w:overflowPunct w:val="0"/>
        <w:autoSpaceDE w:val="0"/>
        <w:autoSpaceDN w:val="0"/>
        <w:adjustRightInd w:val="0"/>
        <w:spacing w:before="136" w:after="0" w:line="240" w:lineRule="auto"/>
        <w:jc w:val="center"/>
        <w:rPr>
          <w:rFonts w:cs="Times New Roman"/>
          <w:lang w:val="en-US"/>
        </w:rPr>
      </w:pPr>
      <w:r>
        <w:rPr>
          <w:rFonts w:cs="Times New Roman"/>
          <w:noProof/>
          <w:lang w:val="en-US"/>
        </w:rPr>
        <w:drawing>
          <wp:inline distT="0" distB="0" distL="0" distR="0" wp14:anchorId="5AF01005" wp14:editId="46A36ED3">
            <wp:extent cx="4790661" cy="2316611"/>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94278" cy="2318360"/>
                    </a:xfrm>
                    <a:prstGeom prst="rect">
                      <a:avLst/>
                    </a:prstGeom>
                    <a:noFill/>
                  </pic:spPr>
                </pic:pic>
              </a:graphicData>
            </a:graphic>
          </wp:inline>
        </w:drawing>
      </w:r>
    </w:p>
    <w:p w14:paraId="777059B3" w14:textId="2C2E10A1" w:rsidR="00EA2524" w:rsidRDefault="00EA2524" w:rsidP="00EA2524">
      <w:pPr>
        <w:pStyle w:val="ListParagraph"/>
        <w:tabs>
          <w:tab w:val="left" w:pos="360"/>
          <w:tab w:val="left" w:pos="720"/>
          <w:tab w:val="left" w:pos="1080"/>
          <w:tab w:val="left" w:pos="1440"/>
        </w:tabs>
        <w:overflowPunct w:val="0"/>
        <w:autoSpaceDE w:val="0"/>
        <w:autoSpaceDN w:val="0"/>
        <w:adjustRightInd w:val="0"/>
        <w:spacing w:before="136" w:after="0" w:line="240" w:lineRule="auto"/>
        <w:jc w:val="center"/>
        <w:rPr>
          <w:rFonts w:cs="Times New Roman"/>
          <w:lang w:val="en-US"/>
        </w:rPr>
      </w:pPr>
    </w:p>
    <w:p w14:paraId="5530FA53" w14:textId="5546C2E1" w:rsidR="005B1B1A" w:rsidRDefault="005B1B1A" w:rsidP="005B1B1A">
      <w:pPr>
        <w:numPr>
          <w:ilvl w:val="0"/>
          <w:numId w:val="6"/>
        </w:numPr>
        <w:tabs>
          <w:tab w:val="left" w:pos="360"/>
          <w:tab w:val="left" w:pos="720"/>
          <w:tab w:val="left" w:pos="1080"/>
          <w:tab w:val="left" w:pos="1440"/>
        </w:tabs>
        <w:overflowPunct w:val="0"/>
        <w:autoSpaceDE w:val="0"/>
        <w:autoSpaceDN w:val="0"/>
        <w:adjustRightInd w:val="0"/>
        <w:spacing w:before="136" w:after="0" w:line="240" w:lineRule="auto"/>
        <w:jc w:val="both"/>
        <w:rPr>
          <w:rFonts w:cs="Times New Roman"/>
          <w:lang w:val="en-US"/>
        </w:rPr>
      </w:pPr>
      <w:r w:rsidRPr="00815543">
        <w:rPr>
          <w:rFonts w:cs="Times New Roman"/>
          <w:lang w:val="en-US"/>
        </w:rPr>
        <w:t>Tile groups need to be in increasing address order (see below: dark orange, then light blue, then pale yellow, then dark blue, then light orange, …)</w:t>
      </w:r>
    </w:p>
    <w:p w14:paraId="16AF0F8D" w14:textId="54F45795" w:rsidR="00921460" w:rsidRPr="00815543" w:rsidRDefault="00921460" w:rsidP="00921460">
      <w:pPr>
        <w:tabs>
          <w:tab w:val="left" w:pos="360"/>
          <w:tab w:val="left" w:pos="720"/>
          <w:tab w:val="left" w:pos="1080"/>
          <w:tab w:val="left" w:pos="1440"/>
        </w:tabs>
        <w:overflowPunct w:val="0"/>
        <w:autoSpaceDE w:val="0"/>
        <w:autoSpaceDN w:val="0"/>
        <w:adjustRightInd w:val="0"/>
        <w:spacing w:before="136" w:after="0" w:line="240" w:lineRule="auto"/>
        <w:ind w:left="720"/>
        <w:jc w:val="both"/>
        <w:rPr>
          <w:rFonts w:cs="Times New Roman"/>
          <w:lang w:val="en-US"/>
        </w:rPr>
      </w:pPr>
      <w:r w:rsidRPr="00815543">
        <w:rPr>
          <w:rFonts w:cs="Times New Roman"/>
          <w:noProof/>
          <w:lang w:val="en-US"/>
        </w:rPr>
        <w:drawing>
          <wp:inline distT="0" distB="0" distL="0" distR="0" wp14:anchorId="3CD0D448" wp14:editId="326CB03D">
            <wp:extent cx="3195229" cy="1819052"/>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97608" cy="1820406"/>
                    </a:xfrm>
                    <a:prstGeom prst="rect">
                      <a:avLst/>
                    </a:prstGeom>
                    <a:noFill/>
                    <a:ln>
                      <a:noFill/>
                    </a:ln>
                  </pic:spPr>
                </pic:pic>
              </a:graphicData>
            </a:graphic>
          </wp:inline>
        </w:drawing>
      </w:r>
    </w:p>
    <w:p w14:paraId="49DBC255" w14:textId="4D8C6138" w:rsidR="00743911" w:rsidRPr="005B1B1A" w:rsidRDefault="005B1B1A" w:rsidP="005675AE">
      <w:pPr>
        <w:pStyle w:val="ListParagraph"/>
        <w:numPr>
          <w:ilvl w:val="0"/>
          <w:numId w:val="6"/>
        </w:numPr>
        <w:tabs>
          <w:tab w:val="left" w:pos="360"/>
          <w:tab w:val="left" w:pos="720"/>
          <w:tab w:val="left" w:pos="1080"/>
          <w:tab w:val="left" w:pos="1440"/>
        </w:tabs>
        <w:overflowPunct w:val="0"/>
        <w:autoSpaceDE w:val="0"/>
        <w:autoSpaceDN w:val="0"/>
        <w:adjustRightInd w:val="0"/>
        <w:spacing w:before="136" w:after="0" w:line="240" w:lineRule="auto"/>
        <w:jc w:val="both"/>
        <w:rPr>
          <w:rFonts w:cs="Times New Roman"/>
          <w:lang w:val="en-US"/>
        </w:rPr>
      </w:pPr>
      <w:r>
        <w:rPr>
          <w:rFonts w:cs="Times New Roman"/>
          <w:lang w:val="en-US"/>
        </w:rPr>
        <w:t xml:space="preserve">For </w:t>
      </w:r>
      <w:r w:rsidR="005675AE">
        <w:rPr>
          <w:rFonts w:cs="Times New Roman"/>
          <w:lang w:val="en-US"/>
        </w:rPr>
        <w:t xml:space="preserve">each tile group an ID can be derived either implicitly or explicitly, </w:t>
      </w:r>
      <w:r>
        <w:rPr>
          <w:rFonts w:cs="Times New Roman"/>
          <w:lang w:val="en-US"/>
        </w:rPr>
        <w:t xml:space="preserve">the graph below reflects the syntax and the </w:t>
      </w:r>
      <w:r w:rsidR="005675AE">
        <w:rPr>
          <w:rFonts w:cs="Times New Roman"/>
          <w:lang w:val="en-US"/>
        </w:rPr>
        <w:t>flags.</w:t>
      </w:r>
    </w:p>
    <w:p w14:paraId="3D7197F9" w14:textId="59912A0F" w:rsidR="00123ABF" w:rsidRPr="00CB3E70" w:rsidRDefault="005B1B1A" w:rsidP="00743911">
      <w:pPr>
        <w:rPr>
          <w:lang w:val="en-US"/>
        </w:rPr>
      </w:pPr>
      <w:r>
        <w:rPr>
          <w:noProof/>
          <w:lang w:val="en-US"/>
        </w:rPr>
        <w:drawing>
          <wp:inline distT="0" distB="0" distL="0" distR="0" wp14:anchorId="655BBDD6" wp14:editId="6D844C04">
            <wp:extent cx="5596890" cy="174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15966" cy="1746432"/>
                    </a:xfrm>
                    <a:prstGeom prst="rect">
                      <a:avLst/>
                    </a:prstGeom>
                    <a:noFill/>
                  </pic:spPr>
                </pic:pic>
              </a:graphicData>
            </a:graphic>
          </wp:inline>
        </w:drawing>
      </w:r>
    </w:p>
    <w:p w14:paraId="33A7ED18" w14:textId="77777777" w:rsidR="00CD5840" w:rsidRPr="00815543" w:rsidRDefault="00CD5840" w:rsidP="00743911">
      <w:pPr>
        <w:numPr>
          <w:ilvl w:val="0"/>
          <w:numId w:val="1"/>
        </w:numPr>
        <w:tabs>
          <w:tab w:val="left" w:pos="360"/>
          <w:tab w:val="left" w:pos="720"/>
          <w:tab w:val="left" w:pos="1080"/>
          <w:tab w:val="left" w:pos="1440"/>
        </w:tabs>
        <w:overflowPunct w:val="0"/>
        <w:autoSpaceDE w:val="0"/>
        <w:autoSpaceDN w:val="0"/>
        <w:adjustRightInd w:val="0"/>
        <w:spacing w:before="136" w:after="0" w:line="240" w:lineRule="auto"/>
        <w:jc w:val="both"/>
        <w:rPr>
          <w:rFonts w:cs="Times New Roman"/>
          <w:lang w:val="en-US"/>
        </w:rPr>
      </w:pPr>
      <w:r w:rsidRPr="00815543">
        <w:rPr>
          <w:rFonts w:cs="Times New Roman"/>
          <w:lang w:val="en-US"/>
        </w:rPr>
        <w:t>The tile group shapes shall be such that each tile, when decoded, shall have its entire left boundary and entire top boundary consisting of a picture boundary or previously decoded tile(s). In other words, the light yellow and light green tiles in the figure below are not allowed.</w:t>
      </w:r>
    </w:p>
    <w:p w14:paraId="44EAFD9C" w14:textId="3819B666" w:rsidR="00CD5840" w:rsidRDefault="00CD5840" w:rsidP="0033293B">
      <w:pPr>
        <w:tabs>
          <w:tab w:val="left" w:pos="360"/>
          <w:tab w:val="left" w:pos="720"/>
          <w:tab w:val="left" w:pos="1080"/>
          <w:tab w:val="left" w:pos="1440"/>
        </w:tabs>
        <w:overflowPunct w:val="0"/>
        <w:autoSpaceDE w:val="0"/>
        <w:autoSpaceDN w:val="0"/>
        <w:adjustRightInd w:val="0"/>
        <w:spacing w:before="136" w:after="0" w:line="240" w:lineRule="auto"/>
        <w:jc w:val="center"/>
        <w:rPr>
          <w:rFonts w:cs="Times New Roman"/>
          <w:lang w:val="en-US"/>
        </w:rPr>
      </w:pPr>
      <w:r w:rsidRPr="00815543">
        <w:rPr>
          <w:rFonts w:cs="Times New Roman"/>
          <w:noProof/>
          <w:lang w:val="en-US"/>
        </w:rPr>
        <w:lastRenderedPageBreak/>
        <w:drawing>
          <wp:inline distT="0" distB="0" distL="0" distR="0" wp14:anchorId="606F8DCC" wp14:editId="329FADDE">
            <wp:extent cx="3195229" cy="1819052"/>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97608" cy="1820406"/>
                    </a:xfrm>
                    <a:prstGeom prst="rect">
                      <a:avLst/>
                    </a:prstGeom>
                    <a:noFill/>
                    <a:ln>
                      <a:noFill/>
                    </a:ln>
                  </pic:spPr>
                </pic:pic>
              </a:graphicData>
            </a:graphic>
          </wp:inline>
        </w:drawing>
      </w:r>
    </w:p>
    <w:p w14:paraId="547F58AF" w14:textId="241EBCA3" w:rsidR="00921460" w:rsidRDefault="00921460" w:rsidP="00921460">
      <w:pPr>
        <w:tabs>
          <w:tab w:val="left" w:pos="360"/>
          <w:tab w:val="left" w:pos="720"/>
          <w:tab w:val="left" w:pos="1080"/>
          <w:tab w:val="left" w:pos="1440"/>
        </w:tabs>
        <w:overflowPunct w:val="0"/>
        <w:autoSpaceDE w:val="0"/>
        <w:autoSpaceDN w:val="0"/>
        <w:adjustRightInd w:val="0"/>
        <w:spacing w:before="136" w:after="0" w:line="240" w:lineRule="auto"/>
        <w:rPr>
          <w:rFonts w:cs="Times New Roman"/>
          <w:lang w:val="en-US"/>
        </w:rPr>
      </w:pPr>
    </w:p>
    <w:p w14:paraId="4A377814" w14:textId="2EC6A350" w:rsidR="00921460" w:rsidRPr="00815543" w:rsidRDefault="00921460" w:rsidP="00921460">
      <w:pPr>
        <w:tabs>
          <w:tab w:val="left" w:pos="360"/>
          <w:tab w:val="left" w:pos="720"/>
          <w:tab w:val="left" w:pos="1080"/>
          <w:tab w:val="left" w:pos="1440"/>
        </w:tabs>
        <w:overflowPunct w:val="0"/>
        <w:autoSpaceDE w:val="0"/>
        <w:autoSpaceDN w:val="0"/>
        <w:adjustRightInd w:val="0"/>
        <w:spacing w:before="136" w:after="0" w:line="240" w:lineRule="auto"/>
        <w:rPr>
          <w:rFonts w:cs="Times New Roman"/>
          <w:lang w:val="en-US"/>
        </w:rPr>
      </w:pPr>
      <w:r>
        <w:rPr>
          <w:rFonts w:cs="Times New Roman"/>
          <w:lang w:val="en-US"/>
        </w:rPr>
        <w:t>The tile group ID is signaled in the tile group header. But the usage of the tile group ID remains to be clarified as no agreed syntax is referring to it, as a mean to provide additional information/feature.</w:t>
      </w:r>
    </w:p>
    <w:p w14:paraId="4A9C2A24" w14:textId="59AE370F" w:rsidR="0030553A" w:rsidRPr="00123ABF" w:rsidRDefault="00FC57F9" w:rsidP="00743911">
      <w:pPr>
        <w:pStyle w:val="Heading2"/>
        <w:numPr>
          <w:ilvl w:val="1"/>
          <w:numId w:val="7"/>
        </w:numPr>
        <w:rPr>
          <w:lang w:val="en-US"/>
        </w:rPr>
      </w:pPr>
      <w:r w:rsidRPr="00123ABF">
        <w:rPr>
          <w:lang w:val="en-US"/>
        </w:rPr>
        <w:t xml:space="preserve">Parameter Set </w:t>
      </w:r>
      <w:r w:rsidR="0033293B" w:rsidRPr="00123ABF">
        <w:rPr>
          <w:lang w:val="en-US"/>
        </w:rPr>
        <w:t>S</w:t>
      </w:r>
      <w:r w:rsidR="00921460">
        <w:rPr>
          <w:lang w:val="en-US"/>
        </w:rPr>
        <w:t>tructure</w:t>
      </w:r>
    </w:p>
    <w:p w14:paraId="0D7C8EE1" w14:textId="33357C31" w:rsidR="00C71BCF" w:rsidRDefault="00C71BCF" w:rsidP="0033293B">
      <w:pPr>
        <w:tabs>
          <w:tab w:val="left" w:pos="360"/>
          <w:tab w:val="left" w:pos="720"/>
          <w:tab w:val="left" w:pos="1080"/>
          <w:tab w:val="left" w:pos="1440"/>
        </w:tabs>
        <w:overflowPunct w:val="0"/>
        <w:autoSpaceDE w:val="0"/>
        <w:autoSpaceDN w:val="0"/>
        <w:adjustRightInd w:val="0"/>
        <w:spacing w:before="136" w:after="0" w:line="240" w:lineRule="auto"/>
        <w:jc w:val="center"/>
        <w:rPr>
          <w:rFonts w:cs="Times New Roman"/>
          <w:lang w:val="en-US"/>
        </w:rPr>
      </w:pPr>
    </w:p>
    <w:p w14:paraId="4B94D5A5" w14:textId="19DE9C8E" w:rsidR="0030553A" w:rsidRDefault="00C92B4C" w:rsidP="00260E1E">
      <w:pPr>
        <w:tabs>
          <w:tab w:val="left" w:pos="360"/>
          <w:tab w:val="left" w:pos="720"/>
          <w:tab w:val="left" w:pos="1080"/>
          <w:tab w:val="left" w:pos="1440"/>
        </w:tabs>
        <w:overflowPunct w:val="0"/>
        <w:autoSpaceDE w:val="0"/>
        <w:autoSpaceDN w:val="0"/>
        <w:adjustRightInd w:val="0"/>
        <w:spacing w:before="136" w:after="0" w:line="240" w:lineRule="auto"/>
        <w:jc w:val="center"/>
        <w:rPr>
          <w:rFonts w:cs="Times New Roman"/>
          <w:lang w:val="en-US"/>
        </w:rPr>
      </w:pPr>
      <w:r>
        <w:rPr>
          <w:rFonts w:cs="Times New Roman"/>
          <w:noProof/>
          <w:lang w:val="en-US"/>
        </w:rPr>
        <w:drawing>
          <wp:inline distT="0" distB="0" distL="0" distR="0" wp14:anchorId="647A51AE" wp14:editId="056AE99C">
            <wp:extent cx="5949950" cy="12830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7274" cy="1284634"/>
                    </a:xfrm>
                    <a:prstGeom prst="rect">
                      <a:avLst/>
                    </a:prstGeom>
                    <a:noFill/>
                  </pic:spPr>
                </pic:pic>
              </a:graphicData>
            </a:graphic>
          </wp:inline>
        </w:drawing>
      </w:r>
    </w:p>
    <w:p w14:paraId="7408F32A" w14:textId="2A96BC04" w:rsidR="00123ABF" w:rsidRPr="00815543" w:rsidRDefault="00123ABF" w:rsidP="00123ABF">
      <w:pPr>
        <w:tabs>
          <w:tab w:val="left" w:pos="360"/>
          <w:tab w:val="left" w:pos="720"/>
          <w:tab w:val="left" w:pos="1080"/>
          <w:tab w:val="left" w:pos="1440"/>
        </w:tabs>
        <w:overflowPunct w:val="0"/>
        <w:autoSpaceDE w:val="0"/>
        <w:autoSpaceDN w:val="0"/>
        <w:adjustRightInd w:val="0"/>
        <w:spacing w:before="136" w:after="0" w:line="240" w:lineRule="auto"/>
        <w:rPr>
          <w:rFonts w:cs="Times New Roman"/>
          <w:lang w:val="en-US"/>
        </w:rPr>
      </w:pPr>
    </w:p>
    <w:p w14:paraId="09B07EF1" w14:textId="12EBF792" w:rsidR="000279F3" w:rsidRPr="00815543" w:rsidRDefault="00900696" w:rsidP="0033293B">
      <w:pPr>
        <w:jc w:val="both"/>
        <w:rPr>
          <w:rFonts w:cs="Times New Roman"/>
          <w:lang w:val="en-US"/>
        </w:rPr>
      </w:pPr>
      <w:r>
        <w:rPr>
          <w:rFonts w:cs="Times New Roman"/>
          <w:lang w:val="en-US"/>
        </w:rPr>
        <w:t xml:space="preserve">The tile syntax </w:t>
      </w:r>
      <w:r w:rsidR="00815543" w:rsidRPr="00815543">
        <w:rPr>
          <w:rFonts w:cs="Times New Roman"/>
          <w:lang w:val="en-US"/>
        </w:rPr>
        <w:t>contained in the pict</w:t>
      </w:r>
      <w:r>
        <w:rPr>
          <w:rFonts w:cs="Times New Roman"/>
          <w:lang w:val="en-US"/>
        </w:rPr>
        <w:t xml:space="preserve">ure parameter set is as follows. The tile header syntax </w:t>
      </w:r>
      <w:r w:rsidR="002A22F2">
        <w:rPr>
          <w:rFonts w:cs="Times New Roman"/>
          <w:lang w:val="en-US"/>
        </w:rPr>
        <w:t xml:space="preserve">is in the annex – unchanged still. </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7300"/>
        <w:gridCol w:w="1157"/>
      </w:tblGrid>
      <w:tr w:rsidR="00C92B4C" w:rsidRPr="00900696" w14:paraId="45EAB2E7" w14:textId="77777777" w:rsidTr="00C92B4C">
        <w:trPr>
          <w:cantSplit/>
          <w:trHeight w:val="20"/>
          <w:jc w:val="center"/>
        </w:trPr>
        <w:tc>
          <w:tcPr>
            <w:tcW w:w="1075" w:type="dxa"/>
          </w:tcPr>
          <w:p w14:paraId="58CA835A" w14:textId="77777777" w:rsidR="00C92B4C" w:rsidRPr="00900696" w:rsidRDefault="00C92B4C" w:rsidP="0033293B">
            <w:pPr>
              <w:pStyle w:val="tablesyntax"/>
              <w:keepNext w:val="0"/>
              <w:keepLines w:val="0"/>
              <w:spacing w:before="20" w:after="40"/>
              <w:jc w:val="both"/>
              <w:rPr>
                <w:rFonts w:ascii="Times New Roman" w:hAnsi="Times New Roman" w:cs="Times New Roman"/>
                <w:sz w:val="20"/>
                <w:szCs w:val="20"/>
                <w:lang w:val="en-CA"/>
              </w:rPr>
            </w:pPr>
          </w:p>
        </w:tc>
        <w:tc>
          <w:tcPr>
            <w:tcW w:w="7300" w:type="dxa"/>
          </w:tcPr>
          <w:p w14:paraId="476732B8" w14:textId="2735DF76" w:rsidR="00C92B4C" w:rsidRPr="00900696" w:rsidRDefault="00C92B4C" w:rsidP="0033293B">
            <w:pPr>
              <w:pStyle w:val="tablesyntax"/>
              <w:keepNext w:val="0"/>
              <w:keepLines w:val="0"/>
              <w:spacing w:before="20" w:after="40"/>
              <w:jc w:val="both"/>
              <w:rPr>
                <w:rFonts w:ascii="Times New Roman" w:hAnsi="Times New Roman" w:cs="Times New Roman"/>
                <w:sz w:val="20"/>
                <w:szCs w:val="20"/>
                <w:lang w:val="en-CA"/>
              </w:rPr>
            </w:pPr>
            <w:r w:rsidRPr="00900696">
              <w:rPr>
                <w:rFonts w:ascii="Times New Roman" w:hAnsi="Times New Roman" w:cs="Times New Roman"/>
                <w:sz w:val="20"/>
                <w:szCs w:val="20"/>
                <w:lang w:val="en-CA"/>
              </w:rPr>
              <w:t>pic_parameter_set_rbsp( ) {</w:t>
            </w:r>
          </w:p>
        </w:tc>
        <w:tc>
          <w:tcPr>
            <w:tcW w:w="1157" w:type="dxa"/>
          </w:tcPr>
          <w:p w14:paraId="47A575C5" w14:textId="77777777" w:rsidR="00C92B4C" w:rsidRPr="00900696" w:rsidRDefault="00C92B4C" w:rsidP="0033293B">
            <w:pPr>
              <w:pStyle w:val="tableheading"/>
              <w:keepNext w:val="0"/>
              <w:keepLines w:val="0"/>
              <w:spacing w:before="20" w:after="40"/>
              <w:rPr>
                <w:lang w:val="en-CA"/>
              </w:rPr>
            </w:pPr>
            <w:r w:rsidRPr="00900696">
              <w:rPr>
                <w:lang w:val="en-CA"/>
              </w:rPr>
              <w:t>Descriptor</w:t>
            </w:r>
          </w:p>
        </w:tc>
      </w:tr>
      <w:tr w:rsidR="00C92B4C" w:rsidRPr="00900696" w14:paraId="0471DA41" w14:textId="77777777" w:rsidTr="00C92B4C">
        <w:trPr>
          <w:cantSplit/>
          <w:trHeight w:val="20"/>
          <w:jc w:val="center"/>
        </w:trPr>
        <w:tc>
          <w:tcPr>
            <w:tcW w:w="1075" w:type="dxa"/>
          </w:tcPr>
          <w:p w14:paraId="39215783" w14:textId="77777777" w:rsidR="00C92B4C" w:rsidRPr="00900696" w:rsidRDefault="00C92B4C" w:rsidP="0033293B">
            <w:pPr>
              <w:pStyle w:val="tablesyntax"/>
              <w:keepNext w:val="0"/>
              <w:keepLines w:val="0"/>
              <w:spacing w:before="20" w:after="40"/>
              <w:jc w:val="both"/>
              <w:rPr>
                <w:rFonts w:ascii="Times New Roman" w:hAnsi="Times New Roman" w:cs="Times New Roman"/>
                <w:b/>
                <w:bCs/>
                <w:sz w:val="20"/>
                <w:szCs w:val="20"/>
                <w:lang w:val="en-CA"/>
              </w:rPr>
            </w:pPr>
          </w:p>
        </w:tc>
        <w:tc>
          <w:tcPr>
            <w:tcW w:w="7300" w:type="dxa"/>
          </w:tcPr>
          <w:p w14:paraId="7D78BB97" w14:textId="41BADF9D" w:rsidR="00C92B4C" w:rsidRPr="00900696" w:rsidRDefault="00C92B4C" w:rsidP="0033293B">
            <w:pPr>
              <w:pStyle w:val="tablesyntax"/>
              <w:keepNext w:val="0"/>
              <w:keepLines w:val="0"/>
              <w:spacing w:before="20" w:after="40"/>
              <w:jc w:val="both"/>
              <w:rPr>
                <w:rFonts w:ascii="Times New Roman" w:hAnsi="Times New Roman" w:cs="Times New Roman"/>
                <w:b/>
                <w:bCs/>
                <w:sz w:val="20"/>
                <w:szCs w:val="20"/>
                <w:lang w:val="en-CA"/>
              </w:rPr>
            </w:pPr>
            <w:r w:rsidRPr="00900696">
              <w:rPr>
                <w:rFonts w:ascii="Times New Roman" w:hAnsi="Times New Roman" w:cs="Times New Roman"/>
                <w:b/>
                <w:bCs/>
                <w:sz w:val="20"/>
                <w:szCs w:val="20"/>
                <w:lang w:val="en-CA"/>
              </w:rPr>
              <w:tab/>
              <w:t>pps_pic_parameter_set_id</w:t>
            </w:r>
          </w:p>
        </w:tc>
        <w:tc>
          <w:tcPr>
            <w:tcW w:w="1157" w:type="dxa"/>
          </w:tcPr>
          <w:p w14:paraId="0C2CFED7" w14:textId="77777777" w:rsidR="00C92B4C" w:rsidRPr="00900696" w:rsidRDefault="00C92B4C" w:rsidP="0033293B">
            <w:pPr>
              <w:pStyle w:val="tablecell"/>
              <w:keepNext w:val="0"/>
              <w:keepLines w:val="0"/>
              <w:spacing w:before="20" w:after="40"/>
              <w:rPr>
                <w:lang w:val="en-CA"/>
              </w:rPr>
            </w:pPr>
            <w:r w:rsidRPr="00900696">
              <w:rPr>
                <w:lang w:val="en-CA"/>
              </w:rPr>
              <w:t>ue(v)</w:t>
            </w:r>
          </w:p>
        </w:tc>
      </w:tr>
      <w:tr w:rsidR="00C92B4C" w:rsidRPr="00900696" w14:paraId="6D1F4AC3" w14:textId="77777777" w:rsidTr="00C92B4C">
        <w:trPr>
          <w:cantSplit/>
          <w:trHeight w:val="20"/>
          <w:jc w:val="center"/>
        </w:trPr>
        <w:tc>
          <w:tcPr>
            <w:tcW w:w="1075" w:type="dxa"/>
          </w:tcPr>
          <w:p w14:paraId="5A1B28B0" w14:textId="77777777" w:rsidR="00C92B4C" w:rsidRPr="00900696" w:rsidRDefault="00C92B4C" w:rsidP="0033293B">
            <w:pPr>
              <w:pStyle w:val="tablesyntax"/>
              <w:keepNext w:val="0"/>
              <w:keepLines w:val="0"/>
              <w:spacing w:before="20" w:after="40"/>
              <w:jc w:val="both"/>
              <w:rPr>
                <w:rFonts w:ascii="Times New Roman" w:hAnsi="Times New Roman" w:cs="Times New Roman"/>
                <w:b/>
                <w:bCs/>
                <w:sz w:val="20"/>
                <w:szCs w:val="20"/>
                <w:lang w:val="en-CA"/>
              </w:rPr>
            </w:pPr>
          </w:p>
        </w:tc>
        <w:tc>
          <w:tcPr>
            <w:tcW w:w="7300" w:type="dxa"/>
          </w:tcPr>
          <w:p w14:paraId="0D74303E" w14:textId="3B4B7D85" w:rsidR="00C92B4C" w:rsidRPr="00900696" w:rsidRDefault="00C92B4C" w:rsidP="0033293B">
            <w:pPr>
              <w:pStyle w:val="tablesyntax"/>
              <w:keepNext w:val="0"/>
              <w:keepLines w:val="0"/>
              <w:spacing w:before="20" w:after="40"/>
              <w:jc w:val="both"/>
              <w:rPr>
                <w:rFonts w:ascii="Times New Roman" w:hAnsi="Times New Roman" w:cs="Times New Roman"/>
                <w:b/>
                <w:bCs/>
                <w:sz w:val="20"/>
                <w:szCs w:val="20"/>
                <w:lang w:val="en-CA"/>
              </w:rPr>
            </w:pPr>
            <w:r w:rsidRPr="00900696">
              <w:rPr>
                <w:rFonts w:ascii="Times New Roman" w:hAnsi="Times New Roman" w:cs="Times New Roman"/>
                <w:b/>
                <w:bCs/>
                <w:sz w:val="20"/>
                <w:szCs w:val="20"/>
                <w:lang w:val="en-CA"/>
              </w:rPr>
              <w:tab/>
              <w:t>pps_seq_parameter_set_id</w:t>
            </w:r>
          </w:p>
        </w:tc>
        <w:tc>
          <w:tcPr>
            <w:tcW w:w="1157" w:type="dxa"/>
          </w:tcPr>
          <w:p w14:paraId="5D269D64" w14:textId="77777777" w:rsidR="00C92B4C" w:rsidRPr="00900696" w:rsidRDefault="00C92B4C" w:rsidP="0033293B">
            <w:pPr>
              <w:pStyle w:val="tablecell"/>
              <w:keepNext w:val="0"/>
              <w:keepLines w:val="0"/>
              <w:spacing w:before="20" w:after="40"/>
              <w:rPr>
                <w:lang w:val="en-CA"/>
              </w:rPr>
            </w:pPr>
            <w:r w:rsidRPr="00900696">
              <w:rPr>
                <w:lang w:val="en-CA"/>
              </w:rPr>
              <w:t>ue(v)</w:t>
            </w:r>
          </w:p>
        </w:tc>
      </w:tr>
      <w:tr w:rsidR="00C92B4C" w:rsidRPr="00900696" w14:paraId="05B36269" w14:textId="77777777" w:rsidTr="00C92B4C">
        <w:trPr>
          <w:cantSplit/>
          <w:trHeight w:val="20"/>
          <w:jc w:val="center"/>
        </w:trPr>
        <w:tc>
          <w:tcPr>
            <w:tcW w:w="1075" w:type="dxa"/>
          </w:tcPr>
          <w:p w14:paraId="2D4F77BC" w14:textId="77777777" w:rsidR="00C92B4C" w:rsidRPr="00900696" w:rsidRDefault="00C92B4C" w:rsidP="0033293B">
            <w:pPr>
              <w:pStyle w:val="tablesyntax"/>
              <w:keepNext w:val="0"/>
              <w:keepLines w:val="0"/>
              <w:spacing w:before="20" w:after="40"/>
              <w:jc w:val="both"/>
              <w:rPr>
                <w:rFonts w:ascii="Times New Roman" w:hAnsi="Times New Roman" w:cs="Times New Roman"/>
                <w:b/>
                <w:bCs/>
                <w:sz w:val="20"/>
                <w:szCs w:val="20"/>
                <w:lang w:val="en-CA"/>
              </w:rPr>
            </w:pPr>
          </w:p>
        </w:tc>
        <w:tc>
          <w:tcPr>
            <w:tcW w:w="7300" w:type="dxa"/>
          </w:tcPr>
          <w:p w14:paraId="3958D2FC" w14:textId="46650A78" w:rsidR="00C92B4C" w:rsidRPr="00900696" w:rsidRDefault="00C92B4C" w:rsidP="0033293B">
            <w:pPr>
              <w:pStyle w:val="tablesyntax"/>
              <w:keepNext w:val="0"/>
              <w:keepLines w:val="0"/>
              <w:spacing w:before="20" w:after="40"/>
              <w:jc w:val="both"/>
              <w:rPr>
                <w:rFonts w:ascii="Times New Roman" w:hAnsi="Times New Roman" w:cs="Times New Roman"/>
                <w:b/>
                <w:bCs/>
                <w:sz w:val="20"/>
                <w:szCs w:val="20"/>
                <w:lang w:val="en-CA"/>
              </w:rPr>
            </w:pPr>
            <w:r w:rsidRPr="00900696">
              <w:rPr>
                <w:rFonts w:ascii="Times New Roman" w:hAnsi="Times New Roman" w:cs="Times New Roman"/>
                <w:b/>
                <w:bCs/>
                <w:sz w:val="20"/>
                <w:szCs w:val="20"/>
                <w:lang w:val="en-CA"/>
              </w:rPr>
              <w:tab/>
              <w:t>transform_skip_enabled_flag</w:t>
            </w:r>
          </w:p>
        </w:tc>
        <w:tc>
          <w:tcPr>
            <w:tcW w:w="1157" w:type="dxa"/>
          </w:tcPr>
          <w:p w14:paraId="5E966258" w14:textId="77777777" w:rsidR="00C92B4C" w:rsidRPr="00900696" w:rsidRDefault="00C92B4C" w:rsidP="0033293B">
            <w:pPr>
              <w:pStyle w:val="tablecell"/>
              <w:keepNext w:val="0"/>
              <w:keepLines w:val="0"/>
              <w:spacing w:before="20" w:after="40"/>
              <w:rPr>
                <w:lang w:val="en-CA"/>
              </w:rPr>
            </w:pPr>
            <w:r w:rsidRPr="00900696">
              <w:rPr>
                <w:lang w:val="en-CA"/>
              </w:rPr>
              <w:t>u(1)</w:t>
            </w:r>
          </w:p>
        </w:tc>
      </w:tr>
      <w:tr w:rsidR="00C92B4C" w:rsidRPr="00900696" w14:paraId="77FB61A1" w14:textId="77777777" w:rsidTr="00C92B4C">
        <w:trPr>
          <w:cantSplit/>
          <w:trHeight w:val="20"/>
          <w:jc w:val="center"/>
        </w:trPr>
        <w:tc>
          <w:tcPr>
            <w:tcW w:w="1075" w:type="dxa"/>
            <w:vMerge w:val="restart"/>
            <w:vAlign w:val="center"/>
          </w:tcPr>
          <w:p w14:paraId="3F25D6CC" w14:textId="38368D60" w:rsidR="00C92B4C" w:rsidRPr="00900696" w:rsidRDefault="00C92B4C" w:rsidP="00C92B4C">
            <w:pPr>
              <w:pStyle w:val="tablesyntax"/>
              <w:keepNext w:val="0"/>
              <w:keepLines w:val="0"/>
              <w:spacing w:before="20" w:after="40"/>
              <w:jc w:val="center"/>
              <w:rPr>
                <w:rFonts w:ascii="Times New Roman" w:hAnsi="Times New Roman" w:cs="Times New Roman"/>
                <w:bCs/>
                <w:noProof/>
                <w:sz w:val="20"/>
                <w:szCs w:val="20"/>
              </w:rPr>
            </w:pPr>
            <w:r w:rsidRPr="00900696">
              <w:rPr>
                <w:rFonts w:ascii="Times New Roman" w:hAnsi="Times New Roman" w:cs="Times New Roman"/>
                <w:bCs/>
                <w:noProof/>
                <w:sz w:val="20"/>
                <w:szCs w:val="20"/>
              </w:rPr>
              <w:t>Tile Group Info</w:t>
            </w:r>
          </w:p>
        </w:tc>
        <w:tc>
          <w:tcPr>
            <w:tcW w:w="7300" w:type="dxa"/>
          </w:tcPr>
          <w:p w14:paraId="24034AF6" w14:textId="7FB78993"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t>single_</w:t>
            </w:r>
            <w:r w:rsidRPr="00900696">
              <w:rPr>
                <w:rFonts w:ascii="Times New Roman" w:hAnsi="Times New Roman" w:cs="Times New Roman"/>
                <w:b/>
                <w:noProof/>
                <w:sz w:val="20"/>
                <w:szCs w:val="20"/>
              </w:rPr>
              <w:t>tile_in_pic_flag</w:t>
            </w:r>
          </w:p>
        </w:tc>
        <w:tc>
          <w:tcPr>
            <w:tcW w:w="1157" w:type="dxa"/>
          </w:tcPr>
          <w:p w14:paraId="02EE545A" w14:textId="77777777" w:rsidR="00C92B4C" w:rsidRPr="00900696" w:rsidRDefault="00C92B4C" w:rsidP="0033293B">
            <w:pPr>
              <w:pStyle w:val="tablecell"/>
              <w:keepNext w:val="0"/>
              <w:keepLines w:val="0"/>
              <w:spacing w:before="20" w:after="40"/>
              <w:rPr>
                <w:noProof/>
              </w:rPr>
            </w:pPr>
            <w:r w:rsidRPr="00900696">
              <w:rPr>
                <w:noProof/>
                <w:lang w:eastAsia="ko-KR"/>
              </w:rPr>
              <w:t>u(1)</w:t>
            </w:r>
          </w:p>
        </w:tc>
      </w:tr>
      <w:tr w:rsidR="00C92B4C" w:rsidRPr="00900696" w14:paraId="4C1D3FF5" w14:textId="77777777" w:rsidTr="00C92B4C">
        <w:trPr>
          <w:cantSplit/>
          <w:trHeight w:val="20"/>
          <w:jc w:val="center"/>
        </w:trPr>
        <w:tc>
          <w:tcPr>
            <w:tcW w:w="1075" w:type="dxa"/>
            <w:vMerge/>
          </w:tcPr>
          <w:p w14:paraId="552170A0"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2EB26D02" w14:textId="30555818"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noProof/>
                <w:sz w:val="20"/>
                <w:szCs w:val="20"/>
                <w:lang w:eastAsia="ko-KR"/>
              </w:rPr>
              <w:t>if( !single_tile_in_pic_flag ) {</w:t>
            </w:r>
          </w:p>
        </w:tc>
        <w:tc>
          <w:tcPr>
            <w:tcW w:w="1157" w:type="dxa"/>
          </w:tcPr>
          <w:p w14:paraId="45FB0818" w14:textId="77777777" w:rsidR="00C92B4C" w:rsidRPr="00900696" w:rsidRDefault="00C92B4C" w:rsidP="0033293B">
            <w:pPr>
              <w:pStyle w:val="tablecell"/>
              <w:keepNext w:val="0"/>
              <w:keepLines w:val="0"/>
              <w:spacing w:before="20" w:after="40"/>
              <w:rPr>
                <w:noProof/>
              </w:rPr>
            </w:pPr>
          </w:p>
        </w:tc>
      </w:tr>
      <w:tr w:rsidR="00C92B4C" w:rsidRPr="00900696" w14:paraId="44121787" w14:textId="77777777" w:rsidTr="00C92B4C">
        <w:trPr>
          <w:cantSplit/>
          <w:trHeight w:val="20"/>
          <w:jc w:val="center"/>
        </w:trPr>
        <w:tc>
          <w:tcPr>
            <w:tcW w:w="1075" w:type="dxa"/>
            <w:vMerge/>
          </w:tcPr>
          <w:p w14:paraId="2CC5BB13"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3DB67F4A" w14:textId="2E1668F8"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noProof/>
                <w:sz w:val="20"/>
                <w:szCs w:val="20"/>
              </w:rPr>
              <w:t>num_tile_columns_minus1</w:t>
            </w:r>
          </w:p>
        </w:tc>
        <w:tc>
          <w:tcPr>
            <w:tcW w:w="1157" w:type="dxa"/>
          </w:tcPr>
          <w:p w14:paraId="6A5C8EAF" w14:textId="77777777" w:rsidR="00C92B4C" w:rsidRPr="00900696" w:rsidRDefault="00C92B4C" w:rsidP="0033293B">
            <w:pPr>
              <w:pStyle w:val="tablecell"/>
              <w:keepNext w:val="0"/>
              <w:keepLines w:val="0"/>
              <w:spacing w:before="20" w:after="40"/>
              <w:rPr>
                <w:noProof/>
              </w:rPr>
            </w:pPr>
            <w:r w:rsidRPr="00900696">
              <w:rPr>
                <w:noProof/>
              </w:rPr>
              <w:t>ue(v)</w:t>
            </w:r>
          </w:p>
        </w:tc>
      </w:tr>
      <w:tr w:rsidR="00C92B4C" w:rsidRPr="00900696" w14:paraId="75BE0CDF" w14:textId="77777777" w:rsidTr="00C92B4C">
        <w:trPr>
          <w:cantSplit/>
          <w:trHeight w:val="20"/>
          <w:jc w:val="center"/>
        </w:trPr>
        <w:tc>
          <w:tcPr>
            <w:tcW w:w="1075" w:type="dxa"/>
            <w:vMerge/>
          </w:tcPr>
          <w:p w14:paraId="4CDFABDF"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6DCE603C" w14:textId="214771A6"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noProof/>
                <w:sz w:val="20"/>
                <w:szCs w:val="20"/>
              </w:rPr>
              <w:t>num_tile_rows_minus1</w:t>
            </w:r>
          </w:p>
        </w:tc>
        <w:tc>
          <w:tcPr>
            <w:tcW w:w="1157" w:type="dxa"/>
          </w:tcPr>
          <w:p w14:paraId="1ED62B8E" w14:textId="77777777" w:rsidR="00C92B4C" w:rsidRPr="00900696" w:rsidRDefault="00C92B4C" w:rsidP="0033293B">
            <w:pPr>
              <w:pStyle w:val="tablecell"/>
              <w:keepNext w:val="0"/>
              <w:keepLines w:val="0"/>
              <w:spacing w:before="20" w:after="40"/>
              <w:rPr>
                <w:noProof/>
              </w:rPr>
            </w:pPr>
            <w:r w:rsidRPr="00900696">
              <w:rPr>
                <w:noProof/>
              </w:rPr>
              <w:t>ue(v)</w:t>
            </w:r>
          </w:p>
        </w:tc>
      </w:tr>
      <w:tr w:rsidR="00C92B4C" w:rsidRPr="00900696" w14:paraId="2239F6FF" w14:textId="77777777" w:rsidTr="00C92B4C">
        <w:trPr>
          <w:cantSplit/>
          <w:trHeight w:val="20"/>
          <w:jc w:val="center"/>
        </w:trPr>
        <w:tc>
          <w:tcPr>
            <w:tcW w:w="1075" w:type="dxa"/>
            <w:vMerge/>
          </w:tcPr>
          <w:p w14:paraId="6E938C97" w14:textId="77777777" w:rsidR="00C92B4C" w:rsidRPr="00900696" w:rsidRDefault="00C92B4C" w:rsidP="0033293B">
            <w:pPr>
              <w:pStyle w:val="tablesyntax"/>
              <w:keepNext w:val="0"/>
              <w:keepLines w:val="0"/>
              <w:spacing w:before="20" w:after="40"/>
              <w:jc w:val="both"/>
              <w:rPr>
                <w:rFonts w:ascii="Times New Roman" w:hAnsi="Times New Roman" w:cs="Times New Roman"/>
                <w:bCs/>
                <w:strike/>
                <w:noProof/>
                <w:color w:val="000000" w:themeColor="text1"/>
                <w:sz w:val="20"/>
                <w:szCs w:val="20"/>
              </w:rPr>
            </w:pPr>
          </w:p>
        </w:tc>
        <w:tc>
          <w:tcPr>
            <w:tcW w:w="7300" w:type="dxa"/>
          </w:tcPr>
          <w:p w14:paraId="46AE40AA" w14:textId="591DFD84" w:rsidR="00C92B4C" w:rsidRPr="00900696" w:rsidRDefault="00C92B4C" w:rsidP="0033293B">
            <w:pPr>
              <w:pStyle w:val="tablesyntax"/>
              <w:keepNext w:val="0"/>
              <w:keepLines w:val="0"/>
              <w:spacing w:before="20" w:after="40"/>
              <w:jc w:val="both"/>
              <w:rPr>
                <w:rFonts w:ascii="Times New Roman" w:hAnsi="Times New Roman" w:cs="Times New Roman"/>
                <w:bCs/>
                <w:strike/>
                <w:noProof/>
                <w:color w:val="000000" w:themeColor="text1"/>
                <w:sz w:val="20"/>
                <w:szCs w:val="20"/>
              </w:rPr>
            </w:pPr>
            <w:r w:rsidRPr="00900696">
              <w:rPr>
                <w:rFonts w:ascii="Times New Roman" w:hAnsi="Times New Roman" w:cs="Times New Roman"/>
                <w:bCs/>
                <w:strike/>
                <w:noProof/>
                <w:color w:val="000000" w:themeColor="text1"/>
                <w:sz w:val="20"/>
                <w:szCs w:val="20"/>
              </w:rPr>
              <w:tab/>
              <w:t>}</w:t>
            </w:r>
          </w:p>
        </w:tc>
        <w:tc>
          <w:tcPr>
            <w:tcW w:w="1157" w:type="dxa"/>
          </w:tcPr>
          <w:p w14:paraId="049F31CB" w14:textId="77777777" w:rsidR="00C92B4C" w:rsidRPr="00900696" w:rsidRDefault="00C92B4C" w:rsidP="0033293B">
            <w:pPr>
              <w:pStyle w:val="tablecell"/>
              <w:keepNext w:val="0"/>
              <w:keepLines w:val="0"/>
              <w:spacing w:before="20" w:after="40"/>
              <w:rPr>
                <w:strike/>
                <w:noProof/>
                <w:color w:val="FF0000"/>
                <w:highlight w:val="yellow"/>
              </w:rPr>
            </w:pPr>
          </w:p>
        </w:tc>
      </w:tr>
      <w:tr w:rsidR="00C92B4C" w:rsidRPr="00900696" w14:paraId="79265323" w14:textId="77777777" w:rsidTr="00C92B4C">
        <w:trPr>
          <w:cantSplit/>
          <w:trHeight w:val="20"/>
          <w:jc w:val="center"/>
        </w:trPr>
        <w:tc>
          <w:tcPr>
            <w:tcW w:w="1075" w:type="dxa"/>
            <w:vMerge/>
          </w:tcPr>
          <w:p w14:paraId="06215038" w14:textId="77777777" w:rsidR="00C92B4C" w:rsidRPr="00900696" w:rsidRDefault="00C92B4C" w:rsidP="0033293B">
            <w:pPr>
              <w:pStyle w:val="tablesyntax"/>
              <w:keepNext w:val="0"/>
              <w:keepLines w:val="0"/>
              <w:spacing w:before="20" w:after="40"/>
              <w:jc w:val="both"/>
              <w:rPr>
                <w:rFonts w:ascii="Times New Roman" w:hAnsi="Times New Roman" w:cs="Times New Roman"/>
                <w:b/>
                <w:bCs/>
                <w:strike/>
                <w:noProof/>
                <w:color w:val="000000" w:themeColor="text1"/>
                <w:sz w:val="20"/>
                <w:szCs w:val="20"/>
              </w:rPr>
            </w:pPr>
          </w:p>
        </w:tc>
        <w:tc>
          <w:tcPr>
            <w:tcW w:w="7300" w:type="dxa"/>
          </w:tcPr>
          <w:p w14:paraId="25A9F173" w14:textId="7BFBCE2B" w:rsidR="00C92B4C" w:rsidRPr="00900696" w:rsidRDefault="00C92B4C" w:rsidP="0033293B">
            <w:pPr>
              <w:pStyle w:val="tablesyntax"/>
              <w:keepNext w:val="0"/>
              <w:keepLines w:val="0"/>
              <w:spacing w:before="20" w:after="40"/>
              <w:jc w:val="both"/>
              <w:rPr>
                <w:rFonts w:ascii="Times New Roman" w:hAnsi="Times New Roman" w:cs="Times New Roman"/>
                <w:b/>
                <w:bCs/>
                <w:strike/>
                <w:noProof/>
                <w:color w:val="000000" w:themeColor="text1"/>
                <w:sz w:val="20"/>
                <w:szCs w:val="20"/>
              </w:rPr>
            </w:pPr>
            <w:r w:rsidRPr="00900696">
              <w:rPr>
                <w:rFonts w:ascii="Times New Roman" w:hAnsi="Times New Roman" w:cs="Times New Roman"/>
                <w:b/>
                <w:bCs/>
                <w:strike/>
                <w:noProof/>
                <w:color w:val="000000" w:themeColor="text1"/>
                <w:sz w:val="20"/>
                <w:szCs w:val="20"/>
              </w:rPr>
              <w:tab/>
            </w:r>
            <w:r w:rsidRPr="00900696">
              <w:rPr>
                <w:rFonts w:ascii="Times New Roman" w:hAnsi="Times New Roman" w:cs="Times New Roman"/>
                <w:strike/>
                <w:noProof/>
                <w:color w:val="000000" w:themeColor="text1"/>
                <w:sz w:val="20"/>
                <w:szCs w:val="20"/>
                <w:lang w:eastAsia="ko-KR"/>
              </w:rPr>
              <w:t>if( !single_tile_in_pic_flag ) {</w:t>
            </w:r>
          </w:p>
        </w:tc>
        <w:tc>
          <w:tcPr>
            <w:tcW w:w="1157" w:type="dxa"/>
          </w:tcPr>
          <w:p w14:paraId="53128261" w14:textId="77777777" w:rsidR="00C92B4C" w:rsidRPr="00900696" w:rsidRDefault="00C92B4C" w:rsidP="0033293B">
            <w:pPr>
              <w:pStyle w:val="tablecell"/>
              <w:keepNext w:val="0"/>
              <w:keepLines w:val="0"/>
              <w:spacing w:before="20" w:after="40"/>
              <w:rPr>
                <w:strike/>
                <w:noProof/>
                <w:color w:val="FF0000"/>
              </w:rPr>
            </w:pPr>
          </w:p>
        </w:tc>
      </w:tr>
      <w:tr w:rsidR="00C92B4C" w:rsidRPr="00900696" w14:paraId="76422053" w14:textId="77777777" w:rsidTr="00C92B4C">
        <w:trPr>
          <w:cantSplit/>
          <w:trHeight w:val="20"/>
          <w:jc w:val="center"/>
        </w:trPr>
        <w:tc>
          <w:tcPr>
            <w:tcW w:w="1075" w:type="dxa"/>
            <w:vMerge/>
          </w:tcPr>
          <w:p w14:paraId="1AF0607E"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1F5A6359" w14:textId="6B82FB52"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noProof/>
                <w:sz w:val="20"/>
                <w:szCs w:val="20"/>
              </w:rPr>
              <w:t>uniform_tile_spacing_flag</w:t>
            </w:r>
          </w:p>
        </w:tc>
        <w:tc>
          <w:tcPr>
            <w:tcW w:w="1157" w:type="dxa"/>
          </w:tcPr>
          <w:p w14:paraId="0274C5F4" w14:textId="77777777" w:rsidR="00C92B4C" w:rsidRPr="00900696" w:rsidRDefault="00C92B4C" w:rsidP="0033293B">
            <w:pPr>
              <w:pStyle w:val="tablecell"/>
              <w:keepNext w:val="0"/>
              <w:keepLines w:val="0"/>
              <w:spacing w:before="20" w:after="40"/>
              <w:rPr>
                <w:noProof/>
              </w:rPr>
            </w:pPr>
            <w:r w:rsidRPr="00900696">
              <w:rPr>
                <w:noProof/>
              </w:rPr>
              <w:t>u(1)</w:t>
            </w:r>
          </w:p>
        </w:tc>
      </w:tr>
      <w:tr w:rsidR="00C92B4C" w:rsidRPr="00900696" w14:paraId="61147CD7" w14:textId="77777777" w:rsidTr="00C92B4C">
        <w:trPr>
          <w:cantSplit/>
          <w:trHeight w:val="20"/>
          <w:jc w:val="center"/>
        </w:trPr>
        <w:tc>
          <w:tcPr>
            <w:tcW w:w="1075" w:type="dxa"/>
            <w:vMerge/>
          </w:tcPr>
          <w:p w14:paraId="56A22E67"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1F6D88DC" w14:textId="26459642"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noProof/>
                <w:sz w:val="20"/>
                <w:szCs w:val="20"/>
              </w:rPr>
              <w:t>if( !uniform_tile_spacing_flag ) {</w:t>
            </w:r>
          </w:p>
        </w:tc>
        <w:tc>
          <w:tcPr>
            <w:tcW w:w="1157" w:type="dxa"/>
          </w:tcPr>
          <w:p w14:paraId="62486C05" w14:textId="77777777" w:rsidR="00C92B4C" w:rsidRPr="00900696" w:rsidRDefault="00C92B4C" w:rsidP="0033293B">
            <w:pPr>
              <w:pStyle w:val="tablecell"/>
              <w:keepNext w:val="0"/>
              <w:keepLines w:val="0"/>
              <w:spacing w:before="20" w:after="40"/>
              <w:rPr>
                <w:noProof/>
              </w:rPr>
            </w:pPr>
          </w:p>
        </w:tc>
      </w:tr>
      <w:tr w:rsidR="00C92B4C" w:rsidRPr="00900696" w14:paraId="341A8ECF" w14:textId="77777777" w:rsidTr="00C92B4C">
        <w:trPr>
          <w:cantSplit/>
          <w:trHeight w:val="20"/>
          <w:jc w:val="center"/>
        </w:trPr>
        <w:tc>
          <w:tcPr>
            <w:tcW w:w="1075" w:type="dxa"/>
            <w:vMerge/>
          </w:tcPr>
          <w:p w14:paraId="7901A446"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25BEF9CB" w14:textId="10FA9A64"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noProof/>
                <w:sz w:val="20"/>
                <w:szCs w:val="20"/>
              </w:rPr>
              <w:t>for( i = 0; i &lt; num_tile_columns_minus1; i++ )</w:t>
            </w:r>
          </w:p>
        </w:tc>
        <w:tc>
          <w:tcPr>
            <w:tcW w:w="1157" w:type="dxa"/>
          </w:tcPr>
          <w:p w14:paraId="4101652C" w14:textId="77777777" w:rsidR="00C92B4C" w:rsidRPr="00900696" w:rsidRDefault="00C92B4C" w:rsidP="0033293B">
            <w:pPr>
              <w:pStyle w:val="tablecell"/>
              <w:keepNext w:val="0"/>
              <w:keepLines w:val="0"/>
              <w:spacing w:before="20" w:after="40"/>
              <w:rPr>
                <w:noProof/>
              </w:rPr>
            </w:pPr>
          </w:p>
        </w:tc>
      </w:tr>
      <w:tr w:rsidR="00C92B4C" w:rsidRPr="00900696" w14:paraId="36A2ED59" w14:textId="77777777" w:rsidTr="00C92B4C">
        <w:trPr>
          <w:cantSplit/>
          <w:trHeight w:val="20"/>
          <w:jc w:val="center"/>
        </w:trPr>
        <w:tc>
          <w:tcPr>
            <w:tcW w:w="1075" w:type="dxa"/>
            <w:vMerge/>
          </w:tcPr>
          <w:p w14:paraId="4C8576F2"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021B6E75" w14:textId="6B418B2F"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t>tile_</w:t>
            </w:r>
            <w:r w:rsidRPr="00900696">
              <w:rPr>
                <w:rFonts w:ascii="Times New Roman" w:hAnsi="Times New Roman" w:cs="Times New Roman"/>
                <w:b/>
                <w:noProof/>
                <w:sz w:val="20"/>
                <w:szCs w:val="20"/>
              </w:rPr>
              <w:t>column_width_minus1</w:t>
            </w:r>
            <w:r w:rsidRPr="00900696">
              <w:rPr>
                <w:rFonts w:ascii="Times New Roman" w:hAnsi="Times New Roman" w:cs="Times New Roman"/>
                <w:noProof/>
                <w:sz w:val="20"/>
                <w:szCs w:val="20"/>
              </w:rPr>
              <w:t>[ i ]</w:t>
            </w:r>
          </w:p>
        </w:tc>
        <w:tc>
          <w:tcPr>
            <w:tcW w:w="1157" w:type="dxa"/>
          </w:tcPr>
          <w:p w14:paraId="14D83BF0" w14:textId="77777777" w:rsidR="00C92B4C" w:rsidRPr="00900696" w:rsidRDefault="00C92B4C" w:rsidP="0033293B">
            <w:pPr>
              <w:pStyle w:val="tablecell"/>
              <w:keepNext w:val="0"/>
              <w:keepLines w:val="0"/>
              <w:spacing w:before="20" w:after="40"/>
              <w:rPr>
                <w:noProof/>
              </w:rPr>
            </w:pPr>
            <w:r w:rsidRPr="00900696">
              <w:rPr>
                <w:noProof/>
              </w:rPr>
              <w:t>ue(v)</w:t>
            </w:r>
          </w:p>
        </w:tc>
      </w:tr>
      <w:tr w:rsidR="00C92B4C" w:rsidRPr="00900696" w14:paraId="04F84EC5" w14:textId="77777777" w:rsidTr="00C92B4C">
        <w:trPr>
          <w:cantSplit/>
          <w:trHeight w:val="20"/>
          <w:jc w:val="center"/>
        </w:trPr>
        <w:tc>
          <w:tcPr>
            <w:tcW w:w="1075" w:type="dxa"/>
            <w:vMerge/>
          </w:tcPr>
          <w:p w14:paraId="2EC7E4CA"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7E87D9F6" w14:textId="60DD8F1B"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noProof/>
                <w:sz w:val="20"/>
                <w:szCs w:val="20"/>
              </w:rPr>
              <w:t>for( i = 0; i &lt; num_tile_rows_minus1; i++ )</w:t>
            </w:r>
          </w:p>
        </w:tc>
        <w:tc>
          <w:tcPr>
            <w:tcW w:w="1157" w:type="dxa"/>
          </w:tcPr>
          <w:p w14:paraId="4B99056E" w14:textId="77777777" w:rsidR="00C92B4C" w:rsidRPr="00900696" w:rsidRDefault="00C92B4C" w:rsidP="0033293B">
            <w:pPr>
              <w:pStyle w:val="tablecell"/>
              <w:keepNext w:val="0"/>
              <w:keepLines w:val="0"/>
              <w:spacing w:before="20" w:after="40"/>
              <w:rPr>
                <w:noProof/>
              </w:rPr>
            </w:pPr>
          </w:p>
        </w:tc>
      </w:tr>
      <w:tr w:rsidR="00C92B4C" w:rsidRPr="00900696" w14:paraId="689D7F44" w14:textId="77777777" w:rsidTr="00C92B4C">
        <w:trPr>
          <w:cantSplit/>
          <w:trHeight w:val="20"/>
          <w:jc w:val="center"/>
        </w:trPr>
        <w:tc>
          <w:tcPr>
            <w:tcW w:w="1075" w:type="dxa"/>
            <w:vMerge/>
          </w:tcPr>
          <w:p w14:paraId="632F41FF"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3A00B209" w14:textId="5072E7B1"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t>tile_</w:t>
            </w:r>
            <w:r w:rsidRPr="00900696">
              <w:rPr>
                <w:rFonts w:ascii="Times New Roman" w:hAnsi="Times New Roman" w:cs="Times New Roman"/>
                <w:b/>
                <w:noProof/>
                <w:sz w:val="20"/>
                <w:szCs w:val="20"/>
              </w:rPr>
              <w:t>row_height_minus1</w:t>
            </w:r>
            <w:r w:rsidRPr="00900696">
              <w:rPr>
                <w:rFonts w:ascii="Times New Roman" w:hAnsi="Times New Roman" w:cs="Times New Roman"/>
                <w:noProof/>
                <w:sz w:val="20"/>
                <w:szCs w:val="20"/>
              </w:rPr>
              <w:t>[ i ]</w:t>
            </w:r>
          </w:p>
        </w:tc>
        <w:tc>
          <w:tcPr>
            <w:tcW w:w="1157" w:type="dxa"/>
          </w:tcPr>
          <w:p w14:paraId="0767A4FA" w14:textId="77777777" w:rsidR="00C92B4C" w:rsidRPr="00900696" w:rsidRDefault="00C92B4C" w:rsidP="0033293B">
            <w:pPr>
              <w:pStyle w:val="tablecell"/>
              <w:keepNext w:val="0"/>
              <w:keepLines w:val="0"/>
              <w:spacing w:before="20" w:after="40"/>
              <w:rPr>
                <w:noProof/>
              </w:rPr>
            </w:pPr>
            <w:r w:rsidRPr="00900696">
              <w:rPr>
                <w:noProof/>
              </w:rPr>
              <w:t>ue(v)</w:t>
            </w:r>
          </w:p>
        </w:tc>
      </w:tr>
      <w:tr w:rsidR="00C92B4C" w:rsidRPr="00900696" w14:paraId="7AE58401" w14:textId="77777777" w:rsidTr="00C92B4C">
        <w:trPr>
          <w:cantSplit/>
          <w:trHeight w:val="20"/>
          <w:jc w:val="center"/>
        </w:trPr>
        <w:tc>
          <w:tcPr>
            <w:tcW w:w="1075" w:type="dxa"/>
            <w:vMerge/>
          </w:tcPr>
          <w:p w14:paraId="4F058012"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4286D95D" w14:textId="451B9A91"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noProof/>
                <w:sz w:val="20"/>
                <w:szCs w:val="20"/>
              </w:rPr>
              <w:t>}</w:t>
            </w:r>
          </w:p>
        </w:tc>
        <w:tc>
          <w:tcPr>
            <w:tcW w:w="1157" w:type="dxa"/>
          </w:tcPr>
          <w:p w14:paraId="1299C43A" w14:textId="77777777" w:rsidR="00C92B4C" w:rsidRPr="00900696" w:rsidRDefault="00C92B4C" w:rsidP="0033293B">
            <w:pPr>
              <w:pStyle w:val="tablecell"/>
              <w:keepNext w:val="0"/>
              <w:keepLines w:val="0"/>
              <w:spacing w:before="20" w:after="40"/>
              <w:rPr>
                <w:noProof/>
              </w:rPr>
            </w:pPr>
          </w:p>
        </w:tc>
      </w:tr>
      <w:tr w:rsidR="00C92B4C" w:rsidRPr="00900696" w14:paraId="6CF3E01E" w14:textId="77777777" w:rsidTr="00C92B4C">
        <w:trPr>
          <w:cantSplit/>
          <w:trHeight w:val="20"/>
          <w:jc w:val="center"/>
        </w:trPr>
        <w:tc>
          <w:tcPr>
            <w:tcW w:w="1075" w:type="dxa"/>
            <w:vMerge/>
          </w:tcPr>
          <w:p w14:paraId="156DE2BC"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lang w:eastAsia="ko-KR"/>
              </w:rPr>
            </w:pPr>
          </w:p>
        </w:tc>
        <w:tc>
          <w:tcPr>
            <w:tcW w:w="7300" w:type="dxa"/>
          </w:tcPr>
          <w:p w14:paraId="71944EE3" w14:textId="25890ABE"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lang w:eastAsia="ko-KR"/>
              </w:rPr>
              <w:tab/>
            </w:r>
            <w:r w:rsidRPr="00900696">
              <w:rPr>
                <w:rFonts w:ascii="Times New Roman" w:hAnsi="Times New Roman" w:cs="Times New Roman"/>
                <w:b/>
                <w:bCs/>
                <w:noProof/>
                <w:sz w:val="20"/>
                <w:szCs w:val="20"/>
                <w:lang w:eastAsia="ko-KR"/>
              </w:rPr>
              <w:tab/>
            </w:r>
            <w:bookmarkStart w:id="7" w:name="OLE_LINK201"/>
            <w:bookmarkStart w:id="8" w:name="OLE_LINK204"/>
            <w:r w:rsidRPr="00900696">
              <w:rPr>
                <w:rFonts w:ascii="Times New Roman" w:hAnsi="Times New Roman" w:cs="Times New Roman"/>
                <w:b/>
                <w:bCs/>
                <w:noProof/>
                <w:sz w:val="20"/>
                <w:szCs w:val="20"/>
                <w:lang w:eastAsia="ko-KR"/>
              </w:rPr>
              <w:t>single_tile_per_tile_group_flag</w:t>
            </w:r>
            <w:bookmarkEnd w:id="7"/>
            <w:bookmarkEnd w:id="8"/>
          </w:p>
        </w:tc>
        <w:tc>
          <w:tcPr>
            <w:tcW w:w="1157" w:type="dxa"/>
          </w:tcPr>
          <w:p w14:paraId="7C813FE6" w14:textId="77777777" w:rsidR="00C92B4C" w:rsidRPr="00900696" w:rsidRDefault="00C92B4C" w:rsidP="0033293B">
            <w:pPr>
              <w:pStyle w:val="tablecell"/>
              <w:keepNext w:val="0"/>
              <w:keepLines w:val="0"/>
              <w:spacing w:before="20" w:after="40"/>
              <w:rPr>
                <w:noProof/>
              </w:rPr>
            </w:pPr>
            <w:r w:rsidRPr="00900696">
              <w:rPr>
                <w:noProof/>
              </w:rPr>
              <w:t>u(1)</w:t>
            </w:r>
          </w:p>
        </w:tc>
      </w:tr>
      <w:tr w:rsidR="00C92B4C" w:rsidRPr="00900696" w14:paraId="461EC3EA" w14:textId="77777777" w:rsidTr="00C92B4C">
        <w:trPr>
          <w:cantSplit/>
          <w:trHeight w:val="20"/>
          <w:jc w:val="center"/>
        </w:trPr>
        <w:tc>
          <w:tcPr>
            <w:tcW w:w="1075" w:type="dxa"/>
            <w:vMerge/>
          </w:tcPr>
          <w:p w14:paraId="5AB28AD3" w14:textId="77777777"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lang w:eastAsia="ko-KR"/>
              </w:rPr>
            </w:pPr>
          </w:p>
        </w:tc>
        <w:tc>
          <w:tcPr>
            <w:tcW w:w="7300" w:type="dxa"/>
          </w:tcPr>
          <w:p w14:paraId="43893EC3" w14:textId="38A2DAD9"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lang w:eastAsia="ko-KR"/>
              </w:rPr>
            </w:pPr>
            <w:r w:rsidRPr="00900696">
              <w:rPr>
                <w:rFonts w:ascii="Times New Roman" w:hAnsi="Times New Roman" w:cs="Times New Roman"/>
                <w:bCs/>
                <w:noProof/>
                <w:sz w:val="20"/>
                <w:szCs w:val="20"/>
                <w:lang w:eastAsia="ko-KR"/>
              </w:rPr>
              <w:tab/>
            </w:r>
            <w:r w:rsidRPr="00900696">
              <w:rPr>
                <w:rFonts w:ascii="Times New Roman" w:hAnsi="Times New Roman" w:cs="Times New Roman"/>
                <w:bCs/>
                <w:noProof/>
                <w:sz w:val="20"/>
                <w:szCs w:val="20"/>
                <w:lang w:eastAsia="ko-KR"/>
              </w:rPr>
              <w:tab/>
              <w:t>if(!single_tile_per_tile_group_flag )</w:t>
            </w:r>
          </w:p>
        </w:tc>
        <w:tc>
          <w:tcPr>
            <w:tcW w:w="1157" w:type="dxa"/>
          </w:tcPr>
          <w:p w14:paraId="4DDBEF00" w14:textId="77777777" w:rsidR="00C92B4C" w:rsidRPr="00900696" w:rsidRDefault="00C92B4C" w:rsidP="0033293B">
            <w:pPr>
              <w:pStyle w:val="tablecell"/>
              <w:keepNext w:val="0"/>
              <w:keepLines w:val="0"/>
              <w:spacing w:before="20" w:after="40"/>
              <w:rPr>
                <w:noProof/>
              </w:rPr>
            </w:pPr>
          </w:p>
        </w:tc>
      </w:tr>
      <w:tr w:rsidR="00C92B4C" w:rsidRPr="00900696" w14:paraId="37E8D6BE" w14:textId="77777777" w:rsidTr="00C92B4C">
        <w:trPr>
          <w:cantSplit/>
          <w:trHeight w:val="20"/>
          <w:jc w:val="center"/>
        </w:trPr>
        <w:tc>
          <w:tcPr>
            <w:tcW w:w="1075" w:type="dxa"/>
            <w:vMerge/>
          </w:tcPr>
          <w:p w14:paraId="0AD00057"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02038999" w14:textId="6933FF24"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bookmarkStart w:id="9" w:name="_Hlk532906206"/>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bookmarkStart w:id="10" w:name="_Hlk535057451"/>
            <w:r w:rsidRPr="00900696">
              <w:rPr>
                <w:rFonts w:ascii="Times New Roman" w:hAnsi="Times New Roman" w:cs="Times New Roman"/>
                <w:b/>
                <w:bCs/>
                <w:noProof/>
                <w:sz w:val="20"/>
                <w:szCs w:val="20"/>
              </w:rPr>
              <w:tab/>
              <w:t>rect_tile_group_flag</w:t>
            </w:r>
            <w:bookmarkEnd w:id="10"/>
          </w:p>
        </w:tc>
        <w:tc>
          <w:tcPr>
            <w:tcW w:w="1157" w:type="dxa"/>
          </w:tcPr>
          <w:p w14:paraId="5B60A12B" w14:textId="77777777" w:rsidR="00C92B4C" w:rsidRPr="00900696" w:rsidRDefault="00C92B4C" w:rsidP="0033293B">
            <w:pPr>
              <w:pStyle w:val="tablecell"/>
              <w:keepNext w:val="0"/>
              <w:keepLines w:val="0"/>
              <w:spacing w:before="20" w:after="40"/>
              <w:rPr>
                <w:noProof/>
              </w:rPr>
            </w:pPr>
            <w:r w:rsidRPr="00900696">
              <w:rPr>
                <w:noProof/>
              </w:rPr>
              <w:t>u(1)</w:t>
            </w:r>
          </w:p>
        </w:tc>
      </w:tr>
      <w:tr w:rsidR="00C92B4C" w:rsidRPr="00900696" w14:paraId="7A7E2503" w14:textId="77777777" w:rsidTr="00C92B4C">
        <w:trPr>
          <w:cantSplit/>
          <w:trHeight w:val="20"/>
          <w:jc w:val="center"/>
        </w:trPr>
        <w:tc>
          <w:tcPr>
            <w:tcW w:w="1075" w:type="dxa"/>
            <w:vMerge/>
          </w:tcPr>
          <w:p w14:paraId="55E6DC5D"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14E7036F" w14:textId="68746F83"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Cs/>
                <w:noProof/>
                <w:sz w:val="20"/>
                <w:szCs w:val="20"/>
              </w:rPr>
              <w:t>if( rect_tile_group_flag  &amp;&amp;  !single_tile_per_tile_group_flag ) {</w:t>
            </w:r>
          </w:p>
        </w:tc>
        <w:tc>
          <w:tcPr>
            <w:tcW w:w="1157" w:type="dxa"/>
          </w:tcPr>
          <w:p w14:paraId="3461D779" w14:textId="77777777" w:rsidR="00C92B4C" w:rsidRPr="00900696" w:rsidRDefault="00C92B4C" w:rsidP="0033293B">
            <w:pPr>
              <w:pStyle w:val="tablecell"/>
              <w:keepNext w:val="0"/>
              <w:keepLines w:val="0"/>
              <w:spacing w:before="20" w:after="40"/>
              <w:rPr>
                <w:noProof/>
              </w:rPr>
            </w:pPr>
          </w:p>
        </w:tc>
      </w:tr>
      <w:tr w:rsidR="00C92B4C" w:rsidRPr="00900696" w14:paraId="6E5FC41E" w14:textId="77777777" w:rsidTr="00C92B4C">
        <w:trPr>
          <w:cantSplit/>
          <w:trHeight w:val="20"/>
          <w:jc w:val="center"/>
        </w:trPr>
        <w:tc>
          <w:tcPr>
            <w:tcW w:w="1075" w:type="dxa"/>
            <w:vMerge/>
          </w:tcPr>
          <w:p w14:paraId="446D9349"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5E644B2C" w14:textId="07117978"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bookmarkStart w:id="11" w:name="_Hlk534894882"/>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bookmarkStart w:id="12" w:name="OLE_LINK21"/>
            <w:bookmarkStart w:id="13" w:name="OLE_LINK22"/>
            <w:r w:rsidRPr="00900696">
              <w:rPr>
                <w:rFonts w:ascii="Times New Roman" w:hAnsi="Times New Roman" w:cs="Times New Roman"/>
                <w:b/>
                <w:bCs/>
                <w:noProof/>
                <w:sz w:val="20"/>
                <w:szCs w:val="20"/>
              </w:rPr>
              <w:t>num_tile_groups_in_pic_minus1</w:t>
            </w:r>
            <w:bookmarkEnd w:id="12"/>
            <w:bookmarkEnd w:id="13"/>
          </w:p>
        </w:tc>
        <w:tc>
          <w:tcPr>
            <w:tcW w:w="1157" w:type="dxa"/>
          </w:tcPr>
          <w:p w14:paraId="6B2524DD" w14:textId="77777777" w:rsidR="00C92B4C" w:rsidRPr="00900696" w:rsidRDefault="00C92B4C" w:rsidP="0033293B">
            <w:pPr>
              <w:pStyle w:val="tablecell"/>
              <w:keepNext w:val="0"/>
              <w:keepLines w:val="0"/>
              <w:spacing w:before="20" w:after="40"/>
              <w:rPr>
                <w:noProof/>
              </w:rPr>
            </w:pPr>
            <w:r w:rsidRPr="00900696">
              <w:rPr>
                <w:noProof/>
              </w:rPr>
              <w:t>ue(v)</w:t>
            </w:r>
          </w:p>
        </w:tc>
      </w:tr>
      <w:tr w:rsidR="00C92B4C" w:rsidRPr="00900696" w14:paraId="73B8C1F5" w14:textId="77777777" w:rsidTr="00C92B4C">
        <w:trPr>
          <w:cantSplit/>
          <w:trHeight w:val="20"/>
          <w:jc w:val="center"/>
        </w:trPr>
        <w:tc>
          <w:tcPr>
            <w:tcW w:w="1075" w:type="dxa"/>
            <w:vMerge/>
          </w:tcPr>
          <w:p w14:paraId="095E0CBE"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bookmarkEnd w:id="9"/>
        <w:bookmarkEnd w:id="11"/>
        <w:tc>
          <w:tcPr>
            <w:tcW w:w="7300" w:type="dxa"/>
          </w:tcPr>
          <w:p w14:paraId="69030C2D" w14:textId="048F5289"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noProof/>
                <w:sz w:val="20"/>
                <w:szCs w:val="20"/>
              </w:rPr>
              <w:t>for( i = 0; i  &lt;</w:t>
            </w:r>
            <w:bookmarkStart w:id="14" w:name="OLE_LINK7"/>
            <w:bookmarkStart w:id="15" w:name="OLE_LINK8"/>
            <w:r w:rsidRPr="00900696">
              <w:rPr>
                <w:rFonts w:ascii="Times New Roman" w:hAnsi="Times New Roman" w:cs="Times New Roman"/>
                <w:noProof/>
                <w:sz w:val="20"/>
                <w:szCs w:val="20"/>
              </w:rPr>
              <w:t>=  num_tile_groups_in_pic_minus1</w:t>
            </w:r>
            <w:bookmarkEnd w:id="14"/>
            <w:bookmarkEnd w:id="15"/>
            <w:r w:rsidRPr="00900696">
              <w:rPr>
                <w:rFonts w:ascii="Times New Roman" w:hAnsi="Times New Roman" w:cs="Times New Roman"/>
                <w:noProof/>
                <w:sz w:val="20"/>
                <w:szCs w:val="20"/>
              </w:rPr>
              <w:t>; i++ ) {</w:t>
            </w:r>
          </w:p>
        </w:tc>
        <w:tc>
          <w:tcPr>
            <w:tcW w:w="1157" w:type="dxa"/>
          </w:tcPr>
          <w:p w14:paraId="3CF2D8B6" w14:textId="77777777" w:rsidR="00C92B4C" w:rsidRPr="00900696" w:rsidRDefault="00C92B4C" w:rsidP="0033293B">
            <w:pPr>
              <w:pStyle w:val="tablecell"/>
              <w:keepNext w:val="0"/>
              <w:keepLines w:val="0"/>
              <w:spacing w:before="20" w:after="40"/>
              <w:rPr>
                <w:noProof/>
              </w:rPr>
            </w:pPr>
          </w:p>
        </w:tc>
      </w:tr>
      <w:tr w:rsidR="00C92B4C" w:rsidRPr="00900696" w14:paraId="0318DC9A" w14:textId="77777777" w:rsidTr="00C92B4C">
        <w:trPr>
          <w:cantSplit/>
          <w:trHeight w:val="20"/>
          <w:jc w:val="center"/>
        </w:trPr>
        <w:tc>
          <w:tcPr>
            <w:tcW w:w="1075" w:type="dxa"/>
            <w:vMerge/>
          </w:tcPr>
          <w:p w14:paraId="6069F0E6" w14:textId="77777777"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rPr>
            </w:pPr>
          </w:p>
        </w:tc>
        <w:tc>
          <w:tcPr>
            <w:tcW w:w="7300" w:type="dxa"/>
          </w:tcPr>
          <w:p w14:paraId="47838CA2" w14:textId="09D8E230"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rPr>
            </w:pPr>
            <w:r w:rsidRPr="00900696">
              <w:rPr>
                <w:rFonts w:ascii="Times New Roman" w:hAnsi="Times New Roman" w:cs="Times New Roman"/>
                <w:bCs/>
                <w:noProof/>
                <w:sz w:val="20"/>
                <w:szCs w:val="20"/>
              </w:rPr>
              <w:tab/>
            </w:r>
            <w:r w:rsidRPr="00900696">
              <w:rPr>
                <w:rFonts w:ascii="Times New Roman" w:hAnsi="Times New Roman" w:cs="Times New Roman"/>
                <w:bCs/>
                <w:noProof/>
                <w:sz w:val="20"/>
                <w:szCs w:val="20"/>
              </w:rPr>
              <w:tab/>
            </w:r>
            <w:r w:rsidRPr="00900696">
              <w:rPr>
                <w:rFonts w:ascii="Times New Roman" w:hAnsi="Times New Roman" w:cs="Times New Roman"/>
                <w:bCs/>
                <w:noProof/>
                <w:sz w:val="20"/>
                <w:szCs w:val="20"/>
              </w:rPr>
              <w:tab/>
            </w:r>
            <w:r w:rsidRPr="00900696">
              <w:rPr>
                <w:rFonts w:ascii="Times New Roman" w:hAnsi="Times New Roman" w:cs="Times New Roman"/>
                <w:bCs/>
                <w:noProof/>
                <w:sz w:val="20"/>
                <w:szCs w:val="20"/>
              </w:rPr>
              <w:tab/>
              <w:t>if( i &gt; 0)</w:t>
            </w:r>
          </w:p>
        </w:tc>
        <w:tc>
          <w:tcPr>
            <w:tcW w:w="1157" w:type="dxa"/>
          </w:tcPr>
          <w:p w14:paraId="0FB78278" w14:textId="77777777" w:rsidR="00C92B4C" w:rsidRPr="00900696" w:rsidRDefault="00C92B4C" w:rsidP="0033293B">
            <w:pPr>
              <w:pStyle w:val="tablecell"/>
              <w:keepNext w:val="0"/>
              <w:keepLines w:val="0"/>
              <w:spacing w:before="20" w:after="40"/>
              <w:rPr>
                <w:noProof/>
              </w:rPr>
            </w:pPr>
          </w:p>
        </w:tc>
      </w:tr>
      <w:tr w:rsidR="00C92B4C" w:rsidRPr="00900696" w14:paraId="0692549C" w14:textId="77777777" w:rsidTr="00C92B4C">
        <w:trPr>
          <w:cantSplit/>
          <w:trHeight w:val="20"/>
          <w:jc w:val="center"/>
        </w:trPr>
        <w:tc>
          <w:tcPr>
            <w:tcW w:w="1075" w:type="dxa"/>
            <w:vMerge/>
          </w:tcPr>
          <w:p w14:paraId="67303FCF"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3C89D02A" w14:textId="31857041"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t>top_left_tile_idx</w:t>
            </w:r>
            <w:r w:rsidRPr="00900696">
              <w:rPr>
                <w:rFonts w:ascii="Times New Roman" w:hAnsi="Times New Roman" w:cs="Times New Roman"/>
                <w:bCs/>
                <w:noProof/>
                <w:sz w:val="20"/>
                <w:szCs w:val="20"/>
              </w:rPr>
              <w:t>[ i ]</w:t>
            </w:r>
          </w:p>
        </w:tc>
        <w:tc>
          <w:tcPr>
            <w:tcW w:w="1157" w:type="dxa"/>
          </w:tcPr>
          <w:p w14:paraId="29959D31" w14:textId="77777777" w:rsidR="00C92B4C" w:rsidRPr="00900696" w:rsidRDefault="00C92B4C" w:rsidP="0033293B">
            <w:pPr>
              <w:pStyle w:val="tablecell"/>
              <w:keepNext w:val="0"/>
              <w:keepLines w:val="0"/>
              <w:spacing w:before="20" w:after="40"/>
              <w:rPr>
                <w:noProof/>
              </w:rPr>
            </w:pPr>
            <w:r w:rsidRPr="00900696">
              <w:rPr>
                <w:noProof/>
              </w:rPr>
              <w:t>u(v)</w:t>
            </w:r>
          </w:p>
        </w:tc>
      </w:tr>
      <w:tr w:rsidR="00C92B4C" w:rsidRPr="00900696" w14:paraId="1FC39945" w14:textId="77777777" w:rsidTr="00C92B4C">
        <w:trPr>
          <w:cantSplit/>
          <w:trHeight w:val="20"/>
          <w:jc w:val="center"/>
        </w:trPr>
        <w:tc>
          <w:tcPr>
            <w:tcW w:w="1075" w:type="dxa"/>
            <w:vMerge/>
          </w:tcPr>
          <w:p w14:paraId="2FE880C4"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0562CB0E" w14:textId="16254C30" w:rsidR="00C92B4C" w:rsidRPr="00900696" w:rsidRDefault="00C92B4C" w:rsidP="0033293B">
            <w:pPr>
              <w:pStyle w:val="tablesyntax"/>
              <w:keepNext w:val="0"/>
              <w:keepLines w:val="0"/>
              <w:spacing w:before="20" w:after="40"/>
              <w:jc w:val="both"/>
              <w:rPr>
                <w:rFonts w:ascii="Times New Roman" w:hAnsi="Times New Roman" w:cs="Times New Roman"/>
                <w:b/>
                <w:bCs/>
                <w:sz w:val="20"/>
                <w:szCs w:val="20"/>
                <w:lang w:val="en-CA"/>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p>
        </w:tc>
        <w:tc>
          <w:tcPr>
            <w:tcW w:w="1157" w:type="dxa"/>
          </w:tcPr>
          <w:p w14:paraId="34CE0A41" w14:textId="77777777" w:rsidR="00C92B4C" w:rsidRPr="00900696" w:rsidRDefault="00C92B4C" w:rsidP="0033293B">
            <w:pPr>
              <w:pStyle w:val="tablecell"/>
              <w:keepNext w:val="0"/>
              <w:keepLines w:val="0"/>
              <w:spacing w:before="20" w:after="40"/>
              <w:rPr>
                <w:lang w:val="en-CA"/>
              </w:rPr>
            </w:pPr>
          </w:p>
        </w:tc>
      </w:tr>
      <w:tr w:rsidR="00C92B4C" w:rsidRPr="00900696" w14:paraId="08044CD3" w14:textId="77777777" w:rsidTr="00C92B4C">
        <w:trPr>
          <w:cantSplit/>
          <w:trHeight w:val="20"/>
          <w:jc w:val="center"/>
        </w:trPr>
        <w:tc>
          <w:tcPr>
            <w:tcW w:w="1075" w:type="dxa"/>
            <w:vMerge/>
          </w:tcPr>
          <w:p w14:paraId="3E020526"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0CBEF4BC" w14:textId="1CB3EFC4"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t>bottom_right_tile_idx</w:t>
            </w:r>
            <w:r w:rsidRPr="00900696">
              <w:rPr>
                <w:rFonts w:ascii="Times New Roman" w:hAnsi="Times New Roman" w:cs="Times New Roman"/>
                <w:bCs/>
                <w:noProof/>
                <w:sz w:val="20"/>
                <w:szCs w:val="20"/>
              </w:rPr>
              <w:t>[ i ]</w:t>
            </w:r>
          </w:p>
        </w:tc>
        <w:tc>
          <w:tcPr>
            <w:tcW w:w="1157" w:type="dxa"/>
          </w:tcPr>
          <w:p w14:paraId="29B9BD0A" w14:textId="77777777" w:rsidR="00C92B4C" w:rsidRPr="00900696" w:rsidRDefault="00C92B4C" w:rsidP="0033293B">
            <w:pPr>
              <w:pStyle w:val="tablecell"/>
              <w:keepNext w:val="0"/>
              <w:keepLines w:val="0"/>
              <w:spacing w:before="20" w:after="40"/>
              <w:rPr>
                <w:noProof/>
              </w:rPr>
            </w:pPr>
            <w:bookmarkStart w:id="16" w:name="OLE_LINK5"/>
            <w:bookmarkStart w:id="17" w:name="OLE_LINK6"/>
            <w:r w:rsidRPr="00900696">
              <w:rPr>
                <w:noProof/>
              </w:rPr>
              <w:t>u(v)</w:t>
            </w:r>
            <w:bookmarkEnd w:id="16"/>
            <w:bookmarkEnd w:id="17"/>
          </w:p>
        </w:tc>
      </w:tr>
      <w:tr w:rsidR="00C92B4C" w:rsidRPr="00900696" w14:paraId="202DEC99" w14:textId="77777777" w:rsidTr="00C92B4C">
        <w:trPr>
          <w:cantSplit/>
          <w:trHeight w:val="20"/>
          <w:jc w:val="center"/>
        </w:trPr>
        <w:tc>
          <w:tcPr>
            <w:tcW w:w="1075" w:type="dxa"/>
            <w:vMerge/>
          </w:tcPr>
          <w:p w14:paraId="3FEE0A9A" w14:textId="77777777" w:rsidR="00C92B4C" w:rsidRPr="00900696" w:rsidRDefault="00C92B4C" w:rsidP="0033293B">
            <w:pPr>
              <w:pStyle w:val="tablesyntax"/>
              <w:keepNext w:val="0"/>
              <w:keepLines w:val="0"/>
              <w:tabs>
                <w:tab w:val="clear" w:pos="864"/>
                <w:tab w:val="clear" w:pos="1080"/>
                <w:tab w:val="clear" w:pos="1296"/>
                <w:tab w:val="clear" w:pos="1512"/>
                <w:tab w:val="clear" w:pos="1728"/>
                <w:tab w:val="clear" w:pos="1944"/>
                <w:tab w:val="clear" w:pos="2160"/>
                <w:tab w:val="right" w:pos="7704"/>
              </w:tabs>
              <w:spacing w:before="20" w:after="40"/>
              <w:jc w:val="both"/>
              <w:rPr>
                <w:rFonts w:ascii="Times New Roman" w:hAnsi="Times New Roman" w:cs="Times New Roman"/>
                <w:b/>
                <w:bCs/>
                <w:noProof/>
                <w:sz w:val="20"/>
                <w:szCs w:val="20"/>
              </w:rPr>
            </w:pPr>
          </w:p>
        </w:tc>
        <w:tc>
          <w:tcPr>
            <w:tcW w:w="7300" w:type="dxa"/>
          </w:tcPr>
          <w:p w14:paraId="50CBB65B" w14:textId="67443D3C" w:rsidR="00C92B4C" w:rsidRPr="00900696" w:rsidRDefault="00C92B4C" w:rsidP="0033293B">
            <w:pPr>
              <w:pStyle w:val="tablesyntax"/>
              <w:keepNext w:val="0"/>
              <w:keepLines w:val="0"/>
              <w:tabs>
                <w:tab w:val="clear" w:pos="864"/>
                <w:tab w:val="clear" w:pos="1080"/>
                <w:tab w:val="clear" w:pos="1296"/>
                <w:tab w:val="clear" w:pos="1512"/>
                <w:tab w:val="clear" w:pos="1728"/>
                <w:tab w:val="clear" w:pos="1944"/>
                <w:tab w:val="clear" w:pos="2160"/>
                <w:tab w:val="right" w:pos="7704"/>
              </w:tabs>
              <w:spacing w:before="20" w:after="40"/>
              <w:jc w:val="both"/>
              <w:rPr>
                <w:rFonts w:ascii="Times New Roman" w:hAnsi="Times New Roman" w:cs="Times New Roman"/>
                <w:bCs/>
                <w:noProof/>
                <w:sz w:val="20"/>
                <w:szCs w:val="20"/>
              </w:rPr>
            </w:pPr>
            <w:bookmarkStart w:id="18" w:name="_Hlk533171218"/>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bookmarkStart w:id="19" w:name="OLE_LINK383"/>
            <w:bookmarkStart w:id="20" w:name="OLE_LINK384"/>
            <w:r w:rsidRPr="00900696">
              <w:rPr>
                <w:rFonts w:ascii="Times New Roman" w:hAnsi="Times New Roman" w:cs="Times New Roman"/>
                <w:bCs/>
                <w:noProof/>
                <w:sz w:val="20"/>
                <w:szCs w:val="20"/>
              </w:rPr>
              <w:t>}</w:t>
            </w:r>
            <w:bookmarkEnd w:id="19"/>
            <w:bookmarkEnd w:id="20"/>
            <w:r w:rsidRPr="00900696">
              <w:rPr>
                <w:rFonts w:ascii="Times New Roman" w:hAnsi="Times New Roman" w:cs="Times New Roman"/>
                <w:bCs/>
                <w:noProof/>
                <w:sz w:val="20"/>
                <w:szCs w:val="20"/>
              </w:rPr>
              <w:tab/>
            </w:r>
          </w:p>
        </w:tc>
        <w:tc>
          <w:tcPr>
            <w:tcW w:w="1157" w:type="dxa"/>
          </w:tcPr>
          <w:p w14:paraId="62EBF3C5" w14:textId="77777777" w:rsidR="00C92B4C" w:rsidRPr="00900696" w:rsidRDefault="00C92B4C" w:rsidP="0033293B">
            <w:pPr>
              <w:pStyle w:val="tablecell"/>
              <w:keepNext w:val="0"/>
              <w:keepLines w:val="0"/>
              <w:spacing w:before="20" w:after="40"/>
              <w:rPr>
                <w:noProof/>
              </w:rPr>
            </w:pPr>
          </w:p>
        </w:tc>
      </w:tr>
      <w:tr w:rsidR="00C92B4C" w:rsidRPr="00900696" w14:paraId="6677DC93" w14:textId="77777777" w:rsidTr="00C92B4C">
        <w:trPr>
          <w:cantSplit/>
          <w:trHeight w:val="20"/>
          <w:jc w:val="center"/>
        </w:trPr>
        <w:tc>
          <w:tcPr>
            <w:tcW w:w="1075" w:type="dxa"/>
            <w:vMerge/>
          </w:tcPr>
          <w:p w14:paraId="33544CD9" w14:textId="77777777"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rPr>
            </w:pPr>
          </w:p>
        </w:tc>
        <w:bookmarkEnd w:id="18"/>
        <w:tc>
          <w:tcPr>
            <w:tcW w:w="7300" w:type="dxa"/>
          </w:tcPr>
          <w:p w14:paraId="1301A7DE" w14:textId="675141C0"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rPr>
            </w:pPr>
            <w:r w:rsidRPr="00900696">
              <w:rPr>
                <w:rFonts w:ascii="Times New Roman" w:hAnsi="Times New Roman" w:cs="Times New Roman"/>
                <w:bCs/>
                <w:noProof/>
                <w:sz w:val="20"/>
                <w:szCs w:val="20"/>
              </w:rPr>
              <w:tab/>
            </w:r>
            <w:r w:rsidRPr="00900696">
              <w:rPr>
                <w:rFonts w:ascii="Times New Roman" w:hAnsi="Times New Roman" w:cs="Times New Roman"/>
                <w:bCs/>
                <w:noProof/>
                <w:sz w:val="20"/>
                <w:szCs w:val="20"/>
              </w:rPr>
              <w:tab/>
              <w:t>}</w:t>
            </w:r>
          </w:p>
        </w:tc>
        <w:tc>
          <w:tcPr>
            <w:tcW w:w="1157" w:type="dxa"/>
          </w:tcPr>
          <w:p w14:paraId="6D98A12B" w14:textId="77777777" w:rsidR="00C92B4C" w:rsidRPr="00900696" w:rsidRDefault="00C92B4C" w:rsidP="0033293B">
            <w:pPr>
              <w:pStyle w:val="tablecell"/>
              <w:keepNext w:val="0"/>
              <w:keepLines w:val="0"/>
              <w:spacing w:before="20" w:after="40"/>
              <w:rPr>
                <w:noProof/>
              </w:rPr>
            </w:pPr>
          </w:p>
        </w:tc>
      </w:tr>
      <w:tr w:rsidR="00C92B4C" w:rsidRPr="00900696" w14:paraId="5B0727BE" w14:textId="77777777" w:rsidTr="00C92B4C">
        <w:trPr>
          <w:cantSplit/>
          <w:trHeight w:val="20"/>
          <w:jc w:val="center"/>
        </w:trPr>
        <w:tc>
          <w:tcPr>
            <w:tcW w:w="1075" w:type="dxa"/>
            <w:vMerge/>
          </w:tcPr>
          <w:p w14:paraId="11311620" w14:textId="77777777"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lang w:eastAsia="ko-KR"/>
              </w:rPr>
            </w:pPr>
          </w:p>
        </w:tc>
        <w:tc>
          <w:tcPr>
            <w:tcW w:w="7300" w:type="dxa"/>
          </w:tcPr>
          <w:p w14:paraId="1C919CBC" w14:textId="764D5E8C"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Cs/>
                <w:noProof/>
                <w:sz w:val="20"/>
                <w:szCs w:val="20"/>
                <w:lang w:eastAsia="ko-KR"/>
              </w:rPr>
              <w:tab/>
            </w:r>
            <w:r w:rsidRPr="00900696">
              <w:rPr>
                <w:rFonts w:ascii="Times New Roman" w:hAnsi="Times New Roman" w:cs="Times New Roman"/>
                <w:bCs/>
                <w:noProof/>
                <w:sz w:val="20"/>
                <w:szCs w:val="20"/>
                <w:lang w:eastAsia="ko-KR"/>
              </w:rPr>
              <w:tab/>
            </w:r>
            <w:r w:rsidRPr="00900696">
              <w:rPr>
                <w:rFonts w:ascii="Times New Roman" w:hAnsi="Times New Roman" w:cs="Times New Roman"/>
                <w:b/>
                <w:bCs/>
                <w:noProof/>
                <w:sz w:val="20"/>
                <w:szCs w:val="20"/>
                <w:lang w:eastAsia="ko-KR"/>
              </w:rPr>
              <w:t>loop_filter_across_tiles_enabled_flag</w:t>
            </w:r>
          </w:p>
        </w:tc>
        <w:tc>
          <w:tcPr>
            <w:tcW w:w="1157" w:type="dxa"/>
          </w:tcPr>
          <w:p w14:paraId="5EB7DCA0" w14:textId="77777777" w:rsidR="00C92B4C" w:rsidRPr="00900696" w:rsidRDefault="00C92B4C" w:rsidP="0033293B">
            <w:pPr>
              <w:pStyle w:val="tablecell"/>
              <w:keepNext w:val="0"/>
              <w:keepLines w:val="0"/>
              <w:spacing w:before="20" w:after="40"/>
              <w:rPr>
                <w:noProof/>
              </w:rPr>
            </w:pPr>
            <w:r w:rsidRPr="00900696">
              <w:rPr>
                <w:noProof/>
                <w:lang w:eastAsia="ko-KR"/>
              </w:rPr>
              <w:t>u(1)</w:t>
            </w:r>
          </w:p>
        </w:tc>
      </w:tr>
      <w:tr w:rsidR="00C92B4C" w:rsidRPr="00900696" w14:paraId="0E418489" w14:textId="77777777" w:rsidTr="00C92B4C">
        <w:trPr>
          <w:cantSplit/>
          <w:trHeight w:val="20"/>
          <w:jc w:val="center"/>
        </w:trPr>
        <w:tc>
          <w:tcPr>
            <w:tcW w:w="1075" w:type="dxa"/>
            <w:vMerge/>
          </w:tcPr>
          <w:p w14:paraId="534F3917" w14:textId="77777777"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lang w:eastAsia="ko-KR"/>
              </w:rPr>
            </w:pPr>
          </w:p>
        </w:tc>
        <w:tc>
          <w:tcPr>
            <w:tcW w:w="7300" w:type="dxa"/>
          </w:tcPr>
          <w:p w14:paraId="7A8AD0BE" w14:textId="1AE80D34"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lang w:eastAsia="ko-KR"/>
              </w:rPr>
            </w:pPr>
            <w:r w:rsidRPr="00900696">
              <w:rPr>
                <w:rFonts w:ascii="Times New Roman" w:hAnsi="Times New Roman" w:cs="Times New Roman"/>
                <w:bCs/>
                <w:noProof/>
                <w:sz w:val="20"/>
                <w:szCs w:val="20"/>
                <w:lang w:eastAsia="ko-KR"/>
              </w:rPr>
              <w:tab/>
              <w:t>}</w:t>
            </w:r>
          </w:p>
        </w:tc>
        <w:tc>
          <w:tcPr>
            <w:tcW w:w="1157" w:type="dxa"/>
          </w:tcPr>
          <w:p w14:paraId="2946DB82" w14:textId="77777777" w:rsidR="00C92B4C" w:rsidRPr="00900696" w:rsidRDefault="00C92B4C" w:rsidP="0033293B">
            <w:pPr>
              <w:pStyle w:val="tablecell"/>
              <w:keepNext w:val="0"/>
              <w:keepLines w:val="0"/>
              <w:spacing w:before="20" w:after="40"/>
              <w:rPr>
                <w:noProof/>
                <w:lang w:eastAsia="ko-KR"/>
              </w:rPr>
            </w:pPr>
          </w:p>
        </w:tc>
      </w:tr>
      <w:tr w:rsidR="00C92B4C" w:rsidRPr="00900696" w14:paraId="3E1CB70C" w14:textId="77777777" w:rsidTr="00C92B4C">
        <w:trPr>
          <w:cantSplit/>
          <w:trHeight w:val="20"/>
          <w:jc w:val="center"/>
        </w:trPr>
        <w:tc>
          <w:tcPr>
            <w:tcW w:w="1075" w:type="dxa"/>
            <w:vMerge/>
          </w:tcPr>
          <w:p w14:paraId="067AADEE" w14:textId="77777777"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lang w:eastAsia="ko-KR"/>
              </w:rPr>
            </w:pPr>
          </w:p>
        </w:tc>
        <w:tc>
          <w:tcPr>
            <w:tcW w:w="7300" w:type="dxa"/>
          </w:tcPr>
          <w:p w14:paraId="130BB8D3" w14:textId="304FF51A"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lang w:eastAsia="ko-KR"/>
              </w:rPr>
            </w:pPr>
            <w:r w:rsidRPr="00900696">
              <w:rPr>
                <w:rFonts w:ascii="Times New Roman" w:hAnsi="Times New Roman" w:cs="Times New Roman"/>
                <w:bCs/>
                <w:noProof/>
                <w:sz w:val="20"/>
                <w:szCs w:val="20"/>
                <w:lang w:eastAsia="ko-KR"/>
              </w:rPr>
              <w:tab/>
            </w:r>
            <w:r w:rsidRPr="00900696">
              <w:rPr>
                <w:rFonts w:ascii="Times New Roman" w:hAnsi="Times New Roman" w:cs="Times New Roman"/>
                <w:bCs/>
                <w:noProof/>
                <w:sz w:val="20"/>
                <w:szCs w:val="20"/>
              </w:rPr>
              <w:t xml:space="preserve">if( </w:t>
            </w:r>
            <w:r w:rsidRPr="00900696">
              <w:rPr>
                <w:rFonts w:ascii="Times New Roman" w:hAnsi="Times New Roman" w:cs="Times New Roman"/>
                <w:noProof/>
                <w:sz w:val="20"/>
                <w:szCs w:val="20"/>
              </w:rPr>
              <w:t>rect_tile_group_flag</w:t>
            </w:r>
            <w:r w:rsidRPr="00900696">
              <w:rPr>
                <w:rFonts w:ascii="Times New Roman" w:hAnsi="Times New Roman" w:cs="Times New Roman"/>
                <w:bCs/>
                <w:noProof/>
                <w:sz w:val="20"/>
                <w:szCs w:val="20"/>
              </w:rPr>
              <w:t xml:space="preserve"> ) {</w:t>
            </w:r>
          </w:p>
        </w:tc>
        <w:tc>
          <w:tcPr>
            <w:tcW w:w="1157" w:type="dxa"/>
          </w:tcPr>
          <w:p w14:paraId="5997CC1D" w14:textId="77777777" w:rsidR="00C92B4C" w:rsidRPr="00900696" w:rsidRDefault="00C92B4C" w:rsidP="0033293B">
            <w:pPr>
              <w:pStyle w:val="tablecell"/>
              <w:keepNext w:val="0"/>
              <w:keepLines w:val="0"/>
              <w:spacing w:before="20" w:after="40"/>
              <w:rPr>
                <w:noProof/>
                <w:lang w:eastAsia="ko-KR"/>
              </w:rPr>
            </w:pPr>
          </w:p>
        </w:tc>
      </w:tr>
      <w:tr w:rsidR="00C92B4C" w:rsidRPr="00900696" w14:paraId="35EA4172" w14:textId="77777777" w:rsidTr="00C92B4C">
        <w:trPr>
          <w:cantSplit/>
          <w:trHeight w:val="20"/>
          <w:jc w:val="center"/>
        </w:trPr>
        <w:tc>
          <w:tcPr>
            <w:tcW w:w="1075" w:type="dxa"/>
            <w:vMerge/>
          </w:tcPr>
          <w:p w14:paraId="7B9A8BE3"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42B8D46D" w14:textId="1CEE435A"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t>signalled_tile_group_id_flag</w:t>
            </w:r>
          </w:p>
        </w:tc>
        <w:tc>
          <w:tcPr>
            <w:tcW w:w="1157" w:type="dxa"/>
          </w:tcPr>
          <w:p w14:paraId="1D4F8249" w14:textId="77777777" w:rsidR="00C92B4C" w:rsidRPr="00900696" w:rsidRDefault="00C92B4C" w:rsidP="0033293B">
            <w:pPr>
              <w:pStyle w:val="tablecell"/>
              <w:keepNext w:val="0"/>
              <w:keepLines w:val="0"/>
              <w:spacing w:before="20" w:after="40"/>
              <w:rPr>
                <w:noProof/>
              </w:rPr>
            </w:pPr>
            <w:r w:rsidRPr="00900696">
              <w:rPr>
                <w:noProof/>
              </w:rPr>
              <w:t>u(1)</w:t>
            </w:r>
          </w:p>
        </w:tc>
      </w:tr>
      <w:tr w:rsidR="00C92B4C" w:rsidRPr="00900696" w14:paraId="5B1DEFAD" w14:textId="77777777" w:rsidTr="00C92B4C">
        <w:trPr>
          <w:cantSplit/>
          <w:trHeight w:val="20"/>
          <w:jc w:val="center"/>
        </w:trPr>
        <w:tc>
          <w:tcPr>
            <w:tcW w:w="1075" w:type="dxa"/>
            <w:vMerge/>
          </w:tcPr>
          <w:p w14:paraId="613DA7A0" w14:textId="77777777"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rPr>
            </w:pPr>
          </w:p>
        </w:tc>
        <w:tc>
          <w:tcPr>
            <w:tcW w:w="7300" w:type="dxa"/>
          </w:tcPr>
          <w:p w14:paraId="323AB944" w14:textId="42DADC2E"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rPr>
            </w:pPr>
            <w:r w:rsidRPr="00900696">
              <w:rPr>
                <w:rFonts w:ascii="Times New Roman" w:hAnsi="Times New Roman" w:cs="Times New Roman"/>
                <w:bCs/>
                <w:noProof/>
                <w:sz w:val="20"/>
                <w:szCs w:val="20"/>
              </w:rPr>
              <w:tab/>
            </w:r>
            <w:r w:rsidRPr="00900696">
              <w:rPr>
                <w:rFonts w:ascii="Times New Roman" w:hAnsi="Times New Roman" w:cs="Times New Roman"/>
                <w:bCs/>
                <w:noProof/>
                <w:sz w:val="20"/>
                <w:szCs w:val="20"/>
              </w:rPr>
              <w:tab/>
              <w:t>if( signalled_tile_group_id_flag ) {</w:t>
            </w:r>
          </w:p>
        </w:tc>
        <w:tc>
          <w:tcPr>
            <w:tcW w:w="1157" w:type="dxa"/>
          </w:tcPr>
          <w:p w14:paraId="110FFD37" w14:textId="77777777" w:rsidR="00C92B4C" w:rsidRPr="00900696" w:rsidRDefault="00C92B4C" w:rsidP="0033293B">
            <w:pPr>
              <w:pStyle w:val="tablecell"/>
              <w:keepNext w:val="0"/>
              <w:keepLines w:val="0"/>
              <w:spacing w:before="20" w:after="40"/>
              <w:rPr>
                <w:noProof/>
              </w:rPr>
            </w:pPr>
          </w:p>
        </w:tc>
      </w:tr>
      <w:tr w:rsidR="00C92B4C" w:rsidRPr="00900696" w14:paraId="156CA7EF" w14:textId="77777777" w:rsidTr="00C92B4C">
        <w:trPr>
          <w:cantSplit/>
          <w:trHeight w:val="20"/>
          <w:jc w:val="center"/>
        </w:trPr>
        <w:tc>
          <w:tcPr>
            <w:tcW w:w="1075" w:type="dxa"/>
            <w:vMerge/>
          </w:tcPr>
          <w:p w14:paraId="20EA776C"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4CB57CB8" w14:textId="17368073"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t>signalled_tile_group_id_length_minus1</w:t>
            </w:r>
          </w:p>
        </w:tc>
        <w:tc>
          <w:tcPr>
            <w:tcW w:w="1157" w:type="dxa"/>
          </w:tcPr>
          <w:p w14:paraId="432BFCCF" w14:textId="77777777" w:rsidR="00C92B4C" w:rsidRPr="00900696" w:rsidRDefault="00C92B4C" w:rsidP="0033293B">
            <w:pPr>
              <w:pStyle w:val="tablecell"/>
              <w:keepNext w:val="0"/>
              <w:keepLines w:val="0"/>
              <w:spacing w:before="20" w:after="40"/>
              <w:rPr>
                <w:noProof/>
              </w:rPr>
            </w:pPr>
            <w:r w:rsidRPr="00900696">
              <w:rPr>
                <w:noProof/>
              </w:rPr>
              <w:t>ue(v)</w:t>
            </w:r>
          </w:p>
        </w:tc>
      </w:tr>
      <w:tr w:rsidR="00C92B4C" w:rsidRPr="00900696" w14:paraId="60B87124" w14:textId="77777777" w:rsidTr="00C92B4C">
        <w:trPr>
          <w:cantSplit/>
          <w:trHeight w:val="20"/>
          <w:jc w:val="center"/>
        </w:trPr>
        <w:tc>
          <w:tcPr>
            <w:tcW w:w="1075" w:type="dxa"/>
            <w:vMerge/>
          </w:tcPr>
          <w:p w14:paraId="4597FD0F"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23E48F20" w14:textId="47BD55F9"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noProof/>
                <w:sz w:val="20"/>
                <w:szCs w:val="20"/>
              </w:rPr>
              <w:t>for( i = 0; i  &lt;=  num_tile_groups_in_pic_minus1; i++ )</w:t>
            </w:r>
          </w:p>
        </w:tc>
        <w:tc>
          <w:tcPr>
            <w:tcW w:w="1157" w:type="dxa"/>
          </w:tcPr>
          <w:p w14:paraId="6B699379" w14:textId="77777777" w:rsidR="00C92B4C" w:rsidRPr="00900696" w:rsidRDefault="00C92B4C" w:rsidP="0033293B">
            <w:pPr>
              <w:pStyle w:val="tablecell"/>
              <w:keepNext w:val="0"/>
              <w:keepLines w:val="0"/>
              <w:spacing w:before="20" w:after="40"/>
              <w:rPr>
                <w:noProof/>
              </w:rPr>
            </w:pPr>
          </w:p>
        </w:tc>
      </w:tr>
      <w:tr w:rsidR="00C92B4C" w:rsidRPr="00900696" w14:paraId="3BEDD1E3" w14:textId="77777777" w:rsidTr="00C92B4C">
        <w:trPr>
          <w:cantSplit/>
          <w:trHeight w:val="20"/>
          <w:jc w:val="center"/>
        </w:trPr>
        <w:tc>
          <w:tcPr>
            <w:tcW w:w="1075" w:type="dxa"/>
            <w:vMerge/>
          </w:tcPr>
          <w:p w14:paraId="62242381"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7E2D5B32" w14:textId="67F94DA2" w:rsidR="00C92B4C" w:rsidRPr="00900696" w:rsidRDefault="00C92B4C" w:rsidP="0033293B">
            <w:pPr>
              <w:pStyle w:val="tablesyntax"/>
              <w:keepNext w:val="0"/>
              <w:keepLines w:val="0"/>
              <w:spacing w:before="20" w:after="40"/>
              <w:jc w:val="both"/>
              <w:rPr>
                <w:rFonts w:ascii="Times New Roman" w:hAnsi="Times New Roman" w:cs="Times New Roman"/>
                <w:bCs/>
                <w:noProof/>
                <w:sz w:val="20"/>
                <w:szCs w:val="20"/>
              </w:rPr>
            </w:pP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r>
            <w:r w:rsidRPr="00900696">
              <w:rPr>
                <w:rFonts w:ascii="Times New Roman" w:hAnsi="Times New Roman" w:cs="Times New Roman"/>
                <w:b/>
                <w:bCs/>
                <w:noProof/>
                <w:sz w:val="20"/>
                <w:szCs w:val="20"/>
              </w:rPr>
              <w:tab/>
              <w:t>tile_group_id</w:t>
            </w:r>
            <w:r w:rsidRPr="00900696">
              <w:rPr>
                <w:rFonts w:ascii="Times New Roman" w:hAnsi="Times New Roman" w:cs="Times New Roman"/>
                <w:bCs/>
                <w:noProof/>
                <w:sz w:val="20"/>
                <w:szCs w:val="20"/>
              </w:rPr>
              <w:t>[ i ]</w:t>
            </w:r>
          </w:p>
        </w:tc>
        <w:tc>
          <w:tcPr>
            <w:tcW w:w="1157" w:type="dxa"/>
          </w:tcPr>
          <w:p w14:paraId="6BF02F76" w14:textId="77777777" w:rsidR="00C92B4C" w:rsidRPr="00900696" w:rsidRDefault="00C92B4C" w:rsidP="0033293B">
            <w:pPr>
              <w:pStyle w:val="tablecell"/>
              <w:keepNext w:val="0"/>
              <w:keepLines w:val="0"/>
              <w:spacing w:before="20" w:after="40"/>
              <w:rPr>
                <w:noProof/>
              </w:rPr>
            </w:pPr>
            <w:r w:rsidRPr="00900696">
              <w:rPr>
                <w:noProof/>
              </w:rPr>
              <w:t>u(v)</w:t>
            </w:r>
          </w:p>
        </w:tc>
      </w:tr>
      <w:tr w:rsidR="00C92B4C" w:rsidRPr="00900696" w14:paraId="35E1A295" w14:textId="77777777" w:rsidTr="00C92B4C">
        <w:trPr>
          <w:cantSplit/>
          <w:trHeight w:val="20"/>
          <w:jc w:val="center"/>
        </w:trPr>
        <w:tc>
          <w:tcPr>
            <w:tcW w:w="1075" w:type="dxa"/>
            <w:vMerge/>
          </w:tcPr>
          <w:p w14:paraId="5111B48A" w14:textId="77777777"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p>
        </w:tc>
        <w:tc>
          <w:tcPr>
            <w:tcW w:w="7300" w:type="dxa"/>
          </w:tcPr>
          <w:p w14:paraId="20A4BC7C" w14:textId="1DE40E9F" w:rsidR="00C92B4C" w:rsidRPr="00900696" w:rsidRDefault="00C92B4C" w:rsidP="0033293B">
            <w:pPr>
              <w:pStyle w:val="tablesyntax"/>
              <w:keepNext w:val="0"/>
              <w:keepLines w:val="0"/>
              <w:spacing w:before="20" w:after="40"/>
              <w:jc w:val="both"/>
              <w:rPr>
                <w:rFonts w:ascii="Times New Roman" w:hAnsi="Times New Roman" w:cs="Times New Roman"/>
                <w:b/>
                <w:bCs/>
                <w:noProof/>
                <w:sz w:val="20"/>
                <w:szCs w:val="20"/>
              </w:rPr>
            </w:pPr>
            <w:r w:rsidRPr="00900696">
              <w:rPr>
                <w:rFonts w:ascii="Times New Roman" w:hAnsi="Times New Roman" w:cs="Times New Roman"/>
                <w:b/>
                <w:bCs/>
                <w:noProof/>
                <w:sz w:val="20"/>
                <w:szCs w:val="20"/>
              </w:rPr>
              <w:tab/>
              <w:t>}</w:t>
            </w:r>
          </w:p>
        </w:tc>
        <w:tc>
          <w:tcPr>
            <w:tcW w:w="1157" w:type="dxa"/>
          </w:tcPr>
          <w:p w14:paraId="3FE9F23F" w14:textId="77777777" w:rsidR="00C92B4C" w:rsidRPr="00900696" w:rsidRDefault="00C92B4C" w:rsidP="0033293B">
            <w:pPr>
              <w:pStyle w:val="tablecell"/>
              <w:keepNext w:val="0"/>
              <w:keepLines w:val="0"/>
              <w:spacing w:before="20" w:after="40"/>
              <w:rPr>
                <w:noProof/>
              </w:rPr>
            </w:pPr>
          </w:p>
        </w:tc>
      </w:tr>
      <w:tr w:rsidR="00C92B4C" w:rsidRPr="00900696" w14:paraId="4B6010F1" w14:textId="77777777" w:rsidTr="00C92B4C">
        <w:trPr>
          <w:cantSplit/>
          <w:trHeight w:val="20"/>
          <w:jc w:val="center"/>
        </w:trPr>
        <w:tc>
          <w:tcPr>
            <w:tcW w:w="1075" w:type="dxa"/>
          </w:tcPr>
          <w:p w14:paraId="717EDC54" w14:textId="77777777" w:rsidR="00C92B4C" w:rsidRPr="00900696" w:rsidRDefault="00C92B4C" w:rsidP="0033293B">
            <w:pPr>
              <w:pStyle w:val="tablesyntax"/>
              <w:spacing w:before="20" w:after="40"/>
              <w:jc w:val="both"/>
              <w:rPr>
                <w:rFonts w:ascii="Times New Roman" w:hAnsi="Times New Roman" w:cs="Times New Roman"/>
                <w:sz w:val="20"/>
                <w:szCs w:val="20"/>
                <w:lang w:val="en-CA"/>
              </w:rPr>
            </w:pPr>
          </w:p>
        </w:tc>
        <w:tc>
          <w:tcPr>
            <w:tcW w:w="7300" w:type="dxa"/>
          </w:tcPr>
          <w:p w14:paraId="12DA685B" w14:textId="255964DB" w:rsidR="00C92B4C" w:rsidRPr="00900696" w:rsidRDefault="00C92B4C" w:rsidP="0033293B">
            <w:pPr>
              <w:pStyle w:val="tablesyntax"/>
              <w:spacing w:before="20" w:after="40"/>
              <w:jc w:val="both"/>
              <w:rPr>
                <w:rFonts w:ascii="Times New Roman" w:hAnsi="Times New Roman" w:cs="Times New Roman"/>
                <w:sz w:val="20"/>
                <w:szCs w:val="20"/>
                <w:lang w:val="en-CA"/>
              </w:rPr>
            </w:pPr>
            <w:r w:rsidRPr="00900696">
              <w:rPr>
                <w:rFonts w:ascii="Times New Roman" w:hAnsi="Times New Roman" w:cs="Times New Roman"/>
                <w:sz w:val="20"/>
                <w:szCs w:val="20"/>
                <w:lang w:val="en-CA"/>
              </w:rPr>
              <w:tab/>
              <w:t>rbsp_trailing_bits( )</w:t>
            </w:r>
          </w:p>
        </w:tc>
        <w:tc>
          <w:tcPr>
            <w:tcW w:w="1157" w:type="dxa"/>
          </w:tcPr>
          <w:p w14:paraId="1F72F646" w14:textId="77777777" w:rsidR="00C92B4C" w:rsidRPr="00900696" w:rsidRDefault="00C92B4C" w:rsidP="0033293B">
            <w:pPr>
              <w:pStyle w:val="tablecell"/>
              <w:spacing w:before="20" w:after="40"/>
              <w:rPr>
                <w:lang w:val="en-CA"/>
              </w:rPr>
            </w:pPr>
          </w:p>
        </w:tc>
      </w:tr>
      <w:tr w:rsidR="00C92B4C" w:rsidRPr="00900696" w14:paraId="3092FD62" w14:textId="77777777" w:rsidTr="00900696">
        <w:trPr>
          <w:cantSplit/>
          <w:trHeight w:val="50"/>
          <w:jc w:val="center"/>
        </w:trPr>
        <w:tc>
          <w:tcPr>
            <w:tcW w:w="1075" w:type="dxa"/>
          </w:tcPr>
          <w:p w14:paraId="5007F610" w14:textId="77777777" w:rsidR="00C92B4C" w:rsidRPr="00900696" w:rsidRDefault="00C92B4C" w:rsidP="0033293B">
            <w:pPr>
              <w:pStyle w:val="tablesyntax"/>
              <w:spacing w:before="20" w:after="40"/>
              <w:jc w:val="both"/>
              <w:rPr>
                <w:rFonts w:ascii="Times New Roman" w:hAnsi="Times New Roman" w:cs="Times New Roman"/>
                <w:sz w:val="20"/>
                <w:szCs w:val="20"/>
                <w:lang w:val="en-CA"/>
              </w:rPr>
            </w:pPr>
          </w:p>
        </w:tc>
        <w:tc>
          <w:tcPr>
            <w:tcW w:w="7300" w:type="dxa"/>
          </w:tcPr>
          <w:p w14:paraId="00D5DDC9" w14:textId="06C50971" w:rsidR="00C92B4C" w:rsidRPr="00900696" w:rsidRDefault="00C92B4C" w:rsidP="0033293B">
            <w:pPr>
              <w:pStyle w:val="tablesyntax"/>
              <w:spacing w:before="20" w:after="40"/>
              <w:jc w:val="both"/>
              <w:rPr>
                <w:rFonts w:ascii="Times New Roman" w:hAnsi="Times New Roman" w:cs="Times New Roman"/>
                <w:sz w:val="20"/>
                <w:szCs w:val="20"/>
                <w:lang w:val="en-CA"/>
              </w:rPr>
            </w:pPr>
            <w:r w:rsidRPr="00900696">
              <w:rPr>
                <w:rFonts w:ascii="Times New Roman" w:hAnsi="Times New Roman" w:cs="Times New Roman"/>
                <w:sz w:val="20"/>
                <w:szCs w:val="20"/>
                <w:lang w:val="en-CA"/>
              </w:rPr>
              <w:t>}</w:t>
            </w:r>
          </w:p>
        </w:tc>
        <w:tc>
          <w:tcPr>
            <w:tcW w:w="1157" w:type="dxa"/>
          </w:tcPr>
          <w:p w14:paraId="08CE6F91" w14:textId="77777777" w:rsidR="00C92B4C" w:rsidRPr="00900696" w:rsidRDefault="00C92B4C" w:rsidP="0033293B">
            <w:pPr>
              <w:pStyle w:val="tablecell"/>
              <w:spacing w:before="20" w:after="40"/>
              <w:rPr>
                <w:lang w:val="en-CA"/>
              </w:rPr>
            </w:pPr>
          </w:p>
        </w:tc>
      </w:tr>
    </w:tbl>
    <w:p w14:paraId="61CDCEAD" w14:textId="77777777" w:rsidR="000279F3" w:rsidRPr="00815543" w:rsidRDefault="000279F3" w:rsidP="0033293B">
      <w:pPr>
        <w:jc w:val="both"/>
        <w:rPr>
          <w:rFonts w:cs="Times New Roman"/>
        </w:rPr>
      </w:pPr>
      <w:bookmarkStart w:id="21" w:name="OLE_LINK81"/>
      <w:bookmarkStart w:id="22" w:name="OLE_LINK82"/>
    </w:p>
    <w:p w14:paraId="529824B2" w14:textId="77777777" w:rsidR="000279F3" w:rsidRPr="00815543" w:rsidRDefault="000279F3" w:rsidP="0033293B">
      <w:pPr>
        <w:jc w:val="both"/>
        <w:rPr>
          <w:rFonts w:cs="Times New Roman"/>
          <w:noProof/>
          <w:lang w:val="en-US" w:eastAsia="ko-KR"/>
        </w:rPr>
      </w:pPr>
      <w:r w:rsidRPr="00815543">
        <w:rPr>
          <w:rFonts w:cs="Times New Roman"/>
          <w:lang w:val="en-US"/>
        </w:rPr>
        <w:t>Semantics for new / modified elements are shown below</w:t>
      </w:r>
      <w:r w:rsidRPr="00815543">
        <w:rPr>
          <w:rFonts w:cs="Times New Roman"/>
          <w:noProof/>
          <w:lang w:val="en-US" w:eastAsia="ko-KR"/>
        </w:rPr>
        <w:t>.</w:t>
      </w:r>
    </w:p>
    <w:p w14:paraId="6E9360FC" w14:textId="77777777" w:rsidR="000279F3" w:rsidRPr="00B36822" w:rsidRDefault="000279F3" w:rsidP="0033293B">
      <w:pPr>
        <w:jc w:val="both"/>
        <w:rPr>
          <w:rFonts w:cs="Times New Roman"/>
          <w:lang w:val="en-CA"/>
        </w:rPr>
      </w:pPr>
      <w:bookmarkStart w:id="23" w:name="OLE_LINK259"/>
      <w:bookmarkStart w:id="24" w:name="OLE_LINK260"/>
      <w:bookmarkStart w:id="25" w:name="OLE_LINK19"/>
      <w:bookmarkEnd w:id="21"/>
      <w:bookmarkEnd w:id="22"/>
      <w:r w:rsidRPr="00B36822">
        <w:rPr>
          <w:rFonts w:cs="Times New Roman"/>
          <w:b/>
          <w:lang w:val="en-CA"/>
        </w:rPr>
        <w:t xml:space="preserve">single_tile_per_tile_group </w:t>
      </w:r>
      <w:r w:rsidRPr="00B36822">
        <w:rPr>
          <w:rFonts w:cs="Times New Roman"/>
          <w:lang w:val="en-CA"/>
        </w:rPr>
        <w:t>equal to 1 specifies that each tile group that refers to this PPS includes one tile. single_tile_per_tile_group equal to 0 specifies that a tile group that refers to this PPS may include more than one tile.</w:t>
      </w:r>
    </w:p>
    <w:p w14:paraId="18AA9DB3" w14:textId="77777777" w:rsidR="000279F3" w:rsidRPr="00B36822" w:rsidRDefault="000279F3" w:rsidP="0033293B">
      <w:pPr>
        <w:jc w:val="both"/>
        <w:rPr>
          <w:rFonts w:cs="Times New Roman"/>
          <w:noProof/>
          <w:lang w:val="en-US"/>
        </w:rPr>
      </w:pPr>
      <w:bookmarkStart w:id="26" w:name="OLE_LINK60"/>
      <w:bookmarkStart w:id="27" w:name="OLE_LINK61"/>
      <w:bookmarkEnd w:id="23"/>
      <w:bookmarkEnd w:id="24"/>
      <w:bookmarkEnd w:id="25"/>
      <w:r w:rsidRPr="00B36822">
        <w:rPr>
          <w:rFonts w:cs="Times New Roman"/>
          <w:b/>
          <w:noProof/>
          <w:lang w:val="en-US"/>
        </w:rPr>
        <w:t>rect_tile_group_flag</w:t>
      </w:r>
      <w:r w:rsidRPr="00B36822">
        <w:rPr>
          <w:rFonts w:cs="Times New Roman"/>
          <w:noProof/>
          <w:lang w:val="en-US"/>
        </w:rPr>
        <w:t xml:space="preserve"> equal to 0 specifies that tiles within each tile group are in raster scan order and the tile group information is not signalled in PPS. rect_tile_group_flag equal to 1 specifies that tiles within each tile group cover a rectangular region of the picture and the tile group information is signalled in the PPS. When single_tile_per_tile_group_flag is equal to 1 rect_tile_group_flag is inferred to be equal to 1.</w:t>
      </w:r>
    </w:p>
    <w:bookmarkEnd w:id="26"/>
    <w:bookmarkEnd w:id="27"/>
    <w:p w14:paraId="396BACA3" w14:textId="59CAE566" w:rsidR="000279F3" w:rsidRPr="00B36822" w:rsidRDefault="000279F3" w:rsidP="0033293B">
      <w:pPr>
        <w:jc w:val="both"/>
        <w:rPr>
          <w:rFonts w:cs="Times New Roman"/>
          <w:noProof/>
          <w:lang w:val="en-US"/>
        </w:rPr>
      </w:pPr>
      <w:r w:rsidRPr="00B36822">
        <w:rPr>
          <w:rFonts w:cs="Times New Roman"/>
          <w:b/>
          <w:bCs/>
          <w:color w:val="000000"/>
          <w:lang w:val="en-US"/>
        </w:rPr>
        <w:t xml:space="preserve">num_tile_groups_in_pic_minus1 </w:t>
      </w:r>
      <w:r w:rsidRPr="00B36822">
        <w:rPr>
          <w:rFonts w:cs="Times New Roman"/>
          <w:color w:val="000000"/>
          <w:lang w:val="en-US"/>
        </w:rPr>
        <w:t>plus 1 specifies the number of tile groups in each picture referring to the PPS.</w:t>
      </w:r>
      <w:r w:rsidRPr="00B36822">
        <w:rPr>
          <w:rFonts w:eastAsia="MS Mincho" w:cs="Times New Roman"/>
          <w:noProof/>
          <w:lang w:val="en-US" w:eastAsia="zh-CN"/>
        </w:rPr>
        <w:t xml:space="preserve"> The value of </w:t>
      </w:r>
      <w:r w:rsidRPr="00B36822">
        <w:rPr>
          <w:rFonts w:cs="Times New Roman"/>
          <w:bCs/>
          <w:color w:val="000000"/>
          <w:lang w:val="en-US"/>
        </w:rPr>
        <w:t>num_tile_groups_in_pic_minus1</w:t>
      </w:r>
      <w:r w:rsidRPr="00B36822">
        <w:rPr>
          <w:rFonts w:eastAsia="MS Mincho" w:cs="Times New Roman"/>
          <w:noProof/>
          <w:lang w:val="en-US" w:eastAsia="zh-CN"/>
        </w:rPr>
        <w:t xml:space="preserve"> shall be in the range of 0 to </w:t>
      </w:r>
      <w:bookmarkStart w:id="28" w:name="OLE_LINK24"/>
      <w:bookmarkStart w:id="29" w:name="OLE_LINK25"/>
      <w:r w:rsidRPr="00B36822">
        <w:rPr>
          <w:rFonts w:cs="Times New Roman"/>
          <w:bCs/>
          <w:lang w:val="en-US"/>
        </w:rPr>
        <w:t>(</w:t>
      </w:r>
      <w:r w:rsidRPr="00B36822">
        <w:rPr>
          <w:rFonts w:cs="Times New Roman"/>
          <w:noProof/>
          <w:lang w:val="en-US"/>
        </w:rPr>
        <w:t>NumTilesInPic − 1</w:t>
      </w:r>
      <w:r w:rsidRPr="00B36822">
        <w:rPr>
          <w:rFonts w:eastAsia="Batang" w:cs="Times New Roman"/>
          <w:bCs/>
          <w:lang w:val="en-US" w:eastAsia="ko-KR"/>
        </w:rPr>
        <w:t>)</w:t>
      </w:r>
      <w:bookmarkEnd w:id="28"/>
      <w:bookmarkEnd w:id="29"/>
      <w:r w:rsidRPr="00B36822">
        <w:rPr>
          <w:rFonts w:eastAsia="MS Mincho" w:cs="Times New Roman"/>
          <w:noProof/>
          <w:lang w:val="en-US" w:eastAsia="zh-CN"/>
        </w:rPr>
        <w:t xml:space="preserve">, inclusive. When not present and </w:t>
      </w:r>
      <w:r w:rsidRPr="00B36822">
        <w:rPr>
          <w:rFonts w:cs="Times New Roman"/>
          <w:bCs/>
          <w:noProof/>
          <w:lang w:val="en-US"/>
        </w:rPr>
        <w:t>single_tile_per_tile_group_fla is equal to 1</w:t>
      </w:r>
      <w:r w:rsidRPr="00B36822">
        <w:rPr>
          <w:rFonts w:eastAsia="MS Mincho" w:cs="Times New Roman"/>
          <w:noProof/>
          <w:lang w:val="en-US" w:eastAsia="zh-CN"/>
        </w:rPr>
        <w:t xml:space="preserve">, the value of  </w:t>
      </w:r>
      <w:bookmarkStart w:id="30" w:name="OLE_LINK26"/>
      <w:bookmarkStart w:id="31" w:name="OLE_LINK27"/>
      <w:r w:rsidRPr="00B36822">
        <w:rPr>
          <w:rFonts w:cs="Times New Roman"/>
          <w:bCs/>
          <w:color w:val="000000"/>
          <w:lang w:val="en-US"/>
        </w:rPr>
        <w:t>num_tile_groups_in_pic_minus1 is inferred to be equal to</w:t>
      </w:r>
      <w:bookmarkEnd w:id="30"/>
      <w:bookmarkEnd w:id="31"/>
      <w:r w:rsidRPr="00B36822">
        <w:rPr>
          <w:rFonts w:cs="Times New Roman"/>
          <w:bCs/>
          <w:color w:val="000000"/>
          <w:lang w:val="en-US"/>
        </w:rPr>
        <w:t xml:space="preserve"> </w:t>
      </w:r>
      <w:r w:rsidRPr="00B36822">
        <w:rPr>
          <w:rFonts w:cs="Times New Roman"/>
          <w:bCs/>
          <w:lang w:val="en-US"/>
        </w:rPr>
        <w:t>(</w:t>
      </w:r>
      <w:r w:rsidRPr="00B36822">
        <w:rPr>
          <w:rFonts w:cs="Times New Roman"/>
          <w:noProof/>
          <w:lang w:val="en-US"/>
        </w:rPr>
        <w:t>NumTilesInPic – 1)</w:t>
      </w:r>
      <w:r w:rsidR="00EA2524" w:rsidRPr="00B36822">
        <w:rPr>
          <w:rFonts w:cs="Times New Roman"/>
          <w:noProof/>
          <w:lang w:val="en-US"/>
        </w:rPr>
        <w:t>tile_</w:t>
      </w:r>
      <w:r w:rsidR="002A22F2" w:rsidRPr="00B36822">
        <w:rPr>
          <w:rFonts w:cs="Times New Roman"/>
          <w:noProof/>
          <w:lang w:val="en-US"/>
        </w:rPr>
        <w:t>grou_id</w:t>
      </w:r>
      <w:r w:rsidRPr="00B36822">
        <w:rPr>
          <w:rFonts w:eastAsia="Batang" w:cs="Times New Roman"/>
          <w:bCs/>
          <w:lang w:val="en-US" w:eastAsia="ko-KR"/>
        </w:rPr>
        <w:t>.</w:t>
      </w:r>
    </w:p>
    <w:p w14:paraId="7922F21D" w14:textId="77777777" w:rsidR="000279F3" w:rsidRPr="00B36822" w:rsidRDefault="000279F3" w:rsidP="0033293B">
      <w:pPr>
        <w:jc w:val="both"/>
        <w:rPr>
          <w:rFonts w:cs="Times New Roman"/>
          <w:noProof/>
          <w:lang w:val="en-US" w:eastAsia="ja-JP"/>
        </w:rPr>
      </w:pPr>
      <w:bookmarkStart w:id="32" w:name="OLE_LINK36"/>
      <w:bookmarkStart w:id="33" w:name="OLE_LINK38"/>
      <w:r w:rsidRPr="00B36822">
        <w:rPr>
          <w:rFonts w:cs="Times New Roman"/>
          <w:b/>
          <w:noProof/>
          <w:lang w:val="en-US" w:eastAsia="ja-JP"/>
        </w:rPr>
        <w:t>top_left_tile_idx</w:t>
      </w:r>
      <w:r w:rsidRPr="00B36822">
        <w:rPr>
          <w:rFonts w:cs="Times New Roman"/>
          <w:noProof/>
          <w:lang w:val="en-US" w:eastAsia="ja-JP"/>
        </w:rPr>
        <w:t xml:space="preserve">[ i ] </w:t>
      </w:r>
      <w:bookmarkEnd w:id="32"/>
      <w:bookmarkEnd w:id="33"/>
      <w:r w:rsidRPr="00B36822">
        <w:rPr>
          <w:rFonts w:cs="Times New Roman"/>
          <w:noProof/>
          <w:lang w:val="en-US" w:eastAsia="ja-JP"/>
        </w:rPr>
        <w:t xml:space="preserve">specifies the tile index of the tile located at the top-left corner of the i-th tile group. </w:t>
      </w:r>
      <w:r w:rsidRPr="00B36822">
        <w:rPr>
          <w:rFonts w:cs="Times New Roman"/>
          <w:noProof/>
          <w:lang w:val="en-CA" w:eastAsia="ko-KR"/>
        </w:rPr>
        <w:t>The value of top_left_tile_idx</w:t>
      </w:r>
      <w:r w:rsidRPr="00B36822">
        <w:rPr>
          <w:rFonts w:cs="Times New Roman"/>
          <w:noProof/>
          <w:lang w:val="en-US" w:eastAsia="ja-JP"/>
        </w:rPr>
        <w:t>[ i ]</w:t>
      </w:r>
      <w:r w:rsidRPr="00B36822">
        <w:rPr>
          <w:rFonts w:cs="Times New Roman"/>
          <w:noProof/>
          <w:lang w:val="en-CA" w:eastAsia="ko-KR"/>
        </w:rPr>
        <w:t xml:space="preserve"> shall not be equal to the value of top_left_tile_idx</w:t>
      </w:r>
      <w:r w:rsidRPr="00B36822">
        <w:rPr>
          <w:rFonts w:cs="Times New Roman"/>
          <w:noProof/>
          <w:lang w:val="en-US" w:eastAsia="ja-JP"/>
        </w:rPr>
        <w:t>[ j ]</w:t>
      </w:r>
      <w:r w:rsidRPr="00B36822">
        <w:rPr>
          <w:rFonts w:cs="Times New Roman"/>
          <w:noProof/>
          <w:lang w:val="en-CA" w:eastAsia="ko-KR"/>
        </w:rPr>
        <w:t xml:space="preserve"> for any i not equal to j. When not present, top_left_tile_idx[ i ] is inferred to be equal to i</w:t>
      </w:r>
      <w:r w:rsidRPr="00B36822">
        <w:rPr>
          <w:rFonts w:eastAsia="Batang" w:cs="Times New Roman"/>
          <w:bCs/>
          <w:lang w:val="en-US" w:eastAsia="ko-KR"/>
        </w:rPr>
        <w:t xml:space="preserve">. The length of the </w:t>
      </w:r>
      <w:r w:rsidRPr="00B36822">
        <w:rPr>
          <w:rFonts w:cs="Times New Roman"/>
          <w:noProof/>
          <w:lang w:val="en-CA" w:eastAsia="ko-KR"/>
        </w:rPr>
        <w:t>top_left_tile_idx</w:t>
      </w:r>
      <w:r w:rsidRPr="00B36822">
        <w:rPr>
          <w:rFonts w:cs="Times New Roman"/>
          <w:noProof/>
          <w:lang w:val="en-US" w:eastAsia="ja-JP"/>
        </w:rPr>
        <w:t xml:space="preserve">[ i ] syntax element is Ceil( Log2(  </w:t>
      </w:r>
      <w:bookmarkStart w:id="34" w:name="OLE_LINK210"/>
      <w:bookmarkStart w:id="35" w:name="OLE_LINK211"/>
      <w:r w:rsidRPr="00B36822">
        <w:rPr>
          <w:rFonts w:cs="Times New Roman"/>
          <w:noProof/>
          <w:lang w:val="en-US" w:eastAsia="ja-JP"/>
        </w:rPr>
        <w:t>NumTilesInPic</w:t>
      </w:r>
      <w:bookmarkEnd w:id="34"/>
      <w:bookmarkEnd w:id="35"/>
      <w:r w:rsidRPr="00B36822">
        <w:rPr>
          <w:rFonts w:cs="Times New Roman"/>
          <w:noProof/>
          <w:lang w:val="en-US" w:eastAsia="ja-JP"/>
        </w:rPr>
        <w:t> ) bits.</w:t>
      </w:r>
    </w:p>
    <w:p w14:paraId="40001C78" w14:textId="77777777" w:rsidR="000279F3" w:rsidRPr="00B36822" w:rsidRDefault="000279F3" w:rsidP="0033293B">
      <w:pPr>
        <w:ind w:left="3"/>
        <w:jc w:val="both"/>
        <w:rPr>
          <w:rFonts w:eastAsia="Batang" w:cs="Times New Roman"/>
          <w:bCs/>
          <w:lang w:val="en-US" w:eastAsia="ko-KR"/>
        </w:rPr>
      </w:pPr>
      <w:r w:rsidRPr="00B36822">
        <w:rPr>
          <w:rFonts w:cs="Times New Roman"/>
          <w:b/>
          <w:noProof/>
          <w:lang w:val="en-US" w:eastAsia="ja-JP"/>
        </w:rPr>
        <w:t>bottom_right_tile_id</w:t>
      </w:r>
      <w:bookmarkStart w:id="36" w:name="OLE_LINK32"/>
      <w:bookmarkStart w:id="37" w:name="OLE_LINK35"/>
      <w:r w:rsidRPr="00B36822">
        <w:rPr>
          <w:rFonts w:cs="Times New Roman"/>
          <w:b/>
          <w:noProof/>
          <w:lang w:val="en-US" w:eastAsia="ja-JP"/>
        </w:rPr>
        <w:t>x</w:t>
      </w:r>
      <w:r w:rsidRPr="00B36822">
        <w:rPr>
          <w:rFonts w:cs="Times New Roman"/>
          <w:noProof/>
          <w:lang w:val="en-US" w:eastAsia="ja-JP"/>
        </w:rPr>
        <w:t xml:space="preserve">[ i ] </w:t>
      </w:r>
      <w:bookmarkEnd w:id="36"/>
      <w:bookmarkEnd w:id="37"/>
      <w:r w:rsidRPr="00B36822">
        <w:rPr>
          <w:rFonts w:cs="Times New Roman"/>
          <w:noProof/>
          <w:lang w:val="en-US" w:eastAsia="ja-JP"/>
        </w:rPr>
        <w:t xml:space="preserve">specifies the tile index of the tile located at the bottom-right corner of the i-th tile group. When single_tile_per_tile_group_flag is equal to 1 bottom_right_tile_idx[ i ] is inferred to be equal to top_left_tile_idx[ i ]. </w:t>
      </w:r>
      <w:r w:rsidRPr="00B36822">
        <w:rPr>
          <w:rFonts w:eastAsia="Batang" w:cs="Times New Roman"/>
          <w:bCs/>
          <w:lang w:val="en-US" w:eastAsia="ko-KR"/>
        </w:rPr>
        <w:t>The length of the bottom_right</w:t>
      </w:r>
      <w:r w:rsidRPr="00B36822">
        <w:rPr>
          <w:rFonts w:cs="Times New Roman"/>
          <w:noProof/>
          <w:lang w:val="en-CA" w:eastAsia="ko-KR"/>
        </w:rPr>
        <w:t>_tile_idx</w:t>
      </w:r>
      <w:r w:rsidRPr="00B36822">
        <w:rPr>
          <w:rFonts w:cs="Times New Roman"/>
          <w:noProof/>
          <w:lang w:val="en-US" w:eastAsia="ja-JP"/>
        </w:rPr>
        <w:t>[ i ] syntax element is Ceil( Log2( NumTilesInPic) )</w:t>
      </w:r>
      <w:r w:rsidRPr="00B36822">
        <w:rPr>
          <w:rFonts w:eastAsia="MS Mincho" w:cs="Times New Roman"/>
          <w:noProof/>
          <w:color w:val="000000"/>
          <w:lang w:val="en-US" w:eastAsia="zh-CN"/>
        </w:rPr>
        <w:t xml:space="preserve"> bits.</w:t>
      </w:r>
    </w:p>
    <w:p w14:paraId="2D717340" w14:textId="77777777" w:rsidR="000279F3" w:rsidRPr="00B36822" w:rsidRDefault="000279F3" w:rsidP="0033293B">
      <w:pPr>
        <w:ind w:left="3"/>
        <w:jc w:val="both"/>
        <w:rPr>
          <w:rFonts w:cs="Times New Roman"/>
          <w:noProof/>
          <w:lang w:val="en-US" w:eastAsia="ja-JP"/>
        </w:rPr>
      </w:pPr>
      <w:r w:rsidRPr="00B36822">
        <w:rPr>
          <w:rFonts w:cs="Times New Roman"/>
          <w:noProof/>
          <w:lang w:val="en-US" w:eastAsia="ja-JP"/>
        </w:rPr>
        <w:t>It is a requirement of bitstream conformance that any particular tile shall only be included in one tile group.</w:t>
      </w:r>
    </w:p>
    <w:p w14:paraId="32F4C646" w14:textId="77777777" w:rsidR="000279F3" w:rsidRPr="00B36822" w:rsidRDefault="000279F3" w:rsidP="0033293B">
      <w:pPr>
        <w:tabs>
          <w:tab w:val="left" w:pos="794"/>
          <w:tab w:val="left" w:pos="1191"/>
          <w:tab w:val="left" w:pos="1588"/>
          <w:tab w:val="left" w:pos="1985"/>
        </w:tabs>
        <w:ind w:left="3"/>
        <w:jc w:val="both"/>
        <w:rPr>
          <w:rFonts w:cs="Times New Roman"/>
          <w:noProof/>
          <w:lang w:val="en-GB" w:eastAsia="ko-KR"/>
        </w:rPr>
      </w:pPr>
      <w:r w:rsidRPr="00B36822">
        <w:rPr>
          <w:rFonts w:cs="Times New Roman"/>
          <w:noProof/>
          <w:lang w:val="en-GB" w:eastAsia="ko-KR"/>
        </w:rPr>
        <w:lastRenderedPageBreak/>
        <w:t xml:space="preserve">The variable </w:t>
      </w:r>
      <w:r w:rsidRPr="00B36822">
        <w:rPr>
          <w:rFonts w:cs="Times New Roman"/>
          <w:lang w:val="en-GB"/>
        </w:rPr>
        <w:t>NumTilesInTileGroup</w:t>
      </w:r>
      <w:r w:rsidRPr="00B36822">
        <w:rPr>
          <w:rFonts w:cs="Times New Roman"/>
          <w:noProof/>
          <w:lang w:val="en-US" w:eastAsia="ja-JP"/>
        </w:rPr>
        <w:t>[ i ]</w:t>
      </w:r>
      <w:r w:rsidRPr="00B36822">
        <w:rPr>
          <w:rFonts w:cs="Times New Roman"/>
          <w:lang w:val="en-GB"/>
        </w:rPr>
        <w:t>, which specifies the number of tiles in the tile group, and related variables</w:t>
      </w:r>
      <w:r w:rsidRPr="00B36822">
        <w:rPr>
          <w:rFonts w:cs="Times New Roman"/>
          <w:noProof/>
          <w:lang w:val="en-GB" w:eastAsia="ko-KR"/>
        </w:rPr>
        <w:t>, are derived as follows:</w:t>
      </w:r>
    </w:p>
    <w:p w14:paraId="4FD3D81B" w14:textId="77777777" w:rsidR="000279F3" w:rsidRPr="00B36822" w:rsidRDefault="000279F3" w:rsidP="0033293B">
      <w:pPr>
        <w:pStyle w:val="Equation"/>
        <w:tabs>
          <w:tab w:val="left" w:pos="1080"/>
          <w:tab w:val="left" w:pos="1350"/>
          <w:tab w:val="left" w:pos="1980"/>
          <w:tab w:val="left" w:pos="2340"/>
        </w:tabs>
        <w:ind w:left="794"/>
        <w:jc w:val="both"/>
      </w:pPr>
      <w:r w:rsidRPr="00B36822">
        <w:rPr>
          <w:noProof/>
        </w:rPr>
        <w:t>deltaTileIdx</w:t>
      </w:r>
      <w:r w:rsidRPr="00B36822">
        <w:rPr>
          <w:noProof/>
          <w:lang w:eastAsia="ja-JP"/>
        </w:rPr>
        <w:t xml:space="preserve">[ i ] </w:t>
      </w:r>
      <w:r w:rsidRPr="00B36822">
        <w:rPr>
          <w:noProof/>
        </w:rPr>
        <w:t xml:space="preserve"> = bottom_right_tile_idx</w:t>
      </w:r>
      <w:r w:rsidRPr="00B36822">
        <w:rPr>
          <w:noProof/>
          <w:lang w:eastAsia="ja-JP"/>
        </w:rPr>
        <w:t>[ i ]</w:t>
      </w:r>
      <w:r w:rsidRPr="00B36822">
        <w:rPr>
          <w:noProof/>
        </w:rPr>
        <w:t> – top_right_tile_idx</w:t>
      </w:r>
      <w:r w:rsidRPr="00B36822">
        <w:rPr>
          <w:noProof/>
          <w:lang w:eastAsia="ja-JP"/>
        </w:rPr>
        <w:t>[ i ]</w:t>
      </w:r>
      <w:r w:rsidRPr="00B36822">
        <w:rPr>
          <w:noProof/>
        </w:rPr>
        <w:br/>
      </w:r>
      <w:bookmarkStart w:id="38" w:name="OLE_LINK46"/>
      <w:bookmarkStart w:id="39" w:name="OLE_LINK47"/>
      <w:r w:rsidRPr="00B36822">
        <w:rPr>
          <w:noProof/>
        </w:rPr>
        <w:t>NumTileRowsInTileGroupMinus1</w:t>
      </w:r>
      <w:r w:rsidRPr="00B36822">
        <w:rPr>
          <w:noProof/>
          <w:lang w:eastAsia="ja-JP"/>
        </w:rPr>
        <w:t xml:space="preserve">[ i ] </w:t>
      </w:r>
      <w:r w:rsidRPr="00B36822">
        <w:rPr>
          <w:noProof/>
        </w:rPr>
        <w:t xml:space="preserve"> </w:t>
      </w:r>
      <w:bookmarkEnd w:id="38"/>
      <w:bookmarkEnd w:id="39"/>
      <w:r w:rsidRPr="00B36822">
        <w:rPr>
          <w:noProof/>
        </w:rPr>
        <w:t>= ( deltaTileIdx</w:t>
      </w:r>
      <w:r w:rsidRPr="00B36822">
        <w:rPr>
          <w:noProof/>
          <w:lang w:eastAsia="ja-JP"/>
        </w:rPr>
        <w:t>[ i ]</w:t>
      </w:r>
      <w:r w:rsidRPr="00B36822">
        <w:rPr>
          <w:noProof/>
        </w:rPr>
        <w:t xml:space="preserve"> / ( num_tile_columns_minus1 + 1 ) )  </w:t>
      </w:r>
      <w:r w:rsidRPr="00B36822">
        <w:rPr>
          <w:noProof/>
        </w:rPr>
        <w:br/>
        <w:t>NumTileColumnsInTileGroupMinus1</w:t>
      </w:r>
      <w:r w:rsidRPr="00B36822">
        <w:rPr>
          <w:noProof/>
          <w:lang w:eastAsia="ja-JP"/>
        </w:rPr>
        <w:t xml:space="preserve">[ i ] </w:t>
      </w:r>
      <w:r w:rsidRPr="00B36822">
        <w:rPr>
          <w:noProof/>
        </w:rPr>
        <w:t xml:space="preserve">  = ( deltaTileIdx</w:t>
      </w:r>
      <w:r w:rsidRPr="00B36822">
        <w:rPr>
          <w:noProof/>
          <w:lang w:eastAsia="ja-JP"/>
        </w:rPr>
        <w:t>[ i ]</w:t>
      </w:r>
      <w:r w:rsidRPr="00B36822">
        <w:rPr>
          <w:noProof/>
        </w:rPr>
        <w:t xml:space="preserve"> % ( num_tile_columns_minus1 + 1 ) )  </w:t>
      </w:r>
      <w:r w:rsidRPr="00B36822">
        <w:rPr>
          <w:noProof/>
        </w:rPr>
        <w:br/>
        <w:t>NumTilesInTileGroup</w:t>
      </w:r>
      <w:r w:rsidRPr="00B36822">
        <w:rPr>
          <w:noProof/>
          <w:lang w:eastAsia="ja-JP"/>
        </w:rPr>
        <w:t xml:space="preserve">[ i ] </w:t>
      </w:r>
      <w:r w:rsidRPr="00B36822">
        <w:rPr>
          <w:noProof/>
        </w:rPr>
        <w:t xml:space="preserve"> = ( NumTileRowsInTileGroupMinus1</w:t>
      </w:r>
      <w:r w:rsidRPr="00B36822">
        <w:rPr>
          <w:noProof/>
          <w:lang w:eastAsia="ja-JP"/>
        </w:rPr>
        <w:t>[ i ] + 1 )</w:t>
      </w:r>
      <w:r w:rsidRPr="00B36822">
        <w:rPr>
          <w:noProof/>
        </w:rPr>
        <w:t> * </w:t>
      </w:r>
      <w:r w:rsidRPr="00B36822">
        <w:rPr>
          <w:noProof/>
        </w:rPr>
        <w:br/>
      </w:r>
      <w:r w:rsidRPr="00B36822">
        <w:rPr>
          <w:noProof/>
        </w:rPr>
        <w:tab/>
        <w:t>( NumTileColumnsInTileGroupMinus1</w:t>
      </w:r>
      <w:r w:rsidRPr="00B36822">
        <w:rPr>
          <w:noProof/>
          <w:lang w:eastAsia="ja-JP"/>
        </w:rPr>
        <w:t>[ i ] + 1 )</w:t>
      </w:r>
    </w:p>
    <w:p w14:paraId="017B9A4A" w14:textId="77777777" w:rsidR="000279F3" w:rsidRPr="00B36822" w:rsidRDefault="000279F3" w:rsidP="0033293B">
      <w:pPr>
        <w:jc w:val="both"/>
        <w:rPr>
          <w:rFonts w:cs="Times New Roman"/>
          <w:noProof/>
          <w:lang w:val="en-US"/>
        </w:rPr>
      </w:pPr>
      <w:bookmarkStart w:id="40" w:name="OLE_LINK192"/>
      <w:bookmarkStart w:id="41" w:name="OLE_LINK193"/>
      <w:bookmarkStart w:id="42" w:name="OLE_LINK194"/>
      <w:r w:rsidRPr="00B36822">
        <w:rPr>
          <w:rFonts w:cs="Times New Roman"/>
          <w:b/>
          <w:noProof/>
          <w:lang w:val="en-US"/>
        </w:rPr>
        <w:t>signalled_tile_group_id_flag</w:t>
      </w:r>
      <w:r w:rsidRPr="00B36822">
        <w:rPr>
          <w:rFonts w:cs="Times New Roman"/>
          <w:noProof/>
          <w:lang w:val="en-US"/>
        </w:rPr>
        <w:t xml:space="preserve"> equal to 1 specifies that the tile group ID for each tile group is signalled. signalled_tile_group_index_flag equal to 0 specifies that tile group IDs are not signalled. When rect_tile_group_flag is equal to 0, the value of signalled_tile_group_index_flag is inferred to be equal to 0.</w:t>
      </w:r>
    </w:p>
    <w:p w14:paraId="65F5A71D" w14:textId="77777777" w:rsidR="000279F3" w:rsidRPr="00B36822" w:rsidRDefault="000279F3" w:rsidP="0033293B">
      <w:pPr>
        <w:jc w:val="both"/>
        <w:rPr>
          <w:rFonts w:cs="Times New Roman"/>
          <w:noProof/>
          <w:color w:val="000000"/>
          <w:lang w:val="en-US"/>
        </w:rPr>
      </w:pPr>
      <w:r w:rsidRPr="00B36822">
        <w:rPr>
          <w:rFonts w:cs="Times New Roman"/>
          <w:b/>
          <w:noProof/>
          <w:color w:val="000000"/>
          <w:lang w:val="en-US"/>
        </w:rPr>
        <w:t>signalled_tile_group_id_length_minus1</w:t>
      </w:r>
      <w:bookmarkEnd w:id="40"/>
      <w:bookmarkEnd w:id="41"/>
      <w:bookmarkEnd w:id="42"/>
      <w:r w:rsidRPr="00B36822">
        <w:rPr>
          <w:rFonts w:cs="Times New Roman"/>
          <w:noProof/>
          <w:color w:val="000000"/>
          <w:lang w:val="en-US"/>
        </w:rPr>
        <w:t xml:space="preserve"> plus 1 specifies the number of bits used to represent the syntax element </w:t>
      </w:r>
      <w:r w:rsidRPr="00B36822">
        <w:rPr>
          <w:rFonts w:cs="Times New Roman"/>
          <w:bCs/>
          <w:noProof/>
          <w:color w:val="000000"/>
          <w:lang w:val="en-US"/>
        </w:rPr>
        <w:t>tile_group_id</w:t>
      </w:r>
      <w:r w:rsidRPr="00B36822">
        <w:rPr>
          <w:rFonts w:cs="Times New Roman"/>
          <w:noProof/>
          <w:color w:val="000000"/>
          <w:lang w:val="en-US"/>
        </w:rPr>
        <w:t>[ i ] when present, and the syntax element tile_group_address in tile group headers</w:t>
      </w:r>
      <w:r w:rsidRPr="00B36822">
        <w:rPr>
          <w:rFonts w:eastAsia="MS Mincho" w:cs="Times New Roman"/>
          <w:noProof/>
          <w:color w:val="000000"/>
          <w:lang w:val="en-US" w:eastAsia="zh-CN"/>
        </w:rPr>
        <w:t xml:space="preserve">. The value of </w:t>
      </w:r>
      <w:bookmarkStart w:id="43" w:name="OLE_LINK212"/>
      <w:bookmarkStart w:id="44" w:name="OLE_LINK213"/>
      <w:r w:rsidRPr="00B36822">
        <w:rPr>
          <w:rFonts w:cs="Times New Roman"/>
          <w:noProof/>
          <w:color w:val="000000"/>
          <w:lang w:val="en-US"/>
        </w:rPr>
        <w:t xml:space="preserve">signalled_tile_group_index_length_minus1 </w:t>
      </w:r>
      <w:bookmarkEnd w:id="43"/>
      <w:bookmarkEnd w:id="44"/>
      <w:r w:rsidRPr="00B36822">
        <w:rPr>
          <w:rFonts w:eastAsia="MS Mincho" w:cs="Times New Roman"/>
          <w:noProof/>
          <w:color w:val="000000"/>
          <w:lang w:val="en-US" w:eastAsia="zh-CN"/>
        </w:rPr>
        <w:t xml:space="preserve">shall be in the range of </w:t>
      </w:r>
      <w:r w:rsidRPr="00B36822">
        <w:rPr>
          <w:rFonts w:cs="Times New Roman"/>
          <w:bCs/>
          <w:color w:val="000000"/>
          <w:lang w:val="en-US"/>
        </w:rPr>
        <w:t>0</w:t>
      </w:r>
      <w:r w:rsidRPr="00B36822">
        <w:rPr>
          <w:rFonts w:eastAsia="Batang" w:cs="Times New Roman"/>
          <w:bCs/>
          <w:color w:val="000000"/>
          <w:lang w:val="en-US" w:eastAsia="ko-KR"/>
        </w:rPr>
        <w:t xml:space="preserve"> </w:t>
      </w:r>
      <w:r w:rsidRPr="00B36822">
        <w:rPr>
          <w:rFonts w:eastAsia="MS Mincho" w:cs="Times New Roman"/>
          <w:noProof/>
          <w:color w:val="000000"/>
          <w:lang w:val="en-US" w:eastAsia="zh-CN"/>
        </w:rPr>
        <w:t xml:space="preserve">to 15, inclusive. When not present, the value of </w:t>
      </w:r>
      <w:r w:rsidRPr="00B36822">
        <w:rPr>
          <w:rFonts w:cs="Times New Roman"/>
          <w:noProof/>
          <w:color w:val="000000"/>
          <w:lang w:val="en-US"/>
        </w:rPr>
        <w:t>signalled_tile_group_index_length_minus1 is inferred to be equal to Ceil( Log2( </w:t>
      </w:r>
      <w:r w:rsidRPr="00B36822">
        <w:rPr>
          <w:rFonts w:cs="Times New Roman"/>
          <w:bCs/>
          <w:lang w:val="en-US"/>
        </w:rPr>
        <w:t>num_tile_groups_in_pic_minus1 + 1</w:t>
      </w:r>
      <w:r w:rsidRPr="00B36822">
        <w:rPr>
          <w:rFonts w:cs="Times New Roman"/>
          <w:lang w:val="en-US"/>
        </w:rPr>
        <w:t> ) ) − 1</w:t>
      </w:r>
      <w:r w:rsidRPr="00B36822">
        <w:rPr>
          <w:rFonts w:eastAsia="MS Mincho" w:cs="Times New Roman"/>
          <w:noProof/>
          <w:color w:val="000000"/>
          <w:lang w:val="en-US" w:eastAsia="zh-CN"/>
        </w:rPr>
        <w:t>.</w:t>
      </w:r>
    </w:p>
    <w:p w14:paraId="69007FDC" w14:textId="77777777" w:rsidR="000279F3" w:rsidRPr="00B36822" w:rsidRDefault="000279F3" w:rsidP="0033293B">
      <w:pPr>
        <w:jc w:val="both"/>
        <w:rPr>
          <w:rFonts w:eastAsia="Batang" w:cs="Times New Roman"/>
          <w:bCs/>
          <w:lang w:val="en-US" w:eastAsia="ko-KR"/>
        </w:rPr>
      </w:pPr>
      <w:r w:rsidRPr="00B36822">
        <w:rPr>
          <w:rFonts w:cs="Times New Roman"/>
          <w:b/>
          <w:bCs/>
          <w:noProof/>
          <w:lang w:val="en-US"/>
        </w:rPr>
        <w:t>tile_group_id</w:t>
      </w:r>
      <w:r w:rsidRPr="00B36822">
        <w:rPr>
          <w:rFonts w:cs="Times New Roman"/>
          <w:noProof/>
          <w:lang w:val="en-US"/>
        </w:rPr>
        <w:t xml:space="preserve">[ i ] specifies the tile group ID of the i-th tile group. </w:t>
      </w:r>
      <w:r w:rsidRPr="00B36822">
        <w:rPr>
          <w:rFonts w:cs="Times New Roman"/>
          <w:color w:val="000000"/>
          <w:lang w:val="en-US"/>
        </w:rPr>
        <w:t xml:space="preserve">The length of the </w:t>
      </w:r>
      <w:r w:rsidRPr="00B36822">
        <w:rPr>
          <w:rFonts w:cs="Times New Roman"/>
          <w:bCs/>
          <w:noProof/>
          <w:color w:val="000000"/>
          <w:lang w:val="en-US"/>
        </w:rPr>
        <w:t>tile_group_id</w:t>
      </w:r>
      <w:r w:rsidRPr="00B36822">
        <w:rPr>
          <w:rFonts w:cs="Times New Roman"/>
          <w:noProof/>
          <w:color w:val="000000"/>
          <w:lang w:val="en-US"/>
        </w:rPr>
        <w:t>[ i ]</w:t>
      </w:r>
      <w:r w:rsidRPr="00B36822">
        <w:rPr>
          <w:rFonts w:cs="Times New Roman"/>
          <w:bCs/>
          <w:color w:val="000000"/>
          <w:lang w:val="en-US"/>
        </w:rPr>
        <w:t xml:space="preserve"> syntax element is </w:t>
      </w:r>
      <w:r w:rsidRPr="00B36822">
        <w:rPr>
          <w:rFonts w:cs="Times New Roman"/>
          <w:noProof/>
          <w:color w:val="000000"/>
          <w:lang w:val="en-US"/>
        </w:rPr>
        <w:t>tile_set_id_length_minus1 + 1</w:t>
      </w:r>
      <w:r w:rsidRPr="00B36822">
        <w:rPr>
          <w:rFonts w:cs="Times New Roman"/>
          <w:color w:val="000000"/>
          <w:lang w:val="en-US"/>
        </w:rPr>
        <w:t xml:space="preserve"> bits.  When not present, </w:t>
      </w:r>
      <w:r w:rsidRPr="00B36822">
        <w:rPr>
          <w:rFonts w:cs="Times New Roman"/>
          <w:bCs/>
          <w:noProof/>
          <w:color w:val="000000"/>
          <w:lang w:val="en-US"/>
        </w:rPr>
        <w:t>tile_group_id</w:t>
      </w:r>
      <w:r w:rsidRPr="00B36822">
        <w:rPr>
          <w:rFonts w:cs="Times New Roman"/>
          <w:noProof/>
          <w:color w:val="000000"/>
          <w:lang w:val="en-US"/>
        </w:rPr>
        <w:t xml:space="preserve">[ i ] is inferred to be equal to i, for each i in the range of 0 to </w:t>
      </w:r>
      <w:r w:rsidRPr="00B36822">
        <w:rPr>
          <w:rFonts w:cs="Times New Roman"/>
          <w:bCs/>
          <w:noProof/>
          <w:color w:val="000000"/>
          <w:lang w:val="en-US"/>
        </w:rPr>
        <w:t>num_tile_groups_in_pic_minus1, inclusive</w:t>
      </w:r>
      <w:r w:rsidRPr="00B36822">
        <w:rPr>
          <w:rFonts w:cs="Times New Roman"/>
          <w:noProof/>
          <w:color w:val="000000"/>
          <w:lang w:val="en-US"/>
        </w:rPr>
        <w:t>.</w:t>
      </w:r>
    </w:p>
    <w:bookmarkEnd w:id="1"/>
    <w:bookmarkEnd w:id="2"/>
    <w:bookmarkEnd w:id="3"/>
    <w:bookmarkEnd w:id="4"/>
    <w:bookmarkEnd w:id="5"/>
    <w:bookmarkEnd w:id="6"/>
    <w:p w14:paraId="431D9979" w14:textId="12B1518F" w:rsidR="00921460" w:rsidRPr="00815543" w:rsidRDefault="00921460" w:rsidP="0033293B">
      <w:pPr>
        <w:jc w:val="both"/>
        <w:rPr>
          <w:rFonts w:cs="Times New Roman"/>
          <w:lang w:val="en-CA" w:eastAsia="ko-KR"/>
        </w:rPr>
      </w:pPr>
    </w:p>
    <w:p w14:paraId="7BAF3680" w14:textId="61FD68D4" w:rsidR="00FC2BF8" w:rsidRDefault="008646FC" w:rsidP="00743911">
      <w:pPr>
        <w:pStyle w:val="Heading1"/>
        <w:numPr>
          <w:ilvl w:val="0"/>
          <w:numId w:val="7"/>
        </w:numPr>
        <w:jc w:val="both"/>
        <w:rPr>
          <w:rFonts w:cs="Times New Roman"/>
          <w:lang w:val="en-US" w:eastAsia="de-DE"/>
        </w:rPr>
      </w:pPr>
      <w:r>
        <w:rPr>
          <w:rFonts w:cs="Times New Roman"/>
          <w:lang w:val="en-US" w:eastAsia="de-DE"/>
        </w:rPr>
        <w:t>Relevant</w:t>
      </w:r>
      <w:r w:rsidR="00FC2BF8" w:rsidRPr="00815543">
        <w:rPr>
          <w:rFonts w:cs="Times New Roman"/>
          <w:lang w:val="en-US" w:eastAsia="de-DE"/>
        </w:rPr>
        <w:t xml:space="preserve"> Topics of Discussion</w:t>
      </w:r>
    </w:p>
    <w:p w14:paraId="51AB80B4" w14:textId="19524EB7" w:rsidR="0096558A" w:rsidRPr="0096558A" w:rsidRDefault="0096558A" w:rsidP="0096558A">
      <w:pPr>
        <w:rPr>
          <w:lang w:val="en-US" w:eastAsia="de-DE"/>
        </w:rPr>
      </w:pPr>
      <w:r>
        <w:rPr>
          <w:lang w:val="en-US" w:eastAsia="de-DE"/>
        </w:rPr>
        <w:t>The relevant discussion resumes from the BoG report and JVET meeting report are below, with the questions/topics on the left and comments on the right.</w:t>
      </w:r>
    </w:p>
    <w:p w14:paraId="116980B0" w14:textId="77777777" w:rsidR="00B93246" w:rsidRPr="00815543" w:rsidRDefault="00B93246" w:rsidP="00743911">
      <w:pPr>
        <w:pStyle w:val="Heading2"/>
        <w:numPr>
          <w:ilvl w:val="1"/>
          <w:numId w:val="7"/>
        </w:numPr>
        <w:jc w:val="both"/>
        <w:rPr>
          <w:rFonts w:cs="Times New Roman"/>
          <w:lang w:val="en-US" w:eastAsia="de-DE"/>
        </w:rPr>
      </w:pPr>
      <w:r w:rsidRPr="00815543">
        <w:rPr>
          <w:rFonts w:cs="Times New Roman"/>
          <w:lang w:val="en-US" w:eastAsia="de-DE"/>
        </w:rPr>
        <w:t>AHG 12</w:t>
      </w:r>
      <w:r w:rsidR="00815543" w:rsidRPr="00815543">
        <w:rPr>
          <w:rFonts w:cs="Times New Roman"/>
          <w:lang w:val="en-US" w:eastAsia="de-DE"/>
        </w:rPr>
        <w:t>:</w:t>
      </w:r>
      <w:r w:rsidR="003649DF" w:rsidRPr="00815543">
        <w:rPr>
          <w:rFonts w:cs="Times New Roman"/>
          <w:lang w:val="en-US" w:eastAsia="de-DE"/>
        </w:rPr>
        <w:t xml:space="preserve"> </w:t>
      </w:r>
      <w:r w:rsidR="00815543" w:rsidRPr="00815543">
        <w:rPr>
          <w:rFonts w:cs="Times New Roman"/>
          <w:lang w:val="en-US"/>
        </w:rPr>
        <w:t>High-level parallelism and coded picture regions</w:t>
      </w:r>
    </w:p>
    <w:tbl>
      <w:tblPr>
        <w:tblStyle w:val="TableGrid"/>
        <w:tblW w:w="0" w:type="auto"/>
        <w:tblLook w:val="04A0" w:firstRow="1" w:lastRow="0" w:firstColumn="1" w:lastColumn="0" w:noHBand="0" w:noVBand="1"/>
      </w:tblPr>
      <w:tblGrid>
        <w:gridCol w:w="2830"/>
        <w:gridCol w:w="6186"/>
      </w:tblGrid>
      <w:tr w:rsidR="00B93246" w:rsidRPr="00D261BA" w14:paraId="52976445" w14:textId="77777777" w:rsidTr="00B93246">
        <w:tc>
          <w:tcPr>
            <w:tcW w:w="2830" w:type="dxa"/>
          </w:tcPr>
          <w:p w14:paraId="27A8D3FF" w14:textId="77777777" w:rsidR="00B93246" w:rsidRPr="00815543" w:rsidRDefault="00B93246" w:rsidP="0033293B">
            <w:pPr>
              <w:rPr>
                <w:lang w:val="en-US" w:eastAsia="de-DE"/>
              </w:rPr>
            </w:pPr>
            <w:r w:rsidRPr="00815543">
              <w:rPr>
                <w:lang w:val="en-US"/>
              </w:rPr>
              <w:t>The latest HEVC text specifies, as part of the semantics of an SEI message, the MCTS sub-bitstream extraction process and requires the extracted sub-bitstream to be conforming bitstream. For VVC, should we do more than this way of defining conformance for MCTSs?</w:t>
            </w:r>
          </w:p>
        </w:tc>
        <w:tc>
          <w:tcPr>
            <w:tcW w:w="6186" w:type="dxa"/>
          </w:tcPr>
          <w:p w14:paraId="56822B8B" w14:textId="77777777" w:rsidR="00B93246" w:rsidRPr="0033293B" w:rsidRDefault="00B93246" w:rsidP="00743911">
            <w:pPr>
              <w:pStyle w:val="ListParagraph"/>
              <w:numPr>
                <w:ilvl w:val="0"/>
                <w:numId w:val="6"/>
              </w:numPr>
              <w:spacing w:after="0" w:line="240" w:lineRule="auto"/>
              <w:rPr>
                <w:lang w:val="en-US"/>
              </w:rPr>
            </w:pPr>
            <w:r w:rsidRPr="0033293B">
              <w:rPr>
                <w:lang w:val="en-US"/>
              </w:rPr>
              <w:t xml:space="preserve">Should normative decoding process be specified for decoding of MCTSs instead of just specifying SEI messages for indication of the encoder motion constraints? </w:t>
            </w:r>
          </w:p>
          <w:p w14:paraId="249ECBA6" w14:textId="77777777" w:rsidR="00B93246" w:rsidRPr="0033293B" w:rsidRDefault="00B93246" w:rsidP="00743911">
            <w:pPr>
              <w:pStyle w:val="ListParagraph"/>
              <w:numPr>
                <w:ilvl w:val="0"/>
                <w:numId w:val="6"/>
              </w:numPr>
              <w:spacing w:after="0" w:line="240" w:lineRule="auto"/>
              <w:rPr>
                <w:lang w:val="en-US"/>
              </w:rPr>
            </w:pPr>
            <w:r w:rsidRPr="0033293B">
              <w:rPr>
                <w:lang w:val="en-US"/>
              </w:rPr>
              <w:t xml:space="preserve">Whether MCTS sequences are signalled in parameter sets or whether an MCTS sequence would have its own associated parameter sets. </w:t>
            </w:r>
          </w:p>
          <w:p w14:paraId="4304E79B" w14:textId="77777777" w:rsidR="005F1F43" w:rsidRPr="0033293B" w:rsidRDefault="00B93246" w:rsidP="00743911">
            <w:pPr>
              <w:pStyle w:val="ListParagraph"/>
              <w:numPr>
                <w:ilvl w:val="0"/>
                <w:numId w:val="6"/>
              </w:numPr>
              <w:spacing w:after="0" w:line="240" w:lineRule="auto"/>
              <w:rPr>
                <w:lang w:val="en-US"/>
              </w:rPr>
            </w:pPr>
            <w:r w:rsidRPr="0033293B">
              <w:rPr>
                <w:lang w:val="en-US"/>
              </w:rPr>
              <w:t xml:space="preserve">Whether to provide a level definition at the MCTS sequence level. Whether to define a normative decoder interface and conforming decoding behaviour for MCTS-specific decoding. </w:t>
            </w:r>
          </w:p>
          <w:p w14:paraId="0F1FBD3B" w14:textId="77777777" w:rsidR="00B93246" w:rsidRPr="004757DE" w:rsidRDefault="005F1F43" w:rsidP="00743911">
            <w:pPr>
              <w:pStyle w:val="ListParagraph"/>
              <w:numPr>
                <w:ilvl w:val="0"/>
                <w:numId w:val="6"/>
              </w:numPr>
              <w:spacing w:after="0" w:line="240" w:lineRule="auto"/>
              <w:rPr>
                <w:lang w:val="en-US"/>
              </w:rPr>
            </w:pPr>
            <w:r w:rsidRPr="0033293B">
              <w:rPr>
                <w:lang w:val="en-US"/>
              </w:rPr>
              <w:t>Further study is highly encouraged.</w:t>
            </w:r>
          </w:p>
        </w:tc>
      </w:tr>
      <w:tr w:rsidR="0096558A" w:rsidRPr="00D261BA" w14:paraId="7BA6DAB2" w14:textId="77777777" w:rsidTr="00B93246">
        <w:tc>
          <w:tcPr>
            <w:tcW w:w="2830" w:type="dxa"/>
          </w:tcPr>
          <w:p w14:paraId="3AAF0680" w14:textId="76F7D6B3" w:rsidR="0096558A" w:rsidRPr="00815543" w:rsidRDefault="0096558A" w:rsidP="0033293B">
            <w:pPr>
              <w:rPr>
                <w:lang w:val="en-US"/>
              </w:rPr>
            </w:pPr>
            <w:r w:rsidRPr="0096558A">
              <w:rPr>
                <w:lang w:val="en-US"/>
              </w:rPr>
              <w:t>To specify conformance (level, HRD) or not for MCTS / sub-picture sequence?</w:t>
            </w:r>
          </w:p>
        </w:tc>
        <w:tc>
          <w:tcPr>
            <w:tcW w:w="6186" w:type="dxa"/>
          </w:tcPr>
          <w:p w14:paraId="43A15462" w14:textId="77777777" w:rsidR="0096558A" w:rsidRDefault="0096558A" w:rsidP="0096558A">
            <w:pPr>
              <w:pStyle w:val="ListParagraph"/>
              <w:numPr>
                <w:ilvl w:val="0"/>
                <w:numId w:val="6"/>
              </w:numPr>
              <w:spacing w:after="0" w:line="240" w:lineRule="auto"/>
              <w:rPr>
                <w:rFonts w:cs="Times New Roman"/>
                <w:lang w:val="en-US"/>
              </w:rPr>
            </w:pPr>
            <w:r w:rsidRPr="0096558A">
              <w:rPr>
                <w:rFonts w:cs="Times New Roman"/>
                <w:lang w:val="en-US"/>
              </w:rPr>
              <w:t>It helps when extracting a 360 video viewport and decode just that.</w:t>
            </w:r>
          </w:p>
          <w:p w14:paraId="67993583" w14:textId="29EC9F5D" w:rsidR="0096558A" w:rsidRPr="006D4829" w:rsidRDefault="0096558A" w:rsidP="0096558A">
            <w:pPr>
              <w:pStyle w:val="ListParagraph"/>
              <w:numPr>
                <w:ilvl w:val="0"/>
                <w:numId w:val="6"/>
              </w:numPr>
              <w:spacing w:after="0" w:line="240" w:lineRule="auto"/>
              <w:rPr>
                <w:rFonts w:cs="Times New Roman"/>
                <w:lang w:val="en-US"/>
              </w:rPr>
            </w:pPr>
            <w:r w:rsidRPr="0096558A">
              <w:rPr>
                <w:lang w:val="en-US"/>
              </w:rPr>
              <w:t>It helps in merging pieces into one conforming bitstream.</w:t>
            </w:r>
          </w:p>
        </w:tc>
      </w:tr>
      <w:tr w:rsidR="00B93246" w:rsidRPr="00D261BA" w14:paraId="6BADD265" w14:textId="77777777" w:rsidTr="00B93246">
        <w:tc>
          <w:tcPr>
            <w:tcW w:w="2830" w:type="dxa"/>
          </w:tcPr>
          <w:p w14:paraId="1AE8C99E" w14:textId="77777777" w:rsidR="00B93246" w:rsidRPr="00815543" w:rsidRDefault="00B93246" w:rsidP="0033293B">
            <w:pPr>
              <w:rPr>
                <w:lang w:val="en-US"/>
              </w:rPr>
            </w:pPr>
            <w:r w:rsidRPr="00815543">
              <w:rPr>
                <w:lang w:val="en-US"/>
              </w:rPr>
              <w:t>On whether to (allow) treat boundaries of MCTS / sub-picture sequences as picture boundaries (i.e., to do padding).</w:t>
            </w:r>
          </w:p>
          <w:p w14:paraId="52E56223" w14:textId="77777777" w:rsidR="00B93246" w:rsidRPr="00815543" w:rsidRDefault="00B93246" w:rsidP="0033293B">
            <w:pPr>
              <w:rPr>
                <w:lang w:val="en-US" w:eastAsia="de-DE"/>
              </w:rPr>
            </w:pPr>
          </w:p>
        </w:tc>
        <w:tc>
          <w:tcPr>
            <w:tcW w:w="6186" w:type="dxa"/>
          </w:tcPr>
          <w:p w14:paraId="59C2F5EC" w14:textId="77777777" w:rsidR="00B93246" w:rsidRPr="006D4829" w:rsidRDefault="00B93246" w:rsidP="00743911">
            <w:pPr>
              <w:pStyle w:val="ListParagraph"/>
              <w:numPr>
                <w:ilvl w:val="0"/>
                <w:numId w:val="6"/>
              </w:numPr>
              <w:spacing w:after="0" w:line="240" w:lineRule="auto"/>
              <w:rPr>
                <w:rFonts w:cs="Times New Roman"/>
                <w:lang w:val="en-US"/>
              </w:rPr>
            </w:pPr>
            <w:r w:rsidRPr="006D4829">
              <w:rPr>
                <w:rFonts w:cs="Times New Roman"/>
                <w:lang w:val="en-US"/>
              </w:rPr>
              <w:t>Allowing this is expected to help in coding efficiency</w:t>
            </w:r>
          </w:p>
          <w:p w14:paraId="0B895E81" w14:textId="77777777" w:rsidR="00B93246" w:rsidRPr="006D4829" w:rsidRDefault="00B93246" w:rsidP="00743911">
            <w:pPr>
              <w:pStyle w:val="ListParagraph"/>
              <w:numPr>
                <w:ilvl w:val="0"/>
                <w:numId w:val="6"/>
              </w:numPr>
              <w:spacing w:after="0" w:line="240" w:lineRule="auto"/>
              <w:rPr>
                <w:rFonts w:cs="Times New Roman"/>
                <w:lang w:val="en-US"/>
              </w:rPr>
            </w:pPr>
            <w:r w:rsidRPr="006D4829">
              <w:rPr>
                <w:rFonts w:cs="Times New Roman"/>
                <w:lang w:val="en-US"/>
              </w:rPr>
              <w:t>Burden for hardware implementations</w:t>
            </w:r>
          </w:p>
          <w:p w14:paraId="1197C82E" w14:textId="77777777" w:rsidR="00B93246" w:rsidRPr="006D4829" w:rsidRDefault="00B93246" w:rsidP="00743911">
            <w:pPr>
              <w:pStyle w:val="ListParagraph"/>
              <w:numPr>
                <w:ilvl w:val="0"/>
                <w:numId w:val="6"/>
              </w:numPr>
              <w:spacing w:after="0" w:line="240" w:lineRule="auto"/>
              <w:rPr>
                <w:rFonts w:cs="Times New Roman"/>
                <w:lang w:val="en-US"/>
              </w:rPr>
            </w:pPr>
            <w:r w:rsidRPr="006D4829">
              <w:rPr>
                <w:rFonts w:cs="Times New Roman"/>
                <w:lang w:val="en-US"/>
              </w:rPr>
              <w:t>Tests showing coding efficiency gain numbers and an analysis on hardware implementation complexity are needed for making a decision on this</w:t>
            </w:r>
          </w:p>
          <w:p w14:paraId="2D639184" w14:textId="77777777" w:rsidR="00B93246" w:rsidRPr="006D4829" w:rsidRDefault="00B93246" w:rsidP="00743911">
            <w:pPr>
              <w:pStyle w:val="ListParagraph"/>
              <w:numPr>
                <w:ilvl w:val="0"/>
                <w:numId w:val="6"/>
              </w:numPr>
              <w:spacing w:after="0" w:line="240" w:lineRule="auto"/>
              <w:rPr>
                <w:rFonts w:cs="Times New Roman"/>
                <w:lang w:val="en-US"/>
              </w:rPr>
            </w:pPr>
            <w:r w:rsidRPr="006D4829">
              <w:rPr>
                <w:rFonts w:cs="Times New Roman"/>
                <w:lang w:val="en-US"/>
              </w:rPr>
              <w:t>Test conditions were included in JVET-M0870</w:t>
            </w:r>
          </w:p>
          <w:p w14:paraId="31D5DEDE" w14:textId="77777777" w:rsidR="006D4829" w:rsidRPr="006D4829" w:rsidRDefault="006D4829" w:rsidP="00743911">
            <w:pPr>
              <w:pStyle w:val="ListParagraph"/>
              <w:numPr>
                <w:ilvl w:val="0"/>
                <w:numId w:val="6"/>
              </w:numPr>
              <w:spacing w:after="0" w:line="240" w:lineRule="auto"/>
              <w:rPr>
                <w:rFonts w:cs="Times New Roman"/>
                <w:lang w:val="en-US"/>
              </w:rPr>
            </w:pPr>
            <w:r w:rsidRPr="006D4829">
              <w:rPr>
                <w:rFonts w:cs="Times New Roman"/>
                <w:lang w:val="en-US"/>
              </w:rPr>
              <w:lastRenderedPageBreak/>
              <w:t>The BoG agreed to allow for more than one tile raster scan ordered tile group in one MCTS / sub-picture, but if the tile grouping mode is rectangular tile group, it is required that each MCTS / sub-picture contains only one tile group.</w:t>
            </w:r>
          </w:p>
          <w:p w14:paraId="61FDBF20" w14:textId="77777777" w:rsidR="006D4829" w:rsidRPr="006D4829" w:rsidRDefault="006D4829" w:rsidP="00743911">
            <w:pPr>
              <w:pStyle w:val="ListParagraph"/>
              <w:numPr>
                <w:ilvl w:val="0"/>
                <w:numId w:val="6"/>
              </w:numPr>
              <w:spacing w:after="0" w:line="240" w:lineRule="auto"/>
              <w:rPr>
                <w:rFonts w:cs="Times New Roman"/>
                <w:lang w:val="en-US"/>
              </w:rPr>
            </w:pPr>
            <w:r w:rsidRPr="006D4829">
              <w:rPr>
                <w:rFonts w:cs="Times New Roman"/>
                <w:lang w:val="en-US"/>
              </w:rPr>
              <w:t>The BoG agreed that, if the signalling is not going to affect the decoding process, it does not make much difference between putting the information in SEI message(s) and VUI, otherwise, the information should be included in a non-VUI part of a parameter set.</w:t>
            </w:r>
          </w:p>
          <w:p w14:paraId="42335070" w14:textId="77777777" w:rsidR="00B93246" w:rsidRPr="006D4829" w:rsidRDefault="006D4829" w:rsidP="00743911">
            <w:pPr>
              <w:pStyle w:val="ListParagraph"/>
              <w:numPr>
                <w:ilvl w:val="0"/>
                <w:numId w:val="6"/>
              </w:numPr>
              <w:spacing w:after="0" w:line="240" w:lineRule="auto"/>
              <w:rPr>
                <w:rFonts w:cs="Times New Roman"/>
                <w:lang w:val="en-US"/>
              </w:rPr>
            </w:pPr>
            <w:r w:rsidRPr="006D4829">
              <w:rPr>
                <w:rFonts w:cs="Times New Roman"/>
                <w:lang w:val="en-US"/>
              </w:rPr>
              <w:t>Specifying conformance (level, HRD) or not for MCTS / sub-picture sequence helps when extracting a 360 video viewport and decoding just that. Even more importantly, it helps in merging pieces into one conforming bitstream. The BoG agreed that this would be a useful thing to do.</w:t>
            </w:r>
          </w:p>
        </w:tc>
      </w:tr>
      <w:tr w:rsidR="00B93246" w:rsidRPr="00D261BA" w14:paraId="3FDB200C" w14:textId="77777777" w:rsidTr="00B93246">
        <w:tc>
          <w:tcPr>
            <w:tcW w:w="2830" w:type="dxa"/>
          </w:tcPr>
          <w:p w14:paraId="6C1D25AD" w14:textId="77777777" w:rsidR="0033293B" w:rsidRPr="0033293B" w:rsidRDefault="0033293B" w:rsidP="0033293B">
            <w:pPr>
              <w:rPr>
                <w:lang w:val="en-US"/>
              </w:rPr>
            </w:pPr>
            <w:r w:rsidRPr="0033293B">
              <w:rPr>
                <w:lang w:val="en-US"/>
              </w:rPr>
              <w:lastRenderedPageBreak/>
              <w:t>To keep tile grouping with tiles within a tile group in tile raster scan order?</w:t>
            </w:r>
          </w:p>
          <w:p w14:paraId="07547A01" w14:textId="77777777" w:rsidR="00B93246" w:rsidRPr="00815543" w:rsidRDefault="00B93246" w:rsidP="0033293B">
            <w:pPr>
              <w:rPr>
                <w:lang w:val="en-US" w:eastAsia="de-DE"/>
              </w:rPr>
            </w:pPr>
          </w:p>
        </w:tc>
        <w:tc>
          <w:tcPr>
            <w:tcW w:w="6186" w:type="dxa"/>
          </w:tcPr>
          <w:p w14:paraId="0579F639" w14:textId="77777777" w:rsidR="0033293B" w:rsidRPr="006D4829" w:rsidRDefault="0033293B" w:rsidP="00743911">
            <w:pPr>
              <w:pStyle w:val="ListParagraph"/>
              <w:numPr>
                <w:ilvl w:val="0"/>
                <w:numId w:val="6"/>
              </w:numPr>
              <w:spacing w:after="0" w:line="240" w:lineRule="auto"/>
              <w:rPr>
                <w:lang w:val="en-US" w:eastAsia="de-DE"/>
              </w:rPr>
            </w:pPr>
            <w:r w:rsidRPr="006D4829">
              <w:rPr>
                <w:lang w:val="en-US" w:eastAsia="de-DE"/>
              </w:rPr>
              <w:t>Yes,3 reasons:</w:t>
            </w:r>
          </w:p>
          <w:p w14:paraId="0639907C" w14:textId="77777777" w:rsidR="0033293B" w:rsidRPr="006D4829" w:rsidRDefault="0033293B" w:rsidP="00743911">
            <w:pPr>
              <w:pStyle w:val="ListParagraph"/>
              <w:numPr>
                <w:ilvl w:val="0"/>
                <w:numId w:val="6"/>
              </w:numPr>
              <w:spacing w:after="0" w:line="240" w:lineRule="auto"/>
              <w:rPr>
                <w:rFonts w:ascii="Calibri" w:hAnsi="Calibri"/>
                <w:lang w:val="en-US" w:eastAsia="de-DE"/>
              </w:rPr>
            </w:pPr>
            <w:r w:rsidRPr="006D4829">
              <w:rPr>
                <w:lang w:val="en-US"/>
              </w:rPr>
              <w:t xml:space="preserve">The first is to have a fall back, in case the rectangular tile grouping gets not easily usable. </w:t>
            </w:r>
          </w:p>
          <w:p w14:paraId="64617041" w14:textId="77777777" w:rsidR="0033293B" w:rsidRPr="006D4829" w:rsidRDefault="0033293B" w:rsidP="00743911">
            <w:pPr>
              <w:pStyle w:val="ListParagraph"/>
              <w:numPr>
                <w:ilvl w:val="0"/>
                <w:numId w:val="6"/>
              </w:numPr>
              <w:spacing w:after="0" w:line="240" w:lineRule="auto"/>
              <w:rPr>
                <w:rFonts w:ascii="Calibri" w:hAnsi="Calibri"/>
                <w:lang w:val="en-US" w:eastAsia="de-DE"/>
              </w:rPr>
            </w:pPr>
            <w:r w:rsidRPr="006D4829">
              <w:rPr>
                <w:lang w:val="en-US"/>
              </w:rPr>
              <w:t xml:space="preserve">The second is to provide a possibility to use only this in a profile where rectangular tile grouping is not necessary. </w:t>
            </w:r>
          </w:p>
          <w:p w14:paraId="737AA9EC" w14:textId="77777777" w:rsidR="0033293B" w:rsidRPr="006D4829" w:rsidRDefault="0033293B" w:rsidP="00743911">
            <w:pPr>
              <w:pStyle w:val="ListParagraph"/>
              <w:numPr>
                <w:ilvl w:val="0"/>
                <w:numId w:val="6"/>
              </w:numPr>
              <w:spacing w:after="0" w:line="240" w:lineRule="auto"/>
              <w:rPr>
                <w:lang w:val="en-US" w:eastAsia="de-DE"/>
              </w:rPr>
            </w:pPr>
            <w:r w:rsidRPr="006D4829">
              <w:rPr>
                <w:lang w:val="en-US"/>
              </w:rPr>
              <w:t>The third reason is that this seems better for ultralow delay applications.</w:t>
            </w:r>
          </w:p>
        </w:tc>
      </w:tr>
      <w:tr w:rsidR="00B93246" w:rsidRPr="00D261BA" w14:paraId="42F095FF" w14:textId="77777777" w:rsidTr="00B93246">
        <w:tc>
          <w:tcPr>
            <w:tcW w:w="2830" w:type="dxa"/>
          </w:tcPr>
          <w:p w14:paraId="3898028F" w14:textId="77777777" w:rsidR="0033293B" w:rsidRPr="0033293B" w:rsidRDefault="0033293B" w:rsidP="0033293B">
            <w:pPr>
              <w:rPr>
                <w:lang w:val="en-US"/>
              </w:rPr>
            </w:pPr>
            <w:r w:rsidRPr="0033293B">
              <w:rPr>
                <w:lang w:val="en-US"/>
              </w:rPr>
              <w:t>How to signal tile group address in the tile group header?</w:t>
            </w:r>
          </w:p>
          <w:p w14:paraId="5043CB0F" w14:textId="77777777" w:rsidR="00B93246" w:rsidRPr="00815543" w:rsidRDefault="00B93246" w:rsidP="0033293B">
            <w:pPr>
              <w:rPr>
                <w:rFonts w:cs="Times New Roman"/>
                <w:lang w:val="en-US" w:eastAsia="de-DE"/>
              </w:rPr>
            </w:pPr>
          </w:p>
        </w:tc>
        <w:tc>
          <w:tcPr>
            <w:tcW w:w="6186" w:type="dxa"/>
          </w:tcPr>
          <w:p w14:paraId="6DB132FF" w14:textId="77777777" w:rsidR="00B93246" w:rsidRPr="0033293B" w:rsidRDefault="0033293B" w:rsidP="00743911">
            <w:pPr>
              <w:pStyle w:val="ListParagraph"/>
              <w:numPr>
                <w:ilvl w:val="0"/>
                <w:numId w:val="6"/>
              </w:numPr>
              <w:spacing w:after="0" w:line="240" w:lineRule="auto"/>
              <w:rPr>
                <w:lang w:val="en-US" w:eastAsia="de-DE"/>
              </w:rPr>
            </w:pPr>
            <w:r w:rsidRPr="0033293B">
              <w:rPr>
                <w:lang w:val="en-US"/>
              </w:rPr>
              <w:t>For rectangular tile grouping, have one flag in the PPS to determine whether there is a mapping in the PPS between tile group indices and tile group IDs, and signal the tile group ID in the tile group header. If the PPS flag is equal to 0, tile group ID in the tile group header is tile group index</w:t>
            </w:r>
          </w:p>
        </w:tc>
      </w:tr>
      <w:tr w:rsidR="0033293B" w:rsidRPr="00D261BA" w14:paraId="37C3B76F" w14:textId="77777777" w:rsidTr="00B93246">
        <w:tc>
          <w:tcPr>
            <w:tcW w:w="2830" w:type="dxa"/>
          </w:tcPr>
          <w:p w14:paraId="1E9A3CC1" w14:textId="77777777" w:rsidR="0033293B" w:rsidRPr="0033293B" w:rsidRDefault="006D4829" w:rsidP="0033293B">
            <w:pPr>
              <w:rPr>
                <w:lang w:val="en-US"/>
              </w:rPr>
            </w:pPr>
            <w:r w:rsidRPr="006D4829">
              <w:rPr>
                <w:lang w:val="en-US"/>
              </w:rPr>
              <w:t>Flexible tiling for ROI and other rectangular region based picture access (e.g., 360 video)</w:t>
            </w:r>
          </w:p>
        </w:tc>
        <w:tc>
          <w:tcPr>
            <w:tcW w:w="6186" w:type="dxa"/>
          </w:tcPr>
          <w:p w14:paraId="04495742" w14:textId="77777777" w:rsidR="006D4829" w:rsidRPr="006D4829" w:rsidRDefault="006D4829" w:rsidP="00743911">
            <w:pPr>
              <w:pStyle w:val="ListParagraph"/>
              <w:numPr>
                <w:ilvl w:val="0"/>
                <w:numId w:val="6"/>
              </w:numPr>
              <w:spacing w:after="0" w:line="240" w:lineRule="auto"/>
              <w:rPr>
                <w:lang w:val="en-US"/>
              </w:rPr>
            </w:pPr>
            <w:r w:rsidRPr="006D4829">
              <w:rPr>
                <w:lang w:val="en-US"/>
              </w:rPr>
              <w:t>Use cases for flexible tiling: 360 video viewport-dependent delivery optimization, multi-party video conferencing, load balancing for 360 projected video, V-PCC patching where each patch is probably good to be one tile.</w:t>
            </w:r>
          </w:p>
          <w:p w14:paraId="7573D615" w14:textId="77777777" w:rsidR="006D4829" w:rsidRPr="006D4829" w:rsidRDefault="006D4829" w:rsidP="00743911">
            <w:pPr>
              <w:pStyle w:val="ListParagraph"/>
              <w:numPr>
                <w:ilvl w:val="0"/>
                <w:numId w:val="6"/>
              </w:numPr>
              <w:spacing w:after="0" w:line="240" w:lineRule="auto"/>
              <w:rPr>
                <w:lang w:val="en-US"/>
              </w:rPr>
            </w:pPr>
            <w:r w:rsidRPr="006D4829">
              <w:rPr>
                <w:lang w:val="en-US"/>
              </w:rPr>
              <w:t>The first two are based on merging multiple pieces into one bitstream for decoding by a single decoder.</w:t>
            </w:r>
          </w:p>
          <w:p w14:paraId="5632AF1C" w14:textId="77777777" w:rsidR="0033293B" w:rsidRPr="004757DE" w:rsidRDefault="006D4829" w:rsidP="00743911">
            <w:pPr>
              <w:pStyle w:val="ListParagraph"/>
              <w:numPr>
                <w:ilvl w:val="0"/>
                <w:numId w:val="6"/>
              </w:numPr>
              <w:spacing w:after="0" w:line="240" w:lineRule="auto"/>
              <w:rPr>
                <w:lang w:val="en-US"/>
              </w:rPr>
            </w:pPr>
            <w:r w:rsidRPr="006D4829">
              <w:rPr>
                <w:lang w:val="en-US"/>
              </w:rPr>
              <w:t>If flexible tiling is not supported at all, VVC would have less capability than HEVC for 360 video viewport-dependent delivery optimization etc. due to that in VVC it is not allowed for one tile to be split into multiple VCL NAL units.</w:t>
            </w:r>
          </w:p>
        </w:tc>
      </w:tr>
      <w:tr w:rsidR="00B36822" w:rsidRPr="00D261BA" w14:paraId="4F0529A5" w14:textId="77777777" w:rsidTr="00B93246">
        <w:tc>
          <w:tcPr>
            <w:tcW w:w="2830" w:type="dxa"/>
          </w:tcPr>
          <w:p w14:paraId="4DFEC8B2" w14:textId="77777777" w:rsidR="00B36822" w:rsidRPr="00B36822" w:rsidRDefault="00B36822" w:rsidP="00B36822">
            <w:pPr>
              <w:spacing w:before="120"/>
              <w:rPr>
                <w:lang w:val="en-US"/>
              </w:rPr>
            </w:pPr>
            <w:r w:rsidRPr="00B36822">
              <w:rPr>
                <w:lang w:val="en-US"/>
              </w:rPr>
              <w:t>To allow tiling with tile size unit less than CTU size?</w:t>
            </w:r>
          </w:p>
          <w:p w14:paraId="36727461" w14:textId="1726FE84" w:rsidR="00B36822" w:rsidRPr="006D4829" w:rsidRDefault="00B36822" w:rsidP="0033293B">
            <w:pPr>
              <w:rPr>
                <w:lang w:val="en-US"/>
              </w:rPr>
            </w:pPr>
          </w:p>
        </w:tc>
        <w:tc>
          <w:tcPr>
            <w:tcW w:w="6186" w:type="dxa"/>
          </w:tcPr>
          <w:p w14:paraId="2411E05D" w14:textId="77777777" w:rsidR="0096558A" w:rsidRDefault="00B36822" w:rsidP="0096558A">
            <w:pPr>
              <w:pStyle w:val="ListParagraph"/>
              <w:numPr>
                <w:ilvl w:val="0"/>
                <w:numId w:val="6"/>
              </w:numPr>
              <w:spacing w:after="0" w:line="240" w:lineRule="auto"/>
              <w:rPr>
                <w:lang w:val="en-US"/>
              </w:rPr>
            </w:pPr>
            <w:r>
              <w:rPr>
                <w:lang w:val="en-US"/>
              </w:rPr>
              <w:t>T</w:t>
            </w:r>
            <w:r w:rsidRPr="00B36822">
              <w:rPr>
                <w:lang w:val="en-US"/>
              </w:rPr>
              <w:t>his design also cause issues with line buffer, as well as in VDPU rate</w:t>
            </w:r>
          </w:p>
          <w:p w14:paraId="0F4D3143" w14:textId="77777777" w:rsidR="0096558A" w:rsidRDefault="0096558A" w:rsidP="0096558A">
            <w:pPr>
              <w:pStyle w:val="ListParagraph"/>
              <w:numPr>
                <w:ilvl w:val="0"/>
                <w:numId w:val="6"/>
              </w:numPr>
              <w:spacing w:after="0" w:line="240" w:lineRule="auto"/>
              <w:rPr>
                <w:lang w:val="en-US"/>
              </w:rPr>
            </w:pPr>
            <w:r w:rsidRPr="0096558A">
              <w:rPr>
                <w:lang w:val="en-US"/>
              </w:rPr>
              <w:t xml:space="preserve">It was commented that a benefit of the design is enable turning off loop filtering across CMP faces. </w:t>
            </w:r>
          </w:p>
          <w:p w14:paraId="5FE77F22" w14:textId="1F6788F2" w:rsidR="00B36822" w:rsidRPr="006D4829" w:rsidRDefault="0096558A" w:rsidP="0096558A">
            <w:pPr>
              <w:pStyle w:val="ListParagraph"/>
              <w:numPr>
                <w:ilvl w:val="0"/>
                <w:numId w:val="6"/>
              </w:numPr>
              <w:spacing w:after="0" w:line="240" w:lineRule="auto"/>
              <w:rPr>
                <w:lang w:val="en-US"/>
              </w:rPr>
            </w:pPr>
            <w:r w:rsidRPr="0096558A">
              <w:rPr>
                <w:lang w:val="en-US"/>
              </w:rPr>
              <w:t xml:space="preserve">It was suggested that enabling loop filtering turning off within a tile would be a lighter solution than having this design. It was commented that there is ongoing CE on this. </w:t>
            </w:r>
          </w:p>
        </w:tc>
      </w:tr>
    </w:tbl>
    <w:p w14:paraId="07459315" w14:textId="77777777" w:rsidR="00AE1D5A" w:rsidRPr="00815543" w:rsidRDefault="00AE1D5A" w:rsidP="0033293B">
      <w:pPr>
        <w:tabs>
          <w:tab w:val="left" w:pos="360"/>
          <w:tab w:val="left" w:pos="720"/>
          <w:tab w:val="left" w:pos="1080"/>
          <w:tab w:val="left" w:pos="1440"/>
        </w:tabs>
        <w:overflowPunct w:val="0"/>
        <w:autoSpaceDE w:val="0"/>
        <w:autoSpaceDN w:val="0"/>
        <w:adjustRightInd w:val="0"/>
        <w:spacing w:before="136" w:after="0" w:line="240" w:lineRule="auto"/>
        <w:jc w:val="both"/>
        <w:rPr>
          <w:rFonts w:cs="Times New Roman"/>
          <w:lang w:val="en-US"/>
        </w:rPr>
      </w:pPr>
    </w:p>
    <w:p w14:paraId="6537F28F" w14:textId="77777777" w:rsidR="00E97701" w:rsidRPr="00815543" w:rsidRDefault="00E97701" w:rsidP="0033293B">
      <w:pPr>
        <w:jc w:val="both"/>
        <w:rPr>
          <w:rFonts w:cs="Times New Roman"/>
          <w:lang w:val="en-US"/>
        </w:rPr>
      </w:pPr>
    </w:p>
    <w:p w14:paraId="4748140E" w14:textId="77777777" w:rsidR="00D97B35" w:rsidRPr="00815543" w:rsidRDefault="00E97701" w:rsidP="00743911">
      <w:pPr>
        <w:pStyle w:val="Heading2"/>
        <w:numPr>
          <w:ilvl w:val="1"/>
          <w:numId w:val="7"/>
        </w:numPr>
        <w:jc w:val="both"/>
        <w:rPr>
          <w:rFonts w:cs="Times New Roman"/>
          <w:lang w:val="en-US"/>
        </w:rPr>
      </w:pPr>
      <w:r w:rsidRPr="00815543">
        <w:rPr>
          <w:rFonts w:cs="Times New Roman"/>
          <w:lang w:val="en-US"/>
        </w:rPr>
        <w:t>AHG 17</w:t>
      </w:r>
      <w:r w:rsidR="003649DF" w:rsidRPr="00815543">
        <w:rPr>
          <w:rFonts w:cs="Times New Roman"/>
          <w:lang w:val="en-US"/>
        </w:rPr>
        <w:t xml:space="preserve"> </w:t>
      </w:r>
      <w:r w:rsidR="00815543" w:rsidRPr="00815543">
        <w:rPr>
          <w:rFonts w:cs="Times New Roman"/>
          <w:lang w:val="en-US"/>
        </w:rPr>
        <w:t>High-level syntax</w:t>
      </w:r>
    </w:p>
    <w:tbl>
      <w:tblPr>
        <w:tblStyle w:val="TableGrid"/>
        <w:tblW w:w="0" w:type="auto"/>
        <w:tblLook w:val="04A0" w:firstRow="1" w:lastRow="0" w:firstColumn="1" w:lastColumn="0" w:noHBand="0" w:noVBand="1"/>
      </w:tblPr>
      <w:tblGrid>
        <w:gridCol w:w="2830"/>
        <w:gridCol w:w="6186"/>
      </w:tblGrid>
      <w:tr w:rsidR="00B93246" w:rsidRPr="00D261BA" w14:paraId="2EF84895" w14:textId="77777777" w:rsidTr="00175315">
        <w:tc>
          <w:tcPr>
            <w:tcW w:w="2830" w:type="dxa"/>
          </w:tcPr>
          <w:p w14:paraId="14A018B8" w14:textId="77777777" w:rsidR="00B93246" w:rsidRPr="00815543" w:rsidRDefault="00B93246" w:rsidP="0033293B">
            <w:pPr>
              <w:rPr>
                <w:lang w:val="en-US" w:eastAsia="de-DE"/>
              </w:rPr>
            </w:pPr>
            <w:r w:rsidRPr="00815543">
              <w:rPr>
                <w:lang w:val="en-US"/>
              </w:rPr>
              <w:t>Consider removing concept of I, P, and B slice (tile group) types</w:t>
            </w:r>
          </w:p>
        </w:tc>
        <w:tc>
          <w:tcPr>
            <w:tcW w:w="6186" w:type="dxa"/>
          </w:tcPr>
          <w:p w14:paraId="03401200" w14:textId="77777777" w:rsidR="00B93246" w:rsidRPr="0033293B" w:rsidRDefault="00B93246" w:rsidP="00743911">
            <w:pPr>
              <w:pStyle w:val="ListParagraph"/>
              <w:numPr>
                <w:ilvl w:val="0"/>
                <w:numId w:val="6"/>
              </w:numPr>
              <w:spacing w:after="0" w:line="240" w:lineRule="auto"/>
              <w:rPr>
                <w:lang w:val="en-US"/>
              </w:rPr>
            </w:pPr>
            <w:r w:rsidRPr="0033293B">
              <w:rPr>
                <w:lang w:val="en-US"/>
              </w:rPr>
              <w:t xml:space="preserve">Whether this signaling should be for pictures or for tile groups </w:t>
            </w:r>
          </w:p>
          <w:p w14:paraId="6B0117C9" w14:textId="77777777" w:rsidR="00B93246" w:rsidRPr="0033293B" w:rsidRDefault="00B93246" w:rsidP="00743911">
            <w:pPr>
              <w:pStyle w:val="ListParagraph"/>
              <w:numPr>
                <w:ilvl w:val="0"/>
                <w:numId w:val="6"/>
              </w:numPr>
              <w:spacing w:after="0" w:line="240" w:lineRule="auto"/>
              <w:rPr>
                <w:lang w:val="en-US"/>
              </w:rPr>
            </w:pPr>
            <w:r w:rsidRPr="0033293B">
              <w:rPr>
                <w:lang w:val="en-US"/>
              </w:rPr>
              <w:lastRenderedPageBreak/>
              <w:t xml:space="preserve">it may not be necessary to indicate at the tile group level whether CPR is used in the tile or not. (Note that a tile has no header.) </w:t>
            </w:r>
          </w:p>
          <w:p w14:paraId="739A9EE7" w14:textId="77777777" w:rsidR="00C1123F" w:rsidRPr="0033293B" w:rsidRDefault="00B93246" w:rsidP="00743911">
            <w:pPr>
              <w:pStyle w:val="ListParagraph"/>
              <w:numPr>
                <w:ilvl w:val="0"/>
                <w:numId w:val="6"/>
              </w:numPr>
              <w:spacing w:after="0" w:line="240" w:lineRule="auto"/>
              <w:rPr>
                <w:lang w:val="en-US"/>
              </w:rPr>
            </w:pPr>
            <w:r w:rsidRPr="0033293B">
              <w:rPr>
                <w:lang w:val="en-US"/>
              </w:rPr>
              <w:t>Proposed to no longer have I, P, B slice types, but to have flags to control the types of prediction (intra prediction, current picture referencing, inter prediction with one list or two lists)</w:t>
            </w:r>
          </w:p>
          <w:p w14:paraId="17EE3F49" w14:textId="77777777" w:rsidR="00B93246" w:rsidRPr="0033293B" w:rsidRDefault="00C1123F" w:rsidP="00743911">
            <w:pPr>
              <w:pStyle w:val="ListParagraph"/>
              <w:numPr>
                <w:ilvl w:val="0"/>
                <w:numId w:val="6"/>
              </w:numPr>
              <w:spacing w:after="0" w:line="240" w:lineRule="auto"/>
              <w:rPr>
                <w:lang w:val="en-US"/>
              </w:rPr>
            </w:pPr>
            <w:r w:rsidRPr="0033293B">
              <w:rPr>
                <w:lang w:val="en-US"/>
              </w:rPr>
              <w:t>No need for action on this was identified.</w:t>
            </w:r>
          </w:p>
        </w:tc>
      </w:tr>
      <w:tr w:rsidR="00B93246" w:rsidRPr="00D261BA" w14:paraId="249A07E6" w14:textId="77777777" w:rsidTr="00175315">
        <w:tc>
          <w:tcPr>
            <w:tcW w:w="2830" w:type="dxa"/>
          </w:tcPr>
          <w:p w14:paraId="200B8572" w14:textId="77777777" w:rsidR="00B93246" w:rsidRPr="00815543" w:rsidRDefault="00C1123F" w:rsidP="0033293B">
            <w:pPr>
              <w:rPr>
                <w:lang w:val="en-US" w:eastAsia="de-DE"/>
              </w:rPr>
            </w:pPr>
            <w:r w:rsidRPr="00815543">
              <w:rPr>
                <w:lang w:val="en-CA" w:eastAsia="de-DE"/>
              </w:rPr>
              <w:lastRenderedPageBreak/>
              <w:t>Tile group header parameters in higher level structures</w:t>
            </w:r>
          </w:p>
        </w:tc>
        <w:tc>
          <w:tcPr>
            <w:tcW w:w="6186" w:type="dxa"/>
          </w:tcPr>
          <w:p w14:paraId="6A6A313E" w14:textId="77777777" w:rsidR="00C1123F" w:rsidRPr="0033293B" w:rsidRDefault="00C1123F" w:rsidP="00743911">
            <w:pPr>
              <w:pStyle w:val="ListParagraph"/>
              <w:numPr>
                <w:ilvl w:val="0"/>
                <w:numId w:val="6"/>
              </w:numPr>
              <w:spacing w:after="0" w:line="240" w:lineRule="auto"/>
              <w:rPr>
                <w:lang w:val="en-CA"/>
              </w:rPr>
            </w:pPr>
            <w:r w:rsidRPr="0033293B">
              <w:rPr>
                <w:lang w:val="en-CA"/>
              </w:rPr>
              <w:t>A concern was raised about out-of-band transmission of PPS if referring to APS_id in the PPS, since APS parameter are expected to change frequently.</w:t>
            </w:r>
          </w:p>
          <w:p w14:paraId="319AF472" w14:textId="77777777" w:rsidR="00C1123F" w:rsidRPr="0033293B" w:rsidRDefault="00C1123F" w:rsidP="00743911">
            <w:pPr>
              <w:pStyle w:val="ListParagraph"/>
              <w:numPr>
                <w:ilvl w:val="0"/>
                <w:numId w:val="6"/>
              </w:numPr>
              <w:spacing w:after="0" w:line="240" w:lineRule="auto"/>
              <w:rPr>
                <w:szCs w:val="20"/>
                <w:lang w:val="en-US" w:eastAsia="de-DE"/>
              </w:rPr>
            </w:pPr>
            <w:r w:rsidRPr="0033293B">
              <w:rPr>
                <w:lang w:val="en-US" w:eastAsia="de-DE"/>
              </w:rPr>
              <w:t>For an extracted MCTS sub-bitstream, would need to also include the picture header.</w:t>
            </w:r>
          </w:p>
          <w:p w14:paraId="2AAE5342" w14:textId="77777777" w:rsidR="00B93246" w:rsidRPr="0033293B" w:rsidRDefault="00C1123F" w:rsidP="00743911">
            <w:pPr>
              <w:pStyle w:val="ListParagraph"/>
              <w:numPr>
                <w:ilvl w:val="0"/>
                <w:numId w:val="6"/>
              </w:numPr>
              <w:spacing w:after="0" w:line="240" w:lineRule="auto"/>
              <w:rPr>
                <w:lang w:val="en-US" w:eastAsia="de-DE"/>
              </w:rPr>
            </w:pPr>
            <w:r w:rsidRPr="0033293B">
              <w:rPr>
                <w:lang w:val="en-US" w:eastAsia="de-DE"/>
              </w:rPr>
              <w:t>Provides ability to override in the tile group header parameters that were present in the PPS.</w:t>
            </w:r>
          </w:p>
        </w:tc>
      </w:tr>
      <w:tr w:rsidR="005F1F43" w:rsidRPr="00D261BA" w14:paraId="2378438A" w14:textId="77777777" w:rsidTr="00175315">
        <w:tc>
          <w:tcPr>
            <w:tcW w:w="2830" w:type="dxa"/>
          </w:tcPr>
          <w:p w14:paraId="5A1C9522" w14:textId="77777777" w:rsidR="005F1F43" w:rsidRPr="00815543" w:rsidRDefault="005F1F43" w:rsidP="0033293B">
            <w:pPr>
              <w:rPr>
                <w:lang w:val="en-CA" w:eastAsia="de-DE"/>
              </w:rPr>
            </w:pPr>
            <w:r w:rsidRPr="00815543">
              <w:rPr>
                <w:lang w:val="en-CA" w:eastAsia="de-DE"/>
              </w:rPr>
              <w:t>Coordination with MPEG Systems</w:t>
            </w:r>
          </w:p>
        </w:tc>
        <w:tc>
          <w:tcPr>
            <w:tcW w:w="6186" w:type="dxa"/>
          </w:tcPr>
          <w:p w14:paraId="2D5E9FA0" w14:textId="77777777" w:rsidR="005F1F43" w:rsidRPr="0033293B" w:rsidRDefault="005F1F43" w:rsidP="00743911">
            <w:pPr>
              <w:pStyle w:val="ListParagraph"/>
              <w:numPr>
                <w:ilvl w:val="0"/>
                <w:numId w:val="6"/>
              </w:numPr>
              <w:spacing w:after="0" w:line="240" w:lineRule="auto"/>
              <w:rPr>
                <w:lang w:val="en-US"/>
              </w:rPr>
            </w:pPr>
            <w:r w:rsidRPr="0033293B">
              <w:rPr>
                <w:lang w:val="en-US"/>
              </w:rPr>
              <w:t xml:space="preserve">MPEG contribution M46504 proposes greater coordination between JVET and MPEG Systems on HLS topics. Having pre-determined scheduled meeting days/times to cover HLS topics is seen as desirable by the BoG. The scope of which HLS topics MPEG Systems wishes to include in joint discussions with MPEG was unclear. </w:t>
            </w:r>
          </w:p>
        </w:tc>
      </w:tr>
    </w:tbl>
    <w:p w14:paraId="6DFB9E20" w14:textId="77777777" w:rsidR="00E97701" w:rsidRPr="00815543" w:rsidRDefault="00E97701" w:rsidP="0033293B">
      <w:pPr>
        <w:jc w:val="both"/>
        <w:rPr>
          <w:rFonts w:cs="Times New Roman"/>
          <w:lang w:val="en-CA"/>
        </w:rPr>
      </w:pPr>
    </w:p>
    <w:p w14:paraId="55864588" w14:textId="0C17F0AE" w:rsidR="00D97B35" w:rsidRDefault="00123ABF" w:rsidP="00743911">
      <w:pPr>
        <w:pStyle w:val="Heading1"/>
        <w:numPr>
          <w:ilvl w:val="0"/>
          <w:numId w:val="7"/>
        </w:numPr>
        <w:jc w:val="both"/>
        <w:rPr>
          <w:rFonts w:cs="Times New Roman"/>
          <w:lang w:val="en-US" w:eastAsia="de-DE"/>
        </w:rPr>
      </w:pPr>
      <w:r>
        <w:rPr>
          <w:rFonts w:cs="Times New Roman"/>
          <w:lang w:val="en-US" w:eastAsia="de-DE"/>
        </w:rPr>
        <w:t xml:space="preserve">Current JVET </w:t>
      </w:r>
      <w:r w:rsidR="00D97B35" w:rsidRPr="00815543">
        <w:rPr>
          <w:rFonts w:cs="Times New Roman"/>
          <w:lang w:val="en-US" w:eastAsia="de-DE"/>
        </w:rPr>
        <w:t xml:space="preserve">AHGs </w:t>
      </w:r>
      <w:r>
        <w:rPr>
          <w:rFonts w:cs="Times New Roman"/>
          <w:lang w:val="en-US" w:eastAsia="de-DE"/>
        </w:rPr>
        <w:t>relevant towards next meeting</w:t>
      </w:r>
    </w:p>
    <w:p w14:paraId="6F752588" w14:textId="77777777" w:rsidR="00123ABF" w:rsidRPr="00123ABF" w:rsidRDefault="00123ABF" w:rsidP="00123ABF">
      <w:pPr>
        <w:rPr>
          <w:lang w:val="en-US" w:eastAsia="de-DE"/>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6946"/>
        <w:gridCol w:w="2263"/>
      </w:tblGrid>
      <w:tr w:rsidR="007573CF" w:rsidRPr="00D261BA" w14:paraId="69668788" w14:textId="77777777" w:rsidTr="00344826">
        <w:trPr>
          <w:cantSplit/>
          <w:jc w:val="center"/>
        </w:trPr>
        <w:tc>
          <w:tcPr>
            <w:tcW w:w="6946" w:type="dxa"/>
            <w:tcBorders>
              <w:top w:val="single" w:sz="4" w:space="0" w:color="auto"/>
              <w:left w:val="single" w:sz="4" w:space="0" w:color="auto"/>
              <w:bottom w:val="single" w:sz="4" w:space="0" w:color="auto"/>
              <w:right w:val="single" w:sz="4" w:space="0" w:color="auto"/>
            </w:tcBorders>
          </w:tcPr>
          <w:p w14:paraId="55D82D97" w14:textId="77777777" w:rsidR="007573CF" w:rsidRPr="00815543" w:rsidRDefault="007573CF" w:rsidP="0033293B">
            <w:pPr>
              <w:spacing w:before="40" w:after="40"/>
              <w:jc w:val="both"/>
              <w:rPr>
                <w:rFonts w:cs="Times New Roman"/>
                <w:b/>
                <w:lang w:val="en-US"/>
              </w:rPr>
            </w:pPr>
            <w:r w:rsidRPr="00815543">
              <w:rPr>
                <w:rFonts w:cs="Times New Roman"/>
                <w:b/>
                <w:lang w:val="en-US"/>
              </w:rPr>
              <w:t>High-level parallelism and coded picture regions (AHG12)</w:t>
            </w:r>
          </w:p>
          <w:p w14:paraId="4220781F" w14:textId="77777777" w:rsidR="007573CF" w:rsidRPr="00815543" w:rsidRDefault="007573CF" w:rsidP="0033293B">
            <w:pPr>
              <w:spacing w:before="40" w:after="40"/>
              <w:ind w:left="360"/>
              <w:jc w:val="both"/>
              <w:rPr>
                <w:rFonts w:cs="Times New Roman"/>
                <w:lang w:val="en-US"/>
              </w:rPr>
            </w:pPr>
            <w:r w:rsidRPr="00815543">
              <w:rPr>
                <w:rFonts w:cs="Times New Roman"/>
                <w:lang w:val="en-US"/>
              </w:rPr>
              <w:t>(</w:t>
            </w:r>
            <w:hyperlink r:id="rId18" w:history="1">
              <w:r w:rsidRPr="00815543">
                <w:rPr>
                  <w:rStyle w:val="Hyperlink"/>
                  <w:rFonts w:cs="Times New Roman"/>
                  <w:lang w:val="en-US"/>
                </w:rPr>
                <w:t>jvet@lists.rwth-aachen.de</w:t>
              </w:r>
            </w:hyperlink>
            <w:r w:rsidRPr="00815543">
              <w:rPr>
                <w:rFonts w:cs="Times New Roman"/>
                <w:lang w:val="en-US"/>
              </w:rPr>
              <w:t>)</w:t>
            </w:r>
          </w:p>
          <w:p w14:paraId="79225038" w14:textId="77777777" w:rsidR="007573CF" w:rsidRPr="00815543" w:rsidRDefault="007573CF" w:rsidP="00743911">
            <w:pPr>
              <w:numPr>
                <w:ilvl w:val="0"/>
                <w:numId w:val="2"/>
              </w:numPr>
              <w:tabs>
                <w:tab w:val="left" w:pos="720"/>
                <w:tab w:val="left" w:pos="1080"/>
                <w:tab w:val="left" w:pos="1440"/>
              </w:tabs>
              <w:autoSpaceDN w:val="0"/>
              <w:spacing w:before="136" w:after="100" w:afterAutospacing="1" w:line="240" w:lineRule="auto"/>
              <w:jc w:val="both"/>
              <w:rPr>
                <w:rFonts w:cs="Times New Roman"/>
                <w:sz w:val="21"/>
                <w:lang w:val="en-US" w:eastAsia="ja-JP"/>
              </w:rPr>
            </w:pPr>
            <w:bookmarkStart w:id="45" w:name="_MailEndCompose"/>
            <w:r w:rsidRPr="00815543">
              <w:rPr>
                <w:rFonts w:cs="Times New Roman"/>
                <w:color w:val="000000"/>
                <w:lang w:val="en-US" w:eastAsia="ja-JP"/>
              </w:rPr>
              <w:t>Study wavefront processing including the relationship with tiles and low delay characteristics.</w:t>
            </w:r>
          </w:p>
          <w:p w14:paraId="4EE60722" w14:textId="77777777" w:rsidR="007573CF" w:rsidRPr="00815543" w:rsidRDefault="007573CF" w:rsidP="00743911">
            <w:pPr>
              <w:numPr>
                <w:ilvl w:val="0"/>
                <w:numId w:val="2"/>
              </w:numPr>
              <w:tabs>
                <w:tab w:val="left" w:pos="720"/>
                <w:tab w:val="left" w:pos="1080"/>
                <w:tab w:val="left" w:pos="1440"/>
              </w:tabs>
              <w:autoSpaceDN w:val="0"/>
              <w:spacing w:before="136" w:after="100" w:afterAutospacing="1" w:line="240" w:lineRule="auto"/>
              <w:jc w:val="both"/>
              <w:rPr>
                <w:rFonts w:cs="Times New Roman"/>
                <w:lang w:val="en-CA" w:eastAsia="ja-JP"/>
              </w:rPr>
            </w:pPr>
            <w:r w:rsidRPr="00815543">
              <w:rPr>
                <w:rFonts w:cs="Times New Roman"/>
                <w:color w:val="000000"/>
                <w:lang w:val="en-US" w:eastAsia="ja-JP"/>
              </w:rPr>
              <w:t>Study flexible loop filter control and tile size restriction, including identifying implications on coding tools and implementation.</w:t>
            </w:r>
          </w:p>
          <w:p w14:paraId="64EE38CC" w14:textId="77777777" w:rsidR="007573CF" w:rsidRPr="00815543" w:rsidRDefault="007573CF" w:rsidP="00743911">
            <w:pPr>
              <w:numPr>
                <w:ilvl w:val="0"/>
                <w:numId w:val="2"/>
              </w:numPr>
              <w:tabs>
                <w:tab w:val="left" w:pos="720"/>
                <w:tab w:val="left" w:pos="1080"/>
                <w:tab w:val="left" w:pos="1440"/>
              </w:tabs>
              <w:autoSpaceDN w:val="0"/>
              <w:spacing w:before="136" w:after="100" w:afterAutospacing="1" w:line="240" w:lineRule="auto"/>
              <w:jc w:val="both"/>
              <w:rPr>
                <w:rFonts w:cs="Times New Roman"/>
                <w:lang w:val="en-US" w:eastAsia="ja-JP"/>
              </w:rPr>
            </w:pPr>
            <w:r w:rsidRPr="00815543">
              <w:rPr>
                <w:rFonts w:cs="Times New Roman"/>
                <w:color w:val="000000"/>
                <w:lang w:val="en-US" w:eastAsia="ja-JP"/>
              </w:rPr>
              <w:t>Study flexible tile partitioning (e.g. more flexible than HEVC and tile boundaries not spanning a full picture).</w:t>
            </w:r>
            <w:bookmarkEnd w:id="45"/>
          </w:p>
          <w:p w14:paraId="6D306CBC" w14:textId="77777777" w:rsidR="007573CF" w:rsidRPr="00815543" w:rsidRDefault="007573CF" w:rsidP="00743911">
            <w:pPr>
              <w:numPr>
                <w:ilvl w:val="0"/>
                <w:numId w:val="2"/>
              </w:numPr>
              <w:tabs>
                <w:tab w:val="left" w:pos="720"/>
                <w:tab w:val="left" w:pos="1080"/>
                <w:tab w:val="left" w:pos="1440"/>
              </w:tabs>
              <w:overflowPunct w:val="0"/>
              <w:autoSpaceDE w:val="0"/>
              <w:autoSpaceDN w:val="0"/>
              <w:spacing w:before="136" w:after="0" w:line="240" w:lineRule="auto"/>
              <w:jc w:val="both"/>
              <w:rPr>
                <w:rFonts w:cs="Times New Roman"/>
                <w:lang w:val="en-US" w:eastAsia="ja-JP"/>
              </w:rPr>
            </w:pPr>
            <w:r w:rsidRPr="00815543">
              <w:rPr>
                <w:rFonts w:cs="Times New Roman"/>
                <w:lang w:val="en-US" w:eastAsia="ja-JP"/>
              </w:rPr>
              <w:t>Study support of independently coded picture regions, including easy rewriting of such regions into a conforming sub-bitstream.</w:t>
            </w:r>
          </w:p>
          <w:p w14:paraId="3DCC1F0A" w14:textId="77777777" w:rsidR="007573CF" w:rsidRPr="00815543" w:rsidRDefault="007573CF" w:rsidP="00743911">
            <w:pPr>
              <w:numPr>
                <w:ilvl w:val="0"/>
                <w:numId w:val="2"/>
              </w:numPr>
              <w:tabs>
                <w:tab w:val="left" w:pos="720"/>
                <w:tab w:val="left" w:pos="1080"/>
                <w:tab w:val="left" w:pos="1440"/>
              </w:tabs>
              <w:overflowPunct w:val="0"/>
              <w:autoSpaceDE w:val="0"/>
              <w:autoSpaceDN w:val="0"/>
              <w:spacing w:before="136" w:after="0" w:line="240" w:lineRule="auto"/>
              <w:jc w:val="both"/>
              <w:rPr>
                <w:rFonts w:cs="Times New Roman"/>
                <w:lang w:val="en-US" w:eastAsia="ja-JP"/>
              </w:rPr>
            </w:pPr>
            <w:r w:rsidRPr="00815543">
              <w:rPr>
                <w:rFonts w:cs="Times New Roman"/>
                <w:lang w:val="en-US" w:eastAsia="ja-JP"/>
              </w:rPr>
              <w:t>Prepare software and configurations for the test model to facilitate parallel processing tests.</w:t>
            </w:r>
          </w:p>
          <w:p w14:paraId="193AD897" w14:textId="77777777" w:rsidR="007573CF" w:rsidRPr="00815543" w:rsidRDefault="007573CF" w:rsidP="00743911">
            <w:pPr>
              <w:numPr>
                <w:ilvl w:val="0"/>
                <w:numId w:val="2"/>
              </w:numPr>
              <w:tabs>
                <w:tab w:val="left" w:pos="720"/>
                <w:tab w:val="left" w:pos="1080"/>
                <w:tab w:val="left" w:pos="1440"/>
              </w:tabs>
              <w:overflowPunct w:val="0"/>
              <w:autoSpaceDE w:val="0"/>
              <w:autoSpaceDN w:val="0"/>
              <w:spacing w:before="136" w:after="0" w:line="240" w:lineRule="auto"/>
              <w:jc w:val="both"/>
              <w:rPr>
                <w:rFonts w:cs="Times New Roman"/>
                <w:lang w:val="en-US"/>
              </w:rPr>
            </w:pPr>
            <w:r w:rsidRPr="00815543">
              <w:rPr>
                <w:rFonts w:cs="Times New Roman"/>
                <w:lang w:val="en-US" w:eastAsia="ja-JP"/>
              </w:rPr>
              <w:t>Study the coding efficiency impact of parallel processing and coded picture regions.</w:t>
            </w:r>
          </w:p>
          <w:p w14:paraId="70DF9E56" w14:textId="77777777" w:rsidR="007573CF" w:rsidRPr="00815543" w:rsidRDefault="007573CF" w:rsidP="0033293B">
            <w:pPr>
              <w:spacing w:before="40" w:after="40"/>
              <w:jc w:val="both"/>
              <w:rPr>
                <w:rFonts w:cs="Times New Roman"/>
                <w:b/>
                <w:lang w:val="en-US"/>
              </w:rPr>
            </w:pPr>
          </w:p>
        </w:tc>
        <w:tc>
          <w:tcPr>
            <w:tcW w:w="2263" w:type="dxa"/>
            <w:tcBorders>
              <w:top w:val="single" w:sz="4" w:space="0" w:color="auto"/>
              <w:left w:val="single" w:sz="4" w:space="0" w:color="auto"/>
              <w:bottom w:val="single" w:sz="4" w:space="0" w:color="auto"/>
              <w:right w:val="single" w:sz="4" w:space="0" w:color="auto"/>
            </w:tcBorders>
            <w:hideMark/>
          </w:tcPr>
          <w:p w14:paraId="45831914" w14:textId="77777777" w:rsidR="007573CF" w:rsidRPr="00815543" w:rsidRDefault="007573CF" w:rsidP="0033293B">
            <w:pPr>
              <w:jc w:val="both"/>
              <w:rPr>
                <w:rFonts w:cs="Times New Roman"/>
                <w:lang w:val="en-US"/>
              </w:rPr>
            </w:pPr>
            <w:r w:rsidRPr="00815543">
              <w:rPr>
                <w:rFonts w:cs="Times New Roman"/>
                <w:lang w:val="en-US"/>
              </w:rPr>
              <w:t>S. Deshpande (chair), M. M. Hannuksela, R. Sjöberg, R. Skupin, W. Wan, Y.-K. Wang S. Wenger (vice-chairs)</w:t>
            </w:r>
          </w:p>
        </w:tc>
      </w:tr>
      <w:tr w:rsidR="007573CF" w:rsidRPr="00D261BA" w14:paraId="205D63B6" w14:textId="77777777" w:rsidTr="00344826">
        <w:trPr>
          <w:cantSplit/>
          <w:jc w:val="center"/>
        </w:trPr>
        <w:tc>
          <w:tcPr>
            <w:tcW w:w="6946" w:type="dxa"/>
            <w:tcBorders>
              <w:top w:val="single" w:sz="4" w:space="0" w:color="auto"/>
              <w:left w:val="single" w:sz="4" w:space="0" w:color="auto"/>
              <w:bottom w:val="single" w:sz="4" w:space="0" w:color="auto"/>
              <w:right w:val="single" w:sz="4" w:space="0" w:color="auto"/>
            </w:tcBorders>
          </w:tcPr>
          <w:p w14:paraId="4E8FBC06" w14:textId="77777777" w:rsidR="007573CF" w:rsidRPr="00815543" w:rsidRDefault="007573CF" w:rsidP="0033293B">
            <w:pPr>
              <w:spacing w:before="40" w:after="40"/>
              <w:jc w:val="both"/>
              <w:rPr>
                <w:rFonts w:cs="Times New Roman"/>
                <w:b/>
                <w:lang w:val="en-US"/>
              </w:rPr>
            </w:pPr>
            <w:r w:rsidRPr="00815543">
              <w:rPr>
                <w:rFonts w:cs="Times New Roman"/>
                <w:b/>
                <w:lang w:val="en-US"/>
              </w:rPr>
              <w:lastRenderedPageBreak/>
              <w:t>High-level syntax (AHG17)</w:t>
            </w:r>
          </w:p>
          <w:p w14:paraId="570200E5" w14:textId="77777777" w:rsidR="007573CF" w:rsidRPr="00815543" w:rsidRDefault="007573CF" w:rsidP="0033293B">
            <w:pPr>
              <w:spacing w:before="40" w:after="40"/>
              <w:jc w:val="both"/>
              <w:rPr>
                <w:rFonts w:cs="Times New Roman"/>
                <w:b/>
                <w:lang w:val="en-US"/>
              </w:rPr>
            </w:pPr>
            <w:r w:rsidRPr="00815543">
              <w:rPr>
                <w:rFonts w:cs="Times New Roman"/>
                <w:b/>
                <w:lang w:val="en-US"/>
              </w:rPr>
              <w:t>(</w:t>
            </w:r>
            <w:hyperlink r:id="rId19" w:history="1">
              <w:r w:rsidRPr="00815543">
                <w:rPr>
                  <w:rStyle w:val="Hyperlink"/>
                  <w:rFonts w:cs="Times New Roman"/>
                  <w:b/>
                  <w:lang w:val="en-US"/>
                </w:rPr>
                <w:t>jvet@lists.rwth-aachen.de</w:t>
              </w:r>
            </w:hyperlink>
            <w:r w:rsidRPr="00815543">
              <w:rPr>
                <w:rFonts w:cs="Times New Roman"/>
                <w:b/>
                <w:lang w:val="en-US"/>
              </w:rPr>
              <w:t>)</w:t>
            </w:r>
          </w:p>
          <w:p w14:paraId="2C0ADA26" w14:textId="77777777" w:rsidR="007573CF" w:rsidRPr="00815543" w:rsidRDefault="007573CF" w:rsidP="00743911">
            <w:pPr>
              <w:numPr>
                <w:ilvl w:val="0"/>
                <w:numId w:val="3"/>
              </w:numPr>
              <w:tabs>
                <w:tab w:val="left" w:pos="720"/>
                <w:tab w:val="left" w:pos="1080"/>
                <w:tab w:val="left" w:pos="1440"/>
              </w:tabs>
              <w:overflowPunct w:val="0"/>
              <w:autoSpaceDE w:val="0"/>
              <w:autoSpaceDN w:val="0"/>
              <w:spacing w:before="60" w:after="60" w:line="240" w:lineRule="auto"/>
              <w:jc w:val="both"/>
              <w:rPr>
                <w:rFonts w:cs="Times New Roman"/>
                <w:lang w:val="en-US"/>
              </w:rPr>
            </w:pPr>
            <w:r w:rsidRPr="00815543">
              <w:rPr>
                <w:rFonts w:cs="Times New Roman"/>
                <w:lang w:val="en-US"/>
              </w:rPr>
              <w:t>Study NAL unit header, sequence parameter set, picture parameter set, adaptation parameter set, and tile group header syntax designs</w:t>
            </w:r>
          </w:p>
          <w:p w14:paraId="1E583277" w14:textId="77777777" w:rsidR="007573CF" w:rsidRPr="00815543" w:rsidRDefault="007573CF" w:rsidP="00743911">
            <w:pPr>
              <w:numPr>
                <w:ilvl w:val="0"/>
                <w:numId w:val="3"/>
              </w:numPr>
              <w:tabs>
                <w:tab w:val="left" w:pos="720"/>
                <w:tab w:val="left" w:pos="1080"/>
                <w:tab w:val="left" w:pos="1440"/>
              </w:tabs>
              <w:overflowPunct w:val="0"/>
              <w:autoSpaceDE w:val="0"/>
              <w:autoSpaceDN w:val="0"/>
              <w:spacing w:before="60" w:after="60" w:line="240" w:lineRule="auto"/>
              <w:jc w:val="both"/>
              <w:rPr>
                <w:rFonts w:cs="Times New Roman"/>
                <w:lang w:val="en-US"/>
              </w:rPr>
            </w:pPr>
            <w:r w:rsidRPr="00815543">
              <w:rPr>
                <w:rFonts w:cs="Times New Roman"/>
                <w:lang w:val="en-US"/>
              </w:rPr>
              <w:t>Study the proposed picture header designs and alternatives</w:t>
            </w:r>
          </w:p>
          <w:p w14:paraId="65F7BA91" w14:textId="77777777" w:rsidR="007573CF" w:rsidRPr="00815543" w:rsidRDefault="007573CF" w:rsidP="00743911">
            <w:pPr>
              <w:numPr>
                <w:ilvl w:val="0"/>
                <w:numId w:val="3"/>
              </w:numPr>
              <w:tabs>
                <w:tab w:val="left" w:pos="720"/>
                <w:tab w:val="left" w:pos="1080"/>
                <w:tab w:val="left" w:pos="1440"/>
              </w:tabs>
              <w:overflowPunct w:val="0"/>
              <w:autoSpaceDE w:val="0"/>
              <w:autoSpaceDN w:val="0"/>
              <w:spacing w:before="60" w:after="60" w:line="240" w:lineRule="auto"/>
              <w:jc w:val="both"/>
              <w:rPr>
                <w:rFonts w:cs="Times New Roman"/>
                <w:lang w:val="en-US"/>
              </w:rPr>
            </w:pPr>
            <w:r w:rsidRPr="00815543">
              <w:rPr>
                <w:rFonts w:cs="Times New Roman"/>
                <w:lang w:val="en-US"/>
              </w:rPr>
              <w:t>Study reference picture buffering and list construction</w:t>
            </w:r>
          </w:p>
          <w:p w14:paraId="5C61D626" w14:textId="77777777" w:rsidR="007573CF" w:rsidRPr="00815543" w:rsidRDefault="007573CF" w:rsidP="00743911">
            <w:pPr>
              <w:numPr>
                <w:ilvl w:val="0"/>
                <w:numId w:val="3"/>
              </w:numPr>
              <w:tabs>
                <w:tab w:val="left" w:pos="720"/>
                <w:tab w:val="left" w:pos="1080"/>
                <w:tab w:val="left" w:pos="1440"/>
              </w:tabs>
              <w:overflowPunct w:val="0"/>
              <w:autoSpaceDE w:val="0"/>
              <w:autoSpaceDN w:val="0"/>
              <w:spacing w:before="60" w:after="60" w:line="240" w:lineRule="auto"/>
              <w:jc w:val="both"/>
              <w:rPr>
                <w:rFonts w:cs="Times New Roman"/>
                <w:lang w:val="en-US"/>
              </w:rPr>
            </w:pPr>
            <w:r w:rsidRPr="00815543">
              <w:rPr>
                <w:rFonts w:cs="Times New Roman"/>
                <w:lang w:val="en-US"/>
              </w:rPr>
              <w:t>Study random access signalling and random access approaches, including approaches with reference pictures provided by external means</w:t>
            </w:r>
          </w:p>
          <w:p w14:paraId="62E4A388" w14:textId="77777777" w:rsidR="007573CF" w:rsidRPr="00815543" w:rsidRDefault="007573CF" w:rsidP="00743911">
            <w:pPr>
              <w:numPr>
                <w:ilvl w:val="0"/>
                <w:numId w:val="3"/>
              </w:numPr>
              <w:tabs>
                <w:tab w:val="left" w:pos="720"/>
                <w:tab w:val="left" w:pos="1080"/>
                <w:tab w:val="left" w:pos="1440"/>
              </w:tabs>
              <w:overflowPunct w:val="0"/>
              <w:autoSpaceDE w:val="0"/>
              <w:autoSpaceDN w:val="0"/>
              <w:spacing w:before="60" w:after="60" w:line="240" w:lineRule="auto"/>
              <w:jc w:val="both"/>
              <w:rPr>
                <w:rFonts w:cs="Times New Roman"/>
                <w:lang w:val="en-US"/>
              </w:rPr>
            </w:pPr>
            <w:r w:rsidRPr="00815543">
              <w:rPr>
                <w:rFonts w:cs="Times New Roman"/>
                <w:lang w:val="en-US"/>
              </w:rPr>
              <w:t>Assist in software development and text drafting for the high-level syntax in the VVC design.</w:t>
            </w:r>
          </w:p>
          <w:p w14:paraId="44E871BC" w14:textId="77777777" w:rsidR="007573CF" w:rsidRPr="00815543" w:rsidRDefault="007573CF" w:rsidP="0033293B">
            <w:pPr>
              <w:spacing w:before="40" w:after="40"/>
              <w:jc w:val="both"/>
              <w:rPr>
                <w:rFonts w:cs="Times New Roman"/>
                <w:b/>
                <w:lang w:val="en-US"/>
              </w:rPr>
            </w:pPr>
          </w:p>
        </w:tc>
        <w:tc>
          <w:tcPr>
            <w:tcW w:w="2263" w:type="dxa"/>
            <w:tcBorders>
              <w:top w:val="single" w:sz="4" w:space="0" w:color="auto"/>
              <w:left w:val="single" w:sz="4" w:space="0" w:color="auto"/>
              <w:bottom w:val="single" w:sz="4" w:space="0" w:color="auto"/>
              <w:right w:val="single" w:sz="4" w:space="0" w:color="auto"/>
            </w:tcBorders>
            <w:hideMark/>
          </w:tcPr>
          <w:p w14:paraId="2ED9E00E" w14:textId="77777777" w:rsidR="007573CF" w:rsidRPr="00815543" w:rsidRDefault="007573CF" w:rsidP="0033293B">
            <w:pPr>
              <w:jc w:val="both"/>
              <w:rPr>
                <w:rFonts w:cs="Times New Roman"/>
                <w:lang w:val="en-US"/>
              </w:rPr>
            </w:pPr>
            <w:r w:rsidRPr="00815543">
              <w:rPr>
                <w:rFonts w:cs="Times New Roman"/>
                <w:lang w:val="en-US"/>
              </w:rPr>
              <w:t>R. Sjöberg (chair), S. Deshpande, M. M. Hannuksela, R. Skupin, Y.-K. Wang, S. Wenger, H. Yu (vice-chairs)</w:t>
            </w:r>
          </w:p>
        </w:tc>
      </w:tr>
      <w:tr w:rsidR="007573CF" w:rsidRPr="00D261BA" w14:paraId="4F22DD11" w14:textId="77777777" w:rsidTr="00344826">
        <w:trPr>
          <w:cantSplit/>
          <w:jc w:val="center"/>
        </w:trPr>
        <w:tc>
          <w:tcPr>
            <w:tcW w:w="6946" w:type="dxa"/>
            <w:tcBorders>
              <w:top w:val="single" w:sz="4" w:space="0" w:color="auto"/>
              <w:left w:val="single" w:sz="4" w:space="0" w:color="auto"/>
              <w:bottom w:val="single" w:sz="4" w:space="0" w:color="auto"/>
              <w:right w:val="single" w:sz="4" w:space="0" w:color="auto"/>
            </w:tcBorders>
          </w:tcPr>
          <w:p w14:paraId="5F804030" w14:textId="77777777" w:rsidR="007573CF" w:rsidRPr="00815543" w:rsidRDefault="007573CF" w:rsidP="0033293B">
            <w:pPr>
              <w:spacing w:before="40" w:after="40"/>
              <w:jc w:val="both"/>
              <w:rPr>
                <w:rFonts w:cs="Times New Roman"/>
                <w:b/>
                <w:lang w:val="en-US"/>
              </w:rPr>
            </w:pPr>
            <w:r w:rsidRPr="00815543">
              <w:rPr>
                <w:rFonts w:cs="Times New Roman"/>
                <w:b/>
                <w:lang w:val="en-US"/>
              </w:rPr>
              <w:t>Layered coding and resolution adaptivity (AHG19)</w:t>
            </w:r>
          </w:p>
          <w:p w14:paraId="5BE88A2C" w14:textId="77777777" w:rsidR="007573CF" w:rsidRPr="00815543" w:rsidRDefault="007573CF" w:rsidP="0033293B">
            <w:pPr>
              <w:spacing w:before="40" w:after="40"/>
              <w:jc w:val="both"/>
              <w:rPr>
                <w:rFonts w:cs="Times New Roman"/>
                <w:b/>
                <w:lang w:val="en-US"/>
              </w:rPr>
            </w:pPr>
            <w:r w:rsidRPr="00815543">
              <w:rPr>
                <w:rFonts w:cs="Times New Roman"/>
                <w:b/>
                <w:lang w:val="en-US"/>
              </w:rPr>
              <w:t>(</w:t>
            </w:r>
            <w:hyperlink r:id="rId20" w:history="1">
              <w:r w:rsidRPr="00815543">
                <w:rPr>
                  <w:rStyle w:val="Hyperlink"/>
                  <w:rFonts w:cs="Times New Roman"/>
                  <w:b/>
                  <w:lang w:val="en-US"/>
                </w:rPr>
                <w:t>jvet@lists.rwth-aachen.de</w:t>
              </w:r>
            </w:hyperlink>
            <w:r w:rsidRPr="00815543">
              <w:rPr>
                <w:rFonts w:cs="Times New Roman"/>
                <w:b/>
                <w:lang w:val="en-US"/>
              </w:rPr>
              <w:t>)</w:t>
            </w:r>
          </w:p>
          <w:p w14:paraId="2828C701" w14:textId="77777777" w:rsidR="007573CF" w:rsidRPr="00815543" w:rsidRDefault="007573CF" w:rsidP="00743911">
            <w:pPr>
              <w:numPr>
                <w:ilvl w:val="0"/>
                <w:numId w:val="4"/>
              </w:numPr>
              <w:tabs>
                <w:tab w:val="left" w:pos="720"/>
                <w:tab w:val="left" w:pos="1080"/>
                <w:tab w:val="left" w:pos="1440"/>
              </w:tabs>
              <w:overflowPunct w:val="0"/>
              <w:autoSpaceDE w:val="0"/>
              <w:autoSpaceDN w:val="0"/>
              <w:adjustRightInd w:val="0"/>
              <w:spacing w:before="136" w:after="0" w:line="240" w:lineRule="auto"/>
              <w:jc w:val="both"/>
              <w:rPr>
                <w:rFonts w:cs="Times New Roman"/>
                <w:lang w:val="en-US"/>
              </w:rPr>
            </w:pPr>
            <w:r w:rsidRPr="00815543">
              <w:rPr>
                <w:rFonts w:cs="Times New Roman"/>
                <w:lang w:val="en-US"/>
              </w:rPr>
              <w:t>Study adaptive-resolution coding approaches for real-time communication, adaptive streaming, and 360-degree viewport-dependent streaming, including filters for resampling, reference picture management, and related scope and signalling</w:t>
            </w:r>
          </w:p>
          <w:p w14:paraId="567107B3" w14:textId="77777777" w:rsidR="007573CF" w:rsidRPr="00815543" w:rsidRDefault="007573CF" w:rsidP="00743911">
            <w:pPr>
              <w:numPr>
                <w:ilvl w:val="0"/>
                <w:numId w:val="3"/>
              </w:numPr>
              <w:tabs>
                <w:tab w:val="left" w:pos="720"/>
                <w:tab w:val="left" w:pos="1080"/>
                <w:tab w:val="left" w:pos="1440"/>
              </w:tabs>
              <w:overflowPunct w:val="0"/>
              <w:autoSpaceDE w:val="0"/>
              <w:autoSpaceDN w:val="0"/>
              <w:adjustRightInd w:val="0"/>
              <w:spacing w:before="136" w:after="0" w:line="240" w:lineRule="auto"/>
              <w:jc w:val="both"/>
              <w:rPr>
                <w:rFonts w:cs="Times New Roman"/>
                <w:lang w:val="en-US"/>
              </w:rPr>
            </w:pPr>
            <w:r w:rsidRPr="00815543">
              <w:rPr>
                <w:rFonts w:cs="Times New Roman"/>
                <w:lang w:val="en-US"/>
              </w:rPr>
              <w:t>Study approaches for temporal scalability to avoid temporal judder when temporal scalability sub-bitstream extraction is used for achieving lower frame rate, and consider whether this should have a normative impact.</w:t>
            </w:r>
          </w:p>
          <w:p w14:paraId="5790A07D" w14:textId="77777777" w:rsidR="007573CF" w:rsidRPr="00815543" w:rsidRDefault="007573CF" w:rsidP="00743911">
            <w:pPr>
              <w:numPr>
                <w:ilvl w:val="0"/>
                <w:numId w:val="3"/>
              </w:numPr>
              <w:tabs>
                <w:tab w:val="left" w:pos="720"/>
                <w:tab w:val="left" w:pos="1080"/>
                <w:tab w:val="left" w:pos="1440"/>
              </w:tabs>
              <w:overflowPunct w:val="0"/>
              <w:autoSpaceDE w:val="0"/>
              <w:autoSpaceDN w:val="0"/>
              <w:adjustRightInd w:val="0"/>
              <w:spacing w:before="136" w:after="0" w:line="240" w:lineRule="auto"/>
              <w:jc w:val="both"/>
              <w:rPr>
                <w:rFonts w:cs="Times New Roman"/>
                <w:lang w:val="en-US"/>
              </w:rPr>
            </w:pPr>
            <w:r w:rsidRPr="00815543">
              <w:rPr>
                <w:rFonts w:cs="Times New Roman"/>
                <w:lang w:val="en-US"/>
              </w:rPr>
              <w:t>Identify related test conditions, test sequences, and evaluation techniques (including subjective assessment techniques)</w:t>
            </w:r>
          </w:p>
          <w:p w14:paraId="5EF28D67" w14:textId="77777777" w:rsidR="007573CF" w:rsidRPr="00815543" w:rsidRDefault="007573CF" w:rsidP="00743911">
            <w:pPr>
              <w:numPr>
                <w:ilvl w:val="0"/>
                <w:numId w:val="3"/>
              </w:numPr>
              <w:tabs>
                <w:tab w:val="left" w:pos="720"/>
                <w:tab w:val="left" w:pos="1080"/>
                <w:tab w:val="left" w:pos="1440"/>
              </w:tabs>
              <w:overflowPunct w:val="0"/>
              <w:autoSpaceDE w:val="0"/>
              <w:autoSpaceDN w:val="0"/>
              <w:adjustRightInd w:val="0"/>
              <w:spacing w:before="136" w:after="0" w:line="240" w:lineRule="auto"/>
              <w:jc w:val="both"/>
              <w:rPr>
                <w:rFonts w:cs="Times New Roman"/>
                <w:lang w:val="en-US"/>
              </w:rPr>
            </w:pPr>
            <w:r w:rsidRPr="00815543">
              <w:rPr>
                <w:rFonts w:cs="Times New Roman"/>
                <w:lang w:val="en-US"/>
              </w:rPr>
              <w:t>Study potential approaches for support of layered coding scalability including spatial, temporal, quality, and view scalability</w:t>
            </w:r>
          </w:p>
          <w:p w14:paraId="144A5D23" w14:textId="77777777" w:rsidR="007573CF" w:rsidRPr="00815543" w:rsidRDefault="007573CF" w:rsidP="0033293B">
            <w:pPr>
              <w:spacing w:before="40" w:after="40"/>
              <w:jc w:val="both"/>
              <w:rPr>
                <w:rFonts w:cs="Times New Roman"/>
                <w:b/>
                <w:lang w:val="en-US"/>
              </w:rPr>
            </w:pPr>
          </w:p>
        </w:tc>
        <w:tc>
          <w:tcPr>
            <w:tcW w:w="2263" w:type="dxa"/>
            <w:tcBorders>
              <w:top w:val="single" w:sz="4" w:space="0" w:color="auto"/>
              <w:left w:val="single" w:sz="4" w:space="0" w:color="auto"/>
              <w:bottom w:val="single" w:sz="4" w:space="0" w:color="auto"/>
              <w:right w:val="single" w:sz="4" w:space="0" w:color="auto"/>
            </w:tcBorders>
            <w:hideMark/>
          </w:tcPr>
          <w:p w14:paraId="3B5C2E8E" w14:textId="77777777" w:rsidR="007573CF" w:rsidRPr="00815543" w:rsidRDefault="007573CF" w:rsidP="0033293B">
            <w:pPr>
              <w:jc w:val="both"/>
              <w:rPr>
                <w:rFonts w:cs="Times New Roman"/>
                <w:lang w:val="en-US"/>
              </w:rPr>
            </w:pPr>
            <w:r w:rsidRPr="00815543">
              <w:rPr>
                <w:rFonts w:cs="Times New Roman"/>
                <w:lang w:val="en-US"/>
              </w:rPr>
              <w:t>S. Wenger and A. Segall (co-chairs), M. M. Hannuksela, Hendry, S. McCarthy, Y.-C. Sun (vice-chairs)</w:t>
            </w:r>
          </w:p>
        </w:tc>
      </w:tr>
    </w:tbl>
    <w:p w14:paraId="738610EB" w14:textId="77777777" w:rsidR="00D97B35" w:rsidRPr="00815543" w:rsidRDefault="00D97B35" w:rsidP="0033293B">
      <w:pPr>
        <w:jc w:val="both"/>
        <w:rPr>
          <w:rFonts w:cs="Times New Roman"/>
          <w:lang w:val="en-US" w:eastAsia="de-DE"/>
        </w:rPr>
      </w:pPr>
    </w:p>
    <w:sdt>
      <w:sdtPr>
        <w:rPr>
          <w:rFonts w:eastAsiaTheme="minorHAnsi" w:cstheme="minorBidi"/>
          <w:color w:val="auto"/>
          <w:sz w:val="22"/>
          <w:szCs w:val="22"/>
        </w:rPr>
        <w:id w:val="-885952264"/>
        <w:docPartObj>
          <w:docPartGallery w:val="Bibliographies"/>
          <w:docPartUnique/>
        </w:docPartObj>
      </w:sdtPr>
      <w:sdtEndPr/>
      <w:sdtContent>
        <w:p w14:paraId="071E4E01" w14:textId="77777777" w:rsidR="00BF09A8" w:rsidRPr="00921460" w:rsidRDefault="00BF09A8">
          <w:pPr>
            <w:pStyle w:val="Heading1"/>
            <w:rPr>
              <w:lang w:val="en-GB"/>
            </w:rPr>
          </w:pPr>
          <w:r w:rsidRPr="00921460">
            <w:rPr>
              <w:lang w:val="en-GB"/>
            </w:rPr>
            <w:t>References</w:t>
          </w:r>
        </w:p>
        <w:sdt>
          <w:sdtPr>
            <w:id w:val="-573587230"/>
            <w:bibliography/>
          </w:sdtPr>
          <w:sdtEndPr/>
          <w:sdtContent>
            <w:p w14:paraId="3BC489F1" w14:textId="77777777" w:rsidR="00166014" w:rsidRDefault="00BF09A8" w:rsidP="00175315">
              <w:pPr>
                <w:rPr>
                  <w:rFonts w:asciiTheme="minorHAnsi" w:hAnsiTheme="minorHAnsi"/>
                  <w:noProof/>
                </w:rPr>
              </w:pPr>
              <w:r>
                <w:fldChar w:fldCharType="begin" w:fldLock="1"/>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694"/>
              </w:tblGrid>
              <w:tr w:rsidR="00166014" w14:paraId="7FECBD73" w14:textId="77777777">
                <w:trPr>
                  <w:divId w:val="494490760"/>
                  <w:tblCellSpacing w:w="15" w:type="dxa"/>
                </w:trPr>
                <w:tc>
                  <w:tcPr>
                    <w:tcW w:w="50" w:type="pct"/>
                    <w:hideMark/>
                  </w:tcPr>
                  <w:p w14:paraId="0A696A1A" w14:textId="572183A7" w:rsidR="00166014" w:rsidRDefault="00166014">
                    <w:pPr>
                      <w:pStyle w:val="Bibliography"/>
                      <w:rPr>
                        <w:noProof/>
                        <w:sz w:val="24"/>
                        <w:szCs w:val="24"/>
                      </w:rPr>
                    </w:pPr>
                    <w:r>
                      <w:rPr>
                        <w:noProof/>
                      </w:rPr>
                      <w:t xml:space="preserve">[1] </w:t>
                    </w:r>
                  </w:p>
                </w:tc>
                <w:tc>
                  <w:tcPr>
                    <w:tcW w:w="0" w:type="auto"/>
                    <w:hideMark/>
                  </w:tcPr>
                  <w:p w14:paraId="09182FC1" w14:textId="77777777" w:rsidR="00166014" w:rsidRDefault="00166014">
                    <w:pPr>
                      <w:pStyle w:val="Bibliography"/>
                      <w:rPr>
                        <w:noProof/>
                      </w:rPr>
                    </w:pPr>
                    <w:r>
                      <w:rPr>
                        <w:noProof/>
                      </w:rPr>
                      <w:t xml:space="preserve">„JVET-M1001 Versatile Video Coding (Draft 4)”. </w:t>
                    </w:r>
                  </w:p>
                </w:tc>
              </w:tr>
              <w:tr w:rsidR="00166014" w:rsidRPr="00166014" w14:paraId="6603FDD2" w14:textId="77777777">
                <w:trPr>
                  <w:divId w:val="494490760"/>
                  <w:tblCellSpacing w:w="15" w:type="dxa"/>
                </w:trPr>
                <w:tc>
                  <w:tcPr>
                    <w:tcW w:w="50" w:type="pct"/>
                    <w:hideMark/>
                  </w:tcPr>
                  <w:p w14:paraId="382CE9C7" w14:textId="77777777" w:rsidR="00166014" w:rsidRDefault="00166014">
                    <w:pPr>
                      <w:pStyle w:val="Bibliography"/>
                      <w:rPr>
                        <w:noProof/>
                      </w:rPr>
                    </w:pPr>
                    <w:r>
                      <w:rPr>
                        <w:noProof/>
                      </w:rPr>
                      <w:t xml:space="preserve">[2] </w:t>
                    </w:r>
                  </w:p>
                </w:tc>
                <w:tc>
                  <w:tcPr>
                    <w:tcW w:w="0" w:type="auto"/>
                    <w:hideMark/>
                  </w:tcPr>
                  <w:p w14:paraId="2E113AA8" w14:textId="77777777" w:rsidR="00166014" w:rsidRPr="00166014" w:rsidRDefault="00166014">
                    <w:pPr>
                      <w:pStyle w:val="Bibliography"/>
                      <w:rPr>
                        <w:noProof/>
                        <w:lang w:val="en-US"/>
                      </w:rPr>
                    </w:pPr>
                    <w:r w:rsidRPr="00166014">
                      <w:rPr>
                        <w:noProof/>
                        <w:lang w:val="en-US"/>
                      </w:rPr>
                      <w:t xml:space="preserve">„JVET-M_Notes_dB Meeting Report of the 13th Meeting of the Joint Video Experts Team (JVET),”. </w:t>
                    </w:r>
                  </w:p>
                </w:tc>
              </w:tr>
              <w:tr w:rsidR="00166014" w:rsidRPr="00166014" w14:paraId="54DFD6C2" w14:textId="77777777">
                <w:trPr>
                  <w:divId w:val="494490760"/>
                  <w:tblCellSpacing w:w="15" w:type="dxa"/>
                </w:trPr>
                <w:tc>
                  <w:tcPr>
                    <w:tcW w:w="50" w:type="pct"/>
                    <w:hideMark/>
                  </w:tcPr>
                  <w:p w14:paraId="422D435F" w14:textId="77777777" w:rsidR="00166014" w:rsidRDefault="00166014">
                    <w:pPr>
                      <w:pStyle w:val="Bibliography"/>
                      <w:rPr>
                        <w:noProof/>
                      </w:rPr>
                    </w:pPr>
                    <w:r>
                      <w:rPr>
                        <w:noProof/>
                      </w:rPr>
                      <w:t xml:space="preserve">[3] </w:t>
                    </w:r>
                  </w:p>
                </w:tc>
                <w:tc>
                  <w:tcPr>
                    <w:tcW w:w="0" w:type="auto"/>
                    <w:hideMark/>
                  </w:tcPr>
                  <w:p w14:paraId="5D7E646F" w14:textId="77777777" w:rsidR="00166014" w:rsidRPr="00166014" w:rsidRDefault="00166014">
                    <w:pPr>
                      <w:pStyle w:val="Bibliography"/>
                      <w:rPr>
                        <w:noProof/>
                        <w:lang w:val="en-US"/>
                      </w:rPr>
                    </w:pPr>
                    <w:r w:rsidRPr="00166014">
                      <w:rPr>
                        <w:noProof/>
                        <w:lang w:val="en-US"/>
                      </w:rPr>
                      <w:t xml:space="preserve">„JVET-M0816-v3 BoG report on high level syntax”. </w:t>
                    </w:r>
                  </w:p>
                </w:tc>
              </w:tr>
              <w:tr w:rsidR="00166014" w:rsidRPr="00166014" w14:paraId="0606AE45" w14:textId="77777777">
                <w:trPr>
                  <w:divId w:val="494490760"/>
                  <w:tblCellSpacing w:w="15" w:type="dxa"/>
                </w:trPr>
                <w:tc>
                  <w:tcPr>
                    <w:tcW w:w="50" w:type="pct"/>
                    <w:hideMark/>
                  </w:tcPr>
                  <w:p w14:paraId="2A3EA18D" w14:textId="77777777" w:rsidR="00166014" w:rsidRDefault="00166014">
                    <w:pPr>
                      <w:pStyle w:val="Bibliography"/>
                      <w:rPr>
                        <w:noProof/>
                      </w:rPr>
                    </w:pPr>
                    <w:r>
                      <w:rPr>
                        <w:noProof/>
                      </w:rPr>
                      <w:t xml:space="preserve">[4] </w:t>
                    </w:r>
                  </w:p>
                </w:tc>
                <w:tc>
                  <w:tcPr>
                    <w:tcW w:w="0" w:type="auto"/>
                    <w:hideMark/>
                  </w:tcPr>
                  <w:p w14:paraId="3FC8663B" w14:textId="77777777" w:rsidR="00166014" w:rsidRPr="00166014" w:rsidRDefault="00166014">
                    <w:pPr>
                      <w:pStyle w:val="Bibliography"/>
                      <w:rPr>
                        <w:noProof/>
                        <w:lang w:val="en-US"/>
                      </w:rPr>
                    </w:pPr>
                    <w:r w:rsidRPr="00166014">
                      <w:rPr>
                        <w:noProof/>
                        <w:lang w:val="en-US"/>
                      </w:rPr>
                      <w:t xml:space="preserve">„JVET-M0782-v3 Report of BoG on tiles and WPP”. </w:t>
                    </w:r>
                  </w:p>
                </w:tc>
              </w:tr>
            </w:tbl>
            <w:p w14:paraId="49582F75" w14:textId="77777777" w:rsidR="00166014" w:rsidRPr="00166014" w:rsidRDefault="00166014">
              <w:pPr>
                <w:divId w:val="494490760"/>
                <w:rPr>
                  <w:rFonts w:eastAsia="Times New Roman"/>
                  <w:noProof/>
                  <w:lang w:val="en-US"/>
                </w:rPr>
              </w:pPr>
            </w:p>
            <w:p w14:paraId="7FB7EE00" w14:textId="6790A35B" w:rsidR="00175315" w:rsidRPr="00166014" w:rsidRDefault="00BF09A8" w:rsidP="00166014">
              <w:r>
                <w:rPr>
                  <w:b/>
                  <w:bCs/>
                  <w:noProof/>
                </w:rPr>
                <w:fldChar w:fldCharType="end"/>
              </w:r>
            </w:p>
          </w:sdtContent>
        </w:sdt>
      </w:sdtContent>
    </w:sdt>
    <w:p w14:paraId="2F02AB69" w14:textId="09563F12" w:rsidR="00175315" w:rsidRDefault="00175315" w:rsidP="00175315">
      <w:pPr>
        <w:pStyle w:val="Heading1"/>
      </w:pPr>
      <w:r w:rsidRPr="00175315">
        <w:t>An</w:t>
      </w:r>
      <w:r>
        <w:t>n</w:t>
      </w:r>
      <w:r w:rsidRPr="00175315">
        <w:t>ex</w:t>
      </w:r>
    </w:p>
    <w:p w14:paraId="4CBE4A23" w14:textId="21702E84" w:rsidR="00175315" w:rsidRPr="00166014" w:rsidRDefault="00166014" w:rsidP="00175315">
      <w:pPr>
        <w:rPr>
          <w:lang w:val="en-US"/>
        </w:rPr>
      </w:pPr>
      <w:r w:rsidRPr="00166014">
        <w:rPr>
          <w:lang w:val="en-US"/>
        </w:rPr>
        <w:t>Below is the tile group header from draft Specification</w:t>
      </w:r>
      <w:sdt>
        <w:sdtPr>
          <w:rPr>
            <w:lang w:val="en-US"/>
          </w:rPr>
          <w:id w:val="-415628196"/>
          <w:citation/>
        </w:sdtPr>
        <w:sdtEndPr/>
        <w:sdtContent>
          <w:r w:rsidR="00921460">
            <w:rPr>
              <w:lang w:val="en-US"/>
            </w:rPr>
            <w:fldChar w:fldCharType="begin" w:fldLock="1"/>
          </w:r>
          <w:r w:rsidR="00921460">
            <w:rPr>
              <w:lang w:val="en-US"/>
            </w:rPr>
            <w:instrText xml:space="preserve"> CITATION JVE \l 1033 </w:instrText>
          </w:r>
          <w:r w:rsidR="00921460">
            <w:rPr>
              <w:lang w:val="en-US"/>
            </w:rPr>
            <w:fldChar w:fldCharType="separate"/>
          </w:r>
          <w:r w:rsidR="00921460">
            <w:rPr>
              <w:noProof/>
              <w:lang w:val="en-US"/>
            </w:rPr>
            <w:t xml:space="preserve"> </w:t>
          </w:r>
          <w:r w:rsidR="00921460" w:rsidRPr="00921460">
            <w:rPr>
              <w:noProof/>
              <w:lang w:val="en-US"/>
            </w:rPr>
            <w:t>[1]</w:t>
          </w:r>
          <w:r w:rsidR="00921460">
            <w:rPr>
              <w:lang w:val="en-US"/>
            </w:rPr>
            <w:fldChar w:fldCharType="end"/>
          </w:r>
        </w:sdtContent>
      </w:sdt>
      <w:r>
        <w:rPr>
          <w:lang w:val="en-US"/>
        </w:rPr>
        <w:t>, which will need to be updated to reflect the adoptions in the last meeting.</w:t>
      </w:r>
    </w:p>
    <w:p w14:paraId="604719A2" w14:textId="1517932B" w:rsidR="00166014" w:rsidRPr="00166014" w:rsidRDefault="00166014" w:rsidP="00166014">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eastAsia="SimSun" w:cs="Times New Roman"/>
          <w:b/>
          <w:sz w:val="20"/>
          <w:szCs w:val="20"/>
          <w:lang w:val="en-CA"/>
        </w:rPr>
      </w:pPr>
      <w:r>
        <w:rPr>
          <w:rFonts w:eastAsia="SimSun" w:cs="Times New Roman"/>
          <w:b/>
          <w:sz w:val="20"/>
          <w:szCs w:val="20"/>
          <w:lang w:val="en-CA"/>
        </w:rPr>
        <w:t xml:space="preserve">7.3.3.1 </w:t>
      </w:r>
      <w:r w:rsidRPr="00166014">
        <w:rPr>
          <w:rFonts w:eastAsia="SimSun" w:cs="Times New Roman"/>
          <w:b/>
          <w:sz w:val="20"/>
          <w:szCs w:val="20"/>
          <w:lang w:val="en-CA"/>
        </w:rPr>
        <w:t>General tile group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75315" w:rsidRPr="00175315" w14:paraId="786AB056" w14:textId="77777777" w:rsidTr="00175315">
        <w:trPr>
          <w:cantSplit/>
          <w:jc w:val="center"/>
        </w:trPr>
        <w:tc>
          <w:tcPr>
            <w:tcW w:w="7920" w:type="dxa"/>
          </w:tcPr>
          <w:p w14:paraId="4EF7F2DF"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t</w:t>
            </w:r>
            <w:r w:rsidRPr="00175315">
              <w:rPr>
                <w:rFonts w:eastAsia="Malgun Gothic" w:cs="Times New Roman"/>
                <w:sz w:val="20"/>
                <w:szCs w:val="20"/>
                <w:lang w:val="en-CA"/>
              </w:rPr>
              <w:lastRenderedPageBreak/>
              <w:t>ile_group_header( ) {</w:t>
            </w:r>
          </w:p>
        </w:tc>
        <w:tc>
          <w:tcPr>
            <w:tcW w:w="1157" w:type="dxa"/>
          </w:tcPr>
          <w:p w14:paraId="192D42DC" w14:textId="77777777" w:rsidR="00175315" w:rsidRPr="00175315" w:rsidRDefault="00175315" w:rsidP="00175315">
            <w:pPr>
              <w:overflowPunct w:val="0"/>
              <w:autoSpaceDE w:val="0"/>
              <w:autoSpaceDN w:val="0"/>
              <w:adjustRightInd w:val="0"/>
              <w:spacing w:before="20" w:after="40" w:line="240" w:lineRule="auto"/>
              <w:jc w:val="both"/>
              <w:textAlignment w:val="baseline"/>
              <w:rPr>
                <w:rFonts w:eastAsia="Malgun Gothic" w:cs="Times New Roman"/>
                <w:b/>
                <w:bCs/>
                <w:sz w:val="20"/>
                <w:szCs w:val="20"/>
                <w:lang w:val="en-CA"/>
              </w:rPr>
            </w:pPr>
            <w:r w:rsidRPr="00175315">
              <w:rPr>
                <w:rFonts w:eastAsia="Malgun Gothic" w:cs="Times New Roman"/>
                <w:b/>
                <w:bCs/>
                <w:sz w:val="20"/>
                <w:szCs w:val="20"/>
                <w:lang w:val="en-CA"/>
              </w:rPr>
              <w:t>Descriptor</w:t>
            </w:r>
          </w:p>
        </w:tc>
      </w:tr>
      <w:tr w:rsidR="00175315" w:rsidRPr="00175315" w14:paraId="7E11E431" w14:textId="77777777" w:rsidTr="00175315">
        <w:trPr>
          <w:cantSplit/>
          <w:jc w:val="center"/>
        </w:trPr>
        <w:tc>
          <w:tcPr>
            <w:tcW w:w="7920" w:type="dxa"/>
          </w:tcPr>
          <w:p w14:paraId="2FFBB8D9"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lang w:val="en-CA"/>
              </w:rPr>
            </w:pPr>
            <w:r w:rsidRPr="00175315">
              <w:rPr>
                <w:rFonts w:eastAsia="Malgun Gothic" w:cs="Times New Roman"/>
                <w:sz w:val="20"/>
                <w:szCs w:val="20"/>
                <w:lang w:val="en-CA"/>
              </w:rPr>
              <w:tab/>
            </w:r>
            <w:r w:rsidRPr="00175315">
              <w:rPr>
                <w:rFonts w:eastAsia="Malgun Gothic" w:cs="Times New Roman"/>
                <w:b/>
                <w:sz w:val="20"/>
                <w:szCs w:val="20"/>
                <w:lang w:val="en-CA"/>
              </w:rPr>
              <w:t>tile_group_</w:t>
            </w:r>
            <w:r w:rsidRPr="00175315">
              <w:rPr>
                <w:rFonts w:eastAsia="Malgun Gothic" w:cs="Times New Roman"/>
                <w:b/>
                <w:bCs/>
                <w:sz w:val="20"/>
                <w:szCs w:val="20"/>
                <w:lang w:val="en-CA"/>
              </w:rPr>
              <w:t>pic_parameter_set_id</w:t>
            </w:r>
          </w:p>
        </w:tc>
        <w:tc>
          <w:tcPr>
            <w:tcW w:w="1157" w:type="dxa"/>
          </w:tcPr>
          <w:p w14:paraId="66EF1BFF"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sz w:val="20"/>
                <w:szCs w:val="20"/>
                <w:lang w:val="en-CA"/>
              </w:rPr>
            </w:pPr>
            <w:r w:rsidRPr="00175315">
              <w:rPr>
                <w:rFonts w:eastAsia="Malgun Gothic" w:cs="Times New Roman"/>
                <w:sz w:val="20"/>
                <w:szCs w:val="20"/>
                <w:lang w:val="en-CA"/>
              </w:rPr>
              <w:t>ue(v)</w:t>
            </w:r>
          </w:p>
        </w:tc>
      </w:tr>
      <w:tr w:rsidR="00175315" w:rsidRPr="00175315" w14:paraId="7C7685A0" w14:textId="77777777" w:rsidTr="00175315">
        <w:trPr>
          <w:cantSplit/>
          <w:jc w:val="center"/>
        </w:trPr>
        <w:tc>
          <w:tcPr>
            <w:tcW w:w="7920" w:type="dxa"/>
          </w:tcPr>
          <w:p w14:paraId="0F6C34D9"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noProof/>
                <w:sz w:val="20"/>
                <w:szCs w:val="20"/>
                <w:lang w:val="en-CA" w:eastAsia="ko-KR"/>
              </w:rPr>
              <w:tab/>
              <w:t>if( NumTilesInPic &gt; 1 ) {</w:t>
            </w:r>
          </w:p>
        </w:tc>
        <w:tc>
          <w:tcPr>
            <w:tcW w:w="1157" w:type="dxa"/>
          </w:tcPr>
          <w:p w14:paraId="453424D9"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sz w:val="20"/>
                <w:szCs w:val="20"/>
                <w:lang w:val="en-CA"/>
              </w:rPr>
            </w:pPr>
          </w:p>
        </w:tc>
      </w:tr>
      <w:tr w:rsidR="00175315" w:rsidRPr="00175315" w14:paraId="2445FC22" w14:textId="77777777" w:rsidTr="00175315">
        <w:trPr>
          <w:cantSplit/>
          <w:jc w:val="center"/>
        </w:trPr>
        <w:tc>
          <w:tcPr>
            <w:tcW w:w="7920" w:type="dxa"/>
          </w:tcPr>
          <w:p w14:paraId="69F1416F"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eastAsia="ko-KR"/>
              </w:rPr>
              <w:tab/>
            </w:r>
            <w:r w:rsidRPr="00175315">
              <w:rPr>
                <w:rFonts w:eastAsia="Malgun Gothic" w:cs="Times New Roman"/>
                <w:sz w:val="20"/>
                <w:szCs w:val="20"/>
                <w:lang w:val="en-CA" w:eastAsia="ko-KR"/>
              </w:rPr>
              <w:tab/>
            </w:r>
            <w:r w:rsidRPr="00175315">
              <w:rPr>
                <w:rFonts w:eastAsia="Malgun Gothic" w:cs="Times New Roman"/>
                <w:b/>
                <w:sz w:val="20"/>
                <w:szCs w:val="20"/>
                <w:lang w:val="en-CA" w:eastAsia="ko-KR"/>
              </w:rPr>
              <w:t>tile_group_address</w:t>
            </w:r>
          </w:p>
        </w:tc>
        <w:tc>
          <w:tcPr>
            <w:tcW w:w="1157" w:type="dxa"/>
          </w:tcPr>
          <w:p w14:paraId="67683855"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eastAsia="ko-KR"/>
              </w:rPr>
              <w:t>u(v)</w:t>
            </w:r>
          </w:p>
        </w:tc>
      </w:tr>
      <w:tr w:rsidR="00175315" w:rsidRPr="00175315" w14:paraId="5E0EB97D" w14:textId="77777777" w:rsidTr="00175315">
        <w:trPr>
          <w:cantSplit/>
          <w:jc w:val="center"/>
        </w:trPr>
        <w:tc>
          <w:tcPr>
            <w:tcW w:w="7920" w:type="dxa"/>
          </w:tcPr>
          <w:p w14:paraId="2BE6635E"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noProof/>
                <w:sz w:val="20"/>
                <w:szCs w:val="20"/>
                <w:lang w:val="en-CA" w:eastAsia="ko-KR"/>
              </w:rPr>
            </w:pPr>
            <w:r w:rsidRPr="00175315">
              <w:rPr>
                <w:rFonts w:eastAsia="Malgun Gothic" w:cs="Times New Roman"/>
                <w:noProof/>
                <w:sz w:val="20"/>
                <w:szCs w:val="20"/>
                <w:lang w:val="en-CA" w:eastAsia="ko-KR"/>
              </w:rPr>
              <w:tab/>
            </w:r>
            <w:r w:rsidRPr="00175315">
              <w:rPr>
                <w:rFonts w:eastAsia="Malgun Gothic" w:cs="Times New Roman"/>
                <w:noProof/>
                <w:sz w:val="20"/>
                <w:szCs w:val="20"/>
                <w:lang w:val="en-CA" w:eastAsia="ko-KR"/>
              </w:rPr>
              <w:tab/>
            </w:r>
            <w:r w:rsidRPr="00175315">
              <w:rPr>
                <w:rFonts w:eastAsia="Malgun Gothic" w:cs="Times New Roman"/>
                <w:b/>
                <w:noProof/>
                <w:sz w:val="20"/>
                <w:szCs w:val="20"/>
                <w:lang w:val="en-CA" w:eastAsia="ko-KR"/>
              </w:rPr>
              <w:t>num_tiles_in_tile_group_minus1</w:t>
            </w:r>
          </w:p>
        </w:tc>
        <w:tc>
          <w:tcPr>
            <w:tcW w:w="1157" w:type="dxa"/>
          </w:tcPr>
          <w:p w14:paraId="407EDDC6"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noProof/>
                <w:sz w:val="20"/>
                <w:szCs w:val="20"/>
                <w:lang w:val="en-CA" w:eastAsia="ko-KR"/>
              </w:rPr>
            </w:pPr>
            <w:r w:rsidRPr="00175315">
              <w:rPr>
                <w:rFonts w:eastAsia="Malgun Gothic" w:cs="Times New Roman"/>
                <w:bCs/>
                <w:noProof/>
                <w:sz w:val="20"/>
                <w:szCs w:val="20"/>
                <w:lang w:val="en-CA" w:eastAsia="ko-KR"/>
              </w:rPr>
              <w:t>ue(v)</w:t>
            </w:r>
          </w:p>
        </w:tc>
      </w:tr>
      <w:tr w:rsidR="00175315" w:rsidRPr="00175315" w14:paraId="3DB733F0" w14:textId="77777777" w:rsidTr="00175315">
        <w:trPr>
          <w:cantSplit/>
          <w:jc w:val="center"/>
        </w:trPr>
        <w:tc>
          <w:tcPr>
            <w:tcW w:w="7920" w:type="dxa"/>
          </w:tcPr>
          <w:p w14:paraId="75EED1F7"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noProof/>
                <w:sz w:val="20"/>
                <w:szCs w:val="20"/>
                <w:lang w:val="en-CA" w:eastAsia="ko-KR"/>
              </w:rPr>
            </w:pPr>
            <w:r w:rsidRPr="00175315">
              <w:rPr>
                <w:rFonts w:eastAsia="Malgun Gothic" w:cs="Times New Roman"/>
                <w:noProof/>
                <w:sz w:val="20"/>
                <w:szCs w:val="20"/>
                <w:lang w:val="en-CA" w:eastAsia="ko-KR"/>
              </w:rPr>
              <w:tab/>
              <w:t>}</w:t>
            </w:r>
          </w:p>
        </w:tc>
        <w:tc>
          <w:tcPr>
            <w:tcW w:w="1157" w:type="dxa"/>
          </w:tcPr>
          <w:p w14:paraId="65F9DD99"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noProof/>
                <w:sz w:val="20"/>
                <w:szCs w:val="20"/>
                <w:lang w:val="en-CA" w:eastAsia="ko-KR"/>
              </w:rPr>
            </w:pPr>
          </w:p>
        </w:tc>
      </w:tr>
      <w:tr w:rsidR="00175315" w:rsidRPr="00175315" w14:paraId="43E56DD2" w14:textId="77777777" w:rsidTr="00175315">
        <w:trPr>
          <w:cantSplit/>
          <w:jc w:val="center"/>
        </w:trPr>
        <w:tc>
          <w:tcPr>
            <w:tcW w:w="7920" w:type="dxa"/>
          </w:tcPr>
          <w:p w14:paraId="3850539B"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b/>
                <w:bCs/>
                <w:sz w:val="20"/>
                <w:szCs w:val="20"/>
                <w:lang w:val="en-CA"/>
              </w:rPr>
              <w:t>tile_group_type</w:t>
            </w:r>
          </w:p>
        </w:tc>
        <w:tc>
          <w:tcPr>
            <w:tcW w:w="1157" w:type="dxa"/>
          </w:tcPr>
          <w:p w14:paraId="7CA43DD7"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ue(v)</w:t>
            </w:r>
          </w:p>
        </w:tc>
      </w:tr>
      <w:tr w:rsidR="00175315" w:rsidRPr="00175315" w14:paraId="491FFFC9" w14:textId="77777777" w:rsidTr="00175315">
        <w:trPr>
          <w:cantSplit/>
          <w:jc w:val="center"/>
        </w:trPr>
        <w:tc>
          <w:tcPr>
            <w:tcW w:w="7920" w:type="dxa"/>
          </w:tcPr>
          <w:p w14:paraId="53B2EFEC"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noProof/>
                <w:sz w:val="20"/>
                <w:szCs w:val="20"/>
                <w:lang w:val="en-CA"/>
              </w:rPr>
              <w:tab/>
            </w:r>
            <w:r w:rsidRPr="00175315">
              <w:rPr>
                <w:rFonts w:eastAsia="Malgun Gothic" w:cs="Times New Roman"/>
                <w:b/>
                <w:bCs/>
                <w:noProof/>
                <w:sz w:val="20"/>
                <w:szCs w:val="20"/>
                <w:lang w:val="en-CA"/>
              </w:rPr>
              <w:t>tile_group_pic_order_cnt_lsb</w:t>
            </w:r>
          </w:p>
        </w:tc>
        <w:tc>
          <w:tcPr>
            <w:tcW w:w="1157" w:type="dxa"/>
          </w:tcPr>
          <w:p w14:paraId="12AB1A63"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noProof/>
                <w:sz w:val="20"/>
                <w:szCs w:val="20"/>
                <w:lang w:val="en-CA"/>
              </w:rPr>
              <w:t>u(v)</w:t>
            </w:r>
          </w:p>
        </w:tc>
      </w:tr>
      <w:tr w:rsidR="00175315" w:rsidRPr="00175315" w14:paraId="09AA98A5" w14:textId="77777777" w:rsidTr="00175315">
        <w:trPr>
          <w:cantSplit/>
          <w:jc w:val="center"/>
        </w:trPr>
        <w:tc>
          <w:tcPr>
            <w:tcW w:w="7920" w:type="dxa"/>
          </w:tcPr>
          <w:p w14:paraId="6BA4A838"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t>if( partition_constraints_override_enabled_flag ) {</w:t>
            </w:r>
          </w:p>
        </w:tc>
        <w:tc>
          <w:tcPr>
            <w:tcW w:w="1157" w:type="dxa"/>
          </w:tcPr>
          <w:p w14:paraId="26D66342"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5FF33F84" w14:textId="77777777" w:rsidTr="00175315">
        <w:trPr>
          <w:cantSplit/>
          <w:jc w:val="center"/>
        </w:trPr>
        <w:tc>
          <w:tcPr>
            <w:tcW w:w="7920" w:type="dxa"/>
          </w:tcPr>
          <w:p w14:paraId="70AEB839"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b/>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partition_constraints_override_flag</w:t>
            </w:r>
          </w:p>
        </w:tc>
        <w:tc>
          <w:tcPr>
            <w:tcW w:w="1157" w:type="dxa"/>
          </w:tcPr>
          <w:p w14:paraId="79DE4B14"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ue(v)</w:t>
            </w:r>
          </w:p>
        </w:tc>
      </w:tr>
      <w:tr w:rsidR="00175315" w:rsidRPr="00175315" w14:paraId="781600AC" w14:textId="77777777" w:rsidTr="00175315">
        <w:trPr>
          <w:cantSplit/>
          <w:jc w:val="center"/>
        </w:trPr>
        <w:tc>
          <w:tcPr>
            <w:tcW w:w="7920" w:type="dxa"/>
          </w:tcPr>
          <w:p w14:paraId="11D89188"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t>if( partition_constraints_override_flag ) {</w:t>
            </w:r>
          </w:p>
        </w:tc>
        <w:tc>
          <w:tcPr>
            <w:tcW w:w="1157" w:type="dxa"/>
          </w:tcPr>
          <w:p w14:paraId="3C53DB6F"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453C26D9" w14:textId="77777777" w:rsidTr="00175315">
        <w:trPr>
          <w:cantSplit/>
          <w:jc w:val="center"/>
        </w:trPr>
        <w:tc>
          <w:tcPr>
            <w:tcW w:w="7920" w:type="dxa"/>
          </w:tcPr>
          <w:p w14:paraId="7F24AE08"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b/>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tile_decodiggroup_log2_diff_min_qt_min_cb_luma</w:t>
            </w:r>
          </w:p>
        </w:tc>
        <w:tc>
          <w:tcPr>
            <w:tcW w:w="1157" w:type="dxa"/>
          </w:tcPr>
          <w:p w14:paraId="3D356A4F"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ue(v)</w:t>
            </w:r>
          </w:p>
        </w:tc>
      </w:tr>
      <w:tr w:rsidR="00175315" w:rsidRPr="00175315" w14:paraId="551328AA" w14:textId="77777777" w:rsidTr="00175315">
        <w:trPr>
          <w:cantSplit/>
          <w:jc w:val="center"/>
        </w:trPr>
        <w:tc>
          <w:tcPr>
            <w:tcW w:w="7920" w:type="dxa"/>
          </w:tcPr>
          <w:p w14:paraId="2FAB3DFB"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b/>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tile_group_max_mtt_hierarchy_depth_luma</w:t>
            </w:r>
          </w:p>
        </w:tc>
        <w:tc>
          <w:tcPr>
            <w:tcW w:w="1157" w:type="dxa"/>
          </w:tcPr>
          <w:p w14:paraId="57759648"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ue(v)</w:t>
            </w:r>
          </w:p>
        </w:tc>
      </w:tr>
      <w:tr w:rsidR="00175315" w:rsidRPr="00175315" w14:paraId="10D0FFA1" w14:textId="77777777" w:rsidTr="00175315">
        <w:trPr>
          <w:cantSplit/>
          <w:jc w:val="center"/>
        </w:trPr>
        <w:tc>
          <w:tcPr>
            <w:tcW w:w="7920" w:type="dxa"/>
          </w:tcPr>
          <w:p w14:paraId="5B0BD9CC"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t>if( tile_group_max_mtt_hierarchy_depth_luma != 0 )</w:t>
            </w:r>
          </w:p>
        </w:tc>
        <w:tc>
          <w:tcPr>
            <w:tcW w:w="1157" w:type="dxa"/>
          </w:tcPr>
          <w:p w14:paraId="70AF515B"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1C48C1CA" w14:textId="77777777" w:rsidTr="00175315">
        <w:trPr>
          <w:cantSplit/>
          <w:jc w:val="center"/>
        </w:trPr>
        <w:tc>
          <w:tcPr>
            <w:tcW w:w="7920" w:type="dxa"/>
          </w:tcPr>
          <w:p w14:paraId="3CEB88CC"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b/>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tile_group_log2_diff_max_bt_min_qt_luma</w:t>
            </w:r>
          </w:p>
        </w:tc>
        <w:tc>
          <w:tcPr>
            <w:tcW w:w="1157" w:type="dxa"/>
          </w:tcPr>
          <w:p w14:paraId="32EBD4A0"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ue(v)</w:t>
            </w:r>
          </w:p>
        </w:tc>
      </w:tr>
      <w:tr w:rsidR="00175315" w:rsidRPr="00175315" w14:paraId="10AAAF69" w14:textId="77777777" w:rsidTr="00175315">
        <w:trPr>
          <w:cantSplit/>
          <w:jc w:val="center"/>
        </w:trPr>
        <w:tc>
          <w:tcPr>
            <w:tcW w:w="7920" w:type="dxa"/>
          </w:tcPr>
          <w:p w14:paraId="2E3F16AF"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b/>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tile_group_log2_diff_max_tt_min_qt_luma</w:t>
            </w:r>
          </w:p>
        </w:tc>
        <w:tc>
          <w:tcPr>
            <w:tcW w:w="1157" w:type="dxa"/>
          </w:tcPr>
          <w:p w14:paraId="4556092C"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ue(v)</w:t>
            </w:r>
          </w:p>
        </w:tc>
      </w:tr>
      <w:tr w:rsidR="00175315" w:rsidRPr="00175315" w14:paraId="55BDA1CC" w14:textId="77777777" w:rsidTr="00175315">
        <w:trPr>
          <w:cantSplit/>
          <w:jc w:val="center"/>
        </w:trPr>
        <w:tc>
          <w:tcPr>
            <w:tcW w:w="7920" w:type="dxa"/>
          </w:tcPr>
          <w:p w14:paraId="7F17FB20"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t>}</w:t>
            </w:r>
          </w:p>
        </w:tc>
        <w:tc>
          <w:tcPr>
            <w:tcW w:w="1157" w:type="dxa"/>
          </w:tcPr>
          <w:p w14:paraId="5609EC5D"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0E3BA3F8" w14:textId="77777777" w:rsidTr="00175315">
        <w:trPr>
          <w:cantSplit/>
          <w:jc w:val="center"/>
        </w:trPr>
        <w:tc>
          <w:tcPr>
            <w:tcW w:w="7920" w:type="dxa"/>
          </w:tcPr>
          <w:p w14:paraId="66F4EC2B"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t>if( tile_group_type = = I  &amp;&amp;  qtbtt_dual_tree_intra_flag ) {</w:t>
            </w:r>
          </w:p>
        </w:tc>
        <w:tc>
          <w:tcPr>
            <w:tcW w:w="1157" w:type="dxa"/>
          </w:tcPr>
          <w:p w14:paraId="5D151E63"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3A814EF2" w14:textId="77777777" w:rsidTr="00175315">
        <w:trPr>
          <w:cantSplit/>
          <w:jc w:val="center"/>
        </w:trPr>
        <w:tc>
          <w:tcPr>
            <w:tcW w:w="7920" w:type="dxa"/>
          </w:tcPr>
          <w:p w14:paraId="210E1911"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tile_group_log2_diff_min_qt_min_cb_chroma</w:t>
            </w:r>
          </w:p>
        </w:tc>
        <w:tc>
          <w:tcPr>
            <w:tcW w:w="1157" w:type="dxa"/>
          </w:tcPr>
          <w:p w14:paraId="34E46EF4"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ue(v)</w:t>
            </w:r>
          </w:p>
        </w:tc>
      </w:tr>
      <w:tr w:rsidR="00175315" w:rsidRPr="00175315" w14:paraId="53B3E68E" w14:textId="77777777" w:rsidTr="00175315">
        <w:trPr>
          <w:cantSplit/>
          <w:jc w:val="center"/>
        </w:trPr>
        <w:tc>
          <w:tcPr>
            <w:tcW w:w="7920" w:type="dxa"/>
          </w:tcPr>
          <w:p w14:paraId="0DBE7E9F"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tile_group_max_mtt_hierarchy_depth_chroma</w:t>
            </w:r>
          </w:p>
        </w:tc>
        <w:tc>
          <w:tcPr>
            <w:tcW w:w="1157" w:type="dxa"/>
          </w:tcPr>
          <w:p w14:paraId="600C5208"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ue(v)</w:t>
            </w:r>
          </w:p>
        </w:tc>
      </w:tr>
      <w:tr w:rsidR="00175315" w:rsidRPr="00175315" w14:paraId="23C8C01E" w14:textId="77777777" w:rsidTr="00175315">
        <w:trPr>
          <w:cantSplit/>
          <w:jc w:val="center"/>
        </w:trPr>
        <w:tc>
          <w:tcPr>
            <w:tcW w:w="7920" w:type="dxa"/>
          </w:tcPr>
          <w:p w14:paraId="37A0B3C6"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t>if( tile_group_max_mtt_hierarchy_depth_chroma != 0 )</w:t>
            </w:r>
          </w:p>
        </w:tc>
        <w:tc>
          <w:tcPr>
            <w:tcW w:w="1157" w:type="dxa"/>
          </w:tcPr>
          <w:p w14:paraId="2B1D72C5"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2E33917D" w14:textId="77777777" w:rsidTr="00175315">
        <w:trPr>
          <w:cantSplit/>
          <w:jc w:val="center"/>
        </w:trPr>
        <w:tc>
          <w:tcPr>
            <w:tcW w:w="7920" w:type="dxa"/>
          </w:tcPr>
          <w:p w14:paraId="677EFC7D"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b/>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tile_group_log2_diff_max_bt_min_qt_chroma</w:t>
            </w:r>
          </w:p>
        </w:tc>
        <w:tc>
          <w:tcPr>
            <w:tcW w:w="1157" w:type="dxa"/>
          </w:tcPr>
          <w:p w14:paraId="0DA92D17"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ue(v)</w:t>
            </w:r>
          </w:p>
        </w:tc>
      </w:tr>
      <w:tr w:rsidR="00175315" w:rsidRPr="00175315" w14:paraId="330E2040" w14:textId="77777777" w:rsidTr="00175315">
        <w:trPr>
          <w:cantSplit/>
          <w:jc w:val="center"/>
        </w:trPr>
        <w:tc>
          <w:tcPr>
            <w:tcW w:w="7920" w:type="dxa"/>
          </w:tcPr>
          <w:p w14:paraId="0B6142DA"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b/>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tile_group_log2_diff_max_tt_min_qt_chroma</w:t>
            </w:r>
          </w:p>
        </w:tc>
        <w:tc>
          <w:tcPr>
            <w:tcW w:w="1157" w:type="dxa"/>
          </w:tcPr>
          <w:p w14:paraId="2D4E61E4"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ue(v)</w:t>
            </w:r>
          </w:p>
        </w:tc>
      </w:tr>
      <w:tr w:rsidR="00175315" w:rsidRPr="00175315" w14:paraId="5DBF6181" w14:textId="77777777" w:rsidTr="00175315">
        <w:trPr>
          <w:cantSplit/>
          <w:jc w:val="center"/>
        </w:trPr>
        <w:tc>
          <w:tcPr>
            <w:tcW w:w="7920" w:type="dxa"/>
          </w:tcPr>
          <w:p w14:paraId="3FF80879"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t>}</w:t>
            </w:r>
          </w:p>
        </w:tc>
        <w:tc>
          <w:tcPr>
            <w:tcW w:w="1157" w:type="dxa"/>
          </w:tcPr>
          <w:p w14:paraId="2969DFE7"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31429D0F" w14:textId="77777777" w:rsidTr="00175315">
        <w:trPr>
          <w:cantSplit/>
          <w:jc w:val="center"/>
        </w:trPr>
        <w:tc>
          <w:tcPr>
            <w:tcW w:w="7920" w:type="dxa"/>
          </w:tcPr>
          <w:p w14:paraId="120C81BC"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t>}</w:t>
            </w:r>
          </w:p>
        </w:tc>
        <w:tc>
          <w:tcPr>
            <w:tcW w:w="1157" w:type="dxa"/>
          </w:tcPr>
          <w:p w14:paraId="04D9C40B"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3FBCB124" w14:textId="77777777" w:rsidTr="00175315">
        <w:trPr>
          <w:cantSplit/>
          <w:jc w:val="center"/>
        </w:trPr>
        <w:tc>
          <w:tcPr>
            <w:tcW w:w="7920" w:type="dxa"/>
          </w:tcPr>
          <w:p w14:paraId="639011BA"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t>}</w:t>
            </w:r>
          </w:p>
        </w:tc>
        <w:tc>
          <w:tcPr>
            <w:tcW w:w="1157" w:type="dxa"/>
          </w:tcPr>
          <w:p w14:paraId="2904FF23"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7AFE4930" w14:textId="77777777" w:rsidTr="00175315">
        <w:trPr>
          <w:cantSplit/>
          <w:jc w:val="center"/>
        </w:trPr>
        <w:tc>
          <w:tcPr>
            <w:tcW w:w="7920" w:type="dxa"/>
          </w:tcPr>
          <w:p w14:paraId="44E47A3C"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t>}</w:t>
            </w:r>
          </w:p>
        </w:tc>
        <w:tc>
          <w:tcPr>
            <w:tcW w:w="1157" w:type="dxa"/>
          </w:tcPr>
          <w:p w14:paraId="0C322691"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022663A6" w14:textId="77777777" w:rsidTr="00175315">
        <w:trPr>
          <w:cantSplit/>
          <w:jc w:val="center"/>
        </w:trPr>
        <w:tc>
          <w:tcPr>
            <w:tcW w:w="7920" w:type="dxa"/>
          </w:tcPr>
          <w:p w14:paraId="084A9F57"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eastAsia="ko-KR"/>
              </w:rPr>
              <w:t xml:space="preserve">if ( </w:t>
            </w:r>
            <w:r w:rsidRPr="00175315">
              <w:rPr>
                <w:rFonts w:eastAsia="Malgun Gothic" w:cs="Times New Roman"/>
                <w:sz w:val="20"/>
                <w:szCs w:val="20"/>
                <w:lang w:val="en-CA"/>
              </w:rPr>
              <w:t xml:space="preserve">tile_group_type  </w:t>
            </w:r>
            <w:r w:rsidRPr="00175315">
              <w:rPr>
                <w:rFonts w:eastAsia="Malgun Gothic" w:cs="Times New Roman"/>
                <w:sz w:val="20"/>
                <w:szCs w:val="20"/>
                <w:lang w:val="en-CA" w:eastAsia="ko-KR"/>
              </w:rPr>
              <w:t>!</w:t>
            </w:r>
            <w:r w:rsidRPr="00175315">
              <w:rPr>
                <w:rFonts w:eastAsia="Malgun Gothic" w:cs="Times New Roman"/>
                <w:sz w:val="20"/>
                <w:szCs w:val="20"/>
                <w:lang w:val="en-CA"/>
              </w:rPr>
              <w:t>=  I ) {</w:t>
            </w:r>
          </w:p>
        </w:tc>
        <w:tc>
          <w:tcPr>
            <w:tcW w:w="1157" w:type="dxa"/>
          </w:tcPr>
          <w:p w14:paraId="31CF8B79"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3BE449EF" w14:textId="77777777" w:rsidTr="00175315">
        <w:trPr>
          <w:cantSplit/>
          <w:jc w:val="center"/>
        </w:trPr>
        <w:tc>
          <w:tcPr>
            <w:tcW w:w="7920" w:type="dxa"/>
          </w:tcPr>
          <w:p w14:paraId="15C97DBF"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t xml:space="preserve">if( </w:t>
            </w:r>
            <w:r w:rsidRPr="00175315">
              <w:rPr>
                <w:rFonts w:eastAsia="Malgun Gothic" w:cs="Times New Roman"/>
                <w:bCs/>
                <w:sz w:val="20"/>
                <w:szCs w:val="20"/>
                <w:lang w:val="en-CA"/>
              </w:rPr>
              <w:t xml:space="preserve">sps_temporal_mvp_enabled_flag </w:t>
            </w:r>
            <w:r w:rsidRPr="00175315">
              <w:rPr>
                <w:rFonts w:eastAsia="Malgun Gothic" w:cs="Times New Roman"/>
                <w:sz w:val="20"/>
                <w:szCs w:val="20"/>
                <w:lang w:val="en-CA"/>
              </w:rPr>
              <w:t>)</w:t>
            </w:r>
          </w:p>
        </w:tc>
        <w:tc>
          <w:tcPr>
            <w:tcW w:w="1157" w:type="dxa"/>
          </w:tcPr>
          <w:p w14:paraId="6DE9C2D5"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425BD879" w14:textId="77777777" w:rsidTr="00175315">
        <w:trPr>
          <w:cantSplit/>
          <w:jc w:val="center"/>
        </w:trPr>
        <w:tc>
          <w:tcPr>
            <w:tcW w:w="7920" w:type="dxa"/>
          </w:tcPr>
          <w:p w14:paraId="3FF526AC"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ascii="TimesNewRoman,Bold" w:eastAsia="Malgun Gothic" w:hAnsi="TimesNewRoman,Bold" w:cs="TimesNewRoman,Bold"/>
                <w:b/>
                <w:bCs/>
                <w:sz w:val="20"/>
                <w:szCs w:val="20"/>
                <w:lang w:val="en-CA"/>
              </w:rPr>
              <w:t>tile_group_temporal_mvp_enabled_flag</w:t>
            </w:r>
          </w:p>
        </w:tc>
        <w:tc>
          <w:tcPr>
            <w:tcW w:w="1157" w:type="dxa"/>
          </w:tcPr>
          <w:p w14:paraId="3AD96DF3"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u(1)</w:t>
            </w:r>
          </w:p>
        </w:tc>
      </w:tr>
      <w:tr w:rsidR="00175315" w:rsidRPr="00175315" w14:paraId="41F6909D" w14:textId="77777777" w:rsidTr="00175315">
        <w:trPr>
          <w:cantSplit/>
          <w:jc w:val="center"/>
        </w:trPr>
        <w:tc>
          <w:tcPr>
            <w:tcW w:w="7920" w:type="dxa"/>
          </w:tcPr>
          <w:p w14:paraId="588C6196"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eastAsia="ko-KR"/>
              </w:rPr>
              <w:tab/>
            </w:r>
            <w:r w:rsidRPr="00175315">
              <w:rPr>
                <w:rFonts w:eastAsia="Malgun Gothic" w:cs="Times New Roman"/>
                <w:sz w:val="20"/>
                <w:szCs w:val="20"/>
                <w:lang w:val="en-CA" w:eastAsia="ko-KR"/>
              </w:rPr>
              <w:tab/>
            </w:r>
            <w:r w:rsidRPr="00175315">
              <w:rPr>
                <w:rFonts w:eastAsia="Malgun Gothic" w:cs="Times New Roman"/>
                <w:sz w:val="20"/>
                <w:szCs w:val="20"/>
                <w:lang w:val="en-CA" w:eastAsia="ja-JP"/>
              </w:rPr>
              <w:t>if( tile_group_type  =</w:t>
            </w:r>
            <w:r w:rsidRPr="00175315">
              <w:rPr>
                <w:rFonts w:eastAsia="Malgun Gothic" w:cs="Times New Roman"/>
                <w:sz w:val="20"/>
                <w:szCs w:val="20"/>
                <w:lang w:val="en-CA" w:eastAsia="ko-KR"/>
              </w:rPr>
              <w:t> </w:t>
            </w:r>
            <w:r w:rsidRPr="00175315">
              <w:rPr>
                <w:rFonts w:eastAsia="Malgun Gothic" w:cs="Times New Roman"/>
                <w:sz w:val="20"/>
                <w:szCs w:val="20"/>
                <w:lang w:val="en-CA" w:eastAsia="ja-JP"/>
              </w:rPr>
              <w:t>=  B )</w:t>
            </w:r>
          </w:p>
        </w:tc>
        <w:tc>
          <w:tcPr>
            <w:tcW w:w="1157" w:type="dxa"/>
          </w:tcPr>
          <w:p w14:paraId="1C88AA36"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44037699" w14:textId="77777777" w:rsidTr="00175315">
        <w:trPr>
          <w:cantSplit/>
          <w:jc w:val="center"/>
        </w:trPr>
        <w:tc>
          <w:tcPr>
            <w:tcW w:w="7920" w:type="dxa"/>
          </w:tcPr>
          <w:p w14:paraId="2B16BD50"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eastAsia="ko-KR"/>
              </w:rPr>
              <w:tab/>
            </w:r>
            <w:r w:rsidRPr="00175315">
              <w:rPr>
                <w:rFonts w:eastAsia="MS Mincho" w:cs="Times New Roman"/>
                <w:sz w:val="20"/>
                <w:szCs w:val="20"/>
                <w:lang w:val="en-CA" w:eastAsia="ja-JP"/>
              </w:rPr>
              <w:tab/>
            </w:r>
            <w:r w:rsidRPr="00175315">
              <w:rPr>
                <w:rFonts w:eastAsia="MS Mincho" w:cs="Times New Roman"/>
                <w:sz w:val="20"/>
                <w:szCs w:val="20"/>
                <w:lang w:val="en-CA" w:eastAsia="ja-JP"/>
              </w:rPr>
              <w:tab/>
            </w:r>
            <w:r w:rsidRPr="00175315">
              <w:rPr>
                <w:rFonts w:eastAsia="Malgun Gothic" w:cs="Times New Roman"/>
                <w:b/>
                <w:sz w:val="20"/>
                <w:szCs w:val="20"/>
                <w:lang w:val="en-CA" w:eastAsia="ja-JP"/>
              </w:rPr>
              <w:t>mvd</w:t>
            </w:r>
            <w:r w:rsidRPr="00175315">
              <w:rPr>
                <w:rFonts w:eastAsia="Malgun Gothic" w:cs="Times New Roman"/>
                <w:b/>
                <w:sz w:val="20"/>
                <w:szCs w:val="20"/>
                <w:lang w:val="en-CA" w:eastAsia="ko-KR"/>
              </w:rPr>
              <w:t>_</w:t>
            </w:r>
            <w:r w:rsidRPr="00175315">
              <w:rPr>
                <w:rFonts w:eastAsia="Malgun Gothic" w:cs="Times New Roman"/>
                <w:b/>
                <w:sz w:val="20"/>
                <w:szCs w:val="20"/>
                <w:lang w:val="en-CA" w:eastAsia="ja-JP"/>
              </w:rPr>
              <w:t>l1</w:t>
            </w:r>
            <w:r w:rsidRPr="00175315">
              <w:rPr>
                <w:rFonts w:eastAsia="Malgun Gothic" w:cs="Times New Roman"/>
                <w:b/>
                <w:sz w:val="20"/>
                <w:szCs w:val="20"/>
                <w:lang w:val="en-CA" w:eastAsia="ko-KR"/>
              </w:rPr>
              <w:t>_</w:t>
            </w:r>
            <w:r w:rsidRPr="00175315">
              <w:rPr>
                <w:rFonts w:eastAsia="Malgun Gothic" w:cs="Times New Roman"/>
                <w:b/>
                <w:sz w:val="20"/>
                <w:szCs w:val="20"/>
                <w:lang w:val="en-CA" w:eastAsia="ja-JP"/>
              </w:rPr>
              <w:t>zero</w:t>
            </w:r>
            <w:r w:rsidRPr="00175315">
              <w:rPr>
                <w:rFonts w:eastAsia="Malgun Gothic" w:cs="Times New Roman"/>
                <w:b/>
                <w:sz w:val="20"/>
                <w:szCs w:val="20"/>
                <w:lang w:val="en-CA" w:eastAsia="ko-KR"/>
              </w:rPr>
              <w:t>_flag</w:t>
            </w:r>
          </w:p>
        </w:tc>
        <w:tc>
          <w:tcPr>
            <w:tcW w:w="1157" w:type="dxa"/>
          </w:tcPr>
          <w:p w14:paraId="22697D95"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eastAsia="ko-KR"/>
              </w:rPr>
              <w:t>u(1)</w:t>
            </w:r>
          </w:p>
        </w:tc>
      </w:tr>
      <w:tr w:rsidR="00175315" w:rsidRPr="00175315" w14:paraId="75D196D9" w14:textId="77777777" w:rsidTr="00175315">
        <w:trPr>
          <w:trHeight w:val="204"/>
          <w:jc w:val="center"/>
        </w:trPr>
        <w:tc>
          <w:tcPr>
            <w:tcW w:w="7920" w:type="dxa"/>
          </w:tcPr>
          <w:p w14:paraId="53E9B1A2"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eastAsia="ko-KR"/>
              </w:rPr>
            </w:pPr>
            <w:r w:rsidRPr="00175315">
              <w:rPr>
                <w:rFonts w:eastAsia="Malgun Gothic" w:cs="Times New Roman"/>
                <w:sz w:val="20"/>
                <w:szCs w:val="20"/>
                <w:lang w:val="en-CA" w:eastAsia="ko-KR"/>
              </w:rPr>
              <w:tab/>
            </w:r>
            <w:r w:rsidRPr="00175315">
              <w:rPr>
                <w:rFonts w:eastAsia="Malgun Gothic" w:cs="Times New Roman"/>
                <w:sz w:val="20"/>
                <w:szCs w:val="20"/>
                <w:lang w:val="en-CA" w:eastAsia="ko-KR"/>
              </w:rPr>
              <w:tab/>
              <w:t>if( tile_group_temporal_mvp_enabled_flag ) {</w:t>
            </w:r>
          </w:p>
        </w:tc>
        <w:tc>
          <w:tcPr>
            <w:tcW w:w="1157" w:type="dxa"/>
          </w:tcPr>
          <w:p w14:paraId="47507CD3"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S Mincho" w:cs="Times New Roman"/>
                <w:sz w:val="20"/>
                <w:szCs w:val="20"/>
                <w:lang w:val="en-CA" w:eastAsia="ja-JP"/>
              </w:rPr>
            </w:pPr>
          </w:p>
        </w:tc>
      </w:tr>
      <w:tr w:rsidR="00175315" w:rsidRPr="00175315" w14:paraId="16ACE39D" w14:textId="77777777" w:rsidTr="00175315">
        <w:trPr>
          <w:trHeight w:val="204"/>
          <w:jc w:val="center"/>
        </w:trPr>
        <w:tc>
          <w:tcPr>
            <w:tcW w:w="7920" w:type="dxa"/>
          </w:tcPr>
          <w:p w14:paraId="0494E7C4"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eastAsia="ko-KR"/>
              </w:rPr>
            </w:pPr>
            <w:r w:rsidRPr="00175315">
              <w:rPr>
                <w:rFonts w:eastAsia="Malgun Gothic" w:cs="Times New Roman"/>
                <w:sz w:val="20"/>
                <w:szCs w:val="20"/>
                <w:lang w:val="en-CA" w:eastAsia="ko-KR"/>
              </w:rPr>
              <w:tab/>
            </w:r>
            <w:r w:rsidRPr="00175315">
              <w:rPr>
                <w:rFonts w:eastAsia="Malgun Gothic" w:cs="Times New Roman"/>
                <w:sz w:val="20"/>
                <w:szCs w:val="20"/>
                <w:lang w:val="en-CA" w:eastAsia="ko-KR"/>
              </w:rPr>
              <w:tab/>
            </w:r>
            <w:r w:rsidRPr="00175315">
              <w:rPr>
                <w:rFonts w:eastAsia="Malgun Gothic" w:cs="Times New Roman"/>
                <w:sz w:val="20"/>
                <w:szCs w:val="20"/>
                <w:lang w:val="en-CA" w:eastAsia="ko-KR"/>
              </w:rPr>
              <w:tab/>
              <w:t>if( tile_group_type  = =  B )</w:t>
            </w:r>
          </w:p>
        </w:tc>
        <w:tc>
          <w:tcPr>
            <w:tcW w:w="1157" w:type="dxa"/>
          </w:tcPr>
          <w:p w14:paraId="5F8BF117"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S Mincho" w:cs="Times New Roman"/>
                <w:sz w:val="20"/>
                <w:szCs w:val="20"/>
                <w:lang w:val="en-CA" w:eastAsia="ja-JP"/>
              </w:rPr>
            </w:pPr>
          </w:p>
        </w:tc>
      </w:tr>
      <w:tr w:rsidR="00175315" w:rsidRPr="00175315" w14:paraId="77E215C2" w14:textId="77777777" w:rsidTr="00175315">
        <w:trPr>
          <w:trHeight w:val="204"/>
          <w:jc w:val="center"/>
        </w:trPr>
        <w:tc>
          <w:tcPr>
            <w:tcW w:w="7920" w:type="dxa"/>
          </w:tcPr>
          <w:p w14:paraId="01A4B2DD"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eastAsia="ko-KR"/>
              </w:rPr>
            </w:pPr>
            <w:r w:rsidRPr="00175315">
              <w:rPr>
                <w:rFonts w:eastAsia="Malgun Gothic" w:cs="Times New Roman"/>
                <w:sz w:val="20"/>
                <w:szCs w:val="20"/>
                <w:lang w:val="en-CA" w:eastAsia="ko-KR"/>
              </w:rPr>
              <w:tab/>
            </w:r>
            <w:r w:rsidRPr="00175315">
              <w:rPr>
                <w:rFonts w:eastAsia="Malgun Gothic" w:cs="Times New Roman"/>
                <w:sz w:val="20"/>
                <w:szCs w:val="20"/>
                <w:lang w:val="en-CA" w:eastAsia="ko-KR"/>
              </w:rPr>
              <w:tab/>
            </w:r>
            <w:r w:rsidRPr="00175315">
              <w:rPr>
                <w:rFonts w:eastAsia="Malgun Gothic" w:cs="Times New Roman"/>
                <w:sz w:val="20"/>
                <w:szCs w:val="20"/>
                <w:lang w:val="en-CA" w:eastAsia="ko-KR"/>
              </w:rPr>
              <w:tab/>
            </w:r>
            <w:r w:rsidRPr="00175315">
              <w:rPr>
                <w:rFonts w:eastAsia="Malgun Gothic" w:cs="Times New Roman"/>
                <w:sz w:val="20"/>
                <w:szCs w:val="20"/>
                <w:lang w:val="en-CA" w:eastAsia="ko-KR"/>
              </w:rPr>
              <w:tab/>
            </w:r>
            <w:r w:rsidRPr="00175315">
              <w:rPr>
                <w:rFonts w:eastAsia="Malgun Gothic" w:cs="Times New Roman"/>
                <w:b/>
                <w:sz w:val="20"/>
                <w:szCs w:val="20"/>
                <w:lang w:val="en-CA" w:eastAsia="ko-KR"/>
              </w:rPr>
              <w:t>collocated_from_l0_flag</w:t>
            </w:r>
          </w:p>
        </w:tc>
        <w:tc>
          <w:tcPr>
            <w:tcW w:w="1157" w:type="dxa"/>
          </w:tcPr>
          <w:p w14:paraId="266E7DF0"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S Mincho" w:cs="Times New Roman"/>
                <w:sz w:val="20"/>
                <w:szCs w:val="20"/>
                <w:lang w:val="en-CA" w:eastAsia="ja-JP"/>
              </w:rPr>
            </w:pPr>
            <w:r w:rsidRPr="00175315">
              <w:rPr>
                <w:rFonts w:eastAsia="Malgun Gothic" w:cs="Times New Roman"/>
                <w:sz w:val="20"/>
                <w:szCs w:val="20"/>
                <w:lang w:val="en-CA" w:eastAsia="ko-KR"/>
              </w:rPr>
              <w:t>u(1)</w:t>
            </w:r>
          </w:p>
        </w:tc>
      </w:tr>
      <w:tr w:rsidR="00175315" w:rsidRPr="00175315" w14:paraId="75A521BF" w14:textId="77777777" w:rsidTr="00175315">
        <w:trPr>
          <w:cantSplit/>
          <w:jc w:val="center"/>
        </w:trPr>
        <w:tc>
          <w:tcPr>
            <w:tcW w:w="7920" w:type="dxa"/>
          </w:tcPr>
          <w:p w14:paraId="3769BA50"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eastAsia="ko-KR"/>
              </w:rPr>
            </w:pPr>
            <w:r w:rsidRPr="00175315">
              <w:rPr>
                <w:rFonts w:eastAsia="Malgun Gothic" w:cs="Times New Roman"/>
                <w:sz w:val="20"/>
                <w:szCs w:val="20"/>
                <w:lang w:val="en-CA" w:eastAsia="ko-KR"/>
              </w:rPr>
              <w:tab/>
            </w:r>
            <w:r w:rsidRPr="00175315">
              <w:rPr>
                <w:rFonts w:eastAsia="Malgun Gothic" w:cs="Times New Roman"/>
                <w:sz w:val="20"/>
                <w:szCs w:val="20"/>
                <w:lang w:val="en-CA" w:eastAsia="ko-KR"/>
              </w:rPr>
              <w:tab/>
              <w:t>}</w:t>
            </w:r>
          </w:p>
        </w:tc>
        <w:tc>
          <w:tcPr>
            <w:tcW w:w="1157" w:type="dxa"/>
          </w:tcPr>
          <w:p w14:paraId="6E1D5079"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231C81DE" w14:textId="77777777" w:rsidTr="00175315">
        <w:trPr>
          <w:trHeight w:val="204"/>
          <w:jc w:val="center"/>
        </w:trPr>
        <w:tc>
          <w:tcPr>
            <w:tcW w:w="7920" w:type="dxa"/>
          </w:tcPr>
          <w:p w14:paraId="5B0C9CE3"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eastAsia="ko-KR"/>
              </w:rPr>
            </w:pPr>
            <w:r w:rsidRPr="00175315">
              <w:rPr>
                <w:rFonts w:eastAsia="Malgun Gothic" w:cs="Times New Roman"/>
                <w:sz w:val="20"/>
                <w:szCs w:val="20"/>
                <w:lang w:val="en-CA" w:eastAsia="ko-KR"/>
              </w:rPr>
              <w:tab/>
            </w:r>
            <w:r w:rsidRPr="00175315">
              <w:rPr>
                <w:rFonts w:eastAsia="Malgun Gothic" w:cs="Times New Roman"/>
                <w:sz w:val="20"/>
                <w:szCs w:val="20"/>
                <w:lang w:val="en-CA" w:eastAsia="ko-KR"/>
              </w:rPr>
              <w:tab/>
            </w:r>
            <w:r w:rsidRPr="00175315">
              <w:rPr>
                <w:rFonts w:eastAsia="Malgun Gothic" w:cs="Times New Roman"/>
                <w:b/>
                <w:sz w:val="20"/>
                <w:szCs w:val="20"/>
                <w:lang w:val="en-CA" w:eastAsia="ko-KR"/>
              </w:rPr>
              <w:t>six_minus_max_num_merge_cand</w:t>
            </w:r>
          </w:p>
        </w:tc>
        <w:tc>
          <w:tcPr>
            <w:tcW w:w="1157" w:type="dxa"/>
          </w:tcPr>
          <w:p w14:paraId="0DEB9E17"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S Mincho" w:cs="Times New Roman"/>
                <w:sz w:val="20"/>
                <w:szCs w:val="20"/>
                <w:lang w:val="en-CA" w:eastAsia="ja-JP"/>
              </w:rPr>
            </w:pPr>
            <w:r w:rsidRPr="00175315">
              <w:rPr>
                <w:rFonts w:eastAsia="Malgun Gothic" w:cs="Times New Roman"/>
                <w:sz w:val="20"/>
                <w:szCs w:val="20"/>
                <w:lang w:val="en-CA" w:eastAsia="ko-KR"/>
              </w:rPr>
              <w:t>ue(v)</w:t>
            </w:r>
          </w:p>
        </w:tc>
      </w:tr>
      <w:tr w:rsidR="00175315" w:rsidRPr="00175315" w14:paraId="58E3B3CB" w14:textId="77777777" w:rsidTr="00175315">
        <w:trPr>
          <w:trHeight w:val="204"/>
          <w:jc w:val="center"/>
        </w:trPr>
        <w:tc>
          <w:tcPr>
            <w:tcW w:w="7920" w:type="dxa"/>
          </w:tcPr>
          <w:p w14:paraId="17AEED41"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eastAsia="ko-KR"/>
              </w:rPr>
            </w:pPr>
            <w:r w:rsidRPr="00175315">
              <w:rPr>
                <w:rFonts w:eastAsia="Malgun Gothic" w:cs="Times New Roman"/>
                <w:sz w:val="20"/>
                <w:szCs w:val="20"/>
                <w:lang w:val="en-CA" w:eastAsia="ko-KR"/>
              </w:rPr>
              <w:tab/>
            </w:r>
            <w:r w:rsidRPr="00175315">
              <w:rPr>
                <w:rFonts w:eastAsia="Malgun Gothic" w:cs="Times New Roman"/>
                <w:sz w:val="20"/>
                <w:szCs w:val="20"/>
                <w:lang w:val="en-CA" w:eastAsia="ko-KR"/>
              </w:rPr>
              <w:tab/>
              <w:t>if( sps_affine_enable_flag )</w:t>
            </w:r>
          </w:p>
        </w:tc>
        <w:tc>
          <w:tcPr>
            <w:tcW w:w="1157" w:type="dxa"/>
          </w:tcPr>
          <w:p w14:paraId="2CD094A8"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sz w:val="20"/>
                <w:szCs w:val="20"/>
                <w:lang w:val="en-CA" w:eastAsia="ko-KR"/>
              </w:rPr>
            </w:pPr>
          </w:p>
        </w:tc>
      </w:tr>
      <w:tr w:rsidR="00175315" w:rsidRPr="00175315" w14:paraId="3B1AEB81" w14:textId="77777777" w:rsidTr="00175315">
        <w:trPr>
          <w:trHeight w:val="204"/>
          <w:jc w:val="center"/>
        </w:trPr>
        <w:tc>
          <w:tcPr>
            <w:tcW w:w="7920" w:type="dxa"/>
          </w:tcPr>
          <w:p w14:paraId="32754684"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eastAsia="ko-KR"/>
              </w:rPr>
            </w:pPr>
            <w:r w:rsidRPr="00175315">
              <w:rPr>
                <w:rFonts w:eastAsia="Malgun Gothic" w:cs="Times New Roman"/>
                <w:sz w:val="20"/>
                <w:szCs w:val="20"/>
                <w:lang w:val="en-CA" w:eastAsia="ko-KR"/>
              </w:rPr>
              <w:tab/>
            </w:r>
            <w:r w:rsidRPr="00175315">
              <w:rPr>
                <w:rFonts w:eastAsia="Malgun Gothic" w:cs="Times New Roman"/>
                <w:sz w:val="20"/>
                <w:szCs w:val="20"/>
                <w:lang w:val="en-CA" w:eastAsia="ko-KR"/>
              </w:rPr>
              <w:tab/>
            </w:r>
            <w:r w:rsidRPr="00175315">
              <w:rPr>
                <w:rFonts w:eastAsia="Malgun Gothic" w:cs="Times New Roman"/>
                <w:sz w:val="20"/>
                <w:szCs w:val="20"/>
                <w:lang w:val="en-CA" w:eastAsia="ko-KR"/>
              </w:rPr>
              <w:tab/>
            </w:r>
            <w:r w:rsidRPr="00175315">
              <w:rPr>
                <w:rFonts w:eastAsia="Malgun Gothic" w:cs="Times New Roman"/>
                <w:b/>
                <w:sz w:val="20"/>
                <w:szCs w:val="20"/>
                <w:lang w:val="en-CA" w:eastAsia="ko-KR"/>
              </w:rPr>
              <w:t>five_minus_max_num_subblock_merge_cand</w:t>
            </w:r>
          </w:p>
        </w:tc>
        <w:tc>
          <w:tcPr>
            <w:tcW w:w="1157" w:type="dxa"/>
          </w:tcPr>
          <w:p w14:paraId="581F12A3"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sz w:val="20"/>
                <w:szCs w:val="20"/>
                <w:lang w:val="en-CA" w:eastAsia="ko-KR"/>
              </w:rPr>
            </w:pPr>
            <w:r w:rsidRPr="00175315">
              <w:rPr>
                <w:rFonts w:eastAsiaTheme="minorEastAsia" w:cs="Times New Roman"/>
                <w:sz w:val="20"/>
                <w:szCs w:val="20"/>
                <w:lang w:val="en-CA" w:eastAsia="zh-CN"/>
              </w:rPr>
              <w:t>ue(v)</w:t>
            </w:r>
          </w:p>
        </w:tc>
      </w:tr>
      <w:tr w:rsidR="00175315" w:rsidRPr="00175315" w14:paraId="73CAD873" w14:textId="77777777" w:rsidTr="00175315">
        <w:trPr>
          <w:cantSplit/>
          <w:jc w:val="center"/>
        </w:trPr>
        <w:tc>
          <w:tcPr>
            <w:tcW w:w="7920" w:type="dxa"/>
          </w:tcPr>
          <w:p w14:paraId="12C98A1C"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t>}</w:t>
            </w:r>
          </w:p>
        </w:tc>
        <w:tc>
          <w:tcPr>
            <w:tcW w:w="1157" w:type="dxa"/>
          </w:tcPr>
          <w:p w14:paraId="58C40A45"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372FC923" w14:textId="77777777" w:rsidTr="00175315">
        <w:trPr>
          <w:cantSplit/>
          <w:jc w:val="center"/>
        </w:trPr>
        <w:tc>
          <w:tcPr>
            <w:tcW w:w="7920" w:type="dxa"/>
          </w:tcPr>
          <w:p w14:paraId="47DE9662"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b/>
                <w:sz w:val="20"/>
                <w:szCs w:val="20"/>
                <w:lang w:val="en-CA"/>
              </w:rPr>
              <w:t>tile_group_qp_delta</w:t>
            </w:r>
          </w:p>
        </w:tc>
        <w:tc>
          <w:tcPr>
            <w:tcW w:w="1157" w:type="dxa"/>
          </w:tcPr>
          <w:p w14:paraId="413C08F0"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se(v)</w:t>
            </w:r>
          </w:p>
        </w:tc>
      </w:tr>
      <w:tr w:rsidR="00175315" w:rsidRPr="00175315" w14:paraId="4C85AC55" w14:textId="77777777" w:rsidTr="00175315">
        <w:trPr>
          <w:cantSplit/>
          <w:jc w:val="center"/>
        </w:trPr>
        <w:tc>
          <w:tcPr>
            <w:tcW w:w="7920" w:type="dxa"/>
          </w:tcPr>
          <w:p w14:paraId="3F441769"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t>if( pps_tile_group_chroma_qp_offsets_present_flag ) {</w:t>
            </w:r>
          </w:p>
        </w:tc>
        <w:tc>
          <w:tcPr>
            <w:tcW w:w="1157" w:type="dxa"/>
          </w:tcPr>
          <w:p w14:paraId="3242ECDD"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68E22B23" w14:textId="77777777" w:rsidTr="00175315">
        <w:trPr>
          <w:cantSplit/>
          <w:jc w:val="center"/>
        </w:trPr>
        <w:tc>
          <w:tcPr>
            <w:tcW w:w="7920" w:type="dxa"/>
          </w:tcPr>
          <w:p w14:paraId="3F310EBF"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tile_group_cb_qp_offset</w:t>
            </w:r>
          </w:p>
        </w:tc>
        <w:tc>
          <w:tcPr>
            <w:tcW w:w="1157" w:type="dxa"/>
          </w:tcPr>
          <w:p w14:paraId="580F955E"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se(v)</w:t>
            </w:r>
          </w:p>
        </w:tc>
      </w:tr>
      <w:tr w:rsidR="00175315" w:rsidRPr="00175315" w14:paraId="5B6D8F4E" w14:textId="77777777" w:rsidTr="00175315">
        <w:trPr>
          <w:cantSplit/>
          <w:jc w:val="center"/>
        </w:trPr>
        <w:tc>
          <w:tcPr>
            <w:tcW w:w="7920" w:type="dxa"/>
          </w:tcPr>
          <w:p w14:paraId="479DBE72"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tile_group_cr_qp_offset</w:t>
            </w:r>
          </w:p>
        </w:tc>
        <w:tc>
          <w:tcPr>
            <w:tcW w:w="1157" w:type="dxa"/>
          </w:tcPr>
          <w:p w14:paraId="09A0085D"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se(v)</w:t>
            </w:r>
          </w:p>
        </w:tc>
      </w:tr>
      <w:tr w:rsidR="00175315" w:rsidRPr="00175315" w14:paraId="526F36DB" w14:textId="77777777" w:rsidTr="00175315">
        <w:trPr>
          <w:cantSplit/>
          <w:jc w:val="center"/>
        </w:trPr>
        <w:tc>
          <w:tcPr>
            <w:tcW w:w="7920" w:type="dxa"/>
          </w:tcPr>
          <w:p w14:paraId="151F9408"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t>}</w:t>
            </w:r>
          </w:p>
        </w:tc>
        <w:tc>
          <w:tcPr>
            <w:tcW w:w="1157" w:type="dxa"/>
          </w:tcPr>
          <w:p w14:paraId="777EB192"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2B686DEA" w14:textId="77777777" w:rsidTr="00175315">
        <w:trPr>
          <w:cantSplit/>
          <w:jc w:val="center"/>
        </w:trPr>
        <w:tc>
          <w:tcPr>
            <w:tcW w:w="7920" w:type="dxa"/>
          </w:tcPr>
          <w:p w14:paraId="0F98637A"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noProof/>
                <w:sz w:val="20"/>
                <w:szCs w:val="20"/>
                <w:lang w:val="en-CA"/>
              </w:rPr>
              <w:tab/>
            </w:r>
            <w:r w:rsidRPr="00175315">
              <w:rPr>
                <w:rFonts w:eastAsia="Malgun Gothic" w:cs="Times New Roman"/>
                <w:sz w:val="20"/>
                <w:szCs w:val="20"/>
                <w:lang w:val="en-CA"/>
              </w:rPr>
              <w:t>if( sps_sao_enabled_flag ) {</w:t>
            </w:r>
          </w:p>
        </w:tc>
        <w:tc>
          <w:tcPr>
            <w:tcW w:w="1157" w:type="dxa"/>
          </w:tcPr>
          <w:p w14:paraId="642CF2B8"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5795C3E0" w14:textId="77777777" w:rsidTr="00175315">
        <w:trPr>
          <w:cantSplit/>
          <w:jc w:val="center"/>
        </w:trPr>
        <w:tc>
          <w:tcPr>
            <w:tcW w:w="7920" w:type="dxa"/>
          </w:tcPr>
          <w:p w14:paraId="604D6127"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noProof/>
                <w:sz w:val="20"/>
                <w:szCs w:val="20"/>
                <w:lang w:val="en-CA"/>
              </w:rPr>
            </w:pPr>
            <w:r w:rsidRPr="00175315">
              <w:rPr>
                <w:rFonts w:eastAsia="Malgun Gothic" w:cs="Times New Roman"/>
                <w:noProof/>
                <w:kern w:val="2"/>
                <w:sz w:val="20"/>
                <w:szCs w:val="20"/>
                <w:lang w:val="en-CA" w:eastAsia="ko-KR"/>
              </w:rPr>
              <w:tab/>
            </w:r>
            <w:r w:rsidRPr="00175315">
              <w:rPr>
                <w:rFonts w:eastAsia="Malgun Gothic" w:cs="Times New Roman"/>
                <w:noProof/>
                <w:kern w:val="2"/>
                <w:sz w:val="20"/>
                <w:szCs w:val="20"/>
                <w:lang w:val="en-CA" w:eastAsia="ko-KR"/>
              </w:rPr>
              <w:tab/>
            </w:r>
            <w:r w:rsidRPr="00175315">
              <w:rPr>
                <w:rFonts w:eastAsia="Malgun Gothic" w:cs="Times New Roman"/>
                <w:b/>
                <w:noProof/>
                <w:kern w:val="2"/>
                <w:sz w:val="20"/>
                <w:szCs w:val="20"/>
                <w:lang w:val="en-CA" w:eastAsia="ko-KR"/>
              </w:rPr>
              <w:t>tile_group_sao_lum</w:t>
            </w:r>
            <w:r w:rsidRPr="00175315">
              <w:rPr>
                <w:rFonts w:eastAsia="Malgun Gothic" w:cs="Times New Roman"/>
                <w:b/>
                <w:noProof/>
                <w:kern w:val="2"/>
                <w:sz w:val="20"/>
                <w:szCs w:val="20"/>
                <w:lang w:val="en-CA" w:eastAsia="ko-KR"/>
              </w:rPr>
              <w:lastRenderedPageBreak/>
              <w:t>a_flag</w:t>
            </w:r>
          </w:p>
        </w:tc>
        <w:tc>
          <w:tcPr>
            <w:tcW w:w="1157" w:type="dxa"/>
          </w:tcPr>
          <w:p w14:paraId="13950963"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noProof/>
                <w:kern w:val="2"/>
                <w:sz w:val="20"/>
                <w:szCs w:val="20"/>
                <w:lang w:val="en-CA"/>
              </w:rPr>
              <w:t>u(1)</w:t>
            </w:r>
          </w:p>
        </w:tc>
      </w:tr>
      <w:tr w:rsidR="00175315" w:rsidRPr="00175315" w14:paraId="377D5F38" w14:textId="77777777" w:rsidTr="00175315">
        <w:trPr>
          <w:cantSplit/>
          <w:jc w:val="center"/>
        </w:trPr>
        <w:tc>
          <w:tcPr>
            <w:tcW w:w="7920" w:type="dxa"/>
          </w:tcPr>
          <w:p w14:paraId="278848F6"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noProof/>
                <w:sz w:val="20"/>
                <w:szCs w:val="20"/>
                <w:lang w:val="en-CA"/>
              </w:rPr>
            </w:pPr>
            <w:r w:rsidRPr="00175315">
              <w:rPr>
                <w:rFonts w:eastAsia="Malgun Gothic" w:cs="Times New Roman"/>
                <w:noProof/>
                <w:kern w:val="2"/>
                <w:sz w:val="20"/>
                <w:szCs w:val="20"/>
                <w:lang w:val="en-CA" w:eastAsia="ko-KR"/>
              </w:rPr>
              <w:tab/>
            </w:r>
            <w:r w:rsidRPr="00175315">
              <w:rPr>
                <w:rFonts w:eastAsia="Malgun Gothic" w:cs="Times New Roman"/>
                <w:noProof/>
                <w:kern w:val="2"/>
                <w:sz w:val="20"/>
                <w:szCs w:val="20"/>
                <w:lang w:val="en-CA" w:eastAsia="ko-KR"/>
              </w:rPr>
              <w:tab/>
            </w:r>
            <w:r w:rsidRPr="00175315">
              <w:rPr>
                <w:rFonts w:eastAsia="Malgun Gothic" w:cs="Times New Roman"/>
                <w:noProof/>
                <w:kern w:val="2"/>
                <w:sz w:val="20"/>
                <w:szCs w:val="20"/>
                <w:lang w:val="en-CA" w:eastAsia="zh-TW"/>
              </w:rPr>
              <w:t>if( ChromaArrayType  !=  0 )</w:t>
            </w:r>
          </w:p>
        </w:tc>
        <w:tc>
          <w:tcPr>
            <w:tcW w:w="1157" w:type="dxa"/>
          </w:tcPr>
          <w:p w14:paraId="3263BE04"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73772B80" w14:textId="77777777" w:rsidTr="00175315">
        <w:trPr>
          <w:cantSplit/>
          <w:jc w:val="center"/>
        </w:trPr>
        <w:tc>
          <w:tcPr>
            <w:tcW w:w="7920" w:type="dxa"/>
          </w:tcPr>
          <w:p w14:paraId="5FBAB0EC"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noProof/>
                <w:sz w:val="20"/>
                <w:szCs w:val="20"/>
                <w:lang w:val="en-CA"/>
              </w:rPr>
            </w:pPr>
            <w:r w:rsidRPr="00175315">
              <w:rPr>
                <w:rFonts w:eastAsia="Malgun Gothic" w:cs="Times New Roman"/>
                <w:noProof/>
                <w:kern w:val="2"/>
                <w:sz w:val="20"/>
                <w:szCs w:val="20"/>
                <w:lang w:val="en-CA" w:eastAsia="zh-TW"/>
              </w:rPr>
              <w:tab/>
            </w:r>
            <w:r w:rsidRPr="00175315">
              <w:rPr>
                <w:rFonts w:eastAsia="Malgun Gothic" w:cs="Times New Roman"/>
                <w:noProof/>
                <w:kern w:val="2"/>
                <w:sz w:val="20"/>
                <w:szCs w:val="20"/>
                <w:lang w:val="en-CA" w:eastAsia="zh-TW"/>
              </w:rPr>
              <w:tab/>
            </w:r>
            <w:r w:rsidRPr="00175315">
              <w:rPr>
                <w:rFonts w:eastAsia="Malgun Gothic" w:cs="Times New Roman"/>
                <w:noProof/>
                <w:kern w:val="2"/>
                <w:sz w:val="20"/>
                <w:szCs w:val="20"/>
                <w:lang w:val="en-CA" w:eastAsia="zh-TW"/>
              </w:rPr>
              <w:tab/>
            </w:r>
            <w:r w:rsidRPr="00175315">
              <w:rPr>
                <w:rFonts w:eastAsia="Malgun Gothic" w:cs="Times New Roman"/>
                <w:b/>
                <w:noProof/>
                <w:kern w:val="2"/>
                <w:sz w:val="20"/>
                <w:szCs w:val="20"/>
                <w:lang w:val="en-CA" w:eastAsia="ko-KR"/>
              </w:rPr>
              <w:t>tile_group_sao_chroma_flag</w:t>
            </w:r>
          </w:p>
        </w:tc>
        <w:tc>
          <w:tcPr>
            <w:tcW w:w="1157" w:type="dxa"/>
          </w:tcPr>
          <w:p w14:paraId="182235D0"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noProof/>
                <w:kern w:val="2"/>
                <w:sz w:val="20"/>
                <w:szCs w:val="20"/>
                <w:lang w:val="en-CA"/>
              </w:rPr>
              <w:t>u(1)</w:t>
            </w:r>
          </w:p>
        </w:tc>
      </w:tr>
      <w:tr w:rsidR="00175315" w:rsidRPr="00175315" w14:paraId="01657AB2" w14:textId="77777777" w:rsidTr="00175315">
        <w:trPr>
          <w:cantSplit/>
          <w:jc w:val="center"/>
        </w:trPr>
        <w:tc>
          <w:tcPr>
            <w:tcW w:w="7920" w:type="dxa"/>
          </w:tcPr>
          <w:p w14:paraId="3DCCBD85"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noProof/>
                <w:sz w:val="20"/>
                <w:szCs w:val="20"/>
                <w:lang w:val="en-CA"/>
              </w:rPr>
            </w:pPr>
            <w:r w:rsidRPr="00175315">
              <w:rPr>
                <w:rFonts w:eastAsia="Malgun Gothic" w:cs="Times New Roman"/>
                <w:noProof/>
                <w:kern w:val="2"/>
                <w:sz w:val="20"/>
                <w:szCs w:val="20"/>
                <w:lang w:val="en-CA" w:eastAsia="ko-KR"/>
              </w:rPr>
              <w:tab/>
              <w:t>}</w:t>
            </w:r>
          </w:p>
        </w:tc>
        <w:tc>
          <w:tcPr>
            <w:tcW w:w="1157" w:type="dxa"/>
          </w:tcPr>
          <w:p w14:paraId="728F6012"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4C43D781" w14:textId="77777777" w:rsidTr="00175315">
        <w:trPr>
          <w:cantSplit/>
          <w:jc w:val="center"/>
        </w:trPr>
        <w:tc>
          <w:tcPr>
            <w:tcW w:w="7920" w:type="dxa"/>
          </w:tcPr>
          <w:p w14:paraId="2D209E5C"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noProof/>
                <w:sz w:val="20"/>
                <w:szCs w:val="20"/>
                <w:lang w:val="en-CA"/>
              </w:rPr>
              <w:tab/>
              <w:t>if( sps_alf_enabled_flag ) {</w:t>
            </w:r>
          </w:p>
        </w:tc>
        <w:tc>
          <w:tcPr>
            <w:tcW w:w="1157" w:type="dxa"/>
          </w:tcPr>
          <w:p w14:paraId="576802E4"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27DB9D1B" w14:textId="77777777" w:rsidTr="00175315">
        <w:trPr>
          <w:cantSplit/>
          <w:jc w:val="center"/>
        </w:trPr>
        <w:tc>
          <w:tcPr>
            <w:tcW w:w="7920" w:type="dxa"/>
          </w:tcPr>
          <w:p w14:paraId="61AF5CF5"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noProof/>
                <w:sz w:val="20"/>
                <w:szCs w:val="20"/>
                <w:lang w:val="en-CA"/>
              </w:rPr>
              <w:tab/>
            </w:r>
            <w:r w:rsidRPr="00175315">
              <w:rPr>
                <w:rFonts w:eastAsia="Malgun Gothic" w:cs="Times New Roman"/>
                <w:noProof/>
                <w:sz w:val="20"/>
                <w:szCs w:val="20"/>
                <w:lang w:val="en-CA"/>
              </w:rPr>
              <w:tab/>
            </w:r>
            <w:r w:rsidRPr="00175315">
              <w:rPr>
                <w:rFonts w:eastAsia="Malgun Gothic" w:cs="Times New Roman"/>
                <w:b/>
                <w:noProof/>
                <w:sz w:val="20"/>
                <w:szCs w:val="20"/>
                <w:lang w:val="en-CA"/>
              </w:rPr>
              <w:t>tile_group_alf_enabled_flag</w:t>
            </w:r>
          </w:p>
        </w:tc>
        <w:tc>
          <w:tcPr>
            <w:tcW w:w="1157" w:type="dxa"/>
          </w:tcPr>
          <w:p w14:paraId="1F8E0ED4"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noProof/>
                <w:sz w:val="20"/>
                <w:szCs w:val="20"/>
                <w:lang w:val="en-CA"/>
              </w:rPr>
              <w:t>u(1)</w:t>
            </w:r>
          </w:p>
        </w:tc>
      </w:tr>
      <w:tr w:rsidR="00175315" w:rsidRPr="00175315" w14:paraId="01C48B9B" w14:textId="77777777" w:rsidTr="00175315">
        <w:trPr>
          <w:cantSplit/>
          <w:jc w:val="center"/>
        </w:trPr>
        <w:tc>
          <w:tcPr>
            <w:tcW w:w="7920" w:type="dxa"/>
          </w:tcPr>
          <w:p w14:paraId="2F26D03A"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noProof/>
                <w:sz w:val="20"/>
                <w:szCs w:val="20"/>
                <w:lang w:val="en-CA"/>
              </w:rPr>
              <w:tab/>
            </w:r>
            <w:r w:rsidRPr="00175315">
              <w:rPr>
                <w:rFonts w:eastAsia="Malgun Gothic" w:cs="Times New Roman"/>
                <w:noProof/>
                <w:sz w:val="20"/>
                <w:szCs w:val="20"/>
                <w:lang w:val="en-CA"/>
              </w:rPr>
              <w:tab/>
              <w:t>if( tile_group_alf_enabled_flag )</w:t>
            </w:r>
          </w:p>
        </w:tc>
        <w:tc>
          <w:tcPr>
            <w:tcW w:w="1157" w:type="dxa"/>
          </w:tcPr>
          <w:p w14:paraId="7F0F1C7B"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129531A4" w14:textId="77777777" w:rsidTr="00175315">
        <w:trPr>
          <w:cantSplit/>
          <w:jc w:val="center"/>
        </w:trPr>
        <w:tc>
          <w:tcPr>
            <w:tcW w:w="7920" w:type="dxa"/>
          </w:tcPr>
          <w:p w14:paraId="6C2C6297"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noProof/>
                <w:sz w:val="20"/>
                <w:szCs w:val="20"/>
                <w:lang w:val="en-CA"/>
              </w:rPr>
              <w:tab/>
            </w:r>
            <w:r w:rsidRPr="00175315">
              <w:rPr>
                <w:rFonts w:eastAsia="Malgun Gothic" w:cs="Times New Roman"/>
                <w:noProof/>
                <w:sz w:val="20"/>
                <w:szCs w:val="20"/>
                <w:lang w:val="en-CA"/>
              </w:rPr>
              <w:tab/>
            </w:r>
            <w:r w:rsidRPr="00175315">
              <w:rPr>
                <w:rFonts w:eastAsia="Malgun Gothic" w:cs="Times New Roman"/>
                <w:noProof/>
                <w:sz w:val="20"/>
                <w:szCs w:val="20"/>
                <w:lang w:val="en-CA"/>
              </w:rPr>
              <w:tab/>
              <w:t>alf_data(</w:t>
            </w:r>
            <w:r w:rsidRPr="00175315">
              <w:rPr>
                <w:rFonts w:eastAsia="Malgun Gothic" w:cs="Times New Roman"/>
                <w:sz w:val="20"/>
                <w:szCs w:val="20"/>
                <w:lang w:val="en-CA" w:eastAsia="ko-KR"/>
              </w:rPr>
              <w:t> </w:t>
            </w:r>
            <w:r w:rsidRPr="00175315">
              <w:rPr>
                <w:rFonts w:eastAsia="Malgun Gothic" w:cs="Times New Roman"/>
                <w:noProof/>
                <w:sz w:val="20"/>
                <w:szCs w:val="20"/>
                <w:lang w:val="en-CA"/>
              </w:rPr>
              <w:t>)</w:t>
            </w:r>
          </w:p>
        </w:tc>
        <w:tc>
          <w:tcPr>
            <w:tcW w:w="1157" w:type="dxa"/>
          </w:tcPr>
          <w:p w14:paraId="7DCF3E47"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noProof/>
                <w:sz w:val="20"/>
                <w:szCs w:val="20"/>
                <w:highlight w:val="yellow"/>
                <w:lang w:val="en-CA"/>
              </w:rPr>
            </w:pPr>
          </w:p>
        </w:tc>
      </w:tr>
      <w:tr w:rsidR="00175315" w:rsidRPr="00175315" w14:paraId="0BC1A428" w14:textId="77777777" w:rsidTr="00175315">
        <w:trPr>
          <w:cantSplit/>
          <w:jc w:val="center"/>
        </w:trPr>
        <w:tc>
          <w:tcPr>
            <w:tcW w:w="7920" w:type="dxa"/>
          </w:tcPr>
          <w:p w14:paraId="009E2032"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noProof/>
                <w:sz w:val="20"/>
                <w:szCs w:val="20"/>
                <w:lang w:val="en-CA"/>
              </w:rPr>
              <w:t>}</w:t>
            </w:r>
          </w:p>
        </w:tc>
        <w:tc>
          <w:tcPr>
            <w:tcW w:w="1157" w:type="dxa"/>
          </w:tcPr>
          <w:p w14:paraId="4D45D9CE"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6EBE6E14" w14:textId="77777777" w:rsidTr="00175315">
        <w:trPr>
          <w:cantSplit/>
          <w:jc w:val="center"/>
        </w:trPr>
        <w:tc>
          <w:tcPr>
            <w:tcW w:w="7920" w:type="dxa"/>
          </w:tcPr>
          <w:p w14:paraId="1EC35C30"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t>if( tile_group_type  = = P  | |  tile_group_type  = =  B ) {</w:t>
            </w:r>
          </w:p>
        </w:tc>
        <w:tc>
          <w:tcPr>
            <w:tcW w:w="1157" w:type="dxa"/>
          </w:tcPr>
          <w:p w14:paraId="47B4661E"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0D26992B" w14:textId="77777777" w:rsidTr="00175315">
        <w:trPr>
          <w:cantSplit/>
          <w:jc w:val="center"/>
        </w:trPr>
        <w:tc>
          <w:tcPr>
            <w:tcW w:w="7920" w:type="dxa"/>
          </w:tcPr>
          <w:p w14:paraId="1A91E5A9"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num_ref_idx_l0_active_minus1</w:t>
            </w:r>
          </w:p>
        </w:tc>
        <w:tc>
          <w:tcPr>
            <w:tcW w:w="1157" w:type="dxa"/>
          </w:tcPr>
          <w:p w14:paraId="6A24498D"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ue(v)</w:t>
            </w:r>
          </w:p>
        </w:tc>
      </w:tr>
      <w:tr w:rsidR="00175315" w:rsidRPr="00175315" w14:paraId="4A072FD7" w14:textId="77777777" w:rsidTr="00175315">
        <w:trPr>
          <w:cantSplit/>
          <w:jc w:val="center"/>
        </w:trPr>
        <w:tc>
          <w:tcPr>
            <w:tcW w:w="7920" w:type="dxa"/>
          </w:tcPr>
          <w:p w14:paraId="1CCEAC2A"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t>if( tile_group_type  = =  B )</w:t>
            </w:r>
          </w:p>
        </w:tc>
        <w:tc>
          <w:tcPr>
            <w:tcW w:w="1157" w:type="dxa"/>
          </w:tcPr>
          <w:p w14:paraId="3FAF7ACF"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1519FD8E" w14:textId="77777777" w:rsidTr="00175315">
        <w:trPr>
          <w:cantSplit/>
          <w:jc w:val="center"/>
        </w:trPr>
        <w:tc>
          <w:tcPr>
            <w:tcW w:w="7920" w:type="dxa"/>
          </w:tcPr>
          <w:p w14:paraId="10C32061"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num_ref_idx_l1_active_minus1</w:t>
            </w:r>
          </w:p>
        </w:tc>
        <w:tc>
          <w:tcPr>
            <w:tcW w:w="1157" w:type="dxa"/>
          </w:tcPr>
          <w:p w14:paraId="28BDD17A"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ue(v)</w:t>
            </w:r>
          </w:p>
        </w:tc>
      </w:tr>
      <w:tr w:rsidR="00175315" w:rsidRPr="00175315" w14:paraId="7F44EFBF" w14:textId="77777777" w:rsidTr="00175315">
        <w:trPr>
          <w:cantSplit/>
          <w:jc w:val="center"/>
        </w:trPr>
        <w:tc>
          <w:tcPr>
            <w:tcW w:w="7920" w:type="dxa"/>
          </w:tcPr>
          <w:p w14:paraId="2120E7F6"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t>}</w:t>
            </w:r>
          </w:p>
        </w:tc>
        <w:tc>
          <w:tcPr>
            <w:tcW w:w="1157" w:type="dxa"/>
          </w:tcPr>
          <w:p w14:paraId="066F84C3"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77F06EF3" w14:textId="77777777" w:rsidTr="00175315">
        <w:trPr>
          <w:cantSplit/>
          <w:jc w:val="center"/>
        </w:trPr>
        <w:tc>
          <w:tcPr>
            <w:tcW w:w="7920" w:type="dxa"/>
          </w:tcPr>
          <w:p w14:paraId="12AE7A76"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b/>
                <w:sz w:val="20"/>
                <w:szCs w:val="20"/>
                <w:lang w:val="en-CA"/>
              </w:rPr>
              <w:t>dep_quant_enabled_flag</w:t>
            </w:r>
          </w:p>
        </w:tc>
        <w:tc>
          <w:tcPr>
            <w:tcW w:w="1157" w:type="dxa"/>
          </w:tcPr>
          <w:p w14:paraId="4A9CAEF3"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u(1)</w:t>
            </w:r>
          </w:p>
        </w:tc>
      </w:tr>
      <w:tr w:rsidR="00175315" w:rsidRPr="00175315" w14:paraId="30993FD9" w14:textId="77777777" w:rsidTr="00175315">
        <w:trPr>
          <w:cantSplit/>
          <w:jc w:val="center"/>
        </w:trPr>
        <w:tc>
          <w:tcPr>
            <w:tcW w:w="7920" w:type="dxa"/>
          </w:tcPr>
          <w:p w14:paraId="5DDD55D7"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t>if( !dep_quant_enabled_flag )</w:t>
            </w:r>
          </w:p>
        </w:tc>
        <w:tc>
          <w:tcPr>
            <w:tcW w:w="1157" w:type="dxa"/>
          </w:tcPr>
          <w:p w14:paraId="0F32F2CC"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p>
        </w:tc>
      </w:tr>
      <w:tr w:rsidR="00175315" w:rsidRPr="00175315" w14:paraId="02AA5589" w14:textId="77777777" w:rsidTr="00175315">
        <w:trPr>
          <w:cantSplit/>
          <w:jc w:val="center"/>
        </w:trPr>
        <w:tc>
          <w:tcPr>
            <w:tcW w:w="7920" w:type="dxa"/>
          </w:tcPr>
          <w:p w14:paraId="0233231B"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sign_data_hiding_enabled_flag</w:t>
            </w:r>
          </w:p>
        </w:tc>
        <w:tc>
          <w:tcPr>
            <w:tcW w:w="1157" w:type="dxa"/>
          </w:tcPr>
          <w:p w14:paraId="7ED669EB"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u(1)</w:t>
            </w:r>
          </w:p>
        </w:tc>
      </w:tr>
      <w:tr w:rsidR="00175315" w:rsidRPr="00175315" w14:paraId="356882D9" w14:textId="77777777" w:rsidTr="00175315">
        <w:trPr>
          <w:cantSplit/>
          <w:jc w:val="center"/>
        </w:trPr>
        <w:tc>
          <w:tcPr>
            <w:tcW w:w="7920" w:type="dxa"/>
            <w:tcBorders>
              <w:top w:val="single" w:sz="4" w:space="0" w:color="auto"/>
              <w:left w:val="single" w:sz="4" w:space="0" w:color="auto"/>
              <w:bottom w:val="single" w:sz="4" w:space="0" w:color="auto"/>
              <w:right w:val="single" w:sz="4" w:space="0" w:color="auto"/>
            </w:tcBorders>
          </w:tcPr>
          <w:p w14:paraId="5BA0283C"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2A3459DF" w14:textId="77777777" w:rsidR="00175315" w:rsidRPr="00175315" w:rsidRDefault="00175315" w:rsidP="00175315">
            <w:pPr>
              <w:overflowPunct w:val="0"/>
              <w:autoSpaceDE w:val="0"/>
              <w:autoSpaceDN w:val="0"/>
              <w:adjustRightInd w:val="0"/>
              <w:spacing w:after="60" w:line="240" w:lineRule="auto"/>
              <w:jc w:val="center"/>
              <w:textAlignment w:val="baseline"/>
              <w:rPr>
                <w:rFonts w:eastAsia="Malgun Gothic" w:cs="Times New Roman"/>
                <w:bCs/>
                <w:sz w:val="20"/>
                <w:szCs w:val="20"/>
                <w:lang w:val="en-CA"/>
              </w:rPr>
            </w:pPr>
          </w:p>
        </w:tc>
      </w:tr>
      <w:tr w:rsidR="00175315" w:rsidRPr="00175315" w14:paraId="2B945E9C" w14:textId="77777777" w:rsidTr="00175315">
        <w:trPr>
          <w:cantSplit/>
          <w:jc w:val="center"/>
        </w:trPr>
        <w:tc>
          <w:tcPr>
            <w:tcW w:w="7920" w:type="dxa"/>
            <w:tcBorders>
              <w:top w:val="single" w:sz="4" w:space="0" w:color="auto"/>
              <w:left w:val="single" w:sz="4" w:space="0" w:color="auto"/>
              <w:bottom w:val="single" w:sz="4" w:space="0" w:color="auto"/>
              <w:right w:val="single" w:sz="4" w:space="0" w:color="auto"/>
            </w:tcBorders>
          </w:tcPr>
          <w:p w14:paraId="05709993"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b/>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4BC04E9B" w14:textId="77777777" w:rsidR="00175315" w:rsidRPr="00175315" w:rsidRDefault="00175315" w:rsidP="00175315">
            <w:pPr>
              <w:overflowPunct w:val="0"/>
              <w:autoSpaceDE w:val="0"/>
              <w:autoSpaceDN w:val="0"/>
              <w:adjustRightInd w:val="0"/>
              <w:spacing w:after="6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u(1)</w:t>
            </w:r>
          </w:p>
        </w:tc>
      </w:tr>
      <w:tr w:rsidR="00175315" w:rsidRPr="00175315" w14:paraId="6C6ABF30" w14:textId="77777777" w:rsidTr="00175315">
        <w:trPr>
          <w:cantSplit/>
          <w:jc w:val="center"/>
        </w:trPr>
        <w:tc>
          <w:tcPr>
            <w:tcW w:w="7920" w:type="dxa"/>
            <w:tcBorders>
              <w:top w:val="single" w:sz="4" w:space="0" w:color="auto"/>
              <w:left w:val="single" w:sz="4" w:space="0" w:color="auto"/>
              <w:bottom w:val="single" w:sz="4" w:space="0" w:color="auto"/>
              <w:right w:val="single" w:sz="4" w:space="0" w:color="auto"/>
            </w:tcBorders>
          </w:tcPr>
          <w:p w14:paraId="75FE5964"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39B83F8C" w14:textId="77777777" w:rsidR="00175315" w:rsidRPr="00175315" w:rsidRDefault="00175315" w:rsidP="00175315">
            <w:pPr>
              <w:overflowPunct w:val="0"/>
              <w:autoSpaceDE w:val="0"/>
              <w:autoSpaceDN w:val="0"/>
              <w:adjustRightInd w:val="0"/>
              <w:spacing w:after="60" w:line="240" w:lineRule="auto"/>
              <w:jc w:val="center"/>
              <w:textAlignment w:val="baseline"/>
              <w:rPr>
                <w:rFonts w:eastAsia="Malgun Gothic" w:cs="Times New Roman"/>
                <w:bCs/>
                <w:sz w:val="20"/>
                <w:szCs w:val="20"/>
                <w:lang w:val="en-CA"/>
              </w:rPr>
            </w:pPr>
          </w:p>
        </w:tc>
      </w:tr>
      <w:tr w:rsidR="00175315" w:rsidRPr="00175315" w14:paraId="6A24BE1D" w14:textId="77777777" w:rsidTr="00175315">
        <w:trPr>
          <w:cantSplit/>
          <w:jc w:val="center"/>
        </w:trPr>
        <w:tc>
          <w:tcPr>
            <w:tcW w:w="7920" w:type="dxa"/>
            <w:tcBorders>
              <w:top w:val="single" w:sz="4" w:space="0" w:color="auto"/>
              <w:left w:val="single" w:sz="4" w:space="0" w:color="auto"/>
              <w:bottom w:val="single" w:sz="4" w:space="0" w:color="auto"/>
              <w:right w:val="single" w:sz="4" w:space="0" w:color="auto"/>
            </w:tcBorders>
          </w:tcPr>
          <w:p w14:paraId="563592C4"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b/>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tile_group_deblocking_filter_disabled_flag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604C4CA2" w14:textId="77777777" w:rsidR="00175315" w:rsidRPr="00175315" w:rsidRDefault="00175315" w:rsidP="00175315">
            <w:pPr>
              <w:overflowPunct w:val="0"/>
              <w:autoSpaceDE w:val="0"/>
              <w:autoSpaceDN w:val="0"/>
              <w:adjustRightInd w:val="0"/>
              <w:spacing w:after="6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u(1)</w:t>
            </w:r>
          </w:p>
        </w:tc>
      </w:tr>
      <w:tr w:rsidR="00175315" w:rsidRPr="00175315" w14:paraId="2CDC26E9" w14:textId="77777777" w:rsidTr="00175315">
        <w:trPr>
          <w:cantSplit/>
          <w:jc w:val="center"/>
        </w:trPr>
        <w:tc>
          <w:tcPr>
            <w:tcW w:w="7920" w:type="dxa"/>
            <w:tcBorders>
              <w:top w:val="single" w:sz="4" w:space="0" w:color="auto"/>
              <w:left w:val="single" w:sz="4" w:space="0" w:color="auto"/>
              <w:bottom w:val="single" w:sz="4" w:space="0" w:color="auto"/>
              <w:right w:val="single" w:sz="4" w:space="0" w:color="auto"/>
            </w:tcBorders>
          </w:tcPr>
          <w:p w14:paraId="1E9E4185"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t>if( !tile_group_deblocking_filter_disabled_flag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38443CC5" w14:textId="77777777" w:rsidR="00175315" w:rsidRPr="00175315" w:rsidRDefault="00175315" w:rsidP="00175315">
            <w:pPr>
              <w:overflowPunct w:val="0"/>
              <w:autoSpaceDE w:val="0"/>
              <w:autoSpaceDN w:val="0"/>
              <w:adjustRightInd w:val="0"/>
              <w:spacing w:after="60" w:line="240" w:lineRule="auto"/>
              <w:jc w:val="center"/>
              <w:textAlignment w:val="baseline"/>
              <w:rPr>
                <w:rFonts w:eastAsia="Malgun Gothic" w:cs="Times New Roman"/>
                <w:bCs/>
                <w:sz w:val="20"/>
                <w:szCs w:val="20"/>
                <w:lang w:val="en-CA"/>
              </w:rPr>
            </w:pPr>
          </w:p>
        </w:tc>
      </w:tr>
      <w:tr w:rsidR="00175315" w:rsidRPr="00175315" w14:paraId="19388878" w14:textId="77777777" w:rsidTr="00175315">
        <w:trPr>
          <w:cantSplit/>
          <w:jc w:val="center"/>
        </w:trPr>
        <w:tc>
          <w:tcPr>
            <w:tcW w:w="7920" w:type="dxa"/>
            <w:tcBorders>
              <w:top w:val="single" w:sz="4" w:space="0" w:color="auto"/>
              <w:left w:val="single" w:sz="4" w:space="0" w:color="auto"/>
              <w:bottom w:val="single" w:sz="4" w:space="0" w:color="auto"/>
              <w:right w:val="single" w:sz="4" w:space="0" w:color="auto"/>
            </w:tcBorders>
          </w:tcPr>
          <w:p w14:paraId="14CD8E37"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b/>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tile_group_beta_offset_div2</w:t>
            </w:r>
          </w:p>
        </w:tc>
        <w:tc>
          <w:tcPr>
            <w:tcW w:w="1157" w:type="dxa"/>
            <w:tcBorders>
              <w:top w:val="single" w:sz="4" w:space="0" w:color="auto"/>
              <w:left w:val="single" w:sz="4" w:space="0" w:color="auto"/>
              <w:bottom w:val="single" w:sz="4" w:space="0" w:color="auto"/>
              <w:right w:val="single" w:sz="4" w:space="0" w:color="auto"/>
            </w:tcBorders>
          </w:tcPr>
          <w:p w14:paraId="2CD59817" w14:textId="77777777" w:rsidR="00175315" w:rsidRPr="00175315" w:rsidRDefault="00175315" w:rsidP="00175315">
            <w:pPr>
              <w:overflowPunct w:val="0"/>
              <w:autoSpaceDE w:val="0"/>
              <w:autoSpaceDN w:val="0"/>
              <w:adjustRightInd w:val="0"/>
              <w:spacing w:after="6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se(v)</w:t>
            </w:r>
          </w:p>
        </w:tc>
      </w:tr>
      <w:tr w:rsidR="00175315" w:rsidRPr="00175315" w14:paraId="04C2BC23" w14:textId="77777777" w:rsidTr="00175315">
        <w:trPr>
          <w:cantSplit/>
          <w:jc w:val="center"/>
        </w:trPr>
        <w:tc>
          <w:tcPr>
            <w:tcW w:w="7920" w:type="dxa"/>
            <w:tcBorders>
              <w:top w:val="single" w:sz="4" w:space="0" w:color="auto"/>
              <w:left w:val="single" w:sz="4" w:space="0" w:color="auto"/>
              <w:bottom w:val="single" w:sz="4" w:space="0" w:color="auto"/>
              <w:right w:val="single" w:sz="4" w:space="0" w:color="auto"/>
            </w:tcBorders>
          </w:tcPr>
          <w:p w14:paraId="28D81C77"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b/>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r>
            <w:r w:rsidRPr="00175315">
              <w:rPr>
                <w:rFonts w:eastAsia="Malgun Gothic" w:cs="Times New Roman"/>
                <w:b/>
                <w:sz w:val="20"/>
                <w:szCs w:val="20"/>
                <w:lang w:val="en-CA"/>
              </w:rPr>
              <w:t>tile_group_tc_offset_div2</w:t>
            </w:r>
          </w:p>
        </w:tc>
        <w:tc>
          <w:tcPr>
            <w:tcW w:w="1157" w:type="dxa"/>
            <w:tcBorders>
              <w:top w:val="single" w:sz="4" w:space="0" w:color="auto"/>
              <w:left w:val="single" w:sz="4" w:space="0" w:color="auto"/>
              <w:bottom w:val="single" w:sz="4" w:space="0" w:color="auto"/>
              <w:right w:val="single" w:sz="4" w:space="0" w:color="auto"/>
            </w:tcBorders>
          </w:tcPr>
          <w:p w14:paraId="05C8D5E7" w14:textId="77777777" w:rsidR="00175315" w:rsidRPr="00175315" w:rsidRDefault="00175315" w:rsidP="00175315">
            <w:pPr>
              <w:overflowPunct w:val="0"/>
              <w:autoSpaceDE w:val="0"/>
              <w:autoSpaceDN w:val="0"/>
              <w:adjustRightInd w:val="0"/>
              <w:spacing w:after="60" w:line="240" w:lineRule="auto"/>
              <w:jc w:val="center"/>
              <w:textAlignment w:val="baseline"/>
              <w:rPr>
                <w:rFonts w:eastAsia="Malgun Gothic" w:cs="Times New Roman"/>
                <w:bCs/>
                <w:sz w:val="20"/>
                <w:szCs w:val="20"/>
                <w:lang w:val="en-CA"/>
              </w:rPr>
            </w:pPr>
            <w:r w:rsidRPr="00175315">
              <w:rPr>
                <w:rFonts w:eastAsia="Malgun Gothic" w:cs="Times New Roman"/>
                <w:bCs/>
                <w:sz w:val="20"/>
                <w:szCs w:val="20"/>
                <w:lang w:val="en-CA"/>
              </w:rPr>
              <w:t>se(v)</w:t>
            </w:r>
          </w:p>
        </w:tc>
      </w:tr>
      <w:tr w:rsidR="00175315" w:rsidRPr="00175315" w14:paraId="7B5959EE" w14:textId="77777777" w:rsidTr="00175315">
        <w:trPr>
          <w:cantSplit/>
          <w:jc w:val="center"/>
        </w:trPr>
        <w:tc>
          <w:tcPr>
            <w:tcW w:w="7920" w:type="dxa"/>
            <w:tcBorders>
              <w:top w:val="single" w:sz="4" w:space="0" w:color="auto"/>
              <w:left w:val="single" w:sz="4" w:space="0" w:color="auto"/>
              <w:bottom w:val="single" w:sz="4" w:space="0" w:color="auto"/>
              <w:right w:val="single" w:sz="4" w:space="0" w:color="auto"/>
            </w:tcBorders>
          </w:tcPr>
          <w:p w14:paraId="3DB84D8D"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r>
            <w:r w:rsidRPr="00175315">
              <w:rPr>
                <w:rFonts w:eastAsia="Malgun Gothic" w:cs="Times New Roman"/>
                <w:sz w:val="20"/>
                <w:szCs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6283F4F6" w14:textId="77777777" w:rsidR="00175315" w:rsidRPr="00175315" w:rsidRDefault="00175315" w:rsidP="00175315">
            <w:pPr>
              <w:overflowPunct w:val="0"/>
              <w:autoSpaceDE w:val="0"/>
              <w:autoSpaceDN w:val="0"/>
              <w:adjustRightInd w:val="0"/>
              <w:spacing w:after="60" w:line="240" w:lineRule="auto"/>
              <w:jc w:val="center"/>
              <w:textAlignment w:val="baseline"/>
              <w:rPr>
                <w:rFonts w:eastAsia="Malgun Gothic" w:cs="Times New Roman"/>
                <w:bCs/>
                <w:sz w:val="20"/>
                <w:szCs w:val="20"/>
                <w:lang w:val="en-CA"/>
              </w:rPr>
            </w:pPr>
          </w:p>
        </w:tc>
      </w:tr>
      <w:tr w:rsidR="00175315" w:rsidRPr="00175315" w14:paraId="7ECDF80E" w14:textId="77777777" w:rsidTr="00175315">
        <w:trPr>
          <w:cantSplit/>
          <w:jc w:val="center"/>
        </w:trPr>
        <w:tc>
          <w:tcPr>
            <w:tcW w:w="7920" w:type="dxa"/>
            <w:tcBorders>
              <w:top w:val="single" w:sz="4" w:space="0" w:color="auto"/>
              <w:left w:val="single" w:sz="4" w:space="0" w:color="auto"/>
              <w:bottom w:val="single" w:sz="4" w:space="0" w:color="auto"/>
              <w:right w:val="single" w:sz="4" w:space="0" w:color="auto"/>
            </w:tcBorders>
          </w:tcPr>
          <w:p w14:paraId="2DDBF420"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rPr>
            </w:pPr>
            <w:r w:rsidRPr="00175315">
              <w:rPr>
                <w:rFonts w:eastAsia="Malgun Gothic" w:cs="Times New Roman"/>
                <w:sz w:val="20"/>
                <w:szCs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6A31426B" w14:textId="77777777" w:rsidR="00175315" w:rsidRPr="00175315" w:rsidRDefault="00175315" w:rsidP="00175315">
            <w:pPr>
              <w:overflowPunct w:val="0"/>
              <w:autoSpaceDE w:val="0"/>
              <w:autoSpaceDN w:val="0"/>
              <w:adjustRightInd w:val="0"/>
              <w:spacing w:after="60" w:line="240" w:lineRule="auto"/>
              <w:jc w:val="center"/>
              <w:textAlignment w:val="baseline"/>
              <w:rPr>
                <w:rFonts w:eastAsia="Malgun Gothic" w:cs="Times New Roman"/>
                <w:bCs/>
                <w:sz w:val="20"/>
                <w:szCs w:val="20"/>
                <w:lang w:val="en-CA"/>
              </w:rPr>
            </w:pPr>
          </w:p>
        </w:tc>
      </w:tr>
      <w:tr w:rsidR="00175315" w:rsidRPr="00175315" w14:paraId="4A73F509" w14:textId="77777777" w:rsidTr="00175315">
        <w:trPr>
          <w:cantSplit/>
          <w:jc w:val="center"/>
        </w:trPr>
        <w:tc>
          <w:tcPr>
            <w:tcW w:w="7920" w:type="dxa"/>
          </w:tcPr>
          <w:p w14:paraId="3EB23496"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noProof/>
                <w:sz w:val="20"/>
                <w:szCs w:val="20"/>
                <w:lang w:val="en-CA"/>
              </w:rPr>
            </w:pPr>
            <w:r w:rsidRPr="00175315">
              <w:rPr>
                <w:rFonts w:eastAsia="Malgun Gothic" w:cs="Times New Roman"/>
                <w:noProof/>
                <w:sz w:val="20"/>
                <w:szCs w:val="20"/>
                <w:lang w:val="en-CA" w:eastAsia="ko-KR"/>
              </w:rPr>
              <w:tab/>
              <w:t>if( num_tiles_in_tile_group_minus1 &gt; 0 ) {</w:t>
            </w:r>
          </w:p>
        </w:tc>
        <w:tc>
          <w:tcPr>
            <w:tcW w:w="1157" w:type="dxa"/>
          </w:tcPr>
          <w:p w14:paraId="55982FF0"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noProof/>
                <w:sz w:val="20"/>
                <w:szCs w:val="20"/>
                <w:lang w:val="en-CA"/>
              </w:rPr>
            </w:pPr>
          </w:p>
        </w:tc>
      </w:tr>
      <w:tr w:rsidR="00175315" w:rsidRPr="00175315" w14:paraId="070645C5" w14:textId="77777777" w:rsidTr="00175315">
        <w:trPr>
          <w:cantSplit/>
          <w:jc w:val="center"/>
        </w:trPr>
        <w:tc>
          <w:tcPr>
            <w:tcW w:w="7920" w:type="dxa"/>
          </w:tcPr>
          <w:p w14:paraId="5D8C34DB"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noProof/>
                <w:sz w:val="20"/>
                <w:szCs w:val="20"/>
                <w:lang w:val="en-CA"/>
              </w:rPr>
            </w:pPr>
            <w:r w:rsidRPr="00175315">
              <w:rPr>
                <w:rFonts w:eastAsia="Malgun Gothic" w:cs="Times New Roman"/>
                <w:noProof/>
                <w:sz w:val="20"/>
                <w:szCs w:val="20"/>
                <w:lang w:val="en-CA" w:eastAsia="ko-KR"/>
              </w:rPr>
              <w:tab/>
            </w:r>
            <w:r w:rsidRPr="00175315">
              <w:rPr>
                <w:rFonts w:eastAsia="Malgun Gothic" w:cs="Times New Roman"/>
                <w:noProof/>
                <w:sz w:val="20"/>
                <w:szCs w:val="20"/>
                <w:lang w:val="en-CA" w:eastAsia="ko-KR"/>
              </w:rPr>
              <w:tab/>
            </w:r>
            <w:r w:rsidRPr="00175315">
              <w:rPr>
                <w:rFonts w:eastAsia="Malgun Gothic" w:cs="Times New Roman"/>
                <w:b/>
                <w:noProof/>
                <w:sz w:val="20"/>
                <w:szCs w:val="20"/>
                <w:lang w:val="en-CA" w:eastAsia="ko-KR"/>
              </w:rPr>
              <w:t>offset_len_minus1</w:t>
            </w:r>
          </w:p>
        </w:tc>
        <w:tc>
          <w:tcPr>
            <w:tcW w:w="1157" w:type="dxa"/>
          </w:tcPr>
          <w:p w14:paraId="66D4A68C"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noProof/>
                <w:sz w:val="20"/>
                <w:szCs w:val="20"/>
                <w:lang w:val="en-CA"/>
              </w:rPr>
            </w:pPr>
            <w:r w:rsidRPr="00175315">
              <w:rPr>
                <w:rFonts w:eastAsia="Malgun Gothic" w:cs="Times New Roman"/>
                <w:bCs/>
                <w:noProof/>
                <w:sz w:val="20"/>
                <w:szCs w:val="20"/>
                <w:lang w:val="en-CA" w:eastAsia="ko-KR"/>
              </w:rPr>
              <w:t>ue(v)</w:t>
            </w:r>
          </w:p>
        </w:tc>
      </w:tr>
      <w:tr w:rsidR="00175315" w:rsidRPr="00175315" w14:paraId="49735FFE" w14:textId="77777777" w:rsidTr="00175315">
        <w:trPr>
          <w:cantSplit/>
          <w:jc w:val="center"/>
        </w:trPr>
        <w:tc>
          <w:tcPr>
            <w:tcW w:w="7920" w:type="dxa"/>
          </w:tcPr>
          <w:p w14:paraId="16AF422D"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noProof/>
                <w:sz w:val="20"/>
                <w:szCs w:val="20"/>
                <w:lang w:val="en-CA"/>
              </w:rPr>
            </w:pPr>
            <w:r w:rsidRPr="00175315">
              <w:rPr>
                <w:rFonts w:eastAsia="Malgun Gothic" w:cs="Times New Roman"/>
                <w:noProof/>
                <w:sz w:val="20"/>
                <w:szCs w:val="20"/>
                <w:lang w:val="en-CA" w:eastAsia="ko-KR"/>
              </w:rPr>
              <w:tab/>
            </w:r>
            <w:r w:rsidRPr="00175315">
              <w:rPr>
                <w:rFonts w:eastAsia="Malgun Gothic" w:cs="Times New Roman"/>
                <w:noProof/>
                <w:sz w:val="20"/>
                <w:szCs w:val="20"/>
                <w:lang w:val="en-CA" w:eastAsia="ko-KR"/>
              </w:rPr>
              <w:tab/>
            </w:r>
            <w:r w:rsidRPr="00175315">
              <w:rPr>
                <w:rFonts w:eastAsia="Malgun Gothic" w:cs="Times New Roman"/>
                <w:noProof/>
                <w:sz w:val="20"/>
                <w:szCs w:val="20"/>
                <w:lang w:val="en-CA"/>
              </w:rPr>
              <w:t xml:space="preserve">for( i = 0; i &lt; </w:t>
            </w:r>
            <w:r w:rsidRPr="00175315">
              <w:rPr>
                <w:rFonts w:eastAsia="Malgun Gothic" w:cs="Times New Roman"/>
                <w:noProof/>
                <w:sz w:val="20"/>
                <w:szCs w:val="20"/>
                <w:lang w:val="en-CA" w:eastAsia="ko-KR"/>
              </w:rPr>
              <w:t>num_tiles_in_tile_group_minus1</w:t>
            </w:r>
            <w:r w:rsidRPr="00175315">
              <w:rPr>
                <w:rFonts w:eastAsia="Malgun Gothic" w:cs="Times New Roman"/>
                <w:noProof/>
                <w:sz w:val="20"/>
                <w:szCs w:val="20"/>
                <w:lang w:val="en-CA"/>
              </w:rPr>
              <w:t>; i++ )</w:t>
            </w:r>
          </w:p>
        </w:tc>
        <w:tc>
          <w:tcPr>
            <w:tcW w:w="1157" w:type="dxa"/>
          </w:tcPr>
          <w:p w14:paraId="5C8A873F"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noProof/>
                <w:sz w:val="20"/>
                <w:szCs w:val="20"/>
                <w:lang w:val="en-CA"/>
              </w:rPr>
            </w:pPr>
          </w:p>
        </w:tc>
      </w:tr>
      <w:tr w:rsidR="00175315" w:rsidRPr="00175315" w14:paraId="048C2404" w14:textId="77777777" w:rsidTr="00175315">
        <w:trPr>
          <w:cantSplit/>
          <w:jc w:val="center"/>
        </w:trPr>
        <w:tc>
          <w:tcPr>
            <w:tcW w:w="7920" w:type="dxa"/>
          </w:tcPr>
          <w:p w14:paraId="6A366086"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noProof/>
                <w:sz w:val="20"/>
                <w:szCs w:val="20"/>
                <w:lang w:val="en-CA"/>
              </w:rPr>
            </w:pPr>
            <w:r w:rsidRPr="00175315">
              <w:rPr>
                <w:rFonts w:eastAsia="Malgun Gothic" w:cs="Times New Roman"/>
                <w:noProof/>
                <w:sz w:val="20"/>
                <w:szCs w:val="20"/>
                <w:lang w:val="en-CA" w:eastAsia="ko-KR"/>
              </w:rPr>
              <w:tab/>
            </w:r>
            <w:r w:rsidRPr="00175315">
              <w:rPr>
                <w:rFonts w:eastAsia="Malgun Gothic" w:cs="Times New Roman"/>
                <w:noProof/>
                <w:sz w:val="20"/>
                <w:szCs w:val="20"/>
                <w:lang w:val="en-CA" w:eastAsia="ko-KR"/>
              </w:rPr>
              <w:tab/>
            </w:r>
            <w:r w:rsidRPr="00175315">
              <w:rPr>
                <w:rFonts w:eastAsia="Malgun Gothic" w:cs="Times New Roman"/>
                <w:noProof/>
                <w:sz w:val="20"/>
                <w:szCs w:val="20"/>
                <w:lang w:val="en-CA" w:eastAsia="ko-KR"/>
              </w:rPr>
              <w:tab/>
            </w:r>
            <w:r w:rsidRPr="00175315">
              <w:rPr>
                <w:rFonts w:eastAsia="Malgun Gothic" w:cs="Times New Roman"/>
                <w:b/>
                <w:bCs/>
                <w:noProof/>
                <w:sz w:val="20"/>
                <w:szCs w:val="20"/>
                <w:lang w:val="en-CA"/>
              </w:rPr>
              <w:t>entry_point_offset_minus1</w:t>
            </w:r>
            <w:r w:rsidRPr="00175315">
              <w:rPr>
                <w:rFonts w:eastAsia="Malgun Gothic" w:cs="Times New Roman"/>
                <w:bCs/>
                <w:noProof/>
                <w:sz w:val="20"/>
                <w:szCs w:val="20"/>
                <w:lang w:val="en-CA"/>
              </w:rPr>
              <w:t>[</w:t>
            </w:r>
            <w:r w:rsidRPr="00175315">
              <w:rPr>
                <w:rFonts w:eastAsia="Malgun Gothic" w:cs="Times New Roman"/>
                <w:noProof/>
                <w:sz w:val="20"/>
                <w:szCs w:val="20"/>
                <w:lang w:val="en-CA"/>
              </w:rPr>
              <w:t> i </w:t>
            </w:r>
            <w:r w:rsidRPr="00175315">
              <w:rPr>
                <w:rFonts w:eastAsia="Malgun Gothic" w:cs="Times New Roman"/>
                <w:bCs/>
                <w:noProof/>
                <w:sz w:val="20"/>
                <w:szCs w:val="20"/>
                <w:lang w:val="en-CA"/>
              </w:rPr>
              <w:t>]</w:t>
            </w:r>
          </w:p>
        </w:tc>
        <w:tc>
          <w:tcPr>
            <w:tcW w:w="1157" w:type="dxa"/>
          </w:tcPr>
          <w:p w14:paraId="4321D8EF"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noProof/>
                <w:sz w:val="20"/>
                <w:szCs w:val="20"/>
                <w:lang w:val="en-CA"/>
              </w:rPr>
            </w:pPr>
            <w:r w:rsidRPr="00175315">
              <w:rPr>
                <w:rFonts w:eastAsia="Malgun Gothic" w:cs="Times New Roman"/>
                <w:bCs/>
                <w:noProof/>
                <w:sz w:val="20"/>
                <w:szCs w:val="20"/>
                <w:lang w:val="en-CA" w:eastAsia="ko-KR"/>
              </w:rPr>
              <w:t>u(v)</w:t>
            </w:r>
          </w:p>
        </w:tc>
      </w:tr>
      <w:tr w:rsidR="00175315" w:rsidRPr="00175315" w14:paraId="2D7A5C92" w14:textId="77777777" w:rsidTr="00175315">
        <w:trPr>
          <w:cantSplit/>
          <w:jc w:val="center"/>
        </w:trPr>
        <w:tc>
          <w:tcPr>
            <w:tcW w:w="7920" w:type="dxa"/>
          </w:tcPr>
          <w:p w14:paraId="0F4E631B" w14:textId="77777777" w:rsidR="00175315" w:rsidRPr="00175315" w:rsidRDefault="00175315" w:rsidP="0017531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noProof/>
                <w:sz w:val="20"/>
                <w:szCs w:val="20"/>
                <w:lang w:val="en-CA"/>
              </w:rPr>
            </w:pPr>
            <w:r w:rsidRPr="00175315">
              <w:rPr>
                <w:rFonts w:eastAsia="Malgun Gothic" w:cs="Times New Roman"/>
                <w:noProof/>
                <w:sz w:val="20"/>
                <w:szCs w:val="20"/>
                <w:lang w:val="en-CA" w:eastAsia="ko-KR"/>
              </w:rPr>
              <w:tab/>
              <w:t>}</w:t>
            </w:r>
          </w:p>
        </w:tc>
        <w:tc>
          <w:tcPr>
            <w:tcW w:w="1157" w:type="dxa"/>
          </w:tcPr>
          <w:p w14:paraId="4D3CB862" w14:textId="77777777" w:rsidR="00175315" w:rsidRPr="00175315" w:rsidRDefault="00175315" w:rsidP="00175315">
            <w:pPr>
              <w:overflowPunct w:val="0"/>
              <w:autoSpaceDE w:val="0"/>
              <w:autoSpaceDN w:val="0"/>
              <w:adjustRightInd w:val="0"/>
              <w:spacing w:before="20" w:after="40" w:line="240" w:lineRule="auto"/>
              <w:jc w:val="center"/>
              <w:textAlignment w:val="baseline"/>
              <w:rPr>
                <w:rFonts w:eastAsia="Malgun Gothic" w:cs="Times New Roman"/>
                <w:bCs/>
                <w:noProof/>
                <w:sz w:val="20"/>
                <w:szCs w:val="20"/>
                <w:lang w:val="en-CA"/>
              </w:rPr>
            </w:pPr>
          </w:p>
        </w:tc>
      </w:tr>
      <w:tr w:rsidR="00175315" w:rsidRPr="00175315" w14:paraId="1B740DA1" w14:textId="77777777" w:rsidTr="00175315">
        <w:trPr>
          <w:cantSplit/>
          <w:jc w:val="center"/>
        </w:trPr>
        <w:tc>
          <w:tcPr>
            <w:tcW w:w="7920" w:type="dxa"/>
          </w:tcPr>
          <w:p w14:paraId="4A3E2621" w14:textId="77777777" w:rsidR="00175315" w:rsidRPr="00175315" w:rsidRDefault="00175315" w:rsidP="0017531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eastAsia="ko-KR"/>
              </w:rPr>
            </w:pPr>
            <w:r w:rsidRPr="00175315">
              <w:rPr>
                <w:rFonts w:eastAsia="Malgun Gothic" w:cs="Times New Roman"/>
                <w:sz w:val="20"/>
                <w:szCs w:val="20"/>
                <w:lang w:val="en-CA"/>
              </w:rPr>
              <w:tab/>
              <w:t>byte_alignment( )</w:t>
            </w:r>
          </w:p>
        </w:tc>
        <w:tc>
          <w:tcPr>
            <w:tcW w:w="1157" w:type="dxa"/>
          </w:tcPr>
          <w:p w14:paraId="4D4998B4" w14:textId="77777777" w:rsidR="00175315" w:rsidRPr="00175315" w:rsidRDefault="00175315" w:rsidP="00175315">
            <w:pPr>
              <w:keepNext/>
              <w:keepLines/>
              <w:overflowPunct w:val="0"/>
              <w:autoSpaceDE w:val="0"/>
              <w:autoSpaceDN w:val="0"/>
              <w:adjustRightInd w:val="0"/>
              <w:spacing w:before="20" w:after="40" w:line="240" w:lineRule="auto"/>
              <w:jc w:val="center"/>
              <w:textAlignment w:val="baseline"/>
              <w:rPr>
                <w:rFonts w:eastAsia="Malgun Gothic" w:cs="Times New Roman"/>
                <w:sz w:val="20"/>
                <w:szCs w:val="20"/>
                <w:lang w:val="en-CA" w:eastAsia="ko-KR"/>
              </w:rPr>
            </w:pPr>
          </w:p>
        </w:tc>
      </w:tr>
      <w:tr w:rsidR="00175315" w:rsidRPr="00175315" w14:paraId="7762923D" w14:textId="77777777" w:rsidTr="00175315">
        <w:trPr>
          <w:cantSplit/>
          <w:jc w:val="center"/>
        </w:trPr>
        <w:tc>
          <w:tcPr>
            <w:tcW w:w="7920" w:type="dxa"/>
          </w:tcPr>
          <w:p w14:paraId="4E3BA3F7" w14:textId="77777777" w:rsidR="00175315" w:rsidRPr="00175315" w:rsidRDefault="00175315" w:rsidP="0017531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eastAsia="Malgun Gothic" w:cs="Times New Roman"/>
                <w:sz w:val="20"/>
                <w:szCs w:val="20"/>
                <w:lang w:val="en-CA" w:eastAsia="ko-KR"/>
              </w:rPr>
            </w:pPr>
            <w:r w:rsidRPr="00175315">
              <w:rPr>
                <w:rFonts w:eastAsia="Malgun Gothic" w:cs="Times New Roman"/>
                <w:sz w:val="20"/>
                <w:szCs w:val="20"/>
                <w:lang w:val="en-CA"/>
              </w:rPr>
              <w:t>}</w:t>
            </w:r>
          </w:p>
        </w:tc>
        <w:tc>
          <w:tcPr>
            <w:tcW w:w="1157" w:type="dxa"/>
          </w:tcPr>
          <w:p w14:paraId="610E29B3" w14:textId="77777777" w:rsidR="00175315" w:rsidRPr="00175315" w:rsidRDefault="00175315" w:rsidP="00175315">
            <w:pPr>
              <w:keepLines/>
              <w:overflowPunct w:val="0"/>
              <w:autoSpaceDE w:val="0"/>
              <w:autoSpaceDN w:val="0"/>
              <w:adjustRightInd w:val="0"/>
              <w:spacing w:before="20" w:after="40" w:line="240" w:lineRule="auto"/>
              <w:jc w:val="center"/>
              <w:textAlignment w:val="baseline"/>
              <w:rPr>
                <w:rFonts w:eastAsia="Malgun Gothic" w:cs="Times New Roman"/>
                <w:sz w:val="20"/>
                <w:szCs w:val="20"/>
                <w:lang w:val="en-CA"/>
              </w:rPr>
            </w:pPr>
          </w:p>
        </w:tc>
      </w:tr>
    </w:tbl>
    <w:p w14:paraId="197E7542" w14:textId="2EB0E907" w:rsidR="00175315" w:rsidRDefault="00175315" w:rsidP="0033293B">
      <w:pPr>
        <w:jc w:val="both"/>
        <w:rPr>
          <w:rFonts w:cs="Times New Roman"/>
          <w:lang w:val="en-CA" w:eastAsia="de-DE"/>
        </w:rPr>
      </w:pPr>
    </w:p>
    <w:p w14:paraId="62E4A84E" w14:textId="16527812" w:rsidR="00166014" w:rsidRPr="00166014" w:rsidRDefault="00166014" w:rsidP="00166014">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eastAsia="SimSun" w:cs="Times New Roman"/>
          <w:b/>
          <w:sz w:val="20"/>
          <w:szCs w:val="20"/>
          <w:lang w:val="en-CA"/>
        </w:rPr>
      </w:pPr>
      <w:r>
        <w:rPr>
          <w:rFonts w:eastAsia="SimSun" w:cs="Times New Roman"/>
          <w:b/>
          <w:sz w:val="20"/>
          <w:szCs w:val="20"/>
          <w:lang w:val="en-CA"/>
        </w:rPr>
        <w:t xml:space="preserve">7.4.4.1 </w:t>
      </w:r>
      <w:r w:rsidRPr="00166014">
        <w:rPr>
          <w:rFonts w:eastAsia="SimSun" w:cs="Times New Roman"/>
          <w:b/>
          <w:sz w:val="20"/>
          <w:szCs w:val="20"/>
          <w:lang w:val="en-CA"/>
        </w:rPr>
        <w:t>General tile group header semantics</w:t>
      </w:r>
    </w:p>
    <w:p w14:paraId="79199BFD"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sz w:val="20"/>
          <w:szCs w:val="20"/>
          <w:lang w:val="en-CA"/>
        </w:rPr>
        <w:t>When present, the value of the tile group header syntax element tile_group_pic_parameter_set_id and tile_group_pic_order_cnt_lsb shall be the same in all tile group</w:t>
      </w:r>
      <w:r w:rsidRPr="00166014">
        <w:rPr>
          <w:rFonts w:eastAsia="SimSun" w:cs="Times New Roman"/>
          <w:sz w:val="20"/>
          <w:lang w:val="en-CA"/>
        </w:rPr>
        <w:t xml:space="preserve"> </w:t>
      </w:r>
      <w:r w:rsidRPr="00166014">
        <w:rPr>
          <w:rFonts w:eastAsia="SimSun" w:cs="Times New Roman"/>
          <w:sz w:val="20"/>
          <w:szCs w:val="20"/>
          <w:lang w:val="en-CA"/>
        </w:rPr>
        <w:t>headers of a coded picture.</w:t>
      </w:r>
    </w:p>
    <w:p w14:paraId="66822913"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bCs/>
          <w:sz w:val="20"/>
          <w:szCs w:val="20"/>
          <w:lang w:val="en-CA"/>
        </w:rPr>
        <w:t>tile_group_pic_parameter_set_id</w:t>
      </w:r>
      <w:r w:rsidRPr="00166014">
        <w:rPr>
          <w:rFonts w:eastAsia="SimSun" w:cs="Times New Roman"/>
          <w:sz w:val="20"/>
          <w:szCs w:val="20"/>
          <w:lang w:val="en-CA"/>
        </w:rPr>
        <w:t xml:space="preserve"> specifies the value of pps_pic_parameter_set_id for the PPS in use. The value of tile_group_pic_parameter_set_id shall be in the range of 0 to 63, inclusive.</w:t>
      </w:r>
    </w:p>
    <w:p w14:paraId="2A6EBAF6"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sz w:val="20"/>
          <w:szCs w:val="20"/>
          <w:lang w:val="en-CA"/>
        </w:rPr>
        <w:t>It is a requirement of bitstre</w:t>
      </w:r>
      <w:r w:rsidRPr="00166014">
        <w:rPr>
          <w:rFonts w:eastAsia="SimSun" w:cs="Times New Roman"/>
          <w:sz w:val="20"/>
          <w:szCs w:val="20"/>
          <w:lang w:val="en-CA"/>
        </w:rPr>
        <w:lastRenderedPageBreak/>
        <w:t>am conformance that the value of TemporalId of the current picture shall be greater than or equal to the value of TemporalId of the PPS that has pps_pic_parameter_set_id equal to tile_group_pic_parameter_set_id.</w:t>
      </w:r>
    </w:p>
    <w:p w14:paraId="750728E9"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noProof/>
          <w:sz w:val="20"/>
          <w:szCs w:val="20"/>
          <w:lang w:val="en-CA" w:eastAsia="ko-KR"/>
        </w:rPr>
      </w:pPr>
      <w:r w:rsidRPr="00166014">
        <w:rPr>
          <w:rFonts w:eastAsia="SimSun" w:cs="Times New Roman"/>
          <w:b/>
          <w:noProof/>
          <w:sz w:val="20"/>
          <w:szCs w:val="20"/>
          <w:lang w:val="en-CA" w:eastAsia="ja-JP"/>
        </w:rPr>
        <w:t>tile_group_address</w:t>
      </w:r>
      <w:r w:rsidRPr="00166014">
        <w:rPr>
          <w:rFonts w:eastAsia="SimSun" w:cs="Times New Roman"/>
          <w:noProof/>
          <w:sz w:val="20"/>
          <w:szCs w:val="20"/>
          <w:lang w:val="en-CA" w:eastAsia="ja-JP"/>
        </w:rPr>
        <w:t xml:space="preserve"> </w:t>
      </w:r>
      <w:bookmarkStart w:id="46" w:name="_Hlk1378272"/>
      <w:r w:rsidRPr="00166014">
        <w:rPr>
          <w:rFonts w:eastAsia="SimSun" w:cs="Times New Roman"/>
          <w:noProof/>
          <w:sz w:val="20"/>
          <w:szCs w:val="20"/>
          <w:lang w:val="en-CA" w:eastAsia="ja-JP"/>
        </w:rPr>
        <w:t>specifies the tile address of the first tile in the tile group</w:t>
      </w:r>
      <w:bookmarkEnd w:id="46"/>
      <w:r w:rsidRPr="00166014">
        <w:rPr>
          <w:rFonts w:eastAsia="SimSun" w:cs="Times New Roman"/>
          <w:noProof/>
          <w:sz w:val="20"/>
          <w:szCs w:val="20"/>
          <w:lang w:val="en-CA" w:eastAsia="ja-JP"/>
        </w:rPr>
        <w:t xml:space="preserve">, where tile address is the tile ID </w:t>
      </w:r>
      <w:r w:rsidRPr="00166014">
        <w:rPr>
          <w:rFonts w:eastAsia="SimSun" w:cs="Times New Roman"/>
          <w:noProof/>
          <w:sz w:val="20"/>
          <w:szCs w:val="20"/>
          <w:lang w:val="en-CA"/>
        </w:rPr>
        <w:t xml:space="preserve">as specified by Equation </w:t>
      </w:r>
      <w:r w:rsidRPr="00166014">
        <w:rPr>
          <w:rFonts w:eastAsia="SimSun" w:cs="Times New Roman"/>
          <w:noProof/>
          <w:sz w:val="20"/>
          <w:szCs w:val="20"/>
          <w:lang w:val="en-CA"/>
        </w:rPr>
        <w:fldChar w:fldCharType="begin" w:fldLock="1"/>
      </w:r>
      <w:r w:rsidRPr="00166014">
        <w:rPr>
          <w:rFonts w:eastAsia="SimSun" w:cs="Times New Roman"/>
          <w:noProof/>
          <w:sz w:val="20"/>
          <w:szCs w:val="20"/>
          <w:lang w:val="en-CA"/>
        </w:rPr>
        <w:instrText xml:space="preserve"> REF Eqn_6_7 \h </w:instrText>
      </w:r>
      <w:r w:rsidRPr="00166014">
        <w:rPr>
          <w:rFonts w:eastAsia="SimSun" w:cs="Times New Roman"/>
          <w:noProof/>
          <w:sz w:val="20"/>
          <w:szCs w:val="20"/>
          <w:lang w:val="en-CA"/>
        </w:rPr>
      </w:r>
      <w:r w:rsidRPr="00166014">
        <w:rPr>
          <w:rFonts w:eastAsia="SimSun" w:cs="Times New Roman"/>
          <w:noProof/>
          <w:sz w:val="20"/>
          <w:szCs w:val="20"/>
          <w:lang w:val="en-CA"/>
        </w:rPr>
        <w:fldChar w:fldCharType="separate"/>
      </w:r>
      <w:r w:rsidRPr="00166014">
        <w:rPr>
          <w:rFonts w:eastAsia="SimSun" w:cs="Times New Roman"/>
          <w:noProof/>
          <w:sz w:val="20"/>
          <w:szCs w:val="20"/>
          <w:lang w:val="en-CA"/>
        </w:rPr>
        <w:t>6</w:t>
      </w:r>
      <w:r w:rsidRPr="00166014">
        <w:rPr>
          <w:rFonts w:eastAsia="SimSun" w:cs="Times New Roman"/>
          <w:noProof/>
          <w:sz w:val="20"/>
          <w:szCs w:val="20"/>
          <w:lang w:val="en-CA"/>
        </w:rPr>
        <w:noBreakHyphen/>
        <w:t>7</w:t>
      </w:r>
      <w:r w:rsidRPr="00166014">
        <w:rPr>
          <w:rFonts w:eastAsia="SimSun" w:cs="Times New Roman"/>
          <w:noProof/>
          <w:sz w:val="20"/>
          <w:szCs w:val="20"/>
          <w:lang w:val="en-CA"/>
        </w:rPr>
        <w:fldChar w:fldCharType="end"/>
      </w:r>
      <w:r w:rsidRPr="00166014">
        <w:rPr>
          <w:rFonts w:eastAsia="SimSun" w:cs="Times New Roman"/>
          <w:noProof/>
          <w:sz w:val="20"/>
          <w:szCs w:val="20"/>
          <w:lang w:val="en-CA" w:eastAsia="ja-JP"/>
        </w:rPr>
        <w:t xml:space="preserve">. </w:t>
      </w:r>
      <w:r w:rsidRPr="00166014">
        <w:rPr>
          <w:rFonts w:eastAsia="Batang" w:cs="Times New Roman"/>
          <w:bCs/>
          <w:sz w:val="20"/>
          <w:szCs w:val="20"/>
          <w:lang w:val="en-CA" w:eastAsia="ko-KR"/>
        </w:rPr>
        <w:t>The length of tile_group_address</w:t>
      </w:r>
      <w:r w:rsidRPr="00166014">
        <w:rPr>
          <w:rFonts w:eastAsia="SimSun" w:cs="Times New Roman"/>
          <w:bCs/>
          <w:sz w:val="20"/>
          <w:szCs w:val="20"/>
          <w:lang w:val="en-CA"/>
        </w:rPr>
        <w:t xml:space="preserve"> is Ceil( Log2 ( NumTilesInPic ) )</w:t>
      </w:r>
      <w:r w:rsidRPr="00166014">
        <w:rPr>
          <w:rFonts w:eastAsia="SimSun" w:cs="Times New Roman"/>
          <w:sz w:val="20"/>
          <w:szCs w:val="20"/>
          <w:lang w:val="en-CA"/>
        </w:rPr>
        <w:t xml:space="preserve"> </w:t>
      </w:r>
      <w:r w:rsidRPr="00166014">
        <w:rPr>
          <w:rFonts w:eastAsia="Batang" w:cs="Times New Roman"/>
          <w:bCs/>
          <w:sz w:val="20"/>
          <w:szCs w:val="20"/>
          <w:lang w:val="en-CA" w:eastAsia="ko-KR"/>
        </w:rPr>
        <w:t xml:space="preserve">bits. The value of tile_group_address shall be in the range of 0 to </w:t>
      </w:r>
      <w:r w:rsidRPr="00166014">
        <w:rPr>
          <w:rFonts w:eastAsia="SimSun" w:cs="Times New Roman"/>
          <w:bCs/>
          <w:sz w:val="20"/>
          <w:szCs w:val="20"/>
          <w:lang w:val="en-CA"/>
        </w:rPr>
        <w:t>NumTilesInPic − 1</w:t>
      </w:r>
      <w:r w:rsidRPr="00166014">
        <w:rPr>
          <w:rFonts w:eastAsia="Batang" w:cs="Times New Roman"/>
          <w:bCs/>
          <w:sz w:val="20"/>
          <w:szCs w:val="20"/>
          <w:lang w:val="en-CA" w:eastAsia="ko-KR"/>
        </w:rPr>
        <w:t xml:space="preserve">, inclusive, and </w:t>
      </w:r>
      <w:r w:rsidRPr="00166014">
        <w:rPr>
          <w:rFonts w:eastAsia="SimSun" w:cs="Times New Roman"/>
          <w:noProof/>
          <w:sz w:val="20"/>
          <w:szCs w:val="20"/>
          <w:lang w:val="en-CA" w:eastAsia="ko-KR"/>
        </w:rPr>
        <w:t>the value of tile_group_address shall not be equal to the value of tile_group_address</w:t>
      </w:r>
      <w:r w:rsidRPr="00166014" w:rsidDel="0091182C">
        <w:rPr>
          <w:rFonts w:eastAsia="SimSun" w:cs="Times New Roman"/>
          <w:noProof/>
          <w:sz w:val="20"/>
          <w:szCs w:val="20"/>
          <w:lang w:val="en-CA" w:eastAsia="ko-KR"/>
        </w:rPr>
        <w:t xml:space="preserve"> </w:t>
      </w:r>
      <w:r w:rsidRPr="00166014">
        <w:rPr>
          <w:rFonts w:eastAsia="SimSun" w:cs="Times New Roman"/>
          <w:noProof/>
          <w:sz w:val="20"/>
          <w:szCs w:val="20"/>
          <w:lang w:val="en-CA" w:eastAsia="ko-KR"/>
        </w:rPr>
        <w:t>of any other coded tile group</w:t>
      </w:r>
      <w:r w:rsidRPr="00166014">
        <w:rPr>
          <w:rFonts w:eastAsia="SimSun" w:cs="Times New Roman"/>
          <w:noProof/>
          <w:sz w:val="20"/>
          <w:szCs w:val="20"/>
          <w:lang w:val="en-CA" w:eastAsia="ja-JP"/>
        </w:rPr>
        <w:t xml:space="preserve"> </w:t>
      </w:r>
      <w:r w:rsidRPr="00166014">
        <w:rPr>
          <w:rFonts w:eastAsia="SimSun" w:cs="Times New Roman"/>
          <w:noProof/>
          <w:sz w:val="20"/>
          <w:szCs w:val="20"/>
          <w:lang w:val="en-CA" w:eastAsia="ko-KR"/>
        </w:rPr>
        <w:t>NAL unit of the same coded picture. When tile_group_address is not present it is inferred to be equal to 0.</w:t>
      </w:r>
    </w:p>
    <w:p w14:paraId="2EB95FAB"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noProof/>
          <w:sz w:val="20"/>
          <w:szCs w:val="20"/>
          <w:lang w:val="en-CA" w:eastAsia="ko-KR"/>
        </w:rPr>
      </w:pPr>
      <w:r w:rsidRPr="00166014">
        <w:rPr>
          <w:rFonts w:eastAsia="SimSun" w:cs="Times New Roman"/>
          <w:b/>
          <w:noProof/>
          <w:sz w:val="20"/>
          <w:szCs w:val="20"/>
          <w:lang w:val="en-CA" w:eastAsia="ja-JP"/>
        </w:rPr>
        <w:t>num_tiles_in_tile_group_minus1</w:t>
      </w:r>
      <w:r w:rsidRPr="00166014">
        <w:rPr>
          <w:rFonts w:eastAsia="SimSun" w:cs="Times New Roman"/>
          <w:noProof/>
          <w:sz w:val="20"/>
          <w:szCs w:val="20"/>
          <w:lang w:val="en-CA" w:eastAsia="ja-JP"/>
        </w:rPr>
        <w:t xml:space="preserve"> plus 1 specifies the number of tiles in the tile group. </w:t>
      </w:r>
      <w:r w:rsidRPr="00166014">
        <w:rPr>
          <w:rFonts w:eastAsia="Batang" w:cs="Times New Roman"/>
          <w:bCs/>
          <w:sz w:val="20"/>
          <w:szCs w:val="20"/>
          <w:lang w:val="en-CA" w:eastAsia="ko-KR"/>
        </w:rPr>
        <w:t xml:space="preserve">The value of num_tiles_in_tile_group_minus1 shall be in the range of 0 to </w:t>
      </w:r>
      <w:r w:rsidRPr="00166014">
        <w:rPr>
          <w:rFonts w:eastAsia="SimSun" w:cs="Times New Roman"/>
          <w:bCs/>
          <w:sz w:val="20"/>
          <w:szCs w:val="20"/>
          <w:lang w:val="en-CA"/>
        </w:rPr>
        <w:t>NumTilesInPic − 1, inclusive</w:t>
      </w:r>
      <w:r w:rsidRPr="00166014">
        <w:rPr>
          <w:rFonts w:eastAsia="Batang" w:cs="Times New Roman"/>
          <w:bCs/>
          <w:sz w:val="20"/>
          <w:szCs w:val="20"/>
          <w:lang w:val="en-CA" w:eastAsia="ko-KR"/>
        </w:rPr>
        <w:t xml:space="preserve">. </w:t>
      </w:r>
      <w:r w:rsidRPr="00166014">
        <w:rPr>
          <w:rFonts w:eastAsia="SimSun" w:cs="Times New Roman"/>
          <w:sz w:val="20"/>
          <w:szCs w:val="20"/>
          <w:lang w:val="en-CA"/>
        </w:rPr>
        <w:t>When not present, the value of</w:t>
      </w:r>
      <w:r w:rsidRPr="00166014">
        <w:rPr>
          <w:rFonts w:eastAsia="Batang" w:cs="Times New Roman"/>
          <w:bCs/>
          <w:sz w:val="20"/>
          <w:szCs w:val="20"/>
          <w:lang w:val="en-CA" w:eastAsia="ko-KR"/>
        </w:rPr>
        <w:t xml:space="preserve"> num_tiles_in_tile_group_minus1 is inferred to be equal to 0.</w:t>
      </w:r>
    </w:p>
    <w:p w14:paraId="1897E1B0"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rPr>
        <w:t>tile_group_type</w:t>
      </w:r>
      <w:r w:rsidRPr="00166014">
        <w:rPr>
          <w:rFonts w:eastAsia="SimSun" w:cs="Times New Roman"/>
          <w:sz w:val="20"/>
          <w:szCs w:val="20"/>
          <w:lang w:val="en-CA"/>
        </w:rPr>
        <w:t xml:space="preserve"> specifies the coding type of the tile group according to </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REF _Ref317098952 \h  \* MERGEFORMAT </w:instrText>
      </w:r>
      <w:r w:rsidRPr="00166014">
        <w:rPr>
          <w:rFonts w:eastAsia="SimSun" w:cs="Times New Roman"/>
          <w:sz w:val="20"/>
          <w:szCs w:val="20"/>
          <w:lang w:val="en-CA"/>
        </w:rPr>
      </w:r>
      <w:r w:rsidRPr="00166014">
        <w:rPr>
          <w:rFonts w:eastAsia="SimSun" w:cs="Times New Roman"/>
          <w:sz w:val="20"/>
          <w:szCs w:val="20"/>
          <w:lang w:val="en-CA"/>
        </w:rPr>
        <w:fldChar w:fldCharType="separate"/>
      </w:r>
      <w:r w:rsidRPr="00166014">
        <w:rPr>
          <w:rFonts w:eastAsia="SimSun" w:cs="Times New Roman"/>
          <w:sz w:val="20"/>
          <w:szCs w:val="20"/>
          <w:lang w:val="en-CA"/>
        </w:rPr>
        <w:t>Table 7</w:t>
      </w:r>
      <w:r w:rsidRPr="00166014">
        <w:rPr>
          <w:rFonts w:eastAsia="SimSun" w:cs="Times New Roman"/>
          <w:sz w:val="20"/>
          <w:szCs w:val="20"/>
          <w:lang w:val="en-CA"/>
        </w:rPr>
        <w:noBreakHyphen/>
        <w:t>2</w:t>
      </w:r>
      <w:r w:rsidRPr="00166014">
        <w:rPr>
          <w:rFonts w:eastAsia="SimSun" w:cs="Times New Roman"/>
          <w:sz w:val="20"/>
          <w:szCs w:val="20"/>
          <w:lang w:val="en-CA"/>
        </w:rPr>
        <w:fldChar w:fldCharType="end"/>
      </w:r>
      <w:r w:rsidRPr="00166014">
        <w:rPr>
          <w:rFonts w:eastAsia="SimSun" w:cs="Times New Roman"/>
          <w:sz w:val="20"/>
          <w:szCs w:val="20"/>
          <w:lang w:val="en-CA"/>
        </w:rPr>
        <w:t>.</w:t>
      </w:r>
    </w:p>
    <w:p w14:paraId="15B9EA1E" w14:textId="77777777" w:rsidR="00166014" w:rsidRPr="00166014" w:rsidRDefault="00166014" w:rsidP="00166014">
      <w:pPr>
        <w:keepNext/>
        <w:overflowPunct w:val="0"/>
        <w:autoSpaceDE w:val="0"/>
        <w:autoSpaceDN w:val="0"/>
        <w:adjustRightInd w:val="0"/>
        <w:spacing w:before="240" w:after="113" w:line="240" w:lineRule="auto"/>
        <w:jc w:val="center"/>
        <w:textAlignment w:val="baseline"/>
        <w:rPr>
          <w:rFonts w:eastAsia="Malgun Gothic" w:cs="Times New Roman"/>
          <w:b/>
          <w:bCs/>
          <w:sz w:val="20"/>
          <w:szCs w:val="20"/>
          <w:lang w:val="en-CA"/>
        </w:rPr>
      </w:pPr>
      <w:bookmarkStart w:id="47" w:name="_Ref317098952"/>
      <w:bookmarkStart w:id="48" w:name="_Toc415476439"/>
      <w:bookmarkStart w:id="49" w:name="_Toc423602480"/>
      <w:bookmarkStart w:id="50" w:name="_Toc423602654"/>
      <w:bookmarkStart w:id="51" w:name="_Toc501130559"/>
      <w:bookmarkStart w:id="52" w:name="_Toc510795484"/>
      <w:r w:rsidRPr="00166014">
        <w:rPr>
          <w:rFonts w:eastAsia="Malgun Gothic" w:cs="Times New Roman"/>
          <w:b/>
          <w:bCs/>
          <w:sz w:val="20"/>
          <w:szCs w:val="20"/>
          <w:lang w:val="en-CA"/>
        </w:rPr>
        <w:t>Table </w:t>
      </w:r>
      <w:r w:rsidRPr="00166014">
        <w:rPr>
          <w:rFonts w:eastAsia="Malgun Gothic" w:cs="Times New Roman"/>
          <w:b/>
          <w:bCs/>
          <w:sz w:val="20"/>
          <w:szCs w:val="20"/>
          <w:lang w:val="en-CA"/>
        </w:rPr>
        <w:fldChar w:fldCharType="begin" w:fldLock="1"/>
      </w:r>
      <w:r w:rsidRPr="00166014">
        <w:rPr>
          <w:rFonts w:eastAsia="Malgun Gothic" w:cs="Times New Roman"/>
          <w:b/>
          <w:bCs/>
          <w:sz w:val="20"/>
          <w:szCs w:val="20"/>
          <w:lang w:val="en-CA"/>
        </w:rPr>
        <w:instrText xml:space="preserve"> STYLEREF 1 \s </w:instrText>
      </w:r>
      <w:r w:rsidRPr="00166014">
        <w:rPr>
          <w:rFonts w:eastAsia="Malgun Gothic" w:cs="Times New Roman"/>
          <w:b/>
          <w:bCs/>
          <w:sz w:val="20"/>
          <w:szCs w:val="20"/>
          <w:lang w:val="en-CA"/>
        </w:rPr>
        <w:fldChar w:fldCharType="separate"/>
      </w:r>
      <w:r w:rsidRPr="00166014">
        <w:rPr>
          <w:rFonts w:eastAsia="Malgun Gothic" w:cs="Times New Roman"/>
          <w:b/>
          <w:bCs/>
          <w:noProof/>
          <w:sz w:val="20"/>
          <w:szCs w:val="20"/>
          <w:lang w:val="en-CA"/>
        </w:rPr>
        <w:t>7</w:t>
      </w:r>
      <w:r w:rsidRPr="00166014">
        <w:rPr>
          <w:rFonts w:eastAsia="Malgun Gothic" w:cs="Times New Roman"/>
          <w:b/>
          <w:bCs/>
          <w:sz w:val="20"/>
          <w:szCs w:val="20"/>
          <w:lang w:val="en-CA"/>
        </w:rPr>
        <w:fldChar w:fldCharType="end"/>
      </w:r>
      <w:r w:rsidRPr="00166014">
        <w:rPr>
          <w:rFonts w:eastAsia="Malgun Gothic" w:cs="Times New Roman"/>
          <w:b/>
          <w:bCs/>
          <w:sz w:val="20"/>
          <w:szCs w:val="20"/>
          <w:lang w:val="en-CA"/>
        </w:rPr>
        <w:noBreakHyphen/>
      </w:r>
      <w:r w:rsidRPr="00166014">
        <w:rPr>
          <w:rFonts w:eastAsia="Malgun Gothic" w:cs="Times New Roman"/>
          <w:b/>
          <w:bCs/>
          <w:sz w:val="20"/>
          <w:szCs w:val="20"/>
          <w:lang w:val="en-CA"/>
        </w:rPr>
        <w:fldChar w:fldCharType="begin" w:fldLock="1"/>
      </w:r>
      <w:r w:rsidRPr="00166014">
        <w:rPr>
          <w:rFonts w:eastAsia="Malgun Gothic" w:cs="Times New Roman"/>
          <w:b/>
          <w:bCs/>
          <w:sz w:val="20"/>
          <w:szCs w:val="20"/>
          <w:lang w:val="en-CA"/>
        </w:rPr>
        <w:instrText xml:space="preserve"> SEQ Table \* ARABIC \s 1 </w:instrText>
      </w:r>
      <w:r w:rsidRPr="00166014">
        <w:rPr>
          <w:rFonts w:eastAsia="Malgun Gothic" w:cs="Times New Roman"/>
          <w:b/>
          <w:bCs/>
          <w:sz w:val="20"/>
          <w:szCs w:val="20"/>
          <w:lang w:val="en-CA"/>
        </w:rPr>
        <w:fldChar w:fldCharType="separate"/>
      </w:r>
      <w:r w:rsidRPr="00166014">
        <w:rPr>
          <w:rFonts w:eastAsia="Malgun Gothic" w:cs="Times New Roman"/>
          <w:b/>
          <w:bCs/>
          <w:noProof/>
          <w:sz w:val="20"/>
          <w:szCs w:val="20"/>
          <w:lang w:val="en-CA"/>
        </w:rPr>
        <w:t>2</w:t>
      </w:r>
      <w:r w:rsidRPr="00166014">
        <w:rPr>
          <w:rFonts w:eastAsia="Malgun Gothic" w:cs="Times New Roman"/>
          <w:b/>
          <w:bCs/>
          <w:sz w:val="20"/>
          <w:szCs w:val="20"/>
          <w:lang w:val="en-CA"/>
        </w:rPr>
        <w:fldChar w:fldCharType="end"/>
      </w:r>
      <w:bookmarkEnd w:id="47"/>
      <w:r w:rsidRPr="00166014">
        <w:rPr>
          <w:rFonts w:eastAsia="Malgun Gothic" w:cs="Times New Roman"/>
          <w:b/>
          <w:bCs/>
          <w:sz w:val="20"/>
          <w:szCs w:val="20"/>
          <w:lang w:val="en-CA"/>
        </w:rPr>
        <w:t xml:space="preserve"> – Name association to tile_group_type</w:t>
      </w:r>
      <w:bookmarkEnd w:id="48"/>
      <w:bookmarkEnd w:id="49"/>
      <w:bookmarkEnd w:id="50"/>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166014" w:rsidRPr="00166014" w14:paraId="183E9339" w14:textId="77777777" w:rsidTr="00921460">
        <w:trPr>
          <w:cantSplit/>
          <w:jc w:val="center"/>
        </w:trPr>
        <w:tc>
          <w:tcPr>
            <w:tcW w:w="1733" w:type="dxa"/>
          </w:tcPr>
          <w:p w14:paraId="185737D3" w14:textId="77777777" w:rsidR="00166014" w:rsidRPr="00166014" w:rsidRDefault="00166014" w:rsidP="00166014">
            <w:pPr>
              <w:keepNext/>
              <w:keepLines/>
              <w:numPr>
                <w:ilvl w:val="12"/>
                <w:numId w:val="0"/>
              </w:numPr>
              <w:overflowPunct w:val="0"/>
              <w:autoSpaceDE w:val="0"/>
              <w:autoSpaceDN w:val="0"/>
              <w:adjustRightInd w:val="0"/>
              <w:spacing w:before="72" w:after="72" w:line="240" w:lineRule="auto"/>
              <w:jc w:val="center"/>
              <w:textAlignment w:val="baseline"/>
              <w:rPr>
                <w:rFonts w:eastAsia="Malgun Gothic" w:cs="Times New Roman"/>
                <w:b/>
                <w:bCs/>
                <w:sz w:val="20"/>
                <w:szCs w:val="20"/>
                <w:lang w:val="en-CA"/>
              </w:rPr>
            </w:pPr>
            <w:r w:rsidRPr="00166014">
              <w:rPr>
                <w:rFonts w:eastAsia="Malgun Gothic" w:cs="Times New Roman"/>
                <w:b/>
                <w:bCs/>
                <w:sz w:val="20"/>
                <w:szCs w:val="20"/>
                <w:lang w:val="en-CA"/>
              </w:rPr>
              <w:t>tile_group_type</w:t>
            </w:r>
          </w:p>
        </w:tc>
        <w:tc>
          <w:tcPr>
            <w:tcW w:w="2112" w:type="dxa"/>
          </w:tcPr>
          <w:p w14:paraId="65055299" w14:textId="77777777" w:rsidR="00166014" w:rsidRPr="00166014" w:rsidRDefault="00166014" w:rsidP="00166014">
            <w:pPr>
              <w:keepNext/>
              <w:keepLines/>
              <w:numPr>
                <w:ilvl w:val="12"/>
                <w:numId w:val="0"/>
              </w:numPr>
              <w:overflowPunct w:val="0"/>
              <w:autoSpaceDE w:val="0"/>
              <w:autoSpaceDN w:val="0"/>
              <w:adjustRightInd w:val="0"/>
              <w:spacing w:before="72" w:after="72" w:line="240" w:lineRule="auto"/>
              <w:jc w:val="center"/>
              <w:textAlignment w:val="baseline"/>
              <w:rPr>
                <w:rFonts w:eastAsia="Malgun Gothic" w:cs="Times New Roman"/>
                <w:b/>
                <w:bCs/>
                <w:sz w:val="20"/>
                <w:szCs w:val="20"/>
                <w:lang w:val="en-CA"/>
              </w:rPr>
            </w:pPr>
            <w:r w:rsidRPr="00166014">
              <w:rPr>
                <w:rFonts w:eastAsia="Malgun Gothic" w:cs="Times New Roman"/>
                <w:b/>
                <w:bCs/>
                <w:sz w:val="20"/>
                <w:szCs w:val="20"/>
                <w:lang w:val="en-CA"/>
              </w:rPr>
              <w:t>Name of tile_group_type</w:t>
            </w:r>
          </w:p>
        </w:tc>
      </w:tr>
      <w:tr w:rsidR="00166014" w:rsidRPr="00166014" w14:paraId="6C2DF793" w14:textId="77777777" w:rsidTr="00921460">
        <w:trPr>
          <w:cantSplit/>
          <w:jc w:val="center"/>
        </w:trPr>
        <w:tc>
          <w:tcPr>
            <w:tcW w:w="1733" w:type="dxa"/>
          </w:tcPr>
          <w:p w14:paraId="33A2AACE" w14:textId="77777777" w:rsidR="00166014" w:rsidRPr="00166014" w:rsidRDefault="00166014" w:rsidP="00166014">
            <w:pPr>
              <w:keepNext/>
              <w:keepLines/>
              <w:numPr>
                <w:ilvl w:val="12"/>
                <w:numId w:val="0"/>
              </w:numPr>
              <w:overflowPunct w:val="0"/>
              <w:autoSpaceDE w:val="0"/>
              <w:autoSpaceDN w:val="0"/>
              <w:adjustRightInd w:val="0"/>
              <w:spacing w:before="20" w:after="20" w:line="240" w:lineRule="auto"/>
              <w:jc w:val="center"/>
              <w:textAlignment w:val="baseline"/>
              <w:rPr>
                <w:rFonts w:eastAsia="Malgun Gothic" w:cs="Times New Roman"/>
                <w:sz w:val="20"/>
                <w:szCs w:val="20"/>
                <w:lang w:val="en-CA"/>
              </w:rPr>
            </w:pPr>
            <w:r w:rsidRPr="00166014">
              <w:rPr>
                <w:rFonts w:eastAsia="Malgun Gothic" w:cs="Times New Roman"/>
                <w:sz w:val="20"/>
                <w:szCs w:val="20"/>
                <w:lang w:val="en-CA"/>
              </w:rPr>
              <w:t>0</w:t>
            </w:r>
          </w:p>
        </w:tc>
        <w:tc>
          <w:tcPr>
            <w:tcW w:w="2112" w:type="dxa"/>
          </w:tcPr>
          <w:p w14:paraId="027F640D" w14:textId="77777777" w:rsidR="00166014" w:rsidRPr="00166014" w:rsidRDefault="00166014" w:rsidP="00166014">
            <w:pPr>
              <w:keepNext/>
              <w:keepLines/>
              <w:numPr>
                <w:ilvl w:val="12"/>
                <w:numId w:val="0"/>
              </w:numPr>
              <w:overflowPunct w:val="0"/>
              <w:autoSpaceDE w:val="0"/>
              <w:autoSpaceDN w:val="0"/>
              <w:adjustRightInd w:val="0"/>
              <w:spacing w:before="20" w:after="20" w:line="240" w:lineRule="auto"/>
              <w:jc w:val="both"/>
              <w:textAlignment w:val="baseline"/>
              <w:rPr>
                <w:rFonts w:eastAsia="Malgun Gothic" w:cs="Times New Roman"/>
                <w:sz w:val="20"/>
                <w:szCs w:val="20"/>
                <w:lang w:val="en-CA"/>
              </w:rPr>
            </w:pPr>
            <w:r w:rsidRPr="00166014">
              <w:rPr>
                <w:rFonts w:eastAsia="Malgun Gothic" w:cs="Times New Roman"/>
                <w:sz w:val="20"/>
                <w:szCs w:val="20"/>
                <w:lang w:val="en-CA"/>
              </w:rPr>
              <w:t>B (B tile group)</w:t>
            </w:r>
          </w:p>
        </w:tc>
      </w:tr>
      <w:tr w:rsidR="00166014" w:rsidRPr="00166014" w14:paraId="0A9777CD" w14:textId="77777777" w:rsidTr="00921460">
        <w:trPr>
          <w:cantSplit/>
          <w:jc w:val="center"/>
        </w:trPr>
        <w:tc>
          <w:tcPr>
            <w:tcW w:w="1733" w:type="dxa"/>
          </w:tcPr>
          <w:p w14:paraId="3A7FACBB" w14:textId="77777777" w:rsidR="00166014" w:rsidRPr="00166014" w:rsidRDefault="00166014" w:rsidP="00166014">
            <w:pPr>
              <w:keepNext/>
              <w:keepLines/>
              <w:numPr>
                <w:ilvl w:val="12"/>
                <w:numId w:val="0"/>
              </w:numPr>
              <w:overflowPunct w:val="0"/>
              <w:autoSpaceDE w:val="0"/>
              <w:autoSpaceDN w:val="0"/>
              <w:adjustRightInd w:val="0"/>
              <w:spacing w:before="20" w:after="20" w:line="240" w:lineRule="auto"/>
              <w:jc w:val="center"/>
              <w:textAlignment w:val="baseline"/>
              <w:rPr>
                <w:rFonts w:eastAsia="Malgun Gothic" w:cs="Times New Roman"/>
                <w:sz w:val="20"/>
                <w:szCs w:val="20"/>
                <w:lang w:val="en-CA"/>
              </w:rPr>
            </w:pPr>
            <w:r w:rsidRPr="00166014">
              <w:rPr>
                <w:rFonts w:eastAsia="Malgun Gothic" w:cs="Times New Roman"/>
                <w:sz w:val="20"/>
                <w:szCs w:val="20"/>
                <w:lang w:val="en-CA"/>
              </w:rPr>
              <w:t>1</w:t>
            </w:r>
          </w:p>
        </w:tc>
        <w:tc>
          <w:tcPr>
            <w:tcW w:w="2112" w:type="dxa"/>
          </w:tcPr>
          <w:p w14:paraId="4F1242BF" w14:textId="77777777" w:rsidR="00166014" w:rsidRPr="00166014" w:rsidRDefault="00166014" w:rsidP="00166014">
            <w:pPr>
              <w:keepNext/>
              <w:keepLines/>
              <w:numPr>
                <w:ilvl w:val="12"/>
                <w:numId w:val="0"/>
              </w:numPr>
              <w:overflowPunct w:val="0"/>
              <w:autoSpaceDE w:val="0"/>
              <w:autoSpaceDN w:val="0"/>
              <w:adjustRightInd w:val="0"/>
              <w:spacing w:before="20" w:after="20" w:line="240" w:lineRule="auto"/>
              <w:jc w:val="both"/>
              <w:textAlignment w:val="baseline"/>
              <w:rPr>
                <w:rFonts w:eastAsia="Malgun Gothic" w:cs="Times New Roman"/>
                <w:sz w:val="20"/>
                <w:szCs w:val="20"/>
                <w:lang w:val="en-CA"/>
              </w:rPr>
            </w:pPr>
            <w:r w:rsidRPr="00166014">
              <w:rPr>
                <w:rFonts w:eastAsia="Malgun Gothic" w:cs="Times New Roman"/>
                <w:sz w:val="20"/>
                <w:szCs w:val="20"/>
                <w:lang w:val="en-CA"/>
              </w:rPr>
              <w:t>P (P tile group)</w:t>
            </w:r>
          </w:p>
        </w:tc>
      </w:tr>
      <w:tr w:rsidR="00166014" w:rsidRPr="00166014" w14:paraId="5724E840" w14:textId="77777777" w:rsidTr="00921460">
        <w:trPr>
          <w:cantSplit/>
          <w:jc w:val="center"/>
        </w:trPr>
        <w:tc>
          <w:tcPr>
            <w:tcW w:w="1733" w:type="dxa"/>
          </w:tcPr>
          <w:p w14:paraId="6FDBA1DA" w14:textId="77777777" w:rsidR="00166014" w:rsidRPr="00166014" w:rsidRDefault="00166014" w:rsidP="00166014">
            <w:pPr>
              <w:keepNext/>
              <w:keepLines/>
              <w:numPr>
                <w:ilvl w:val="12"/>
                <w:numId w:val="0"/>
              </w:numPr>
              <w:overflowPunct w:val="0"/>
              <w:autoSpaceDE w:val="0"/>
              <w:autoSpaceDN w:val="0"/>
              <w:adjustRightInd w:val="0"/>
              <w:spacing w:before="20" w:after="20" w:line="240" w:lineRule="auto"/>
              <w:jc w:val="center"/>
              <w:textAlignment w:val="baseline"/>
              <w:rPr>
                <w:rFonts w:eastAsia="Malgun Gothic" w:cs="Times New Roman"/>
                <w:sz w:val="20"/>
                <w:szCs w:val="20"/>
                <w:lang w:val="en-CA"/>
              </w:rPr>
            </w:pPr>
            <w:r w:rsidRPr="00166014">
              <w:rPr>
                <w:rFonts w:eastAsia="Malgun Gothic" w:cs="Times New Roman"/>
                <w:sz w:val="20"/>
                <w:szCs w:val="20"/>
                <w:lang w:val="en-CA"/>
              </w:rPr>
              <w:t>2</w:t>
            </w:r>
          </w:p>
        </w:tc>
        <w:tc>
          <w:tcPr>
            <w:tcW w:w="2112" w:type="dxa"/>
          </w:tcPr>
          <w:p w14:paraId="57DD12BE" w14:textId="77777777" w:rsidR="00166014" w:rsidRPr="00166014" w:rsidRDefault="00166014" w:rsidP="00166014">
            <w:pPr>
              <w:keepNext/>
              <w:keepLines/>
              <w:numPr>
                <w:ilvl w:val="12"/>
                <w:numId w:val="0"/>
              </w:numPr>
              <w:overflowPunct w:val="0"/>
              <w:autoSpaceDE w:val="0"/>
              <w:autoSpaceDN w:val="0"/>
              <w:adjustRightInd w:val="0"/>
              <w:spacing w:before="20" w:after="20" w:line="240" w:lineRule="auto"/>
              <w:jc w:val="both"/>
              <w:textAlignment w:val="baseline"/>
              <w:rPr>
                <w:rFonts w:eastAsia="Malgun Gothic" w:cs="Times New Roman"/>
                <w:sz w:val="20"/>
                <w:szCs w:val="20"/>
                <w:lang w:val="en-CA"/>
              </w:rPr>
            </w:pPr>
            <w:r w:rsidRPr="00166014">
              <w:rPr>
                <w:rFonts w:eastAsia="Malgun Gothic" w:cs="Times New Roman"/>
                <w:sz w:val="20"/>
                <w:szCs w:val="20"/>
                <w:lang w:val="en-CA"/>
              </w:rPr>
              <w:t>I (I tile group)</w:t>
            </w:r>
          </w:p>
        </w:tc>
      </w:tr>
    </w:tbl>
    <w:p w14:paraId="3DEEC84D"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p>
    <w:p w14:paraId="0C86FEC7"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sz w:val="20"/>
          <w:szCs w:val="20"/>
          <w:lang w:val="en-CA"/>
        </w:rPr>
        <w:t xml:space="preserve">When nal_unit_type is equal to </w:t>
      </w:r>
      <w:r w:rsidRPr="00166014">
        <w:rPr>
          <w:rFonts w:eastAsia="SimSun" w:cs="Times New Roman"/>
          <w:noProof/>
          <w:sz w:val="20"/>
          <w:szCs w:val="20"/>
          <w:lang w:val="en-CA" w:eastAsia="ko-KR"/>
        </w:rPr>
        <w:t>IRAP_NUT</w:t>
      </w:r>
      <w:r w:rsidRPr="00166014">
        <w:rPr>
          <w:rFonts w:eastAsia="SimSun" w:cs="Times New Roman"/>
          <w:sz w:val="20"/>
          <w:szCs w:val="20"/>
          <w:lang w:val="en-CA"/>
        </w:rPr>
        <w:t>, i.e., the picture is an IRAP picture, tile_group_type shall be equal to 2.</w:t>
      </w:r>
    </w:p>
    <w:p w14:paraId="31E8D2BD"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bCs/>
          <w:noProof/>
          <w:sz w:val="20"/>
          <w:szCs w:val="20"/>
          <w:lang w:val="en-CA"/>
        </w:rPr>
        <w:t xml:space="preserve">tile_group_pic_order_cnt_lsb </w:t>
      </w:r>
      <w:r w:rsidRPr="00166014">
        <w:rPr>
          <w:rFonts w:eastAsia="SimSun" w:cs="Times New Roman"/>
          <w:noProof/>
          <w:sz w:val="20"/>
          <w:szCs w:val="20"/>
          <w:lang w:val="en-CA"/>
        </w:rPr>
        <w:t>specifies the picture order count modulo MaxPicOrderCntLsb for the current picture. The length of the tile_group_pic_order_cnt_lsb syntax element is log2_max_pic_order_cnt_lsb_minus4 + 4 bits. The value of the tile_group_pic_order_cnt_lsb shall be in the range of 0 to MaxPicOrderCntLsb − 1, inclusive.</w:t>
      </w:r>
    </w:p>
    <w:p w14:paraId="4BE96A36"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rPr>
        <w:t>partition_constraints_override_flag</w:t>
      </w:r>
      <w:r w:rsidRPr="00166014">
        <w:rPr>
          <w:rFonts w:eastAsia="SimSun" w:cs="Times New Roman"/>
          <w:sz w:val="20"/>
          <w:szCs w:val="20"/>
          <w:lang w:val="en-CA"/>
        </w:rPr>
        <w:t xml:space="preserve"> equal to 1 specifies that partition constraint parameters are present in the tile group header. partition_constraints_override_flag equal to 0 specifies that partition constraint parameters are not present in the tile group header. When not present, the value of partition_constraints_override_flag is inferred to be equal to 0.</w:t>
      </w:r>
    </w:p>
    <w:p w14:paraId="549C7361"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rPr>
        <w:t>tile_group_log2_diff_min_qt_min_cb_luma</w:t>
      </w:r>
      <w:r w:rsidRPr="00166014">
        <w:rPr>
          <w:rFonts w:eastAsia="SimSun" w:cs="Times New Roman"/>
          <w:sz w:val="20"/>
          <w:szCs w:val="20"/>
          <w:lang w:val="en-CA"/>
        </w:rPr>
        <w:t xml:space="preserve"> specifies the difference between </w:t>
      </w:r>
      <w:r w:rsidRPr="00166014">
        <w:rPr>
          <w:rFonts w:eastAsia="SimSun" w:cs="Times New Roman"/>
          <w:bCs/>
          <w:sz w:val="20"/>
          <w:szCs w:val="20"/>
          <w:lang w:val="en-CA"/>
        </w:rPr>
        <w:t xml:space="preserve">the base 2 logarithm of </w:t>
      </w:r>
      <w:r w:rsidRPr="00166014">
        <w:rPr>
          <w:rFonts w:eastAsia="SimSun" w:cs="Times New Roman"/>
          <w:sz w:val="20"/>
          <w:szCs w:val="20"/>
          <w:lang w:val="en-CA"/>
        </w:rPr>
        <w:t xml:space="preserve">the minimum size in luma samples of a luma leaf block resulting from quadtree splitting of a CTU and </w:t>
      </w:r>
      <w:r w:rsidRPr="00166014">
        <w:rPr>
          <w:rFonts w:eastAsia="SimSun" w:cs="Times New Roman"/>
          <w:bCs/>
          <w:sz w:val="20"/>
          <w:szCs w:val="20"/>
          <w:lang w:val="en-CA"/>
        </w:rPr>
        <w:t xml:space="preserve">the base 2 logarithm of </w:t>
      </w:r>
      <w:r w:rsidRPr="00166014">
        <w:rPr>
          <w:rFonts w:eastAsia="SimSun" w:cs="Times New Roman"/>
          <w:sz w:val="20"/>
          <w:szCs w:val="20"/>
          <w:lang w:val="en-CA"/>
        </w:rPr>
        <w:t>the minimum coding block size in luma samples for luma CUs in the current tile group. The value of tile_group_log2_diff_min_qt_min_cb_luma shall be in the range of 0 to CtbLog2SizeY − MinCbLog2SizeY, inclusive. When not present, the value of tile_group_log2_diff_min_qt_min_cb_luma is inferred as follows:</w:t>
      </w:r>
    </w:p>
    <w:p w14:paraId="1103414F" w14:textId="77777777" w:rsidR="00166014" w:rsidRPr="00166014" w:rsidRDefault="00166014" w:rsidP="00166014">
      <w:pPr>
        <w:numPr>
          <w:ilvl w:val="0"/>
          <w:numId w:val="8"/>
        </w:numPr>
        <w:tabs>
          <w:tab w:val="left" w:pos="794"/>
          <w:tab w:val="left" w:pos="1191"/>
          <w:tab w:val="left" w:pos="1588"/>
          <w:tab w:val="left" w:pos="1985"/>
        </w:tabs>
        <w:overflowPunct w:val="0"/>
        <w:autoSpaceDE w:val="0"/>
        <w:autoSpaceDN w:val="0"/>
        <w:adjustRightInd w:val="0"/>
        <w:spacing w:before="86" w:after="0" w:line="240" w:lineRule="auto"/>
        <w:ind w:left="360"/>
        <w:jc w:val="both"/>
        <w:textAlignment w:val="baseline"/>
        <w:rPr>
          <w:rFonts w:eastAsia="SimSun" w:cs="Times New Roman"/>
          <w:sz w:val="20"/>
          <w:szCs w:val="20"/>
          <w:lang w:val="en-CA"/>
        </w:rPr>
      </w:pPr>
      <w:r w:rsidRPr="00166014">
        <w:rPr>
          <w:rFonts w:eastAsia="SimSun" w:cs="Times New Roman"/>
          <w:sz w:val="20"/>
          <w:szCs w:val="20"/>
          <w:lang w:val="en-CA"/>
        </w:rPr>
        <w:t xml:space="preserve">If tile_group_type equal to 2 (I), the value of tile_group_log2_diff_min_qt_min_cb_luma is inferred to be equal to sps_log2_diff_min_qt_min_cb_intra_tile_group_luma </w:t>
      </w:r>
    </w:p>
    <w:p w14:paraId="44ED2AD9" w14:textId="77777777" w:rsidR="00166014" w:rsidRPr="00166014" w:rsidRDefault="00166014" w:rsidP="00166014">
      <w:pPr>
        <w:numPr>
          <w:ilvl w:val="0"/>
          <w:numId w:val="8"/>
        </w:numPr>
        <w:tabs>
          <w:tab w:val="left" w:pos="794"/>
          <w:tab w:val="left" w:pos="1191"/>
          <w:tab w:val="left" w:pos="1588"/>
          <w:tab w:val="left" w:pos="1985"/>
        </w:tabs>
        <w:overflowPunct w:val="0"/>
        <w:autoSpaceDE w:val="0"/>
        <w:autoSpaceDN w:val="0"/>
        <w:adjustRightInd w:val="0"/>
        <w:spacing w:before="86" w:after="0" w:line="240" w:lineRule="auto"/>
        <w:ind w:left="360"/>
        <w:jc w:val="both"/>
        <w:textAlignment w:val="baseline"/>
        <w:rPr>
          <w:rFonts w:eastAsia="SimSun" w:cs="Times New Roman"/>
          <w:sz w:val="20"/>
          <w:szCs w:val="20"/>
          <w:lang w:val="en-CA"/>
        </w:rPr>
      </w:pPr>
      <w:r w:rsidRPr="00166014">
        <w:rPr>
          <w:rFonts w:eastAsia="SimSun" w:cs="Times New Roman"/>
          <w:sz w:val="20"/>
          <w:szCs w:val="20"/>
          <w:lang w:val="en-CA"/>
        </w:rPr>
        <w:t>Otherwise (tile_group_type equal to 0 (B) or 1 (P)), the value of tile_group_log2_diff_min_qt_min_cb_luma is inferred to be equal to sps_log2_diff_min_qt_min_cb_inter_tile_group.</w:t>
      </w:r>
    </w:p>
    <w:p w14:paraId="599194AE"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rPr>
        <w:t>tile_group_max_mtt_hierarchy_depth_luma</w:t>
      </w:r>
      <w:r w:rsidRPr="00166014">
        <w:rPr>
          <w:rFonts w:eastAsia="SimSun" w:cs="Times New Roman"/>
          <w:sz w:val="20"/>
          <w:szCs w:val="20"/>
          <w:lang w:val="en-CA"/>
        </w:rPr>
        <w:t xml:space="preserve"> specifies the maximum hierarchy depth for coding units resulting from multi-type tree splitting of a quadtree leaf in the current tile group. The value of tile_group_max_mtt_hierarchy_depth_luma shall be in the range of 0 to CtbLog2SizeY − MinCbLog2SizeY, inclusive. When not present, the value of tile_group_max_mtt_hierarchy_depth_luma is inferred as follows:</w:t>
      </w:r>
    </w:p>
    <w:p w14:paraId="4101CCD9" w14:textId="5C092880" w:rsidR="00166014" w:rsidRPr="00166014" w:rsidRDefault="00166014" w:rsidP="00166014">
      <w:pPr>
        <w:numPr>
          <w:ilvl w:val="0"/>
          <w:numId w:val="8"/>
        </w:numPr>
        <w:tabs>
          <w:tab w:val="left" w:pos="794"/>
          <w:tab w:val="left" w:pos="1191"/>
          <w:tab w:val="left" w:pos="1588"/>
          <w:tab w:val="left" w:pos="1985"/>
        </w:tabs>
        <w:overflowPunct w:val="0"/>
        <w:autoSpaceDE w:val="0"/>
        <w:autoSpaceDN w:val="0"/>
        <w:adjustRightInd w:val="0"/>
        <w:spacing w:before="86" w:after="0" w:line="240" w:lineRule="auto"/>
        <w:ind w:left="360"/>
        <w:jc w:val="both"/>
        <w:textAlignment w:val="baseline"/>
        <w:rPr>
          <w:rFonts w:eastAsia="SimSun" w:cs="Times New Roman"/>
          <w:sz w:val="20"/>
          <w:szCs w:val="20"/>
          <w:lang w:val="en-CA"/>
        </w:rPr>
      </w:pPr>
      <w:r w:rsidRPr="00166014">
        <w:rPr>
          <w:rFonts w:eastAsia="SimSun" w:cs="Times New Roman"/>
          <w:sz w:val="20"/>
          <w:szCs w:val="20"/>
          <w:lang w:val="en-CA"/>
        </w:rPr>
        <w:t xml:space="preserve">If tile_group_type equal to 2 (I), the value of tile_group_max_mtt_hierarchy_depth_luma is inferred to be equal to sps_max_mtt_hierarchy_depth_intra_tile_group_luma </w:t>
      </w:r>
    </w:p>
    <w:p w14:paraId="7D1C8169" w14:textId="66639941" w:rsidR="00166014" w:rsidRPr="00166014" w:rsidRDefault="00166014" w:rsidP="00166014">
      <w:pPr>
        <w:numPr>
          <w:ilvl w:val="0"/>
          <w:numId w:val="8"/>
        </w:numPr>
        <w:tabs>
          <w:tab w:val="left" w:pos="794"/>
          <w:tab w:val="left" w:pos="1191"/>
          <w:tab w:val="left" w:pos="1588"/>
          <w:tab w:val="left" w:pos="1985"/>
        </w:tabs>
        <w:overflowPunct w:val="0"/>
        <w:autoSpaceDE w:val="0"/>
        <w:autoSpaceDN w:val="0"/>
        <w:adjustRightInd w:val="0"/>
        <w:spacing w:before="86" w:after="0" w:line="240" w:lineRule="auto"/>
        <w:ind w:left="360"/>
        <w:jc w:val="both"/>
        <w:textAlignment w:val="baseline"/>
        <w:rPr>
          <w:rFonts w:eastAsia="SimSun" w:cs="Times New Roman"/>
          <w:sz w:val="20"/>
          <w:szCs w:val="20"/>
          <w:lang w:val="en-CA"/>
        </w:rPr>
      </w:pPr>
      <w:r w:rsidRPr="00166014">
        <w:rPr>
          <w:rFonts w:eastAsia="SimSun" w:cs="Times New Roman"/>
          <w:sz w:val="20"/>
          <w:szCs w:val="20"/>
          <w:lang w:val="en-CA"/>
        </w:rPr>
        <w:t>Otherwise (tile_group_type equal to 0 (B) or 1 (P)), the value of tile_group_max_mtt_hierarchy_depth_luma is i</w:t>
      </w:r>
      <w:r w:rsidRPr="00166014">
        <w:rPr>
          <w:rFonts w:eastAsia="SimSun" w:cs="Times New Roman"/>
          <w:sz w:val="20"/>
          <w:szCs w:val="20"/>
          <w:lang w:val="en-CA"/>
        </w:rPr>
        <w:lastRenderedPageBreak/>
        <w:t>nferred to be equal to sps_max_mtt_hierarchy_depth_inter_tile_group.</w:t>
      </w:r>
    </w:p>
    <w:p w14:paraId="499D9E84"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rPr>
        <w:t>tile_group_log2_diff_max_bt_min_qt_luma</w:t>
      </w:r>
      <w:r w:rsidRPr="00166014">
        <w:rPr>
          <w:rFonts w:eastAsia="SimSun" w:cs="Times New Roman"/>
          <w:sz w:val="20"/>
          <w:szCs w:val="20"/>
          <w:lang w:val="en-CA"/>
        </w:rPr>
        <w:t xml:space="preserve"> specifies the </w:t>
      </w:r>
      <w:r w:rsidRPr="00166014">
        <w:rPr>
          <w:rFonts w:eastAsia="SimSun" w:cs="Times New Roman"/>
          <w:bCs/>
          <w:sz w:val="20"/>
          <w:szCs w:val="20"/>
          <w:lang w:val="en-CA"/>
        </w:rPr>
        <w:t xml:space="preserve">difference between the base 2 logarithm of the maximum size (width or height) in luma samples of a luma coding block that can be split using a binary split and the minimum size (width or height) in luma samples of a luma </w:t>
      </w:r>
      <w:r w:rsidRPr="00166014">
        <w:rPr>
          <w:rFonts w:eastAsia="SimSun" w:cs="Times New Roman"/>
          <w:sz w:val="20"/>
          <w:szCs w:val="20"/>
          <w:lang w:val="en-CA"/>
        </w:rPr>
        <w:t>leaf block resulting from quadtree splitting of a CTU in the current tile group. The value of tile_group_log2_diff_max_bt_min_qt_luma shall be in the range of 0 to CtbLog2SizeY − MinQtLog2SizeY, inclusive. When not present, the value of tile_group_log2_diff_max_bt_min_qt_luma is inferred as follows:</w:t>
      </w:r>
    </w:p>
    <w:p w14:paraId="3ED71415" w14:textId="77777777" w:rsidR="00166014" w:rsidRPr="00166014" w:rsidRDefault="00166014" w:rsidP="00166014">
      <w:pPr>
        <w:numPr>
          <w:ilvl w:val="0"/>
          <w:numId w:val="8"/>
        </w:numPr>
        <w:tabs>
          <w:tab w:val="left" w:pos="794"/>
          <w:tab w:val="left" w:pos="1191"/>
          <w:tab w:val="left" w:pos="1588"/>
          <w:tab w:val="left" w:pos="1985"/>
        </w:tabs>
        <w:overflowPunct w:val="0"/>
        <w:autoSpaceDE w:val="0"/>
        <w:autoSpaceDN w:val="0"/>
        <w:adjustRightInd w:val="0"/>
        <w:spacing w:before="86" w:after="0" w:line="240" w:lineRule="auto"/>
        <w:ind w:left="360"/>
        <w:jc w:val="both"/>
        <w:textAlignment w:val="baseline"/>
        <w:rPr>
          <w:rFonts w:eastAsia="SimSun" w:cs="Times New Roman"/>
          <w:sz w:val="20"/>
          <w:szCs w:val="20"/>
          <w:lang w:val="en-CA"/>
        </w:rPr>
      </w:pPr>
      <w:r w:rsidRPr="00166014">
        <w:rPr>
          <w:rFonts w:eastAsia="SimSun" w:cs="Times New Roman"/>
          <w:sz w:val="20"/>
          <w:szCs w:val="20"/>
          <w:lang w:val="en-CA"/>
        </w:rPr>
        <w:t xml:space="preserve">If tile_group_type equal to 2 (I), the value of tile_group_log2_diff_max_bt_min_qt_luma is inferred to be equal to sps_log2_diff_max_bt_min_qt_intra_tile_group_luma </w:t>
      </w:r>
    </w:p>
    <w:p w14:paraId="5C2A3335" w14:textId="77777777" w:rsidR="00166014" w:rsidRPr="00166014" w:rsidRDefault="00166014" w:rsidP="00166014">
      <w:pPr>
        <w:numPr>
          <w:ilvl w:val="0"/>
          <w:numId w:val="8"/>
        </w:numPr>
        <w:tabs>
          <w:tab w:val="left" w:pos="794"/>
          <w:tab w:val="left" w:pos="1191"/>
          <w:tab w:val="left" w:pos="1588"/>
          <w:tab w:val="left" w:pos="1985"/>
        </w:tabs>
        <w:overflowPunct w:val="0"/>
        <w:autoSpaceDE w:val="0"/>
        <w:autoSpaceDN w:val="0"/>
        <w:adjustRightInd w:val="0"/>
        <w:spacing w:before="86" w:after="0" w:line="240" w:lineRule="auto"/>
        <w:ind w:left="360"/>
        <w:jc w:val="both"/>
        <w:textAlignment w:val="baseline"/>
        <w:rPr>
          <w:rFonts w:eastAsia="SimSun" w:cs="Times New Roman"/>
          <w:sz w:val="20"/>
          <w:szCs w:val="20"/>
          <w:lang w:val="en-CA"/>
        </w:rPr>
      </w:pPr>
      <w:r w:rsidRPr="00166014">
        <w:rPr>
          <w:rFonts w:eastAsia="SimSun" w:cs="Times New Roman"/>
          <w:sz w:val="20"/>
          <w:szCs w:val="20"/>
          <w:lang w:val="en-CA"/>
        </w:rPr>
        <w:t>Otherwise (tile_group_type equal to 0 (B) or 1 (P)), the value of tile_group_log2_diff_max_bt_min_qt_luma is inferred to be equal to sps_log2_diff_max_bt_min_qt_inter_tile_group.</w:t>
      </w:r>
    </w:p>
    <w:p w14:paraId="59FB6054"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rPr>
        <w:t>tile_group_log2_diff_max_tt_min_qt_luma</w:t>
      </w:r>
      <w:r w:rsidRPr="00166014">
        <w:rPr>
          <w:rFonts w:eastAsia="SimSun" w:cs="Times New Roman"/>
          <w:sz w:val="20"/>
          <w:szCs w:val="20"/>
          <w:lang w:val="en-CA"/>
        </w:rPr>
        <w:t xml:space="preserve"> specifies the </w:t>
      </w:r>
      <w:r w:rsidRPr="00166014">
        <w:rPr>
          <w:rFonts w:eastAsia="SimSun" w:cs="Times New Roman"/>
          <w:bCs/>
          <w:sz w:val="20"/>
          <w:szCs w:val="20"/>
          <w:lang w:val="en-CA"/>
        </w:rPr>
        <w:t xml:space="preserve">difference between the base 2 logarithm of the maximum size (width or height) in luma samples of a luma coding block that can be split using a ternary split and the minimum size (width or height) in luma samples of a luma </w:t>
      </w:r>
      <w:r w:rsidRPr="00166014">
        <w:rPr>
          <w:rFonts w:eastAsia="SimSun" w:cs="Times New Roman"/>
          <w:sz w:val="20"/>
          <w:szCs w:val="20"/>
          <w:lang w:val="en-CA"/>
        </w:rPr>
        <w:t>leaf block resulting from quadtree splitting of a CTU in in the current tile group. The value of tile_group_log2_diff_max_tt_min_qt_luma shall be in the range of 0 to CtbLog2SizeY − MinQtLog2SizeY, inclusive. When not present, the value of tile_group_log2_diff_max_tt_min_qt_luma is inferred as follows:</w:t>
      </w:r>
    </w:p>
    <w:p w14:paraId="1BAB5BD2" w14:textId="77777777" w:rsidR="00166014" w:rsidRPr="00166014" w:rsidRDefault="00166014" w:rsidP="00166014">
      <w:pPr>
        <w:numPr>
          <w:ilvl w:val="0"/>
          <w:numId w:val="8"/>
        </w:numPr>
        <w:tabs>
          <w:tab w:val="left" w:pos="794"/>
          <w:tab w:val="left" w:pos="1191"/>
          <w:tab w:val="left" w:pos="1588"/>
          <w:tab w:val="left" w:pos="1985"/>
        </w:tabs>
        <w:overflowPunct w:val="0"/>
        <w:autoSpaceDE w:val="0"/>
        <w:autoSpaceDN w:val="0"/>
        <w:adjustRightInd w:val="0"/>
        <w:spacing w:before="86" w:after="0" w:line="240" w:lineRule="auto"/>
        <w:ind w:left="360"/>
        <w:jc w:val="both"/>
        <w:textAlignment w:val="baseline"/>
        <w:rPr>
          <w:rFonts w:eastAsia="SimSun" w:cs="Times New Roman"/>
          <w:sz w:val="20"/>
          <w:szCs w:val="20"/>
          <w:lang w:val="en-CA"/>
        </w:rPr>
      </w:pPr>
      <w:r w:rsidRPr="00166014">
        <w:rPr>
          <w:rFonts w:eastAsia="SimSun" w:cs="Times New Roman"/>
          <w:sz w:val="20"/>
          <w:szCs w:val="20"/>
          <w:lang w:val="en-CA"/>
        </w:rPr>
        <w:t xml:space="preserve">If tile_group_type equal to 2 (I), the value of tile_group_log2_diff_max_tt_min_qt_luma is inferred to be equal to sps_log2_diff_max_tt_min_qt_intra_tile_group_luma </w:t>
      </w:r>
    </w:p>
    <w:p w14:paraId="17EE50F2" w14:textId="77777777" w:rsidR="00166014" w:rsidRPr="00166014" w:rsidRDefault="00166014" w:rsidP="00166014">
      <w:pPr>
        <w:numPr>
          <w:ilvl w:val="0"/>
          <w:numId w:val="8"/>
        </w:numPr>
        <w:tabs>
          <w:tab w:val="left" w:pos="794"/>
          <w:tab w:val="left" w:pos="1191"/>
          <w:tab w:val="left" w:pos="1588"/>
          <w:tab w:val="left" w:pos="1985"/>
        </w:tabs>
        <w:overflowPunct w:val="0"/>
        <w:autoSpaceDE w:val="0"/>
        <w:autoSpaceDN w:val="0"/>
        <w:adjustRightInd w:val="0"/>
        <w:spacing w:before="86" w:after="0" w:line="240" w:lineRule="auto"/>
        <w:ind w:left="360"/>
        <w:jc w:val="both"/>
        <w:textAlignment w:val="baseline"/>
        <w:rPr>
          <w:rFonts w:eastAsia="SimSun" w:cs="Times New Roman"/>
          <w:sz w:val="20"/>
          <w:szCs w:val="20"/>
          <w:lang w:val="en-CA"/>
        </w:rPr>
      </w:pPr>
      <w:r w:rsidRPr="00166014">
        <w:rPr>
          <w:rFonts w:eastAsia="SimSun" w:cs="Times New Roman"/>
          <w:sz w:val="20"/>
          <w:szCs w:val="20"/>
          <w:lang w:val="en-CA"/>
        </w:rPr>
        <w:t>Otherwise (tile_group_type equal to 0 (B) or 1 (P)), the value of tile_group_log2_diff_max_tt_min_qt_luma is inferred to be equal to sps_log2_diff_max_tt_min_qt_inter_tile_group.</w:t>
      </w:r>
    </w:p>
    <w:p w14:paraId="2CA41C99"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rPr>
        <w:t>tile_group_log2_diff_min_qt_min_cb_chroma</w:t>
      </w:r>
      <w:r w:rsidRPr="00166014">
        <w:rPr>
          <w:rFonts w:eastAsia="SimSun" w:cs="Times New Roman"/>
          <w:sz w:val="20"/>
          <w:szCs w:val="20"/>
          <w:lang w:val="en-CA"/>
        </w:rPr>
        <w:t xml:space="preserve"> specifies the </w:t>
      </w:r>
      <w:r w:rsidRPr="00166014">
        <w:rPr>
          <w:rFonts w:eastAsia="SimSun" w:cs="Times New Roman"/>
          <w:bCs/>
          <w:sz w:val="20"/>
          <w:szCs w:val="20"/>
          <w:lang w:val="en-CA"/>
        </w:rPr>
        <w:t>difference between the base 2 logarithm of the minimum size in luma samples of a chroma leaf block resulting from quadtree splitting of a chroma CTU</w:t>
      </w:r>
      <w:r w:rsidRPr="00166014">
        <w:rPr>
          <w:rFonts w:eastAsia="SimSun" w:cs="Times New Roman"/>
          <w:sz w:val="20"/>
          <w:szCs w:val="20"/>
          <w:lang w:val="en-CA"/>
        </w:rPr>
        <w:t xml:space="preserve"> with treeType equal to DUAL_TREE_CHROMA</w:t>
      </w:r>
      <w:r w:rsidRPr="00166014">
        <w:rPr>
          <w:rFonts w:eastAsia="SimSun" w:cs="Times New Roman"/>
          <w:bCs/>
          <w:sz w:val="20"/>
          <w:szCs w:val="20"/>
          <w:lang w:val="en-CA"/>
        </w:rPr>
        <w:t xml:space="preserve"> and the base 2 logarithm of the minimum </w:t>
      </w:r>
      <w:r w:rsidRPr="00166014">
        <w:rPr>
          <w:rFonts w:eastAsia="SimSun" w:cs="Times New Roman"/>
          <w:sz w:val="20"/>
          <w:szCs w:val="20"/>
          <w:lang w:val="en-CA"/>
        </w:rPr>
        <w:t>coding block size in luma samples for chroma CUs with treeType equal to DUAL_TREE_CHROMA in the current tile group. The value of tile_group_log2_diff_min_qt_min_cb_chroma shall be in the range of 0 to CtbLog2SizeY − MinCbLog2SizeY, inclusive. When not present, the value of tile_group_log2_diff_min_qt_min_cb_chroma is inferred to be equal to sps_log2_diff_min_qt_min_cb_intra_tile_group_chroma.</w:t>
      </w:r>
    </w:p>
    <w:p w14:paraId="2EE9D467"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rPr>
        <w:t>tile_group_max_mtt_hierarchy_depth_chroma</w:t>
      </w:r>
      <w:r w:rsidRPr="00166014">
        <w:rPr>
          <w:rFonts w:eastAsia="SimSun" w:cs="Times New Roman"/>
          <w:sz w:val="20"/>
          <w:szCs w:val="20"/>
          <w:lang w:val="en-CA"/>
        </w:rPr>
        <w:t xml:space="preserve"> specifies the maximum hierarchy depth for coding units resulting from multi-type tree splitting of a quadtree leaf with treeType equal to DUAL_TREE_CHROMA in the current tile group. The value of tile_group_max_mtt_hierarchy_depth_chroma shall be in the range of 0 to CtbLog2SizeY − MinCbLog2SizeY, inclusive. When not present, the values of tile_group_max_mtt_hierarchy_depth_chroma is inferred to be equal to sps_max_mtt_hierarchy_depth_intra_tile_groups_chroma.</w:t>
      </w:r>
    </w:p>
    <w:p w14:paraId="5B863D72"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rPr>
        <w:t>tile_group_log2_diff_max_bt_min_qt_chroma</w:t>
      </w:r>
      <w:r w:rsidRPr="00166014">
        <w:rPr>
          <w:rFonts w:eastAsia="SimSun" w:cs="Times New Roman"/>
          <w:sz w:val="20"/>
          <w:szCs w:val="20"/>
          <w:lang w:val="en-CA"/>
        </w:rPr>
        <w:t xml:space="preserve"> specifies the difference between the </w:t>
      </w:r>
      <w:r w:rsidRPr="00166014">
        <w:rPr>
          <w:rFonts w:eastAsia="SimSun" w:cs="Times New Roman"/>
          <w:bCs/>
          <w:sz w:val="20"/>
          <w:szCs w:val="20"/>
          <w:lang w:val="en-CA"/>
        </w:rPr>
        <w:t xml:space="preserve">base 2 logarithm of the maximum size (width or height) in luma samples of a chroma coding block that can be split using a binary split and the minimum size (width or height) in luma samples of a chroma </w:t>
      </w:r>
      <w:r w:rsidRPr="00166014">
        <w:rPr>
          <w:rFonts w:eastAsia="SimSun" w:cs="Times New Roman"/>
          <w:sz w:val="20"/>
          <w:szCs w:val="20"/>
          <w:lang w:val="en-CA"/>
        </w:rPr>
        <w:t>leaf block resulting from quadtree splitting of a chroma CTU</w:t>
      </w:r>
      <w:r w:rsidRPr="00166014">
        <w:rPr>
          <w:rFonts w:eastAsia="SimSun" w:cs="Times New Roman"/>
          <w:bCs/>
          <w:sz w:val="20"/>
          <w:szCs w:val="20"/>
          <w:lang w:val="en-CA"/>
        </w:rPr>
        <w:t xml:space="preserve"> with treeType equal to DUAL_TREE_CHROMA</w:t>
      </w:r>
      <w:r w:rsidRPr="00166014">
        <w:rPr>
          <w:rFonts w:eastAsia="SimSun" w:cs="Times New Roman"/>
          <w:sz w:val="20"/>
          <w:szCs w:val="20"/>
          <w:lang w:val="en-CA"/>
        </w:rPr>
        <w:t xml:space="preserve"> in the current tile group. The value of tile_group_log2_diff_max_bt_min_qt_chroma shall be in the range of 0 to CtbLog2SizeY − MinQtLog2SizeC, inclusive. When not present, the value of tile_group_log2_diff_max_bt_min_qt_chroma is inferred to be equal to sps_log2_diff_max_bt_min_qt_intra_tile_group_chroma </w:t>
      </w:r>
    </w:p>
    <w:p w14:paraId="47F029F0"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rPr>
        <w:t>tile_group_log2_diff_max_tt_min_qt_chroma</w:t>
      </w:r>
      <w:r w:rsidRPr="00166014">
        <w:rPr>
          <w:rFonts w:eastAsia="SimSun" w:cs="Times New Roman"/>
          <w:sz w:val="20"/>
          <w:szCs w:val="20"/>
          <w:lang w:val="en-CA"/>
        </w:rPr>
        <w:t xml:space="preserve"> specifies the difference between </w:t>
      </w:r>
      <w:r w:rsidRPr="00166014">
        <w:rPr>
          <w:rFonts w:eastAsia="SimSun" w:cs="Times New Roman"/>
          <w:bCs/>
          <w:sz w:val="20"/>
          <w:szCs w:val="20"/>
          <w:lang w:val="en-CA"/>
        </w:rPr>
        <w:t xml:space="preserve">the base 2 logarithm of the maximum size (width or height) in luma samples of a chroma coding block that can be split using a ternary split and the minimum size (width or height) in luma samples of a chroma </w:t>
      </w:r>
      <w:r w:rsidRPr="00166014">
        <w:rPr>
          <w:rFonts w:eastAsia="SimSun" w:cs="Times New Roman"/>
          <w:sz w:val="20"/>
          <w:szCs w:val="20"/>
          <w:lang w:val="en-CA"/>
        </w:rPr>
        <w:t>leaf block resulting from quadtree splitting of a chroma CTU</w:t>
      </w:r>
      <w:r w:rsidRPr="00166014">
        <w:rPr>
          <w:rFonts w:eastAsia="SimSun" w:cs="Times New Roman"/>
          <w:bCs/>
          <w:sz w:val="20"/>
          <w:szCs w:val="20"/>
          <w:lang w:val="en-CA"/>
        </w:rPr>
        <w:t xml:space="preserve"> with treeType equal to DUAL_TREE_CHROMA in</w:t>
      </w:r>
      <w:r w:rsidRPr="00166014">
        <w:rPr>
          <w:rFonts w:eastAsia="SimSun" w:cs="Times New Roman"/>
          <w:sz w:val="20"/>
          <w:szCs w:val="20"/>
          <w:lang w:val="en-CA"/>
        </w:rPr>
        <w:t xml:space="preserve"> the current tile group. The value of tile_group_log2_diff_max_tt_min_qt_chroma shall be in the range of 0 to CtbLog2SizeY − MinQtLog2SizeC, inclusive. When not present, the value of tile_group_log2_diff_max_tt_min_qt_chroma is inferred to be equal to sps_log2_diff_max_tt_min_qt_intra_tile_group_chroma </w:t>
      </w:r>
    </w:p>
    <w:p w14:paraId="6385A8C3"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sz w:val="20"/>
          <w:szCs w:val="20"/>
          <w:lang w:val="en-CA"/>
        </w:rPr>
        <w:t>The variables MinQtLog2SizeY, MinQtLog2SizeC, MinQtSizeY, MinQtSizeC, MaxBtSizeY, MaxBtSizeC, MinBtSizeY, MaxTtSizeY, MaxTtSizeC, MinTtSizeY, MaxMttDepthY and MaxMttDepthC are derived as follows:</w:t>
      </w:r>
    </w:p>
    <w:p w14:paraId="19A8331C" w14:textId="77777777" w:rsidR="00166014" w:rsidRPr="00166014" w:rsidRDefault="00166014" w:rsidP="0016601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794"/>
        <w:textAlignment w:val="baseline"/>
        <w:rPr>
          <w:rFonts w:eastAsia="SimSun" w:cs="Times New Roman"/>
          <w:sz w:val="20"/>
          <w:szCs w:val="20"/>
          <w:lang w:val="en-CA"/>
        </w:rPr>
      </w:pPr>
      <w:r w:rsidRPr="00166014">
        <w:rPr>
          <w:rFonts w:eastAsia="SimSun" w:cs="Times New Roman"/>
          <w:sz w:val="20"/>
          <w:szCs w:val="20"/>
          <w:lang w:val="en-CA"/>
        </w:rPr>
        <w:t>MinQtLog2SizeY  =  MinCbLog2SizeY + tile_group_log2_diff_min_qt_min_cb_luma</w:t>
      </w:r>
      <w:r w:rsidRPr="00166014">
        <w:rPr>
          <w:rFonts w:eastAsia="SimSun" w:cs="Times New Roman"/>
          <w:sz w:val="20"/>
          <w:szCs w:val="20"/>
          <w:lang w:val="en-CA"/>
        </w:rPr>
        <w:tab/>
        <w:t>(</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STYLEREF 1 \s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7</w:t>
      </w:r>
      <w:r w:rsidRPr="00166014">
        <w:rPr>
          <w:rFonts w:eastAsia="SimSun" w:cs="Times New Roman"/>
          <w:sz w:val="20"/>
          <w:szCs w:val="20"/>
          <w:lang w:val="en-CA"/>
        </w:rPr>
        <w:fldChar w:fldCharType="end"/>
      </w:r>
      <w:r w:rsidRPr="00166014">
        <w:rPr>
          <w:rFonts w:eastAsia="SimSun" w:cs="Times New Roman"/>
          <w:sz w:val="20"/>
          <w:szCs w:val="20"/>
          <w:lang w:val="en-CA"/>
        </w:rPr>
        <w:noBreakHyphen/>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SEQ Equation \* ARABIC \s 1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34</w:t>
      </w:r>
      <w:r w:rsidRPr="00166014">
        <w:rPr>
          <w:rFonts w:eastAsia="SimSun" w:cs="Times New Roman"/>
          <w:sz w:val="20"/>
          <w:szCs w:val="20"/>
          <w:lang w:val="en-CA"/>
        </w:rPr>
        <w:fldChar w:fldCharType="end"/>
      </w:r>
      <w:r w:rsidRPr="00166014">
        <w:rPr>
          <w:rFonts w:eastAsia="SimSun" w:cs="Times New Roman"/>
          <w:sz w:val="20"/>
          <w:szCs w:val="20"/>
          <w:lang w:val="en-CA"/>
        </w:rPr>
        <w:t>)</w:t>
      </w:r>
    </w:p>
    <w:p w14:paraId="64BD6CB8" w14:textId="77777777" w:rsidR="00166014" w:rsidRPr="00166014" w:rsidRDefault="00166014" w:rsidP="0016601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794"/>
        <w:textAlignment w:val="baseline"/>
        <w:rPr>
          <w:rFonts w:eastAsia="SimSun" w:cs="Times New Roman"/>
          <w:sz w:val="20"/>
          <w:szCs w:val="20"/>
          <w:lang w:val="en-CA"/>
        </w:rPr>
      </w:pPr>
      <w:r w:rsidRPr="00166014">
        <w:rPr>
          <w:rFonts w:eastAsia="SimSun" w:cs="Times New Roman"/>
          <w:sz w:val="20"/>
          <w:szCs w:val="20"/>
          <w:lang w:val="en-CA"/>
        </w:rPr>
        <w:t>MinQtLog2SizeC  =  MinCbLog2SizeY + tile_group_log2_diff_min_qt_min_cb_chroma</w:t>
      </w:r>
      <w:r w:rsidRPr="00166014">
        <w:rPr>
          <w:rFonts w:eastAsia="SimSun" w:cs="Times New Roman"/>
          <w:sz w:val="20"/>
          <w:szCs w:val="20"/>
          <w:lang w:val="en-CA"/>
        </w:rPr>
        <w:tab/>
        <w:t>(</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STYLEREF 1 \s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7</w:t>
      </w:r>
      <w:r w:rsidRPr="00166014">
        <w:rPr>
          <w:rFonts w:eastAsia="SimSun" w:cs="Times New Roman"/>
          <w:sz w:val="20"/>
          <w:szCs w:val="20"/>
          <w:lang w:val="en-CA"/>
        </w:rPr>
        <w:fldChar w:fldCharType="end"/>
      </w:r>
      <w:r w:rsidRPr="00166014">
        <w:rPr>
          <w:rFonts w:eastAsia="SimSun" w:cs="Times New Roman"/>
          <w:sz w:val="20"/>
          <w:szCs w:val="20"/>
          <w:lang w:val="en-CA"/>
        </w:rPr>
        <w:noBreakHyphen/>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SEQ Equation \* ARABIC \s 1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35</w:t>
      </w:r>
      <w:r w:rsidRPr="00166014">
        <w:rPr>
          <w:rFonts w:eastAsia="SimSun" w:cs="Times New Roman"/>
          <w:sz w:val="20"/>
          <w:szCs w:val="20"/>
          <w:lang w:val="en-CA"/>
        </w:rPr>
        <w:fldChar w:fldCharType="end"/>
      </w:r>
      <w:r w:rsidRPr="00166014">
        <w:rPr>
          <w:rFonts w:eastAsia="SimSun" w:cs="Times New Roman"/>
          <w:sz w:val="20"/>
          <w:szCs w:val="20"/>
          <w:lang w:val="en-CA"/>
        </w:rPr>
        <w:t>)</w:t>
      </w:r>
    </w:p>
    <w:p w14:paraId="5200CDD9" w14:textId="77777777" w:rsidR="00166014" w:rsidRPr="00166014" w:rsidRDefault="00166014" w:rsidP="0016601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794"/>
        <w:textAlignment w:val="baseline"/>
        <w:rPr>
          <w:rFonts w:eastAsia="SimSun" w:cs="Times New Roman"/>
          <w:sz w:val="20"/>
          <w:szCs w:val="20"/>
          <w:lang w:val="en-CA"/>
        </w:rPr>
      </w:pPr>
      <w:r w:rsidRPr="00166014">
        <w:rPr>
          <w:rFonts w:eastAsia="SimSun" w:cs="Times New Roman"/>
          <w:sz w:val="20"/>
          <w:szCs w:val="20"/>
          <w:lang w:val="en-CA"/>
        </w:rPr>
        <w:t>MinQtSizeY  =  1  &lt;</w:t>
      </w:r>
      <w:r w:rsidRPr="00166014">
        <w:rPr>
          <w:rFonts w:eastAsia="SimSun" w:cs="Times New Roman"/>
          <w:sz w:val="20"/>
          <w:szCs w:val="20"/>
          <w:lang w:val="en-CA"/>
        </w:rPr>
        <w:lastRenderedPageBreak/>
        <w:t>&lt;  MinQtLog2SizeY</w:t>
      </w:r>
      <w:r w:rsidRPr="00166014">
        <w:rPr>
          <w:rFonts w:eastAsia="SimSun" w:cs="Times New Roman"/>
          <w:sz w:val="20"/>
          <w:szCs w:val="20"/>
          <w:lang w:val="en-CA"/>
        </w:rPr>
        <w:tab/>
      </w:r>
      <w:r w:rsidRPr="00166014">
        <w:rPr>
          <w:rFonts w:eastAsia="SimSun" w:cs="Times New Roman"/>
          <w:sz w:val="20"/>
          <w:szCs w:val="20"/>
          <w:lang w:val="en-CA"/>
        </w:rPr>
        <w:tab/>
        <w:t>(</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STYLEREF 1 \s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7</w:t>
      </w:r>
      <w:r w:rsidRPr="00166014">
        <w:rPr>
          <w:rFonts w:eastAsia="SimSun" w:cs="Times New Roman"/>
          <w:sz w:val="20"/>
          <w:szCs w:val="20"/>
          <w:lang w:val="en-CA"/>
        </w:rPr>
        <w:fldChar w:fldCharType="end"/>
      </w:r>
      <w:r w:rsidRPr="00166014">
        <w:rPr>
          <w:rFonts w:eastAsia="SimSun" w:cs="Times New Roman"/>
          <w:sz w:val="20"/>
          <w:szCs w:val="20"/>
          <w:lang w:val="en-CA"/>
        </w:rPr>
        <w:noBreakHyphen/>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SEQ Equation \* ARABIC \s 1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36</w:t>
      </w:r>
      <w:r w:rsidRPr="00166014">
        <w:rPr>
          <w:rFonts w:eastAsia="SimSun" w:cs="Times New Roman"/>
          <w:sz w:val="20"/>
          <w:szCs w:val="20"/>
          <w:lang w:val="en-CA"/>
        </w:rPr>
        <w:fldChar w:fldCharType="end"/>
      </w:r>
      <w:r w:rsidRPr="00166014">
        <w:rPr>
          <w:rFonts w:eastAsia="SimSun" w:cs="Times New Roman"/>
          <w:sz w:val="20"/>
          <w:szCs w:val="20"/>
          <w:lang w:val="en-CA"/>
        </w:rPr>
        <w:t>)</w:t>
      </w:r>
    </w:p>
    <w:p w14:paraId="03E5D31B" w14:textId="77777777" w:rsidR="00166014" w:rsidRPr="00166014" w:rsidRDefault="00166014" w:rsidP="0016601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794"/>
        <w:textAlignment w:val="baseline"/>
        <w:rPr>
          <w:rFonts w:eastAsia="SimSun" w:cs="Times New Roman"/>
          <w:sz w:val="20"/>
          <w:szCs w:val="20"/>
          <w:lang w:val="en-CA"/>
        </w:rPr>
      </w:pPr>
      <w:r w:rsidRPr="00166014">
        <w:rPr>
          <w:rFonts w:eastAsia="SimSun" w:cs="Times New Roman"/>
          <w:sz w:val="20"/>
          <w:szCs w:val="20"/>
          <w:lang w:val="en-CA"/>
        </w:rPr>
        <w:t>MinQtSizeC  =  1  &lt;&lt;  MinQtLog2SizeC</w:t>
      </w:r>
      <w:r w:rsidRPr="00166014">
        <w:rPr>
          <w:rFonts w:eastAsia="SimSun" w:cs="Times New Roman"/>
          <w:sz w:val="20"/>
          <w:szCs w:val="20"/>
          <w:lang w:val="en-CA"/>
        </w:rPr>
        <w:tab/>
      </w:r>
      <w:r w:rsidRPr="00166014">
        <w:rPr>
          <w:rFonts w:eastAsia="SimSun" w:cs="Times New Roman"/>
          <w:sz w:val="20"/>
          <w:szCs w:val="20"/>
          <w:lang w:val="en-CA"/>
        </w:rPr>
        <w:tab/>
        <w:t>(</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STYLEREF 1 \s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7</w:t>
      </w:r>
      <w:r w:rsidRPr="00166014">
        <w:rPr>
          <w:rFonts w:eastAsia="SimSun" w:cs="Times New Roman"/>
          <w:sz w:val="20"/>
          <w:szCs w:val="20"/>
          <w:lang w:val="en-CA"/>
        </w:rPr>
        <w:fldChar w:fldCharType="end"/>
      </w:r>
      <w:r w:rsidRPr="00166014">
        <w:rPr>
          <w:rFonts w:eastAsia="SimSun" w:cs="Times New Roman"/>
          <w:sz w:val="20"/>
          <w:szCs w:val="20"/>
          <w:lang w:val="en-CA"/>
        </w:rPr>
        <w:noBreakHyphen/>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SEQ Equation \* ARABIC \s 1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37</w:t>
      </w:r>
      <w:r w:rsidRPr="00166014">
        <w:rPr>
          <w:rFonts w:eastAsia="SimSun" w:cs="Times New Roman"/>
          <w:sz w:val="20"/>
          <w:szCs w:val="20"/>
          <w:lang w:val="en-CA"/>
        </w:rPr>
        <w:fldChar w:fldCharType="end"/>
      </w:r>
      <w:r w:rsidRPr="00166014">
        <w:rPr>
          <w:rFonts w:eastAsia="SimSun" w:cs="Times New Roman"/>
          <w:sz w:val="20"/>
          <w:szCs w:val="20"/>
          <w:lang w:val="en-CA"/>
        </w:rPr>
        <w:t>)</w:t>
      </w:r>
    </w:p>
    <w:p w14:paraId="22E05B0C" w14:textId="77777777" w:rsidR="00166014" w:rsidRPr="00166014" w:rsidRDefault="00166014" w:rsidP="00166014">
      <w:pPr>
        <w:tabs>
          <w:tab w:val="left" w:pos="794"/>
          <w:tab w:val="left" w:pos="1170"/>
          <w:tab w:val="left" w:pos="1588"/>
          <w:tab w:val="left" w:pos="1890"/>
          <w:tab w:val="left" w:pos="6120"/>
          <w:tab w:val="right" w:pos="9696"/>
        </w:tabs>
        <w:overflowPunct w:val="0"/>
        <w:autoSpaceDE w:val="0"/>
        <w:autoSpaceDN w:val="0"/>
        <w:adjustRightInd w:val="0"/>
        <w:spacing w:before="193" w:after="0" w:line="240" w:lineRule="auto"/>
        <w:ind w:left="794"/>
        <w:textAlignment w:val="baseline"/>
        <w:rPr>
          <w:rFonts w:eastAsia="SimSun" w:cs="Times New Roman"/>
          <w:sz w:val="20"/>
          <w:szCs w:val="20"/>
          <w:lang w:val="en-CA"/>
        </w:rPr>
      </w:pPr>
      <w:r w:rsidRPr="00166014">
        <w:rPr>
          <w:rFonts w:eastAsia="SimSun" w:cs="Times New Roman"/>
          <w:sz w:val="20"/>
          <w:szCs w:val="20"/>
          <w:lang w:val="en-CA"/>
        </w:rPr>
        <w:t>MaxBtSizeY  =  1  &lt;&lt;  ( MinQtLog2SizeY + tile_group_log2_diff_max_bt_min_qt_luma )</w:t>
      </w:r>
      <w:r w:rsidRPr="00166014">
        <w:rPr>
          <w:rFonts w:eastAsia="SimSun" w:cs="Times New Roman"/>
          <w:sz w:val="20"/>
          <w:szCs w:val="20"/>
          <w:lang w:val="en-CA"/>
        </w:rPr>
        <w:tab/>
        <w:t>(</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STYLEREF 1 \s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7</w:t>
      </w:r>
      <w:r w:rsidRPr="00166014">
        <w:rPr>
          <w:rFonts w:eastAsia="SimSun" w:cs="Times New Roman"/>
          <w:sz w:val="20"/>
          <w:szCs w:val="20"/>
          <w:lang w:val="en-CA"/>
        </w:rPr>
        <w:fldChar w:fldCharType="end"/>
      </w:r>
      <w:r w:rsidRPr="00166014">
        <w:rPr>
          <w:rFonts w:eastAsia="SimSun" w:cs="Times New Roman"/>
          <w:sz w:val="20"/>
          <w:szCs w:val="20"/>
          <w:lang w:val="en-CA"/>
        </w:rPr>
        <w:noBreakHyphen/>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SEQ Equation \* ARABIC \s 1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38</w:t>
      </w:r>
      <w:r w:rsidRPr="00166014">
        <w:rPr>
          <w:rFonts w:eastAsia="SimSun" w:cs="Times New Roman"/>
          <w:sz w:val="20"/>
          <w:szCs w:val="20"/>
          <w:lang w:val="en-CA"/>
        </w:rPr>
        <w:fldChar w:fldCharType="end"/>
      </w:r>
      <w:r w:rsidRPr="00166014">
        <w:rPr>
          <w:rFonts w:eastAsia="SimSun" w:cs="Times New Roman"/>
          <w:sz w:val="20"/>
          <w:szCs w:val="20"/>
          <w:lang w:val="en-CA"/>
        </w:rPr>
        <w:t>)</w:t>
      </w:r>
    </w:p>
    <w:p w14:paraId="1411A398" w14:textId="77777777" w:rsidR="00166014" w:rsidRPr="00166014" w:rsidRDefault="00166014" w:rsidP="00166014">
      <w:pPr>
        <w:tabs>
          <w:tab w:val="left" w:pos="794"/>
          <w:tab w:val="left" w:pos="1170"/>
          <w:tab w:val="left" w:pos="1588"/>
          <w:tab w:val="left" w:pos="1890"/>
          <w:tab w:val="left" w:pos="6120"/>
          <w:tab w:val="right" w:pos="9696"/>
        </w:tabs>
        <w:overflowPunct w:val="0"/>
        <w:autoSpaceDE w:val="0"/>
        <w:autoSpaceDN w:val="0"/>
        <w:adjustRightInd w:val="0"/>
        <w:spacing w:before="193" w:after="0" w:line="240" w:lineRule="auto"/>
        <w:ind w:left="794"/>
        <w:textAlignment w:val="baseline"/>
        <w:rPr>
          <w:rFonts w:eastAsia="SimSun" w:cs="Times New Roman"/>
          <w:sz w:val="20"/>
          <w:szCs w:val="20"/>
          <w:lang w:val="en-CA"/>
        </w:rPr>
      </w:pPr>
      <w:r w:rsidRPr="00166014">
        <w:rPr>
          <w:rFonts w:eastAsia="SimSun" w:cs="Times New Roman"/>
          <w:sz w:val="20"/>
          <w:szCs w:val="20"/>
          <w:lang w:val="en-CA"/>
        </w:rPr>
        <w:t>MaxBtSizeC  =  1  &lt;&lt;  ( MinQtLog2SizeC + tile_group_log2_diff_max_bt_min_qt_chroma )</w:t>
      </w:r>
      <w:r w:rsidRPr="00166014">
        <w:rPr>
          <w:rFonts w:eastAsia="SimSun" w:cs="Times New Roman"/>
          <w:sz w:val="20"/>
          <w:szCs w:val="20"/>
          <w:lang w:val="en-CA"/>
        </w:rPr>
        <w:tab/>
        <w:t>(</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STYLEREF 1 \s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7</w:t>
      </w:r>
      <w:r w:rsidRPr="00166014">
        <w:rPr>
          <w:rFonts w:eastAsia="SimSun" w:cs="Times New Roman"/>
          <w:sz w:val="20"/>
          <w:szCs w:val="20"/>
          <w:lang w:val="en-CA"/>
        </w:rPr>
        <w:fldChar w:fldCharType="end"/>
      </w:r>
      <w:r w:rsidRPr="00166014">
        <w:rPr>
          <w:rFonts w:eastAsia="SimSun" w:cs="Times New Roman"/>
          <w:sz w:val="20"/>
          <w:szCs w:val="20"/>
          <w:lang w:val="en-CA"/>
        </w:rPr>
        <w:noBreakHyphen/>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SEQ Equation \* ARABIC \s 1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39</w:t>
      </w:r>
      <w:r w:rsidRPr="00166014">
        <w:rPr>
          <w:rFonts w:eastAsia="SimSun" w:cs="Times New Roman"/>
          <w:sz w:val="20"/>
          <w:szCs w:val="20"/>
          <w:lang w:val="en-CA"/>
        </w:rPr>
        <w:fldChar w:fldCharType="end"/>
      </w:r>
      <w:r w:rsidRPr="00166014">
        <w:rPr>
          <w:rFonts w:eastAsia="SimSun" w:cs="Times New Roman"/>
          <w:sz w:val="20"/>
          <w:szCs w:val="20"/>
          <w:lang w:val="en-CA"/>
        </w:rPr>
        <w:t>)</w:t>
      </w:r>
    </w:p>
    <w:p w14:paraId="03BDB598" w14:textId="77777777" w:rsidR="00166014" w:rsidRPr="00166014" w:rsidRDefault="00166014" w:rsidP="0016601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794"/>
        <w:textAlignment w:val="baseline"/>
        <w:rPr>
          <w:rFonts w:eastAsia="SimSun" w:cs="Times New Roman"/>
          <w:sz w:val="20"/>
          <w:szCs w:val="20"/>
          <w:lang w:val="en-CA"/>
        </w:rPr>
      </w:pPr>
      <w:r w:rsidRPr="00166014">
        <w:rPr>
          <w:rFonts w:eastAsia="SimSun" w:cs="Times New Roman"/>
          <w:sz w:val="20"/>
          <w:szCs w:val="20"/>
          <w:lang w:val="en-CA"/>
        </w:rPr>
        <w:t>MinBtSizeY  =  1  &lt;&lt;  MinCbLog2SizeY</w:t>
      </w:r>
      <w:r w:rsidRPr="00166014">
        <w:rPr>
          <w:rFonts w:eastAsia="SimSun" w:cs="Times New Roman"/>
          <w:sz w:val="20"/>
          <w:szCs w:val="20"/>
          <w:lang w:val="en-CA"/>
        </w:rPr>
        <w:tab/>
      </w:r>
      <w:r w:rsidRPr="00166014">
        <w:rPr>
          <w:rFonts w:eastAsia="SimSun" w:cs="Times New Roman"/>
          <w:sz w:val="20"/>
          <w:szCs w:val="20"/>
          <w:lang w:val="en-CA"/>
        </w:rPr>
        <w:tab/>
        <w:t>(</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STYLEREF 1 \s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7</w:t>
      </w:r>
      <w:r w:rsidRPr="00166014">
        <w:rPr>
          <w:rFonts w:eastAsia="SimSun" w:cs="Times New Roman"/>
          <w:sz w:val="20"/>
          <w:szCs w:val="20"/>
          <w:lang w:val="en-CA"/>
        </w:rPr>
        <w:fldChar w:fldCharType="end"/>
      </w:r>
      <w:r w:rsidRPr="00166014">
        <w:rPr>
          <w:rFonts w:eastAsia="SimSun" w:cs="Times New Roman"/>
          <w:sz w:val="20"/>
          <w:szCs w:val="20"/>
          <w:lang w:val="en-CA"/>
        </w:rPr>
        <w:noBreakHyphen/>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SEQ Equation \* ARABIC \s 1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40</w:t>
      </w:r>
      <w:r w:rsidRPr="00166014">
        <w:rPr>
          <w:rFonts w:eastAsia="SimSun" w:cs="Times New Roman"/>
          <w:sz w:val="20"/>
          <w:szCs w:val="20"/>
          <w:lang w:val="en-CA"/>
        </w:rPr>
        <w:fldChar w:fldCharType="end"/>
      </w:r>
      <w:r w:rsidRPr="00166014">
        <w:rPr>
          <w:rFonts w:eastAsia="SimSun" w:cs="Times New Roman"/>
          <w:sz w:val="20"/>
          <w:szCs w:val="20"/>
          <w:lang w:val="en-CA"/>
        </w:rPr>
        <w:t>)</w:t>
      </w:r>
    </w:p>
    <w:p w14:paraId="1FEC449D" w14:textId="77777777" w:rsidR="00166014" w:rsidRPr="00166014" w:rsidRDefault="00166014" w:rsidP="0016601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794"/>
        <w:textAlignment w:val="baseline"/>
        <w:rPr>
          <w:rFonts w:eastAsia="SimSun" w:cs="Times New Roman"/>
          <w:sz w:val="20"/>
          <w:szCs w:val="20"/>
          <w:lang w:val="en-CA"/>
        </w:rPr>
      </w:pPr>
      <w:r w:rsidRPr="00166014">
        <w:rPr>
          <w:rFonts w:eastAsia="SimSun" w:cs="Times New Roman"/>
          <w:sz w:val="20"/>
          <w:szCs w:val="20"/>
          <w:lang w:val="en-CA"/>
        </w:rPr>
        <w:t>MaxTtSizeY  =  1  &lt;&lt;  ( MinQtLog2SizeY + tile_group_log2_diff_max_tt_min_qt_luma )</w:t>
      </w:r>
      <w:r w:rsidRPr="00166014">
        <w:rPr>
          <w:rFonts w:eastAsia="SimSun" w:cs="Times New Roman"/>
          <w:sz w:val="20"/>
          <w:szCs w:val="20"/>
          <w:lang w:val="en-CA"/>
        </w:rPr>
        <w:tab/>
        <w:t>(</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STYLEREF 1 \s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7</w:t>
      </w:r>
      <w:r w:rsidRPr="00166014">
        <w:rPr>
          <w:rFonts w:eastAsia="SimSun" w:cs="Times New Roman"/>
          <w:sz w:val="20"/>
          <w:szCs w:val="20"/>
          <w:lang w:val="en-CA"/>
        </w:rPr>
        <w:fldChar w:fldCharType="end"/>
      </w:r>
      <w:r w:rsidRPr="00166014">
        <w:rPr>
          <w:rFonts w:eastAsia="SimSun" w:cs="Times New Roman"/>
          <w:sz w:val="20"/>
          <w:szCs w:val="20"/>
          <w:lang w:val="en-CA"/>
        </w:rPr>
        <w:noBreakHyphen/>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SEQ Equation \* ARABIC \s 1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41</w:t>
      </w:r>
      <w:r w:rsidRPr="00166014">
        <w:rPr>
          <w:rFonts w:eastAsia="SimSun" w:cs="Times New Roman"/>
          <w:sz w:val="20"/>
          <w:szCs w:val="20"/>
          <w:lang w:val="en-CA"/>
        </w:rPr>
        <w:fldChar w:fldCharType="end"/>
      </w:r>
      <w:r w:rsidRPr="00166014">
        <w:rPr>
          <w:rFonts w:eastAsia="SimSun" w:cs="Times New Roman"/>
          <w:sz w:val="20"/>
          <w:szCs w:val="20"/>
          <w:lang w:val="en-CA"/>
        </w:rPr>
        <w:t>)</w:t>
      </w:r>
    </w:p>
    <w:p w14:paraId="4610FDF2" w14:textId="77777777" w:rsidR="00166014" w:rsidRPr="00166014" w:rsidRDefault="00166014" w:rsidP="0016601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794"/>
        <w:textAlignment w:val="baseline"/>
        <w:rPr>
          <w:rFonts w:eastAsia="SimSun" w:cs="Times New Roman"/>
          <w:sz w:val="20"/>
          <w:szCs w:val="20"/>
          <w:lang w:val="en-CA"/>
        </w:rPr>
      </w:pPr>
      <w:r w:rsidRPr="00166014">
        <w:rPr>
          <w:rFonts w:eastAsia="SimSun" w:cs="Times New Roman"/>
          <w:sz w:val="20"/>
          <w:szCs w:val="20"/>
          <w:lang w:val="en-CA"/>
        </w:rPr>
        <w:t>MaxTtSizeC  =  1  &lt;&lt;  ( MinQtLog2SizeC + tile_group_log2_diff_max_tt_min_qt_chroma )</w:t>
      </w:r>
      <w:r w:rsidRPr="00166014">
        <w:rPr>
          <w:rFonts w:eastAsia="SimSun" w:cs="Times New Roman"/>
          <w:sz w:val="20"/>
          <w:szCs w:val="20"/>
          <w:lang w:val="en-CA"/>
        </w:rPr>
        <w:tab/>
        <w:t>(</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STYLEREF 1 \s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7</w:t>
      </w:r>
      <w:r w:rsidRPr="00166014">
        <w:rPr>
          <w:rFonts w:eastAsia="SimSun" w:cs="Times New Roman"/>
          <w:sz w:val="20"/>
          <w:szCs w:val="20"/>
          <w:lang w:val="en-CA"/>
        </w:rPr>
        <w:fldChar w:fldCharType="end"/>
      </w:r>
      <w:r w:rsidRPr="00166014">
        <w:rPr>
          <w:rFonts w:eastAsia="SimSun" w:cs="Times New Roman"/>
          <w:sz w:val="20"/>
          <w:szCs w:val="20"/>
          <w:lang w:val="en-CA"/>
        </w:rPr>
        <w:noBreakHyphen/>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SEQ Equation \* ARABIC \s 1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42</w:t>
      </w:r>
      <w:r w:rsidRPr="00166014">
        <w:rPr>
          <w:rFonts w:eastAsia="SimSun" w:cs="Times New Roman"/>
          <w:sz w:val="20"/>
          <w:szCs w:val="20"/>
          <w:lang w:val="en-CA"/>
        </w:rPr>
        <w:fldChar w:fldCharType="end"/>
      </w:r>
      <w:r w:rsidRPr="00166014">
        <w:rPr>
          <w:rFonts w:eastAsia="SimSun" w:cs="Times New Roman"/>
          <w:sz w:val="20"/>
          <w:szCs w:val="20"/>
          <w:lang w:val="en-CA"/>
        </w:rPr>
        <w:t>)</w:t>
      </w:r>
    </w:p>
    <w:p w14:paraId="14EB0EA0" w14:textId="77777777" w:rsidR="00166014" w:rsidRPr="00166014" w:rsidRDefault="00166014" w:rsidP="0016601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794"/>
        <w:textAlignment w:val="baseline"/>
        <w:rPr>
          <w:rFonts w:eastAsia="SimSun" w:cs="Times New Roman"/>
          <w:sz w:val="20"/>
          <w:szCs w:val="20"/>
          <w:lang w:val="en-CA"/>
        </w:rPr>
      </w:pPr>
      <w:r w:rsidRPr="00166014">
        <w:rPr>
          <w:rFonts w:eastAsia="SimSun" w:cs="Times New Roman"/>
          <w:sz w:val="20"/>
          <w:szCs w:val="20"/>
          <w:lang w:val="en-CA"/>
        </w:rPr>
        <w:t>MinTtSizeY  =  1  &lt;&lt;  MinCbLog2SizeY</w:t>
      </w:r>
      <w:r w:rsidRPr="00166014">
        <w:rPr>
          <w:rFonts w:eastAsia="SimSun" w:cs="Times New Roman"/>
          <w:sz w:val="20"/>
          <w:szCs w:val="20"/>
          <w:lang w:val="en-CA"/>
        </w:rPr>
        <w:tab/>
      </w:r>
      <w:r w:rsidRPr="00166014">
        <w:rPr>
          <w:rFonts w:eastAsia="SimSun" w:cs="Times New Roman"/>
          <w:sz w:val="20"/>
          <w:szCs w:val="20"/>
          <w:lang w:val="en-CA"/>
        </w:rPr>
        <w:tab/>
        <w:t>(</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STYLEREF 1 \s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7</w:t>
      </w:r>
      <w:r w:rsidRPr="00166014">
        <w:rPr>
          <w:rFonts w:eastAsia="SimSun" w:cs="Times New Roman"/>
          <w:sz w:val="20"/>
          <w:szCs w:val="20"/>
          <w:lang w:val="en-CA"/>
        </w:rPr>
        <w:fldChar w:fldCharType="end"/>
      </w:r>
      <w:r w:rsidRPr="00166014">
        <w:rPr>
          <w:rFonts w:eastAsia="SimSun" w:cs="Times New Roman"/>
          <w:sz w:val="20"/>
          <w:szCs w:val="20"/>
          <w:lang w:val="en-CA"/>
        </w:rPr>
        <w:noBreakHyphen/>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SEQ Equation \* ARABIC \s 1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43</w:t>
      </w:r>
      <w:r w:rsidRPr="00166014">
        <w:rPr>
          <w:rFonts w:eastAsia="SimSun" w:cs="Times New Roman"/>
          <w:sz w:val="20"/>
          <w:szCs w:val="20"/>
          <w:lang w:val="en-CA"/>
        </w:rPr>
        <w:fldChar w:fldCharType="end"/>
      </w:r>
      <w:r w:rsidRPr="00166014">
        <w:rPr>
          <w:rFonts w:eastAsia="SimSun" w:cs="Times New Roman"/>
          <w:sz w:val="20"/>
          <w:szCs w:val="20"/>
          <w:lang w:val="en-CA"/>
        </w:rPr>
        <w:t>)</w:t>
      </w:r>
    </w:p>
    <w:p w14:paraId="189CBE35" w14:textId="77777777" w:rsidR="00166014" w:rsidRPr="00166014" w:rsidRDefault="00166014" w:rsidP="00166014">
      <w:pPr>
        <w:tabs>
          <w:tab w:val="left" w:pos="794"/>
          <w:tab w:val="left" w:pos="1170"/>
          <w:tab w:val="left" w:pos="1588"/>
          <w:tab w:val="left" w:pos="1890"/>
          <w:tab w:val="left" w:pos="4140"/>
          <w:tab w:val="center" w:pos="4849"/>
          <w:tab w:val="right" w:pos="9696"/>
        </w:tabs>
        <w:overflowPunct w:val="0"/>
        <w:autoSpaceDE w:val="0"/>
        <w:autoSpaceDN w:val="0"/>
        <w:adjustRightInd w:val="0"/>
        <w:spacing w:before="193" w:after="0" w:line="240" w:lineRule="auto"/>
        <w:ind w:left="794"/>
        <w:textAlignment w:val="baseline"/>
        <w:rPr>
          <w:rFonts w:eastAsia="SimSun" w:cs="Times New Roman"/>
          <w:sz w:val="20"/>
          <w:szCs w:val="20"/>
          <w:lang w:val="en-CA"/>
        </w:rPr>
      </w:pPr>
      <w:r w:rsidRPr="00166014">
        <w:rPr>
          <w:rFonts w:eastAsia="SimSun" w:cs="Times New Roman"/>
          <w:sz w:val="20"/>
          <w:szCs w:val="20"/>
          <w:lang w:val="en-CA"/>
        </w:rPr>
        <w:t>MaxMttDepthY  =  tile_group_</w:t>
      </w:r>
      <w:r w:rsidRPr="00166014">
        <w:rPr>
          <w:rFonts w:eastAsia="SimSun" w:cs="Times New Roman"/>
          <w:sz w:val="20"/>
          <w:szCs w:val="20"/>
          <w:lang w:val="en-CA" w:eastAsia="ko-KR"/>
        </w:rPr>
        <w:t>max_mtt_hierarchy_depth_luma</w:t>
      </w:r>
      <w:r w:rsidRPr="00166014">
        <w:rPr>
          <w:rFonts w:eastAsia="SimSun" w:cs="Times New Roman"/>
          <w:sz w:val="20"/>
          <w:szCs w:val="20"/>
          <w:lang w:val="en-CA"/>
        </w:rPr>
        <w:tab/>
        <w:t>(</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STYLEREF 1 \s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7</w:t>
      </w:r>
      <w:r w:rsidRPr="00166014">
        <w:rPr>
          <w:rFonts w:eastAsia="SimSun" w:cs="Times New Roman"/>
          <w:sz w:val="20"/>
          <w:szCs w:val="20"/>
          <w:lang w:val="en-CA"/>
        </w:rPr>
        <w:fldChar w:fldCharType="end"/>
      </w:r>
      <w:r w:rsidRPr="00166014">
        <w:rPr>
          <w:rFonts w:eastAsia="SimSun" w:cs="Times New Roman"/>
          <w:sz w:val="20"/>
          <w:szCs w:val="20"/>
          <w:lang w:val="en-CA"/>
        </w:rPr>
        <w:noBreakHyphen/>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SEQ Equation \* ARABIC \s 1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44</w:t>
      </w:r>
      <w:r w:rsidRPr="00166014">
        <w:rPr>
          <w:rFonts w:eastAsia="SimSun" w:cs="Times New Roman"/>
          <w:sz w:val="20"/>
          <w:szCs w:val="20"/>
          <w:lang w:val="en-CA"/>
        </w:rPr>
        <w:fldChar w:fldCharType="end"/>
      </w:r>
      <w:r w:rsidRPr="00166014">
        <w:rPr>
          <w:rFonts w:eastAsia="SimSun" w:cs="Times New Roman"/>
          <w:sz w:val="20"/>
          <w:szCs w:val="20"/>
          <w:lang w:val="en-CA"/>
        </w:rPr>
        <w:t>)</w:t>
      </w:r>
    </w:p>
    <w:p w14:paraId="5039C5EE" w14:textId="77777777" w:rsidR="00166014" w:rsidRPr="00166014" w:rsidRDefault="00166014" w:rsidP="00166014">
      <w:pPr>
        <w:tabs>
          <w:tab w:val="left" w:pos="794"/>
          <w:tab w:val="left" w:pos="1170"/>
          <w:tab w:val="left" w:pos="1588"/>
          <w:tab w:val="left" w:pos="1890"/>
          <w:tab w:val="left" w:pos="4140"/>
          <w:tab w:val="center" w:pos="4849"/>
          <w:tab w:val="right" w:pos="9696"/>
        </w:tabs>
        <w:overflowPunct w:val="0"/>
        <w:autoSpaceDE w:val="0"/>
        <w:autoSpaceDN w:val="0"/>
        <w:adjustRightInd w:val="0"/>
        <w:spacing w:before="193" w:after="0" w:line="240" w:lineRule="auto"/>
        <w:ind w:left="794"/>
        <w:textAlignment w:val="baseline"/>
        <w:rPr>
          <w:rFonts w:eastAsia="SimSun" w:cs="Times New Roman"/>
          <w:sz w:val="20"/>
          <w:szCs w:val="20"/>
          <w:lang w:val="en-CA"/>
        </w:rPr>
      </w:pPr>
      <w:r w:rsidRPr="00166014">
        <w:rPr>
          <w:rFonts w:eastAsia="SimSun" w:cs="Times New Roman"/>
          <w:sz w:val="20"/>
          <w:szCs w:val="20"/>
          <w:lang w:val="en-CA"/>
        </w:rPr>
        <w:t>MaxMttDepthC  =  tile_group_</w:t>
      </w:r>
      <w:r w:rsidRPr="00166014">
        <w:rPr>
          <w:rFonts w:eastAsia="SimSun" w:cs="Times New Roman"/>
          <w:sz w:val="20"/>
          <w:szCs w:val="20"/>
          <w:lang w:val="en-CA" w:eastAsia="ko-KR"/>
        </w:rPr>
        <w:t>max_mtt_hierarchy_depth_chroma</w:t>
      </w:r>
      <w:r w:rsidRPr="00166014">
        <w:rPr>
          <w:rFonts w:eastAsia="SimSun" w:cs="Times New Roman"/>
          <w:sz w:val="20"/>
          <w:szCs w:val="20"/>
          <w:lang w:val="en-CA"/>
        </w:rPr>
        <w:tab/>
        <w:t>(</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STYLEREF 1 \s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7</w:t>
      </w:r>
      <w:r w:rsidRPr="00166014">
        <w:rPr>
          <w:rFonts w:eastAsia="SimSun" w:cs="Times New Roman"/>
          <w:sz w:val="20"/>
          <w:szCs w:val="20"/>
          <w:lang w:val="en-CA"/>
        </w:rPr>
        <w:fldChar w:fldCharType="end"/>
      </w:r>
      <w:r w:rsidRPr="00166014">
        <w:rPr>
          <w:rFonts w:eastAsia="SimSun" w:cs="Times New Roman"/>
          <w:sz w:val="20"/>
          <w:szCs w:val="20"/>
          <w:lang w:val="en-CA"/>
        </w:rPr>
        <w:noBreakHyphen/>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SEQ Equation \* ARABIC \s 1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45</w:t>
      </w:r>
      <w:r w:rsidRPr="00166014">
        <w:rPr>
          <w:rFonts w:eastAsia="SimSun" w:cs="Times New Roman"/>
          <w:sz w:val="20"/>
          <w:szCs w:val="20"/>
          <w:lang w:val="en-CA"/>
        </w:rPr>
        <w:fldChar w:fldCharType="end"/>
      </w:r>
      <w:r w:rsidRPr="00166014">
        <w:rPr>
          <w:rFonts w:eastAsia="SimSun" w:cs="Times New Roman"/>
          <w:sz w:val="20"/>
          <w:szCs w:val="20"/>
          <w:lang w:val="en-CA"/>
        </w:rPr>
        <w:t>)</w:t>
      </w:r>
    </w:p>
    <w:p w14:paraId="536B0AA9"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rPr>
        <w:t>tile_group_temporal_mvp_enabled_flag</w:t>
      </w:r>
      <w:r w:rsidRPr="00166014">
        <w:rPr>
          <w:rFonts w:eastAsia="SimSun" w:cs="Times New Roman"/>
          <w:sz w:val="20"/>
          <w:szCs w:val="20"/>
          <w:lang w:val="en-CA"/>
        </w:rPr>
        <w:t xml:space="preserve"> specifies whether temporal motion vector predictors can be used for inter prediction. If tile_group_temporal_mvp_enabled_flag is equal to 0, the syntax elements of the current picture shall be constrained such that no temporal motion vector predictor is used in decoding of the current picture. Otherwise (tile_group_temporal_mvp_enabled_flag is equal to 1), temporal motion vector predictors may be used in decoding of the current picture. When not present, the value of tile_group_temporal_mvp_enabled_flag is inferred to be equal to 0.</w:t>
      </w:r>
    </w:p>
    <w:p w14:paraId="4C84CF02"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eastAsia="ko-KR"/>
        </w:rPr>
      </w:pPr>
      <w:r w:rsidRPr="00166014">
        <w:rPr>
          <w:rFonts w:eastAsia="SimSun" w:cs="Times New Roman"/>
          <w:b/>
          <w:sz w:val="20"/>
          <w:szCs w:val="20"/>
          <w:lang w:val="en-CA" w:eastAsia="ja-JP"/>
        </w:rPr>
        <w:t>mvd_l1_zero_</w:t>
      </w:r>
      <w:r w:rsidRPr="00166014">
        <w:rPr>
          <w:rFonts w:eastAsia="SimSun" w:cs="Times New Roman"/>
          <w:b/>
          <w:sz w:val="20"/>
          <w:szCs w:val="20"/>
          <w:lang w:val="en-CA" w:eastAsia="ko-KR"/>
        </w:rPr>
        <w:t>flag</w:t>
      </w:r>
      <w:r w:rsidRPr="00166014">
        <w:rPr>
          <w:rFonts w:eastAsia="SimSun" w:cs="Times New Roman"/>
          <w:sz w:val="20"/>
          <w:szCs w:val="20"/>
          <w:lang w:val="en-CA" w:eastAsia="ko-KR"/>
        </w:rPr>
        <w:t xml:space="preserve"> equal to 1 indicates that the mvd</w:t>
      </w:r>
      <w:r w:rsidRPr="00166014">
        <w:rPr>
          <w:rFonts w:eastAsia="SimSun" w:cs="Times New Roman"/>
          <w:sz w:val="20"/>
          <w:szCs w:val="20"/>
          <w:lang w:val="en-CA"/>
        </w:rPr>
        <w:t>_</w:t>
      </w:r>
      <w:r w:rsidRPr="00166014">
        <w:rPr>
          <w:rFonts w:eastAsia="SimSun" w:cs="Times New Roman"/>
          <w:sz w:val="20"/>
          <w:szCs w:val="20"/>
          <w:lang w:val="en-CA" w:eastAsia="ko-KR"/>
        </w:rPr>
        <w:t>coding( x0, y0, 1 ) syntax</w:t>
      </w:r>
      <w:r w:rsidRPr="00166014">
        <w:rPr>
          <w:rFonts w:eastAsia="SimSun" w:cs="Times New Roman"/>
          <w:sz w:val="20"/>
          <w:szCs w:val="20"/>
          <w:lang w:val="en-CA" w:eastAsia="ja-JP"/>
        </w:rPr>
        <w:t xml:space="preserve"> structure is not parsed and MvdL1[ x0 ][ y0 ][ compIdx ] is set equal to 0 for compIdx = 0..1. mvd_l1_zero_flag equal to 0 indicates that the </w:t>
      </w:r>
      <w:r w:rsidRPr="00166014">
        <w:rPr>
          <w:rFonts w:eastAsia="SimSun" w:cs="Times New Roman"/>
          <w:sz w:val="20"/>
          <w:szCs w:val="20"/>
          <w:lang w:val="en-CA" w:eastAsia="ko-KR"/>
        </w:rPr>
        <w:t>mvd</w:t>
      </w:r>
      <w:r w:rsidRPr="00166014">
        <w:rPr>
          <w:rFonts w:eastAsia="SimSun" w:cs="Times New Roman"/>
          <w:sz w:val="20"/>
          <w:szCs w:val="20"/>
          <w:lang w:val="en-CA"/>
        </w:rPr>
        <w:t>_</w:t>
      </w:r>
      <w:r w:rsidRPr="00166014">
        <w:rPr>
          <w:rFonts w:eastAsia="SimSun" w:cs="Times New Roman"/>
          <w:sz w:val="20"/>
          <w:szCs w:val="20"/>
          <w:lang w:val="en-CA" w:eastAsia="ko-KR"/>
        </w:rPr>
        <w:t>coding( x0, y0, 1 ) syntax</w:t>
      </w:r>
      <w:r w:rsidRPr="00166014">
        <w:rPr>
          <w:rFonts w:eastAsia="SimSun" w:cs="Times New Roman"/>
          <w:sz w:val="20"/>
          <w:szCs w:val="20"/>
          <w:lang w:val="en-CA" w:eastAsia="ja-JP"/>
        </w:rPr>
        <w:t xml:space="preserve"> structure is parsed.</w:t>
      </w:r>
    </w:p>
    <w:p w14:paraId="1E0662DC"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eastAsia="ko-KR"/>
        </w:rPr>
      </w:pPr>
      <w:r w:rsidRPr="00166014">
        <w:rPr>
          <w:rFonts w:eastAsia="SimSun" w:cs="Times New Roman"/>
          <w:b/>
          <w:sz w:val="20"/>
          <w:szCs w:val="20"/>
          <w:lang w:val="en-CA" w:eastAsia="ko-KR"/>
        </w:rPr>
        <w:t>collocated_from_l0_flag</w:t>
      </w:r>
      <w:r w:rsidRPr="00166014">
        <w:rPr>
          <w:rFonts w:eastAsia="SimSun" w:cs="Times New Roman"/>
          <w:sz w:val="20"/>
          <w:szCs w:val="20"/>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760B514F"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eastAsia="ko-KR"/>
        </w:rPr>
      </w:pPr>
      <w:r w:rsidRPr="00166014">
        <w:rPr>
          <w:rFonts w:eastAsia="SimSun" w:cs="Times New Roman"/>
          <w:sz w:val="20"/>
          <w:szCs w:val="20"/>
          <w:lang w:val="en-CA"/>
        </w:rPr>
        <w:t>It is a requirement of bitstream conformance that the current decoded picture cannot be the collocated picture.</w:t>
      </w:r>
    </w:p>
    <w:p w14:paraId="2B3B372A"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rPr>
        <w:t>six_minus_max_num_merge_cand</w:t>
      </w:r>
      <w:r w:rsidRPr="00166014">
        <w:rPr>
          <w:rFonts w:eastAsia="SimSun" w:cs="Times New Roman"/>
          <w:sz w:val="20"/>
          <w:szCs w:val="20"/>
          <w:lang w:val="en-CA"/>
        </w:rPr>
        <w:t xml:space="preserve"> specifies the maximum number of merging motion vector prediction (MVP) candidates supported in the tile group subtracted from 6. The maximum number of merging MVP candidates, MaxNumMergeCand is derived as follows:</w:t>
      </w:r>
    </w:p>
    <w:p w14:paraId="19C01CA7" w14:textId="77777777" w:rsidR="00166014" w:rsidRPr="00166014" w:rsidRDefault="00166014" w:rsidP="00166014">
      <w:pPr>
        <w:tabs>
          <w:tab w:val="left" w:pos="794"/>
          <w:tab w:val="left" w:pos="1170"/>
          <w:tab w:val="left" w:pos="1588"/>
          <w:tab w:val="left" w:pos="1890"/>
          <w:tab w:val="center" w:pos="4849"/>
          <w:tab w:val="right" w:pos="9696"/>
        </w:tabs>
        <w:overflowPunct w:val="0"/>
        <w:autoSpaceDE w:val="0"/>
        <w:autoSpaceDN w:val="0"/>
        <w:adjustRightInd w:val="0"/>
        <w:spacing w:before="193" w:after="240" w:line="240" w:lineRule="auto"/>
        <w:ind w:left="794"/>
        <w:textAlignment w:val="baseline"/>
        <w:rPr>
          <w:rFonts w:eastAsia="SimSun" w:cs="Times New Roman"/>
          <w:sz w:val="20"/>
          <w:szCs w:val="20"/>
          <w:lang w:val="en-CA"/>
        </w:rPr>
      </w:pPr>
      <w:r w:rsidRPr="00166014">
        <w:rPr>
          <w:rFonts w:eastAsia="SimSun" w:cs="Times New Roman"/>
          <w:sz w:val="20"/>
          <w:szCs w:val="20"/>
          <w:lang w:val="en-CA"/>
        </w:rPr>
        <w:t>MaxNumMergeCand = 6 − six_minus_max_num_merge_cand</w:t>
      </w:r>
      <w:r w:rsidRPr="00166014">
        <w:rPr>
          <w:rFonts w:eastAsia="SimSun" w:cs="Times New Roman"/>
          <w:sz w:val="20"/>
          <w:szCs w:val="20"/>
          <w:lang w:val="en-CA"/>
        </w:rPr>
        <w:tab/>
        <w:t>(</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STYLEREF 1 \s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7</w:t>
      </w:r>
      <w:r w:rsidRPr="00166014">
        <w:rPr>
          <w:rFonts w:eastAsia="SimSun" w:cs="Times New Roman"/>
          <w:sz w:val="20"/>
          <w:szCs w:val="20"/>
          <w:lang w:val="en-CA"/>
        </w:rPr>
        <w:fldChar w:fldCharType="end"/>
      </w:r>
      <w:r w:rsidRPr="00166014">
        <w:rPr>
          <w:rFonts w:eastAsia="SimSun" w:cs="Times New Roman"/>
          <w:sz w:val="20"/>
          <w:szCs w:val="20"/>
          <w:lang w:val="en-CA"/>
        </w:rPr>
        <w:noBreakHyphen/>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SEQ Equation \* ARABIC \s 1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46</w:t>
      </w:r>
      <w:r w:rsidRPr="00166014">
        <w:rPr>
          <w:rFonts w:eastAsia="SimSun" w:cs="Times New Roman"/>
          <w:sz w:val="20"/>
          <w:szCs w:val="20"/>
          <w:lang w:val="en-CA"/>
        </w:rPr>
        <w:fldChar w:fldCharType="end"/>
      </w:r>
      <w:r w:rsidRPr="00166014">
        <w:rPr>
          <w:rFonts w:eastAsia="SimSun" w:cs="Times New Roman"/>
          <w:sz w:val="20"/>
          <w:szCs w:val="20"/>
          <w:lang w:val="en-CA"/>
        </w:rPr>
        <w:t>)</w:t>
      </w:r>
    </w:p>
    <w:p w14:paraId="7A17F6B3"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sz w:val="20"/>
          <w:szCs w:val="20"/>
          <w:lang w:val="en-CA"/>
        </w:rPr>
        <w:t>The value of MaxNumMergeCand shall be in the range of 1 to 6, inclusive.</w:t>
      </w:r>
    </w:p>
    <w:p w14:paraId="04602E89"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rPr>
        <w:t>five_minus_max_num_subblock_merge_cand</w:t>
      </w:r>
      <w:r w:rsidRPr="00166014">
        <w:rPr>
          <w:rFonts w:eastAsia="SimSun" w:cs="Times New Roman"/>
          <w:sz w:val="20"/>
          <w:szCs w:val="20"/>
          <w:lang w:val="en-CA"/>
        </w:rPr>
        <w:t xml:space="preserve"> specifies the maximum number of subblock-based merging motion vector prediction (MVP) candidates supported in the tile group subtracted from 5. When five_minus_max_num_subblock_merge_cand is not present, it is inferred to be equal to 5 − </w:t>
      </w:r>
      <w:r w:rsidRPr="00166014">
        <w:rPr>
          <w:rFonts w:eastAsia="SimSun" w:cs="Times New Roman"/>
          <w:bCs/>
          <w:noProof/>
          <w:sz w:val="20"/>
          <w:szCs w:val="20"/>
          <w:lang w:val="en-CA"/>
        </w:rPr>
        <w:t>sps_sbtmvp_enabled_flag</w:t>
      </w:r>
      <w:r w:rsidRPr="00166014">
        <w:rPr>
          <w:rFonts w:eastAsia="SimSun" w:cs="Times New Roman"/>
          <w:sz w:val="20"/>
          <w:szCs w:val="20"/>
          <w:lang w:val="en-CA"/>
        </w:rPr>
        <w:t>. The maximum number of subblock-based merging MVP candidates, MaxNumSubblockMergeCand is derived as follows:</w:t>
      </w:r>
    </w:p>
    <w:p w14:paraId="78E5FAD5" w14:textId="77777777" w:rsidR="00166014" w:rsidRPr="00166014" w:rsidRDefault="00166014" w:rsidP="00166014">
      <w:pPr>
        <w:tabs>
          <w:tab w:val="left" w:pos="794"/>
          <w:tab w:val="left" w:pos="4950"/>
          <w:tab w:val="right" w:pos="9696"/>
        </w:tabs>
        <w:overflowPunct w:val="0"/>
        <w:autoSpaceDE w:val="0"/>
        <w:autoSpaceDN w:val="0"/>
        <w:adjustRightInd w:val="0"/>
        <w:spacing w:before="193" w:after="240" w:line="240" w:lineRule="auto"/>
        <w:ind w:left="794"/>
        <w:textAlignment w:val="baseline"/>
        <w:rPr>
          <w:rFonts w:eastAsia="SimSun" w:cs="Times New Roman"/>
          <w:sz w:val="20"/>
          <w:szCs w:val="20"/>
          <w:lang w:val="en-CA"/>
        </w:rPr>
      </w:pPr>
      <w:r w:rsidRPr="00166014">
        <w:rPr>
          <w:rFonts w:eastAsia="SimSun" w:cs="Times New Roman"/>
          <w:sz w:val="20"/>
          <w:szCs w:val="20"/>
          <w:lang w:val="en-CA"/>
        </w:rPr>
        <w:t>MaxNumSubblockMergeCand = 5 − five_minus_max_num_subblock_merge_cand</w:t>
      </w:r>
      <w:r w:rsidRPr="00166014">
        <w:rPr>
          <w:rFonts w:eastAsia="SimSun" w:cs="Times New Roman"/>
          <w:sz w:val="20"/>
          <w:szCs w:val="20"/>
          <w:lang w:val="en-CA"/>
        </w:rPr>
        <w:tab/>
        <w:t>(</w:t>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STYLEREF 1 \s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7</w:t>
      </w:r>
      <w:r w:rsidRPr="00166014">
        <w:rPr>
          <w:rFonts w:eastAsia="SimSun" w:cs="Times New Roman"/>
          <w:sz w:val="20"/>
          <w:szCs w:val="20"/>
          <w:lang w:val="en-CA"/>
        </w:rPr>
        <w:fldChar w:fldCharType="end"/>
      </w:r>
      <w:r w:rsidRPr="00166014">
        <w:rPr>
          <w:rFonts w:eastAsia="SimSun" w:cs="Times New Roman"/>
          <w:sz w:val="20"/>
          <w:szCs w:val="20"/>
          <w:lang w:val="en-CA"/>
        </w:rPr>
        <w:noBreakHyphen/>
      </w:r>
      <w:r w:rsidRPr="00166014">
        <w:rPr>
          <w:rFonts w:eastAsia="SimSun" w:cs="Times New Roman"/>
          <w:sz w:val="20"/>
          <w:szCs w:val="20"/>
          <w:lang w:val="en-CA"/>
        </w:rPr>
        <w:fldChar w:fldCharType="begin" w:fldLock="1"/>
      </w:r>
      <w:r w:rsidRPr="00166014">
        <w:rPr>
          <w:rFonts w:eastAsia="SimSun" w:cs="Times New Roman"/>
          <w:sz w:val="20"/>
          <w:szCs w:val="20"/>
          <w:lang w:val="en-CA"/>
        </w:rPr>
        <w:instrText xml:space="preserve"> SEQ Equation \* ARABIC \s 1 </w:instrText>
      </w:r>
      <w:r w:rsidRPr="00166014">
        <w:rPr>
          <w:rFonts w:eastAsia="SimSun" w:cs="Times New Roman"/>
          <w:sz w:val="20"/>
          <w:szCs w:val="20"/>
          <w:lang w:val="en-CA"/>
        </w:rPr>
        <w:fldChar w:fldCharType="separate"/>
      </w:r>
      <w:r w:rsidRPr="00166014">
        <w:rPr>
          <w:rFonts w:eastAsia="SimSun" w:cs="Times New Roman"/>
          <w:noProof/>
          <w:sz w:val="20"/>
          <w:szCs w:val="20"/>
          <w:lang w:val="en-CA"/>
        </w:rPr>
        <w:t>47</w:t>
      </w:r>
      <w:r w:rsidRPr="00166014">
        <w:rPr>
          <w:rFonts w:eastAsia="SimSun" w:cs="Times New Roman"/>
          <w:sz w:val="20"/>
          <w:szCs w:val="20"/>
          <w:lang w:val="en-CA"/>
        </w:rPr>
        <w:fldChar w:fldCharType="end"/>
      </w:r>
      <w:r w:rsidRPr="00166014">
        <w:rPr>
          <w:rFonts w:eastAsia="SimSun" w:cs="Times New Roman"/>
          <w:sz w:val="20"/>
          <w:szCs w:val="20"/>
          <w:lang w:val="en-CA"/>
        </w:rPr>
        <w:t xml:space="preserve">) </w:t>
      </w:r>
    </w:p>
    <w:p w14:paraId="29D4BF02"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sz w:val="20"/>
          <w:szCs w:val="20"/>
          <w:lang w:val="en-CA"/>
        </w:rPr>
        <w:t>The value of MaxNumSubblockMergeCand shall be in the range of 0 to 5, inclusive.</w:t>
      </w:r>
    </w:p>
    <w:p w14:paraId="61B06C7E"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noProof/>
          <w:sz w:val="20"/>
          <w:szCs w:val="20"/>
          <w:lang w:val="en-CA"/>
        </w:rPr>
      </w:pPr>
      <w:r w:rsidRPr="00166014">
        <w:rPr>
          <w:rFonts w:eastAsia="SimSun" w:cs="Times New Roman"/>
          <w:b/>
          <w:bCs/>
          <w:noProof/>
          <w:sz w:val="20"/>
          <w:szCs w:val="20"/>
          <w:lang w:val="en-CA"/>
        </w:rPr>
        <w:t>tile_group_qp_delta</w:t>
      </w:r>
      <w:r w:rsidRPr="00166014">
        <w:rPr>
          <w:rFonts w:eastAsia="SimSun" w:cs="Times New Roman"/>
          <w:noProof/>
          <w:sz w:val="20"/>
          <w:szCs w:val="20"/>
          <w:lang w:val="en-CA"/>
        </w:rPr>
        <w:t xml:space="preserve"> specifies the initial value of Qp</w:t>
      </w:r>
      <w:r w:rsidRPr="00166014">
        <w:rPr>
          <w:rFonts w:eastAsia="SimSun" w:cs="Times New Roman"/>
          <w:noProof/>
          <w:sz w:val="20"/>
          <w:szCs w:val="20"/>
          <w:vertAlign w:val="subscript"/>
          <w:lang w:val="en-CA"/>
        </w:rPr>
        <w:t>Y</w:t>
      </w:r>
      <w:r w:rsidRPr="00166014">
        <w:rPr>
          <w:rFonts w:eastAsia="SimSun" w:cs="Times New Roman"/>
          <w:noProof/>
          <w:sz w:val="20"/>
          <w:szCs w:val="20"/>
          <w:lang w:val="en-CA"/>
        </w:rPr>
        <w:t xml:space="preserve"> to be used for the coding blocks in the tile group until modified by the value of </w:t>
      </w:r>
      <w:r w:rsidRPr="00166014">
        <w:rPr>
          <w:rFonts w:eastAsia="SimSun" w:cs="Times New Roman"/>
          <w:noProof/>
          <w:sz w:val="20"/>
          <w:szCs w:val="20"/>
          <w:lang w:val="en-CA" w:eastAsia="ko-KR"/>
        </w:rPr>
        <w:t>CuQpDeltaVal</w:t>
      </w:r>
      <w:r w:rsidRPr="00166014">
        <w:rPr>
          <w:rFonts w:eastAsia="SimSun" w:cs="Times New Roman"/>
          <w:noProof/>
          <w:sz w:val="20"/>
          <w:szCs w:val="20"/>
          <w:lang w:val="en-CA"/>
        </w:rPr>
        <w:t xml:space="preserve"> in the </w:t>
      </w:r>
      <w:r w:rsidRPr="00166014">
        <w:rPr>
          <w:rFonts w:eastAsia="SimSun" w:cs="Times New Roman"/>
          <w:noProof/>
          <w:sz w:val="20"/>
          <w:szCs w:val="20"/>
          <w:lang w:val="en-CA" w:eastAsia="ko-KR"/>
        </w:rPr>
        <w:t>coding unit</w:t>
      </w:r>
      <w:r w:rsidRPr="00166014">
        <w:rPr>
          <w:rFonts w:eastAsia="SimSun" w:cs="Times New Roman"/>
          <w:noProof/>
          <w:sz w:val="20"/>
          <w:szCs w:val="20"/>
          <w:lang w:val="en-CA"/>
        </w:rPr>
        <w:t xml:space="preserve"> layer. The initial value of the Qp</w:t>
      </w:r>
      <w:r w:rsidRPr="00166014">
        <w:rPr>
          <w:rFonts w:eastAsia="SimSun" w:cs="Times New Roman"/>
          <w:noProof/>
          <w:sz w:val="20"/>
          <w:szCs w:val="20"/>
          <w:vertAlign w:val="subscript"/>
          <w:lang w:val="en-CA"/>
        </w:rPr>
        <w:t>Y</w:t>
      </w:r>
      <w:r w:rsidRPr="00166014">
        <w:rPr>
          <w:rFonts w:eastAsia="SimSun" w:cs="Times New Roman"/>
          <w:noProof/>
          <w:sz w:val="20"/>
          <w:szCs w:val="20"/>
          <w:lang w:val="en-CA"/>
        </w:rPr>
        <w:t xml:space="preserve"> quantization parameter for the tile group, TileGroupQp</w:t>
      </w:r>
      <w:r w:rsidRPr="00166014">
        <w:rPr>
          <w:rFonts w:eastAsia="SimSun" w:cs="Times New Roman"/>
          <w:noProof/>
          <w:sz w:val="20"/>
          <w:szCs w:val="20"/>
          <w:vertAlign w:val="subscript"/>
          <w:lang w:val="en-CA"/>
        </w:rPr>
        <w:t>Y</w:t>
      </w:r>
      <w:r w:rsidRPr="00166014">
        <w:rPr>
          <w:rFonts w:eastAsia="SimSun" w:cs="Times New Roman"/>
          <w:noProof/>
          <w:sz w:val="20"/>
          <w:szCs w:val="20"/>
          <w:lang w:val="en-CA"/>
        </w:rPr>
        <w:t>, is derived as follows:</w:t>
      </w:r>
    </w:p>
    <w:p w14:paraId="483F0387" w14:textId="77777777" w:rsidR="00166014" w:rsidRPr="00166014" w:rsidRDefault="00166014" w:rsidP="00166014">
      <w:pPr>
        <w:tabs>
          <w:tab w:val="left" w:pos="794"/>
          <w:tab w:val="left" w:pos="1170"/>
          <w:tab w:val="left" w:pos="1588"/>
          <w:tab w:val="left" w:pos="1890"/>
          <w:tab w:val="center" w:pos="4849"/>
          <w:tab w:val="right" w:pos="9696"/>
        </w:tabs>
        <w:overflowPunct w:val="0"/>
        <w:autoSpaceDE w:val="0"/>
        <w:autoSpaceDN w:val="0"/>
        <w:adjustRightInd w:val="0"/>
        <w:spacing w:before="193" w:after="240" w:line="240" w:lineRule="auto"/>
        <w:ind w:left="794"/>
        <w:textAlignment w:val="baseline"/>
        <w:rPr>
          <w:rFonts w:eastAsia="SimSun" w:cs="Times New Roman"/>
          <w:noProof/>
          <w:sz w:val="20"/>
          <w:szCs w:val="20"/>
          <w:lang w:val="en-CA"/>
        </w:rPr>
      </w:pPr>
      <w:r w:rsidRPr="00166014">
        <w:rPr>
          <w:rFonts w:eastAsia="SimSun" w:cs="Times New Roman"/>
          <w:noProof/>
          <w:sz w:val="20"/>
          <w:szCs w:val="20"/>
          <w:lang w:val="en-CA"/>
        </w:rPr>
        <w:t>TileGroupQp</w:t>
      </w:r>
      <w:r w:rsidRPr="00166014">
        <w:rPr>
          <w:rFonts w:eastAsia="SimSun" w:cs="Times New Roman"/>
          <w:noProof/>
          <w:sz w:val="20"/>
          <w:szCs w:val="20"/>
          <w:vertAlign w:val="subscript"/>
          <w:lang w:val="en-CA"/>
        </w:rPr>
        <w:t>Y</w:t>
      </w:r>
      <w:r w:rsidRPr="00166014">
        <w:rPr>
          <w:rFonts w:eastAsia="SimSun" w:cs="Times New Roman"/>
          <w:noProof/>
          <w:sz w:val="20"/>
          <w:szCs w:val="20"/>
          <w:lang w:val="en-CA"/>
        </w:rPr>
        <w:t xml:space="preserve"> = 26 + init_qp_minus26 + tile_group_qp_delta</w:t>
      </w:r>
      <w:r w:rsidRPr="00166014">
        <w:rPr>
          <w:rFonts w:eastAsia="SimSun" w:cs="Times New Roman"/>
          <w:noProof/>
          <w:sz w:val="20"/>
          <w:szCs w:val="20"/>
          <w:lang w:val="en-CA"/>
        </w:rPr>
        <w:tab/>
        <w:t>(</w:t>
      </w:r>
      <w:bookmarkStart w:id="53" w:name="QPYatSliceLevel_Eqn"/>
      <w:r w:rsidRPr="00166014">
        <w:rPr>
          <w:rFonts w:eastAsia="SimSun" w:cs="Times New Roman"/>
          <w:noProof/>
          <w:sz w:val="20"/>
          <w:szCs w:val="20"/>
          <w:lang w:val="en-CA"/>
        </w:rPr>
        <w:fldChar w:fldCharType="begin" w:fldLock="1"/>
      </w:r>
      <w:r w:rsidRPr="00166014">
        <w:rPr>
          <w:rFonts w:eastAsia="SimSun" w:cs="Times New Roman"/>
          <w:noProof/>
          <w:sz w:val="20"/>
          <w:szCs w:val="20"/>
          <w:lang w:val="en-CA"/>
        </w:rPr>
        <w:instrText xml:space="preserve"> STYLEREF 1 \s </w:instrText>
      </w:r>
      <w:r w:rsidRPr="00166014">
        <w:rPr>
          <w:rFonts w:eastAsia="SimSun" w:cs="Times New Roman"/>
          <w:noProof/>
          <w:sz w:val="20"/>
          <w:szCs w:val="20"/>
          <w:lang w:val="en-CA"/>
        </w:rPr>
        <w:fldChar w:fldCharType="separate"/>
      </w:r>
      <w:r w:rsidRPr="00166014">
        <w:rPr>
          <w:rFonts w:eastAsia="SimSun" w:cs="Times New Roman"/>
          <w:noProof/>
          <w:sz w:val="20"/>
          <w:szCs w:val="20"/>
          <w:lang w:val="en-CA"/>
        </w:rPr>
        <w:t>7</w:t>
      </w:r>
      <w:r w:rsidRPr="00166014">
        <w:rPr>
          <w:rFonts w:eastAsia="SimSun" w:cs="Times New Roman"/>
          <w:noProof/>
          <w:sz w:val="20"/>
          <w:szCs w:val="20"/>
          <w:lang w:val="en-CA"/>
        </w:rPr>
        <w:fldChar w:fldCharType="end"/>
      </w:r>
      <w:r w:rsidRPr="00166014">
        <w:rPr>
          <w:rFonts w:eastAsia="SimSun" w:cs="Times New Roman"/>
          <w:noProof/>
          <w:sz w:val="20"/>
          <w:szCs w:val="20"/>
          <w:lang w:val="en-CA"/>
        </w:rPr>
        <w:noBreakHyphen/>
      </w:r>
      <w:r w:rsidRPr="00166014">
        <w:rPr>
          <w:rFonts w:eastAsia="SimSun" w:cs="Times New Roman"/>
          <w:noProof/>
          <w:sz w:val="20"/>
          <w:szCs w:val="20"/>
          <w:lang w:val="en-CA"/>
        </w:rPr>
        <w:fldChar w:fldCharType="begin" w:fldLock="1"/>
      </w:r>
      <w:r w:rsidRPr="00166014">
        <w:rPr>
          <w:rFonts w:eastAsia="SimSun" w:cs="Times New Roman"/>
          <w:noProof/>
          <w:sz w:val="20"/>
          <w:szCs w:val="20"/>
          <w:lang w:val="en-CA"/>
        </w:rPr>
        <w:instrText xml:space="preserve"> SEQ Equation \* ARABIC \s 1 </w:instrText>
      </w:r>
      <w:r w:rsidRPr="00166014">
        <w:rPr>
          <w:rFonts w:eastAsia="SimSun" w:cs="Times New Roman"/>
          <w:noProof/>
          <w:sz w:val="20"/>
          <w:szCs w:val="20"/>
          <w:lang w:val="en-CA"/>
        </w:rPr>
        <w:fldChar w:fldCharType="separate"/>
      </w:r>
      <w:r w:rsidRPr="00166014">
        <w:rPr>
          <w:rFonts w:eastAsia="SimSun" w:cs="Times New Roman"/>
          <w:noProof/>
          <w:sz w:val="20"/>
          <w:szCs w:val="20"/>
          <w:lang w:val="en-CA"/>
        </w:rPr>
        <w:t>48</w:t>
      </w:r>
      <w:r w:rsidRPr="00166014">
        <w:rPr>
          <w:rFonts w:eastAsia="SimSun" w:cs="Times New Roman"/>
          <w:noProof/>
          <w:sz w:val="20"/>
          <w:szCs w:val="20"/>
          <w:lang w:val="en-CA"/>
        </w:rPr>
        <w:fldChar w:fldCharType="end"/>
      </w:r>
      <w:bookmarkEnd w:id="53"/>
      <w:r w:rsidRPr="00166014">
        <w:rPr>
          <w:rFonts w:eastAsia="SimSun" w:cs="Times New Roman"/>
          <w:noProof/>
          <w:sz w:val="20"/>
          <w:szCs w:val="20"/>
          <w:lang w:val="en-CA"/>
        </w:rPr>
        <w:t>)</w:t>
      </w:r>
    </w:p>
    <w:p w14:paraId="34771F25"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noProof/>
          <w:sz w:val="20"/>
          <w:szCs w:val="20"/>
          <w:lang w:val="en-CA"/>
        </w:rPr>
      </w:pPr>
      <w:r w:rsidRPr="00166014">
        <w:rPr>
          <w:rFonts w:eastAsia="SimSun" w:cs="Times New Roman"/>
          <w:noProof/>
          <w:sz w:val="20"/>
          <w:szCs w:val="20"/>
          <w:lang w:val="en-CA"/>
        </w:rPr>
        <w:t>The value of TileGroupQp</w:t>
      </w:r>
      <w:r w:rsidRPr="00166014">
        <w:rPr>
          <w:rFonts w:eastAsia="SimSun" w:cs="Times New Roman"/>
          <w:noProof/>
          <w:sz w:val="20"/>
          <w:szCs w:val="20"/>
          <w:vertAlign w:val="subscript"/>
          <w:lang w:val="en-CA"/>
        </w:rPr>
        <w:t>Y</w:t>
      </w:r>
      <w:r w:rsidRPr="00166014">
        <w:rPr>
          <w:rFonts w:eastAsia="SimSun" w:cs="Times New Roman"/>
          <w:noProof/>
          <w:sz w:val="20"/>
          <w:szCs w:val="20"/>
          <w:lang w:val="en-CA"/>
        </w:rPr>
        <w:t xml:space="preserve"> shall be in the range of −QpBdOffset</w:t>
      </w:r>
      <w:r w:rsidRPr="00166014">
        <w:rPr>
          <w:rFonts w:eastAsia="SimSun" w:cs="Times New Roman"/>
          <w:noProof/>
          <w:sz w:val="20"/>
          <w:szCs w:val="20"/>
          <w:vertAlign w:val="subscript"/>
          <w:lang w:val="en-CA"/>
        </w:rPr>
        <w:t>Y</w:t>
      </w:r>
      <w:r w:rsidRPr="00166014">
        <w:rPr>
          <w:rFonts w:eastAsia="SimSun" w:cs="Times New Roman"/>
          <w:noProof/>
          <w:sz w:val="20"/>
          <w:szCs w:val="20"/>
          <w:lang w:val="en-CA"/>
        </w:rPr>
        <w:t xml:space="preserve"> to +63, inclusive.</w:t>
      </w:r>
    </w:p>
    <w:p w14:paraId="58F2A4C2"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noProof/>
          <w:sz w:val="20"/>
          <w:szCs w:val="20"/>
          <w:lang w:val="en-CA"/>
        </w:rPr>
      </w:pPr>
      <w:r w:rsidRPr="00166014">
        <w:rPr>
          <w:rFonts w:eastAsia="SimSun" w:cs="Times New Roman"/>
          <w:b/>
          <w:noProof/>
          <w:sz w:val="20"/>
          <w:szCs w:val="20"/>
          <w:lang w:val="en-CA"/>
        </w:rPr>
        <w:lastRenderedPageBreak/>
        <w:t xml:space="preserve">tile_group_cb_qp_offset </w:t>
      </w:r>
      <w:r w:rsidRPr="00166014">
        <w:rPr>
          <w:rFonts w:eastAsia="SimSun" w:cs="Times New Roman"/>
          <w:noProof/>
          <w:sz w:val="20"/>
          <w:szCs w:val="20"/>
          <w:lang w:val="en-CA"/>
        </w:rPr>
        <w:t>specifies a difference to be added to the value of pps_cb_qp_offset when determining the value of the Qp′</w:t>
      </w:r>
      <w:r w:rsidRPr="00166014">
        <w:rPr>
          <w:rFonts w:eastAsia="SimSun" w:cs="Times New Roman"/>
          <w:noProof/>
          <w:sz w:val="20"/>
          <w:szCs w:val="20"/>
          <w:vertAlign w:val="subscript"/>
          <w:lang w:val="en-CA"/>
        </w:rPr>
        <w:t>Cb</w:t>
      </w:r>
      <w:r w:rsidRPr="00166014">
        <w:rPr>
          <w:rFonts w:eastAsia="SimSun" w:cs="Times New Roman"/>
          <w:noProof/>
          <w:sz w:val="20"/>
          <w:szCs w:val="20"/>
          <w:lang w:val="en-CA"/>
        </w:rPr>
        <w:t xml:space="preserve"> quantization parameter. The value of tile_group_cb_qp_offset shall be in the range of −12 to +12, inclusive. When tile_group_cb_qp_offset is not present, it is inferred to be equal to 0. The value of pps_cb_qp_offset + tile_group_cb_qp_offset shall be in the range of −12 to +12, inclusive.</w:t>
      </w:r>
    </w:p>
    <w:p w14:paraId="6FA789E7"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noProof/>
          <w:sz w:val="20"/>
          <w:szCs w:val="20"/>
          <w:lang w:val="en-CA"/>
        </w:rPr>
      </w:pPr>
      <w:r w:rsidRPr="00166014">
        <w:rPr>
          <w:rFonts w:eastAsia="SimSun" w:cs="Times New Roman"/>
          <w:b/>
          <w:noProof/>
          <w:sz w:val="20"/>
          <w:szCs w:val="20"/>
          <w:lang w:val="en-CA"/>
        </w:rPr>
        <w:t xml:space="preserve">tile_group_cr_qp_offset </w:t>
      </w:r>
      <w:r w:rsidRPr="00166014">
        <w:rPr>
          <w:rFonts w:eastAsia="SimSun" w:cs="Times New Roman"/>
          <w:noProof/>
          <w:sz w:val="20"/>
          <w:szCs w:val="20"/>
          <w:lang w:val="en-CA"/>
        </w:rPr>
        <w:t>specifies a difference to be added to the value of pps_cr_qp_offset when determining the value of the Qp′</w:t>
      </w:r>
      <w:r w:rsidRPr="00166014">
        <w:rPr>
          <w:rFonts w:eastAsia="SimSun" w:cs="Times New Roman"/>
          <w:noProof/>
          <w:sz w:val="20"/>
          <w:szCs w:val="20"/>
          <w:vertAlign w:val="subscript"/>
          <w:lang w:val="en-CA"/>
        </w:rPr>
        <w:t>Cr</w:t>
      </w:r>
      <w:r w:rsidRPr="00166014">
        <w:rPr>
          <w:rFonts w:eastAsia="SimSun" w:cs="Times New Roman"/>
          <w:noProof/>
          <w:sz w:val="20"/>
          <w:szCs w:val="20"/>
          <w:lang w:val="en-CA"/>
        </w:rPr>
        <w:t xml:space="preserve"> quantization parameter. The value of tile_group_cr_qp_offset shall be in the range of −12 to +12, inclusive. When tile_group_cr_qp_offset is not present, it is inferred to be equal to 0. The value of pps_cr_qp_offset + tile_group_cr_qp_offset shall be in the range of −12 to +12, inclusive.</w:t>
      </w:r>
    </w:p>
    <w:p w14:paraId="0962648C"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noProof/>
          <w:sz w:val="20"/>
          <w:szCs w:val="20"/>
          <w:lang w:val="en-CA" w:eastAsia="zh-TW"/>
        </w:rPr>
      </w:pPr>
      <w:r w:rsidRPr="00166014">
        <w:rPr>
          <w:rFonts w:eastAsia="SimSun" w:cs="Times New Roman"/>
          <w:b/>
          <w:noProof/>
          <w:sz w:val="20"/>
          <w:szCs w:val="20"/>
          <w:lang w:val="en-CA"/>
        </w:rPr>
        <w:t xml:space="preserve">tile_group_sao_luma_flag </w:t>
      </w:r>
      <w:r w:rsidRPr="00166014">
        <w:rPr>
          <w:rFonts w:eastAsia="SimSun" w:cs="Times New Roman"/>
          <w:noProof/>
          <w:sz w:val="20"/>
          <w:szCs w:val="20"/>
          <w:lang w:val="en-CA"/>
        </w:rPr>
        <w:t xml:space="preserve">equal to 1 specifies that </w:t>
      </w:r>
      <w:r w:rsidRPr="00166014">
        <w:rPr>
          <w:rFonts w:eastAsia="SimSun" w:cs="Times New Roman"/>
          <w:noProof/>
          <w:sz w:val="20"/>
          <w:szCs w:val="20"/>
          <w:lang w:val="en-CA" w:eastAsia="zh-TW"/>
        </w:rPr>
        <w:t>SAO</w:t>
      </w:r>
      <w:r w:rsidRPr="00166014">
        <w:rPr>
          <w:rFonts w:eastAsia="SimSun" w:cs="Times New Roman"/>
          <w:noProof/>
          <w:sz w:val="20"/>
          <w:szCs w:val="20"/>
          <w:lang w:val="en-CA"/>
        </w:rPr>
        <w:t xml:space="preserve"> </w:t>
      </w:r>
      <w:r w:rsidRPr="00166014">
        <w:rPr>
          <w:rFonts w:eastAsia="SimSun" w:cs="Times New Roman"/>
          <w:noProof/>
          <w:sz w:val="20"/>
          <w:szCs w:val="20"/>
          <w:lang w:val="en-CA" w:eastAsia="zh-TW"/>
        </w:rPr>
        <w:t>is enabled for the luma component in the current tile group; tile_group_sao_luma_flag equal to 0 specifies that SAO is disabled for the luma component in the current tile group</w:t>
      </w:r>
      <w:r w:rsidRPr="00166014">
        <w:rPr>
          <w:rFonts w:eastAsia="SimSun" w:cs="Times New Roman"/>
          <w:noProof/>
          <w:sz w:val="20"/>
          <w:szCs w:val="20"/>
          <w:lang w:val="en-CA"/>
        </w:rPr>
        <w:t>. When tile_group_sao_luma_flag is not present, it is inferred to be equal to 0.</w:t>
      </w:r>
    </w:p>
    <w:p w14:paraId="1EB80BA1"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noProof/>
          <w:sz w:val="20"/>
          <w:szCs w:val="20"/>
          <w:lang w:val="en-CA" w:eastAsia="zh-TW"/>
        </w:rPr>
      </w:pPr>
      <w:r w:rsidRPr="00166014">
        <w:rPr>
          <w:rFonts w:eastAsia="SimSun" w:cs="Times New Roman"/>
          <w:b/>
          <w:noProof/>
          <w:sz w:val="20"/>
          <w:szCs w:val="20"/>
          <w:lang w:val="en-CA"/>
        </w:rPr>
        <w:t>tile_group_</w:t>
      </w:r>
      <w:r w:rsidRPr="00166014">
        <w:rPr>
          <w:rFonts w:eastAsia="SimSun" w:cs="Times New Roman"/>
          <w:b/>
          <w:noProof/>
          <w:sz w:val="20"/>
          <w:szCs w:val="20"/>
          <w:lang w:val="en-CA" w:eastAsia="zh-TW"/>
        </w:rPr>
        <w:t>sao_chroma</w:t>
      </w:r>
      <w:r w:rsidRPr="00166014">
        <w:rPr>
          <w:rFonts w:eastAsia="SimSun" w:cs="Times New Roman"/>
          <w:b/>
          <w:noProof/>
          <w:sz w:val="20"/>
          <w:szCs w:val="20"/>
          <w:lang w:val="en-CA"/>
        </w:rPr>
        <w:t xml:space="preserve">_flag </w:t>
      </w:r>
      <w:r w:rsidRPr="00166014">
        <w:rPr>
          <w:rFonts w:eastAsia="SimSun" w:cs="Times New Roman"/>
          <w:noProof/>
          <w:sz w:val="20"/>
          <w:szCs w:val="20"/>
          <w:lang w:val="en-CA"/>
        </w:rPr>
        <w:t xml:space="preserve">equal to 1 specifies that </w:t>
      </w:r>
      <w:r w:rsidRPr="00166014">
        <w:rPr>
          <w:rFonts w:eastAsia="SimSun" w:cs="Times New Roman"/>
          <w:noProof/>
          <w:sz w:val="20"/>
          <w:szCs w:val="20"/>
          <w:lang w:val="en-CA" w:eastAsia="zh-TW"/>
        </w:rPr>
        <w:t>SAO</w:t>
      </w:r>
      <w:r w:rsidRPr="00166014">
        <w:rPr>
          <w:rFonts w:eastAsia="SimSun" w:cs="Times New Roman"/>
          <w:noProof/>
          <w:sz w:val="20"/>
          <w:szCs w:val="20"/>
          <w:lang w:val="en-CA"/>
        </w:rPr>
        <w:t xml:space="preserve"> </w:t>
      </w:r>
      <w:r w:rsidRPr="00166014">
        <w:rPr>
          <w:rFonts w:eastAsia="SimSun" w:cs="Times New Roman"/>
          <w:noProof/>
          <w:sz w:val="20"/>
          <w:szCs w:val="20"/>
          <w:lang w:val="en-CA" w:eastAsia="zh-TW"/>
        </w:rPr>
        <w:t>is enabled for the chroma component in the current tile group; tile_group_sao_chroma_flag equal to 0 specifies that SAO is disabled for the chroma component in the current tile group</w:t>
      </w:r>
      <w:r w:rsidRPr="00166014">
        <w:rPr>
          <w:rFonts w:eastAsia="SimSun" w:cs="Times New Roman"/>
          <w:noProof/>
          <w:sz w:val="20"/>
          <w:szCs w:val="20"/>
          <w:lang w:val="en-CA"/>
        </w:rPr>
        <w:t>. When tile_group_sao_chroma_flag is not present, it is inferred to be equal to 0.</w:t>
      </w:r>
    </w:p>
    <w:p w14:paraId="15A2DEE1"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PMingLiU" w:cs="Times New Roman"/>
          <w:bCs/>
          <w:sz w:val="20"/>
          <w:szCs w:val="20"/>
          <w:lang w:val="en-CA" w:eastAsia="zh-TW"/>
        </w:rPr>
      </w:pPr>
      <w:r w:rsidRPr="00166014">
        <w:rPr>
          <w:rFonts w:eastAsia="SimSun" w:cs="Times New Roman"/>
          <w:b/>
          <w:bCs/>
          <w:noProof/>
          <w:sz w:val="20"/>
          <w:szCs w:val="20"/>
          <w:lang w:val="en-CA"/>
        </w:rPr>
        <w:t>tile_group_alf_enabled_flag</w:t>
      </w:r>
      <w:r w:rsidRPr="00166014">
        <w:rPr>
          <w:rFonts w:eastAsia="SimSun" w:cs="Times New Roman"/>
          <w:sz w:val="20"/>
          <w:szCs w:val="20"/>
          <w:lang w:val="en-CA"/>
        </w:rPr>
        <w:t xml:space="preserve"> </w:t>
      </w:r>
      <w:r w:rsidRPr="00166014">
        <w:rPr>
          <w:rFonts w:eastAsia="PMingLiU" w:cs="Times New Roman"/>
          <w:bCs/>
          <w:sz w:val="20"/>
          <w:szCs w:val="20"/>
          <w:lang w:val="en-CA" w:eastAsia="zh-TW"/>
        </w:rPr>
        <w:t>equal to 1 specifies that adaptive loop filter is enabled and may be applied to Y, Cb, or Cr colour component in a tile group. tile_group_alf_enabled_flag equal to 0 specifies that adaptive loop filter is disabled for all colour components in a tile group.</w:t>
      </w:r>
    </w:p>
    <w:p w14:paraId="244D2AD7"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PMingLiU" w:cs="Times New Roman"/>
          <w:bCs/>
          <w:sz w:val="20"/>
          <w:szCs w:val="20"/>
          <w:lang w:val="en-CA" w:eastAsia="zh-TW"/>
        </w:rPr>
      </w:pPr>
      <w:r w:rsidRPr="00166014">
        <w:rPr>
          <w:rFonts w:eastAsia="PMingLiU" w:cs="Times New Roman"/>
          <w:b/>
          <w:bCs/>
          <w:sz w:val="20"/>
          <w:szCs w:val="20"/>
          <w:lang w:val="en-CA" w:eastAsia="zh-TW"/>
        </w:rPr>
        <w:t>num_ref_idx_l0_active_minus1</w:t>
      </w:r>
      <w:r w:rsidRPr="00166014">
        <w:rPr>
          <w:rFonts w:eastAsia="PMingLiU" w:cs="Times New Roman"/>
          <w:bCs/>
          <w:sz w:val="20"/>
          <w:szCs w:val="20"/>
          <w:lang w:val="en-CA" w:eastAsia="zh-TW"/>
        </w:rPr>
        <w:t xml:space="preserve"> specifies the maximum reference index for reference picture list 0 that may be used to decode the tile group. num_ref_idx_l0_active_minus1 shall be in the range of 0 to 14, </w:t>
      </w:r>
      <w:r w:rsidRPr="00166014">
        <w:rPr>
          <w:rFonts w:eastAsia="PMingLiU" w:cs="Times New Roman"/>
          <w:bCs/>
          <w:sz w:val="20"/>
          <w:szCs w:val="20"/>
          <w:highlight w:val="yellow"/>
          <w:lang w:val="en-CA" w:eastAsia="zh-TW"/>
        </w:rPr>
        <w:t>[Ed. (SL): This is copied from HEVC spec, which may be different in VVC. This syntax element and the next were already used in VVC WD (not just for CPR; other parts as well) but were not defined, thus copied here.]</w:t>
      </w:r>
      <w:r w:rsidRPr="00166014">
        <w:rPr>
          <w:rFonts w:eastAsia="PMingLiU" w:cs="Times New Roman"/>
          <w:bCs/>
          <w:sz w:val="20"/>
          <w:szCs w:val="20"/>
          <w:lang w:val="en-CA" w:eastAsia="zh-TW"/>
        </w:rPr>
        <w:t xml:space="preserve">  inclusive. When the current tile group is a P or B tile group and num_ref_idx_l0_active_minus1 is not present, num_ref_idx_l0_active_minus1 is inferred to be equal to </w:t>
      </w:r>
      <w:r w:rsidRPr="00166014">
        <w:rPr>
          <w:rFonts w:eastAsia="PMingLiU" w:cs="Times New Roman"/>
          <w:bCs/>
          <w:sz w:val="20"/>
          <w:szCs w:val="20"/>
          <w:highlight w:val="yellow"/>
          <w:lang w:val="en-CA" w:eastAsia="zh-TW"/>
        </w:rPr>
        <w:t>num_ref_idx_l0_default_active_minus1</w:t>
      </w:r>
      <w:r w:rsidRPr="00166014">
        <w:rPr>
          <w:rFonts w:eastAsia="PMingLiU" w:cs="Times New Roman"/>
          <w:bCs/>
          <w:sz w:val="20"/>
          <w:szCs w:val="20"/>
          <w:lang w:val="en-CA" w:eastAsia="zh-TW"/>
        </w:rPr>
        <w:t xml:space="preserve">. </w:t>
      </w:r>
    </w:p>
    <w:p w14:paraId="3F71506C"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PMingLiU" w:cs="Times New Roman"/>
          <w:bCs/>
          <w:sz w:val="20"/>
          <w:szCs w:val="20"/>
          <w:lang w:val="en-CA" w:eastAsia="zh-TW"/>
        </w:rPr>
      </w:pPr>
      <w:r w:rsidRPr="00166014">
        <w:rPr>
          <w:rFonts w:eastAsia="PMingLiU" w:cs="Times New Roman"/>
          <w:bCs/>
          <w:sz w:val="20"/>
          <w:szCs w:val="20"/>
          <w:lang w:val="en-CA" w:eastAsia="zh-TW"/>
        </w:rPr>
        <w:t>The variable CurrPicIsOnlyRef, specifying that the current decoded picture is the only reference picture for the current tile group, is derived as follows:</w:t>
      </w:r>
    </w:p>
    <w:p w14:paraId="792722A9" w14:textId="77777777" w:rsidR="00166014" w:rsidRPr="00166014" w:rsidRDefault="00166014" w:rsidP="00166014">
      <w:pPr>
        <w:tabs>
          <w:tab w:val="left" w:pos="794"/>
          <w:tab w:val="left" w:pos="1170"/>
          <w:tab w:val="left" w:pos="1588"/>
          <w:tab w:val="left" w:pos="2430"/>
          <w:tab w:val="center" w:pos="4849"/>
          <w:tab w:val="right" w:pos="9696"/>
        </w:tabs>
        <w:overflowPunct w:val="0"/>
        <w:autoSpaceDE w:val="0"/>
        <w:autoSpaceDN w:val="0"/>
        <w:adjustRightInd w:val="0"/>
        <w:spacing w:before="193" w:after="240" w:line="240" w:lineRule="auto"/>
        <w:ind w:left="794"/>
        <w:textAlignment w:val="baseline"/>
        <w:rPr>
          <w:rFonts w:eastAsia="PMingLiU" w:cs="Times New Roman"/>
          <w:bCs/>
          <w:sz w:val="20"/>
          <w:szCs w:val="20"/>
          <w:lang w:val="en-CA" w:eastAsia="zh-TW"/>
        </w:rPr>
      </w:pPr>
      <w:r w:rsidRPr="00166014">
        <w:rPr>
          <w:rFonts w:eastAsia="PMingLiU" w:cs="Times New Roman"/>
          <w:bCs/>
          <w:sz w:val="20"/>
          <w:szCs w:val="20"/>
          <w:lang w:val="en-CA" w:eastAsia="zh-TW"/>
        </w:rPr>
        <w:t xml:space="preserve">CurrPicIsOnlyRef = sps_cpr_enabled_flag &amp;&amp; ( tile_group_type  = =  P )  &amp;&amp;  </w:t>
      </w:r>
      <w:r w:rsidRPr="00166014">
        <w:rPr>
          <w:rFonts w:eastAsia="SimSun" w:cs="Times New Roman"/>
          <w:noProof/>
          <w:sz w:val="20"/>
          <w:szCs w:val="20"/>
          <w:lang w:val="en-CA"/>
        </w:rPr>
        <w:tab/>
        <w:t>(</w:t>
      </w:r>
      <w:r w:rsidRPr="00166014">
        <w:rPr>
          <w:rFonts w:eastAsia="SimSun" w:cs="Times New Roman"/>
          <w:noProof/>
          <w:sz w:val="20"/>
          <w:szCs w:val="20"/>
          <w:lang w:val="en-CA"/>
        </w:rPr>
        <w:fldChar w:fldCharType="begin" w:fldLock="1"/>
      </w:r>
      <w:r w:rsidRPr="00166014">
        <w:rPr>
          <w:rFonts w:eastAsia="SimSun" w:cs="Times New Roman"/>
          <w:noProof/>
          <w:sz w:val="20"/>
          <w:szCs w:val="20"/>
          <w:lang w:val="en-CA"/>
        </w:rPr>
        <w:instrText xml:space="preserve"> STYLEREF 1 \s </w:instrText>
      </w:r>
      <w:r w:rsidRPr="00166014">
        <w:rPr>
          <w:rFonts w:eastAsia="SimSun" w:cs="Times New Roman"/>
          <w:noProof/>
          <w:sz w:val="20"/>
          <w:szCs w:val="20"/>
          <w:lang w:val="en-CA"/>
        </w:rPr>
        <w:fldChar w:fldCharType="separate"/>
      </w:r>
      <w:r w:rsidRPr="00166014">
        <w:rPr>
          <w:rFonts w:eastAsia="SimSun" w:cs="Times New Roman"/>
          <w:noProof/>
          <w:sz w:val="20"/>
          <w:szCs w:val="20"/>
          <w:lang w:val="en-CA"/>
        </w:rPr>
        <w:t>7</w:t>
      </w:r>
      <w:r w:rsidRPr="00166014">
        <w:rPr>
          <w:rFonts w:eastAsia="SimSun" w:cs="Times New Roman"/>
          <w:noProof/>
          <w:sz w:val="20"/>
          <w:szCs w:val="20"/>
          <w:lang w:val="en-CA"/>
        </w:rPr>
        <w:fldChar w:fldCharType="end"/>
      </w:r>
      <w:r w:rsidRPr="00166014">
        <w:rPr>
          <w:rFonts w:eastAsia="SimSun" w:cs="Times New Roman"/>
          <w:noProof/>
          <w:sz w:val="20"/>
          <w:szCs w:val="20"/>
          <w:lang w:val="en-CA"/>
        </w:rPr>
        <w:noBreakHyphen/>
      </w:r>
      <w:r w:rsidRPr="00166014">
        <w:rPr>
          <w:rFonts w:eastAsia="SimSun" w:cs="Times New Roman"/>
          <w:noProof/>
          <w:sz w:val="20"/>
          <w:szCs w:val="20"/>
          <w:lang w:val="en-CA"/>
        </w:rPr>
        <w:fldChar w:fldCharType="begin" w:fldLock="1"/>
      </w:r>
      <w:r w:rsidRPr="00166014">
        <w:rPr>
          <w:rFonts w:eastAsia="SimSun" w:cs="Times New Roman"/>
          <w:noProof/>
          <w:sz w:val="20"/>
          <w:szCs w:val="20"/>
          <w:lang w:val="en-CA"/>
        </w:rPr>
        <w:instrText xml:space="preserve"> SEQ Equation \* ARABIC \s 1 </w:instrText>
      </w:r>
      <w:r w:rsidRPr="00166014">
        <w:rPr>
          <w:rFonts w:eastAsia="SimSun" w:cs="Times New Roman"/>
          <w:noProof/>
          <w:sz w:val="20"/>
          <w:szCs w:val="20"/>
          <w:lang w:val="en-CA"/>
        </w:rPr>
        <w:fldChar w:fldCharType="separate"/>
      </w:r>
      <w:r w:rsidRPr="00166014">
        <w:rPr>
          <w:rFonts w:eastAsia="SimSun" w:cs="Times New Roman"/>
          <w:noProof/>
          <w:sz w:val="20"/>
          <w:szCs w:val="20"/>
          <w:lang w:val="en-CA"/>
        </w:rPr>
        <w:t>49</w:t>
      </w:r>
      <w:r w:rsidRPr="00166014">
        <w:rPr>
          <w:rFonts w:eastAsia="SimSun" w:cs="Times New Roman"/>
          <w:noProof/>
          <w:sz w:val="20"/>
          <w:szCs w:val="20"/>
          <w:lang w:val="en-CA"/>
        </w:rPr>
        <w:fldChar w:fldCharType="end"/>
      </w:r>
      <w:r w:rsidRPr="00166014">
        <w:rPr>
          <w:rFonts w:eastAsia="SimSun" w:cs="Times New Roman"/>
          <w:noProof/>
          <w:sz w:val="20"/>
          <w:szCs w:val="20"/>
          <w:lang w:val="en-CA"/>
        </w:rPr>
        <w:t>)</w:t>
      </w:r>
      <w:r w:rsidRPr="00166014">
        <w:rPr>
          <w:rFonts w:eastAsia="MS Mincho" w:cs="Times New Roman"/>
          <w:sz w:val="20"/>
          <w:szCs w:val="20"/>
          <w:lang w:val="en-CA" w:eastAsia="ja-JP"/>
        </w:rPr>
        <w:br/>
      </w:r>
      <w:r w:rsidRPr="00166014">
        <w:rPr>
          <w:rFonts w:eastAsia="PMingLiU" w:cs="Times New Roman"/>
          <w:bCs/>
          <w:sz w:val="20"/>
          <w:szCs w:val="20"/>
          <w:lang w:val="en-CA" w:eastAsia="zh-TW"/>
        </w:rPr>
        <w:tab/>
      </w:r>
      <w:r w:rsidRPr="00166014">
        <w:rPr>
          <w:rFonts w:eastAsia="PMingLiU" w:cs="Times New Roman"/>
          <w:bCs/>
          <w:sz w:val="20"/>
          <w:szCs w:val="20"/>
          <w:lang w:val="en-CA" w:eastAsia="zh-TW"/>
        </w:rPr>
        <w:tab/>
      </w:r>
      <w:r w:rsidRPr="00166014">
        <w:rPr>
          <w:rFonts w:eastAsia="PMingLiU" w:cs="Times New Roman"/>
          <w:bCs/>
          <w:sz w:val="20"/>
          <w:szCs w:val="20"/>
          <w:lang w:val="en-CA" w:eastAsia="zh-TW"/>
        </w:rPr>
        <w:tab/>
        <w:t>( num_ref_idx_l0_active_minus1  = =  0 )</w:t>
      </w:r>
    </w:p>
    <w:p w14:paraId="6D69AF05"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PMingLiU" w:cs="Times New Roman"/>
          <w:bCs/>
          <w:sz w:val="20"/>
          <w:szCs w:val="20"/>
          <w:lang w:val="en-CA" w:eastAsia="zh-TW"/>
        </w:rPr>
      </w:pPr>
      <w:r w:rsidRPr="00166014">
        <w:rPr>
          <w:rFonts w:eastAsia="PMingLiU" w:cs="Times New Roman"/>
          <w:b/>
          <w:bCs/>
          <w:sz w:val="20"/>
          <w:szCs w:val="20"/>
          <w:lang w:val="en-CA" w:eastAsia="zh-TW"/>
        </w:rPr>
        <w:t>num_ref_idx_l1_active_minus1</w:t>
      </w:r>
      <w:r w:rsidRPr="00166014">
        <w:rPr>
          <w:rFonts w:eastAsia="PMingLiU" w:cs="Times New Roman"/>
          <w:bCs/>
          <w:sz w:val="20"/>
          <w:szCs w:val="20"/>
          <w:lang w:val="en-CA" w:eastAsia="zh-TW"/>
        </w:rPr>
        <w:t xml:space="preserve"> specifies the maximum reference index for reference picture list 1 that may be used to decode the tile group. num_ref_idx_l1_active_minus1 shall be in the range of 0 to 14, inclusive. When num_ref_idx_l1_active_minus1 is not present, num_ref_idx_l1_active_minus1 is inferred to be equal to </w:t>
      </w:r>
      <w:r w:rsidRPr="00166014">
        <w:rPr>
          <w:rFonts w:eastAsia="PMingLiU" w:cs="Times New Roman"/>
          <w:bCs/>
          <w:sz w:val="20"/>
          <w:szCs w:val="20"/>
          <w:highlight w:val="yellow"/>
          <w:lang w:val="en-CA" w:eastAsia="zh-TW"/>
        </w:rPr>
        <w:t>num_ref_idx_l1_default_active_minus1</w:t>
      </w:r>
      <w:r w:rsidRPr="00166014">
        <w:rPr>
          <w:rFonts w:eastAsia="PMingLiU" w:cs="Times New Roman"/>
          <w:bCs/>
          <w:sz w:val="20"/>
          <w:szCs w:val="20"/>
          <w:lang w:val="en-CA" w:eastAsia="zh-TW"/>
        </w:rPr>
        <w:t>.</w:t>
      </w:r>
    </w:p>
    <w:p w14:paraId="0A6C35F3"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eastAsia="ko-KR"/>
        </w:rPr>
        <w:t>dep_quant_enabled_flag</w:t>
      </w:r>
      <w:r w:rsidRPr="00166014">
        <w:rPr>
          <w:rFonts w:eastAsia="SimSun" w:cs="Times New Roman"/>
          <w:sz w:val="20"/>
          <w:szCs w:val="20"/>
          <w:lang w:val="en-CA" w:eastAsia="ko-KR"/>
        </w:rPr>
        <w:t xml:space="preserve"> equal to 0 specifies that dependent quantization is disabled. dep_quant</w:t>
      </w:r>
      <w:r w:rsidRPr="00166014">
        <w:rPr>
          <w:rFonts w:eastAsia="SimSun" w:cs="Times New Roman"/>
          <w:sz w:val="20"/>
          <w:szCs w:val="20"/>
          <w:lang w:val="en-CA"/>
        </w:rPr>
        <w:t>_enabled</w:t>
      </w:r>
      <w:r w:rsidRPr="00166014">
        <w:rPr>
          <w:rFonts w:eastAsia="SimSun" w:cs="Times New Roman"/>
          <w:sz w:val="20"/>
          <w:szCs w:val="20"/>
          <w:lang w:val="en-CA" w:eastAsia="ko-KR"/>
        </w:rPr>
        <w:t>_flag equal to 1 specifies that dependent quantization is enabled.</w:t>
      </w:r>
    </w:p>
    <w:p w14:paraId="745E6ABD"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sz w:val="20"/>
          <w:szCs w:val="20"/>
          <w:lang w:val="en-CA"/>
        </w:rPr>
      </w:pPr>
      <w:r w:rsidRPr="00166014">
        <w:rPr>
          <w:rFonts w:eastAsia="SimSun" w:cs="Times New Roman"/>
          <w:b/>
          <w:sz w:val="20"/>
          <w:szCs w:val="20"/>
          <w:lang w:val="en-CA" w:eastAsia="ko-KR"/>
        </w:rPr>
        <w:t>sign_data_hiding_enabled_flag</w:t>
      </w:r>
      <w:r w:rsidRPr="00166014">
        <w:rPr>
          <w:rFonts w:eastAsia="SimSun" w:cs="Times New Roman"/>
          <w:sz w:val="20"/>
          <w:szCs w:val="20"/>
          <w:lang w:val="en-CA" w:eastAsia="ko-KR"/>
        </w:rPr>
        <w:t xml:space="preserve"> equal to 0 specifies that sign bit hiding is disabled. sign_data_hiding</w:t>
      </w:r>
      <w:r w:rsidRPr="00166014">
        <w:rPr>
          <w:rFonts w:eastAsia="SimSun" w:cs="Times New Roman"/>
          <w:sz w:val="20"/>
          <w:szCs w:val="20"/>
          <w:lang w:val="en-CA"/>
        </w:rPr>
        <w:t>_enabled</w:t>
      </w:r>
      <w:r w:rsidRPr="00166014">
        <w:rPr>
          <w:rFonts w:eastAsia="SimSun" w:cs="Times New Roman"/>
          <w:sz w:val="20"/>
          <w:szCs w:val="20"/>
          <w:lang w:val="en-CA" w:eastAsia="ko-KR"/>
        </w:rPr>
        <w:t>_flag equal to 1 specifies that sign bit hiding is enabled.  When sign_data_hiding_enabled_flag is not present, it is inferred to be equal to 0.</w:t>
      </w:r>
    </w:p>
    <w:p w14:paraId="6531CF17"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noProof/>
          <w:sz w:val="20"/>
          <w:szCs w:val="20"/>
          <w:lang w:val="en-CA" w:eastAsia="ko-KR"/>
        </w:rPr>
      </w:pPr>
      <w:r w:rsidRPr="00166014">
        <w:rPr>
          <w:rFonts w:eastAsia="SimSun" w:cs="Times New Roman"/>
          <w:b/>
          <w:noProof/>
          <w:sz w:val="20"/>
          <w:szCs w:val="20"/>
          <w:lang w:val="en-CA" w:eastAsia="ko-KR"/>
        </w:rPr>
        <w:t>deblocking_filter_override_flag</w:t>
      </w:r>
      <w:r w:rsidRPr="00166014">
        <w:rPr>
          <w:rFonts w:eastAsia="SimSun" w:cs="Times New Roman"/>
          <w:noProof/>
          <w:sz w:val="20"/>
          <w:szCs w:val="20"/>
          <w:lang w:val="en-CA" w:eastAsia="ko-KR"/>
        </w:rPr>
        <w:t xml:space="preserve"> equal to 1 specifies that deblocking parameters are present in the tile group header. deblocking_filter_override_flag equal to 0 specifies that deblocking parameters are not present in the tile group header. When not present, the value of deblocking_filter_override_flag is inferred to be equal to 0.</w:t>
      </w:r>
    </w:p>
    <w:p w14:paraId="42E29E11"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noProof/>
          <w:sz w:val="20"/>
          <w:szCs w:val="20"/>
          <w:lang w:val="en-CA" w:eastAsia="ko-KR"/>
        </w:rPr>
      </w:pPr>
      <w:r w:rsidRPr="00166014">
        <w:rPr>
          <w:rFonts w:eastAsia="SimSun" w:cs="Times New Roman"/>
          <w:b/>
          <w:bCs/>
          <w:noProof/>
          <w:sz w:val="20"/>
          <w:szCs w:val="20"/>
          <w:lang w:val="en-CA"/>
        </w:rPr>
        <w:t>tile_group_deblocking_filter_disabled_flag</w:t>
      </w:r>
      <w:r w:rsidRPr="00166014">
        <w:rPr>
          <w:rFonts w:eastAsia="SimSun" w:cs="Times New Roman"/>
          <w:noProof/>
          <w:sz w:val="20"/>
          <w:szCs w:val="20"/>
          <w:lang w:val="en-CA" w:eastAsia="ko-KR"/>
        </w:rPr>
        <w:t xml:space="preserve"> equal to 1 specifies that the operation of the deblocking filter is not applied for the current tile group. tile_group_deblocking_filter_disabled_flag equal to 0 specifies that the operation of the deblocking filter is applied for the current tile group. When tile_group_deblocking_filter_disabled_flag is not present, it is inferred to be equal to pps_deblocking_filter_disabled_flag.</w:t>
      </w:r>
    </w:p>
    <w:p w14:paraId="0AD6BD8F"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noProof/>
          <w:sz w:val="20"/>
          <w:szCs w:val="20"/>
          <w:lang w:val="en-CA" w:eastAsia="ko-KR"/>
        </w:rPr>
      </w:pPr>
      <w:r w:rsidRPr="00166014">
        <w:rPr>
          <w:rFonts w:eastAsia="SimSun" w:cs="Times New Roman"/>
          <w:b/>
          <w:noProof/>
          <w:sz w:val="20"/>
          <w:szCs w:val="20"/>
          <w:lang w:val="en-CA" w:eastAsia="ko-KR"/>
        </w:rPr>
        <w:t>tile_group_beta_offset_div2</w:t>
      </w:r>
      <w:r w:rsidRPr="00166014">
        <w:rPr>
          <w:rFonts w:eastAsia="SimSun" w:cs="Times New Roman"/>
          <w:noProof/>
          <w:sz w:val="20"/>
          <w:szCs w:val="20"/>
          <w:lang w:val="en-CA" w:eastAsia="ko-KR"/>
        </w:rPr>
        <w:t xml:space="preserve"> and </w:t>
      </w:r>
      <w:r w:rsidRPr="00166014">
        <w:rPr>
          <w:rFonts w:eastAsia="SimSun" w:cs="Times New Roman"/>
          <w:b/>
          <w:noProof/>
          <w:sz w:val="20"/>
          <w:szCs w:val="20"/>
          <w:lang w:val="en-CA" w:eastAsia="ko-KR"/>
        </w:rPr>
        <w:t>tile_group_tc_offset_div2</w:t>
      </w:r>
      <w:r w:rsidRPr="00166014">
        <w:rPr>
          <w:rFonts w:eastAsia="SimSun" w:cs="Times New Roman"/>
          <w:noProof/>
          <w:sz w:val="20"/>
          <w:szCs w:val="20"/>
          <w:lang w:val="en-CA" w:eastAsia="ko-KR"/>
        </w:rPr>
        <w:t xml:space="preserve"> specify the deblocking parameter offsets for β and tC (divided by 2) for the current tile group. The values of tile_group_beta_offset_div2 and tile_group_tc_offset_div2 shall both be in the range of −6 to 6, inclusive. When not present, the values of tile_group_beta_offset_div2 and tile_group_tc_offset_div2 are inferred to be equal to pps_beta_offset_div2 and pps_tc_offset_div2, respectively.</w:t>
      </w:r>
    </w:p>
    <w:p w14:paraId="6B32C015"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bCs/>
          <w:noProof/>
          <w:sz w:val="20"/>
          <w:szCs w:val="20"/>
          <w:lang w:val="en-CA"/>
        </w:rPr>
      </w:pPr>
      <w:r w:rsidRPr="00166014">
        <w:rPr>
          <w:rFonts w:eastAsia="SimSun" w:cs="Times New Roman"/>
          <w:b/>
          <w:bCs/>
          <w:noProof/>
          <w:sz w:val="20"/>
          <w:szCs w:val="20"/>
          <w:lang w:val="en-CA"/>
        </w:rPr>
        <w:t>offset_len_minus1</w:t>
      </w:r>
      <w:r w:rsidRPr="00166014">
        <w:rPr>
          <w:rFonts w:eastAsia="SimSun" w:cs="Times New Roman"/>
          <w:noProof/>
          <w:sz w:val="20"/>
          <w:szCs w:val="20"/>
          <w:lang w:val="en-CA"/>
        </w:rPr>
        <w:t xml:space="preserve"> plus 1 spec</w:t>
      </w:r>
      <w:r w:rsidRPr="00166014">
        <w:rPr>
          <w:rFonts w:eastAsia="SimSun" w:cs="Times New Roman"/>
          <w:noProof/>
          <w:sz w:val="20"/>
          <w:szCs w:val="20"/>
          <w:lang w:val="en-CA"/>
        </w:rPr>
        <w:lastRenderedPageBreak/>
        <w:t>ifies the length, in bits, of the entry</w:t>
      </w:r>
      <w:r w:rsidRPr="00166014">
        <w:rPr>
          <w:rFonts w:eastAsia="SimSun" w:cs="Times New Roman"/>
          <w:bCs/>
          <w:noProof/>
          <w:sz w:val="20"/>
          <w:szCs w:val="20"/>
          <w:lang w:val="en-CA"/>
        </w:rPr>
        <w:t>_point_offset_minus1[</w:t>
      </w:r>
      <w:r w:rsidRPr="00166014">
        <w:rPr>
          <w:rFonts w:eastAsia="SimSun" w:cs="Times New Roman"/>
          <w:noProof/>
          <w:sz w:val="20"/>
          <w:szCs w:val="20"/>
          <w:lang w:val="en-CA"/>
        </w:rPr>
        <w:t> i </w:t>
      </w:r>
      <w:r w:rsidRPr="00166014">
        <w:rPr>
          <w:rFonts w:eastAsia="SimSun" w:cs="Times New Roman"/>
          <w:bCs/>
          <w:noProof/>
          <w:sz w:val="20"/>
          <w:szCs w:val="20"/>
          <w:lang w:val="en-CA"/>
        </w:rPr>
        <w:t>] syntax elements. The value of offset_len_minus1 shall be in the range of 0 to 31, inclusive.</w:t>
      </w:r>
    </w:p>
    <w:p w14:paraId="14FFDB1F"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bCs/>
          <w:noProof/>
          <w:sz w:val="20"/>
          <w:szCs w:val="20"/>
          <w:lang w:val="en-CA"/>
        </w:rPr>
      </w:pPr>
      <w:r w:rsidRPr="00166014">
        <w:rPr>
          <w:rFonts w:eastAsia="SimSun" w:cs="Times New Roman"/>
          <w:b/>
          <w:bCs/>
          <w:noProof/>
          <w:sz w:val="20"/>
          <w:szCs w:val="20"/>
          <w:lang w:val="en-CA"/>
        </w:rPr>
        <w:t>entry_point_offset_minus1</w:t>
      </w:r>
      <w:r w:rsidRPr="00166014">
        <w:rPr>
          <w:rFonts w:eastAsia="SimSun" w:cs="Times New Roman"/>
          <w:bCs/>
          <w:noProof/>
          <w:sz w:val="20"/>
          <w:szCs w:val="20"/>
          <w:lang w:val="en-CA"/>
        </w:rPr>
        <w:t>[</w:t>
      </w:r>
      <w:r w:rsidRPr="00166014">
        <w:rPr>
          <w:rFonts w:eastAsia="SimSun" w:cs="Times New Roman"/>
          <w:noProof/>
          <w:sz w:val="20"/>
          <w:szCs w:val="20"/>
          <w:lang w:val="en-CA"/>
        </w:rPr>
        <w:t> i </w:t>
      </w:r>
      <w:r w:rsidRPr="00166014">
        <w:rPr>
          <w:rFonts w:eastAsia="SimSun" w:cs="Times New Roman"/>
          <w:bCs/>
          <w:noProof/>
          <w:sz w:val="20"/>
          <w:szCs w:val="20"/>
          <w:lang w:val="en-CA"/>
        </w:rPr>
        <w:t xml:space="preserve">] plus 1 specifies the i-th entry point offset in bytes, and is represented by offset_len_minus1 plus 1 bits. The tile group data that follow the tile group header consists of </w:t>
      </w:r>
      <w:r w:rsidRPr="00166014">
        <w:rPr>
          <w:rFonts w:eastAsia="Batang" w:cs="Times New Roman"/>
          <w:bCs/>
          <w:sz w:val="20"/>
          <w:szCs w:val="20"/>
          <w:lang w:val="en-CA" w:eastAsia="ko-KR"/>
        </w:rPr>
        <w:t>num_tiles_in_tile_group_minus1 +</w:t>
      </w:r>
      <w:r w:rsidRPr="00166014">
        <w:rPr>
          <w:rFonts w:eastAsia="SimSun" w:cs="Times New Roman"/>
          <w:sz w:val="20"/>
          <w:szCs w:val="20"/>
          <w:lang w:val="en-CA"/>
        </w:rPr>
        <w:t>1</w:t>
      </w:r>
      <w:r w:rsidRPr="00166014">
        <w:rPr>
          <w:rFonts w:eastAsia="SimSun" w:cs="Times New Roman"/>
          <w:bCs/>
          <w:noProof/>
          <w:sz w:val="20"/>
          <w:szCs w:val="20"/>
          <w:lang w:val="en-CA"/>
        </w:rPr>
        <w:t xml:space="preserve"> subsets, with subset index values ranging from 0 to </w:t>
      </w:r>
      <w:r w:rsidRPr="00166014">
        <w:rPr>
          <w:rFonts w:eastAsia="Batang" w:cs="Times New Roman"/>
          <w:bCs/>
          <w:sz w:val="20"/>
          <w:szCs w:val="20"/>
          <w:lang w:val="en-CA" w:eastAsia="ko-KR"/>
        </w:rPr>
        <w:t>num_tiles_in_tile_group_minus1</w:t>
      </w:r>
      <w:r w:rsidRPr="00166014">
        <w:rPr>
          <w:rFonts w:eastAsia="SimSun" w:cs="Times New Roman"/>
          <w:bCs/>
          <w:noProof/>
          <w:sz w:val="20"/>
          <w:szCs w:val="20"/>
          <w:lang w:val="en-CA"/>
        </w:rPr>
        <w:t>, inclusive. The first byte of the tile group data is considered byte 0. When present, emulation prevention bytes that appear in the tile group data portion of the coded tile group NAL unit are counted as part of the tile group data for purposes of subset identification. Subset 0 consists of bytes 0 to entry_point_offset_minus1[</w:t>
      </w:r>
      <w:r w:rsidRPr="00166014">
        <w:rPr>
          <w:rFonts w:eastAsia="SimSun" w:cs="Times New Roman"/>
          <w:noProof/>
          <w:sz w:val="20"/>
          <w:szCs w:val="20"/>
          <w:lang w:val="en-CA"/>
        </w:rPr>
        <w:t> 0 </w:t>
      </w:r>
      <w:r w:rsidRPr="00166014">
        <w:rPr>
          <w:rFonts w:eastAsia="SimSun" w:cs="Times New Roman"/>
          <w:bCs/>
          <w:noProof/>
          <w:sz w:val="20"/>
          <w:szCs w:val="20"/>
          <w:lang w:val="en-CA"/>
        </w:rPr>
        <w:t xml:space="preserve">], inclusive, of the coded tile group data, subset k, with k in the range of 1 to </w:t>
      </w:r>
      <w:r w:rsidRPr="00166014">
        <w:rPr>
          <w:rFonts w:eastAsia="Batang" w:cs="Times New Roman"/>
          <w:bCs/>
          <w:sz w:val="20"/>
          <w:szCs w:val="20"/>
          <w:lang w:val="en-CA" w:eastAsia="ko-KR"/>
        </w:rPr>
        <w:t>num_tiles_in_tile_group_minus1</w:t>
      </w:r>
      <w:r w:rsidRPr="00166014">
        <w:rPr>
          <w:rFonts w:eastAsia="SimSun" w:cs="Times New Roman"/>
          <w:noProof/>
          <w:sz w:val="20"/>
          <w:szCs w:val="20"/>
          <w:lang w:val="en-CA" w:eastAsia="ko-KR"/>
        </w:rPr>
        <w:t> − 1</w:t>
      </w:r>
      <w:r w:rsidRPr="00166014">
        <w:rPr>
          <w:rFonts w:eastAsia="SimSun" w:cs="Times New Roman"/>
          <w:bCs/>
          <w:noProof/>
          <w:sz w:val="20"/>
          <w:szCs w:val="20"/>
          <w:lang w:val="en-CA"/>
        </w:rPr>
        <w:t>, inclusive, consists of bytes firstByte[</w:t>
      </w:r>
      <w:r w:rsidRPr="00166014">
        <w:rPr>
          <w:rFonts w:eastAsia="SimSun" w:cs="Times New Roman"/>
          <w:noProof/>
          <w:sz w:val="20"/>
          <w:szCs w:val="20"/>
          <w:lang w:val="en-CA"/>
        </w:rPr>
        <w:t> k </w:t>
      </w:r>
      <w:r w:rsidRPr="00166014">
        <w:rPr>
          <w:rFonts w:eastAsia="SimSun" w:cs="Times New Roman"/>
          <w:bCs/>
          <w:noProof/>
          <w:sz w:val="20"/>
          <w:szCs w:val="20"/>
          <w:lang w:val="en-CA"/>
        </w:rPr>
        <w:t>] to lastByte[</w:t>
      </w:r>
      <w:r w:rsidRPr="00166014">
        <w:rPr>
          <w:rFonts w:eastAsia="SimSun" w:cs="Times New Roman"/>
          <w:noProof/>
          <w:sz w:val="20"/>
          <w:szCs w:val="20"/>
          <w:lang w:val="en-CA"/>
        </w:rPr>
        <w:t> k </w:t>
      </w:r>
      <w:r w:rsidRPr="00166014">
        <w:rPr>
          <w:rFonts w:eastAsia="SimSun" w:cs="Times New Roman"/>
          <w:bCs/>
          <w:noProof/>
          <w:sz w:val="20"/>
          <w:szCs w:val="20"/>
          <w:lang w:val="en-CA"/>
        </w:rPr>
        <w:t>], inclusive, of the coded tile group data with firstByte[</w:t>
      </w:r>
      <w:r w:rsidRPr="00166014">
        <w:rPr>
          <w:rFonts w:eastAsia="SimSun" w:cs="Times New Roman"/>
          <w:noProof/>
          <w:sz w:val="20"/>
          <w:szCs w:val="20"/>
          <w:lang w:val="en-CA"/>
        </w:rPr>
        <w:t> k </w:t>
      </w:r>
      <w:r w:rsidRPr="00166014">
        <w:rPr>
          <w:rFonts w:eastAsia="SimSun" w:cs="Times New Roman"/>
          <w:bCs/>
          <w:noProof/>
          <w:sz w:val="20"/>
          <w:szCs w:val="20"/>
          <w:lang w:val="en-CA"/>
        </w:rPr>
        <w:t>] and lastByte[</w:t>
      </w:r>
      <w:r w:rsidRPr="00166014">
        <w:rPr>
          <w:rFonts w:eastAsia="SimSun" w:cs="Times New Roman"/>
          <w:noProof/>
          <w:sz w:val="20"/>
          <w:szCs w:val="20"/>
          <w:lang w:val="en-CA"/>
        </w:rPr>
        <w:t> k </w:t>
      </w:r>
      <w:r w:rsidRPr="00166014">
        <w:rPr>
          <w:rFonts w:eastAsia="SimSun" w:cs="Times New Roman"/>
          <w:bCs/>
          <w:noProof/>
          <w:sz w:val="20"/>
          <w:szCs w:val="20"/>
          <w:lang w:val="en-CA"/>
        </w:rPr>
        <w:t>] defined as:</w:t>
      </w:r>
    </w:p>
    <w:p w14:paraId="3685E08C" w14:textId="77777777" w:rsidR="00166014" w:rsidRPr="00166014" w:rsidRDefault="00166014" w:rsidP="00166014">
      <w:pPr>
        <w:tabs>
          <w:tab w:val="left" w:pos="794"/>
          <w:tab w:val="left" w:pos="1170"/>
          <w:tab w:val="left" w:pos="1588"/>
          <w:tab w:val="left" w:pos="1890"/>
          <w:tab w:val="center" w:pos="4849"/>
          <w:tab w:val="right" w:pos="9696"/>
        </w:tabs>
        <w:overflowPunct w:val="0"/>
        <w:autoSpaceDE w:val="0"/>
        <w:autoSpaceDN w:val="0"/>
        <w:adjustRightInd w:val="0"/>
        <w:spacing w:before="193" w:after="240" w:line="240" w:lineRule="auto"/>
        <w:ind w:left="794"/>
        <w:textAlignment w:val="baseline"/>
        <w:rPr>
          <w:rFonts w:eastAsia="SimSun" w:cs="Times New Roman"/>
          <w:bCs/>
          <w:noProof/>
          <w:sz w:val="20"/>
          <w:szCs w:val="20"/>
          <w:lang w:val="en-CA"/>
        </w:rPr>
      </w:pPr>
      <w:r w:rsidRPr="00166014">
        <w:rPr>
          <w:rFonts w:eastAsia="SimSun" w:cs="Times New Roman"/>
          <w:bCs/>
          <w:noProof/>
          <w:sz w:val="20"/>
          <w:szCs w:val="20"/>
          <w:lang w:val="en-CA"/>
        </w:rPr>
        <w:tab/>
      </w:r>
      <w:r w:rsidRPr="00166014">
        <w:rPr>
          <w:rFonts w:eastAsia="SimSun" w:cs="Times New Roman"/>
          <w:noProof/>
          <w:sz w:val="20"/>
          <w:szCs w:val="20"/>
          <w:lang w:val="en-CA"/>
        </w:rPr>
        <w:t>(</w:t>
      </w:r>
      <w:r w:rsidRPr="00166014">
        <w:rPr>
          <w:rFonts w:eastAsia="SimSun" w:cs="Times New Roman"/>
          <w:noProof/>
          <w:sz w:val="20"/>
          <w:szCs w:val="20"/>
          <w:lang w:val="en-CA"/>
        </w:rPr>
        <w:fldChar w:fldCharType="begin" w:fldLock="1"/>
      </w:r>
      <w:r w:rsidRPr="00166014">
        <w:rPr>
          <w:rFonts w:eastAsia="SimSun" w:cs="Times New Roman"/>
          <w:noProof/>
          <w:sz w:val="20"/>
          <w:szCs w:val="20"/>
          <w:lang w:val="en-CA"/>
        </w:rPr>
        <w:instrText xml:space="preserve"> STYLEREF 1 \s </w:instrText>
      </w:r>
      <w:r w:rsidRPr="00166014">
        <w:rPr>
          <w:rFonts w:eastAsia="SimSun" w:cs="Times New Roman"/>
          <w:noProof/>
          <w:sz w:val="20"/>
          <w:szCs w:val="20"/>
          <w:lang w:val="en-CA"/>
        </w:rPr>
        <w:fldChar w:fldCharType="separate"/>
      </w:r>
      <w:r w:rsidRPr="00166014">
        <w:rPr>
          <w:rFonts w:eastAsia="SimSun" w:cs="Times New Roman"/>
          <w:noProof/>
          <w:sz w:val="20"/>
          <w:szCs w:val="20"/>
          <w:lang w:val="en-CA"/>
        </w:rPr>
        <w:t>7</w:t>
      </w:r>
      <w:r w:rsidRPr="00166014">
        <w:rPr>
          <w:rFonts w:eastAsia="SimSun" w:cs="Times New Roman"/>
          <w:noProof/>
          <w:sz w:val="20"/>
          <w:szCs w:val="20"/>
          <w:lang w:val="en-CA"/>
        </w:rPr>
        <w:fldChar w:fldCharType="end"/>
      </w:r>
      <w:r w:rsidRPr="00166014">
        <w:rPr>
          <w:rFonts w:eastAsia="SimSun" w:cs="Times New Roman"/>
          <w:noProof/>
          <w:sz w:val="20"/>
          <w:szCs w:val="20"/>
          <w:lang w:val="en-CA"/>
        </w:rPr>
        <w:noBreakHyphen/>
      </w:r>
      <w:r w:rsidRPr="00166014">
        <w:rPr>
          <w:rFonts w:eastAsia="SimSun" w:cs="Times New Roman"/>
          <w:noProof/>
          <w:sz w:val="20"/>
          <w:szCs w:val="20"/>
          <w:lang w:val="en-CA"/>
        </w:rPr>
        <w:fldChar w:fldCharType="begin" w:fldLock="1"/>
      </w:r>
      <w:r w:rsidRPr="00166014">
        <w:rPr>
          <w:rFonts w:eastAsia="SimSun" w:cs="Times New Roman"/>
          <w:noProof/>
          <w:sz w:val="20"/>
          <w:szCs w:val="20"/>
          <w:lang w:val="en-CA"/>
        </w:rPr>
        <w:instrText xml:space="preserve"> SEQ Equation \* ARABIC \s 1 </w:instrText>
      </w:r>
      <w:r w:rsidRPr="00166014">
        <w:rPr>
          <w:rFonts w:eastAsia="SimSun" w:cs="Times New Roman"/>
          <w:noProof/>
          <w:sz w:val="20"/>
          <w:szCs w:val="20"/>
          <w:lang w:val="en-CA"/>
        </w:rPr>
        <w:fldChar w:fldCharType="separate"/>
      </w:r>
      <w:r w:rsidRPr="00166014">
        <w:rPr>
          <w:rFonts w:eastAsia="SimSun" w:cs="Times New Roman"/>
          <w:noProof/>
          <w:sz w:val="20"/>
          <w:szCs w:val="20"/>
          <w:lang w:val="en-CA"/>
        </w:rPr>
        <w:t>50</w:t>
      </w:r>
      <w:r w:rsidRPr="00166014">
        <w:rPr>
          <w:rFonts w:eastAsia="SimSun" w:cs="Times New Roman"/>
          <w:noProof/>
          <w:sz w:val="20"/>
          <w:szCs w:val="20"/>
          <w:lang w:val="en-CA"/>
        </w:rPr>
        <w:fldChar w:fldCharType="end"/>
      </w:r>
      <w:r w:rsidRPr="00166014">
        <w:rPr>
          <w:rFonts w:eastAsia="SimSun" w:cs="Times New Roman"/>
          <w:noProof/>
          <w:sz w:val="20"/>
          <w:szCs w:val="20"/>
          <w:lang w:val="en-CA"/>
        </w:rPr>
        <w:t>)</w:t>
      </w:r>
    </w:p>
    <w:p w14:paraId="49041BBF" w14:textId="77777777" w:rsidR="00166014" w:rsidRPr="00166014" w:rsidRDefault="00166014" w:rsidP="00166014">
      <w:pPr>
        <w:tabs>
          <w:tab w:val="left" w:pos="794"/>
          <w:tab w:val="left" w:pos="1170"/>
          <w:tab w:val="left" w:pos="1588"/>
          <w:tab w:val="left" w:pos="1890"/>
          <w:tab w:val="center" w:pos="4849"/>
          <w:tab w:val="right" w:pos="9696"/>
        </w:tabs>
        <w:overflowPunct w:val="0"/>
        <w:autoSpaceDE w:val="0"/>
        <w:autoSpaceDN w:val="0"/>
        <w:adjustRightInd w:val="0"/>
        <w:spacing w:before="193" w:after="240" w:line="240" w:lineRule="auto"/>
        <w:ind w:left="794"/>
        <w:textAlignment w:val="baseline"/>
        <w:rPr>
          <w:rFonts w:eastAsia="SimSun" w:cs="Times New Roman"/>
          <w:bCs/>
          <w:noProof/>
          <w:sz w:val="20"/>
          <w:szCs w:val="20"/>
          <w:lang w:val="en-CA"/>
        </w:rPr>
      </w:pPr>
      <w:r w:rsidRPr="00166014">
        <w:rPr>
          <w:rFonts w:eastAsia="SimSun" w:cs="Times New Roman"/>
          <w:bCs/>
          <w:noProof/>
          <w:sz w:val="20"/>
          <w:szCs w:val="20"/>
          <w:lang w:val="en-CA"/>
        </w:rPr>
        <w:t>lastByte[</w:t>
      </w:r>
      <w:r w:rsidRPr="00166014">
        <w:rPr>
          <w:rFonts w:eastAsia="SimSun" w:cs="Times New Roman"/>
          <w:noProof/>
          <w:sz w:val="20"/>
          <w:szCs w:val="20"/>
          <w:lang w:val="en-CA"/>
        </w:rPr>
        <w:t> k </w:t>
      </w:r>
      <w:r w:rsidRPr="00166014">
        <w:rPr>
          <w:rFonts w:eastAsia="SimSun" w:cs="Times New Roman"/>
          <w:bCs/>
          <w:noProof/>
          <w:sz w:val="20"/>
          <w:szCs w:val="20"/>
          <w:lang w:val="en-CA"/>
        </w:rPr>
        <w:t>] = firstByte[</w:t>
      </w:r>
      <w:r w:rsidRPr="00166014">
        <w:rPr>
          <w:rFonts w:eastAsia="SimSun" w:cs="Times New Roman"/>
          <w:noProof/>
          <w:sz w:val="20"/>
          <w:szCs w:val="20"/>
          <w:lang w:val="en-CA"/>
        </w:rPr>
        <w:t> k </w:t>
      </w:r>
      <w:r w:rsidRPr="00166014">
        <w:rPr>
          <w:rFonts w:eastAsia="SimSun" w:cs="Times New Roman"/>
          <w:bCs/>
          <w:noProof/>
          <w:sz w:val="20"/>
          <w:szCs w:val="20"/>
          <w:lang w:val="en-CA"/>
        </w:rPr>
        <w:t>] + entry_point_offset_minus1[</w:t>
      </w:r>
      <w:r w:rsidRPr="00166014">
        <w:rPr>
          <w:rFonts w:eastAsia="SimSun" w:cs="Times New Roman"/>
          <w:noProof/>
          <w:sz w:val="20"/>
          <w:szCs w:val="20"/>
          <w:lang w:val="en-CA"/>
        </w:rPr>
        <w:t> k </w:t>
      </w:r>
      <w:r w:rsidRPr="00166014">
        <w:rPr>
          <w:rFonts w:eastAsia="SimSun" w:cs="Times New Roman"/>
          <w:bCs/>
          <w:noProof/>
          <w:sz w:val="20"/>
          <w:szCs w:val="20"/>
          <w:lang w:val="en-CA"/>
        </w:rPr>
        <w:t>]</w:t>
      </w:r>
      <w:r w:rsidRPr="00166014">
        <w:rPr>
          <w:rFonts w:eastAsia="SimSun" w:cs="Times New Roman"/>
          <w:bCs/>
          <w:noProof/>
          <w:sz w:val="20"/>
          <w:szCs w:val="20"/>
          <w:lang w:val="en-CA"/>
        </w:rPr>
        <w:tab/>
      </w:r>
      <w:r w:rsidRPr="00166014">
        <w:rPr>
          <w:rFonts w:eastAsia="SimSun" w:cs="Times New Roman"/>
          <w:noProof/>
          <w:sz w:val="20"/>
          <w:szCs w:val="20"/>
          <w:lang w:val="en-CA"/>
        </w:rPr>
        <w:t>(</w:t>
      </w:r>
      <w:r w:rsidRPr="00166014">
        <w:rPr>
          <w:rFonts w:eastAsia="SimSun" w:cs="Times New Roman"/>
          <w:noProof/>
          <w:sz w:val="20"/>
          <w:szCs w:val="20"/>
          <w:lang w:val="en-CA"/>
        </w:rPr>
        <w:fldChar w:fldCharType="begin" w:fldLock="1"/>
      </w:r>
      <w:r w:rsidRPr="00166014">
        <w:rPr>
          <w:rFonts w:eastAsia="SimSun" w:cs="Times New Roman"/>
          <w:noProof/>
          <w:sz w:val="20"/>
          <w:szCs w:val="20"/>
          <w:lang w:val="en-CA"/>
        </w:rPr>
        <w:instrText xml:space="preserve"> STYLEREF 1 \s </w:instrText>
      </w:r>
      <w:r w:rsidRPr="00166014">
        <w:rPr>
          <w:rFonts w:eastAsia="SimSun" w:cs="Times New Roman"/>
          <w:noProof/>
          <w:sz w:val="20"/>
          <w:szCs w:val="20"/>
          <w:lang w:val="en-CA"/>
        </w:rPr>
        <w:fldChar w:fldCharType="separate"/>
      </w:r>
      <w:r w:rsidRPr="00166014">
        <w:rPr>
          <w:rFonts w:eastAsia="SimSun" w:cs="Times New Roman"/>
          <w:noProof/>
          <w:sz w:val="20"/>
          <w:szCs w:val="20"/>
          <w:lang w:val="en-CA"/>
        </w:rPr>
        <w:t>7</w:t>
      </w:r>
      <w:r w:rsidRPr="00166014">
        <w:rPr>
          <w:rFonts w:eastAsia="SimSun" w:cs="Times New Roman"/>
          <w:noProof/>
          <w:sz w:val="20"/>
          <w:szCs w:val="20"/>
          <w:lang w:val="en-CA"/>
        </w:rPr>
        <w:fldChar w:fldCharType="end"/>
      </w:r>
      <w:r w:rsidRPr="00166014">
        <w:rPr>
          <w:rFonts w:eastAsia="SimSun" w:cs="Times New Roman"/>
          <w:noProof/>
          <w:sz w:val="20"/>
          <w:szCs w:val="20"/>
          <w:lang w:val="en-CA"/>
        </w:rPr>
        <w:noBreakHyphen/>
      </w:r>
      <w:r w:rsidRPr="00166014">
        <w:rPr>
          <w:rFonts w:eastAsia="SimSun" w:cs="Times New Roman"/>
          <w:noProof/>
          <w:sz w:val="20"/>
          <w:szCs w:val="20"/>
          <w:lang w:val="en-CA"/>
        </w:rPr>
        <w:fldChar w:fldCharType="begin" w:fldLock="1"/>
      </w:r>
      <w:r w:rsidRPr="00166014">
        <w:rPr>
          <w:rFonts w:eastAsia="SimSun" w:cs="Times New Roman"/>
          <w:noProof/>
          <w:sz w:val="20"/>
          <w:szCs w:val="20"/>
          <w:lang w:val="en-CA"/>
        </w:rPr>
        <w:instrText xml:space="preserve"> SEQ Equation \* ARABIC \s 1 </w:instrText>
      </w:r>
      <w:r w:rsidRPr="00166014">
        <w:rPr>
          <w:rFonts w:eastAsia="SimSun" w:cs="Times New Roman"/>
          <w:noProof/>
          <w:sz w:val="20"/>
          <w:szCs w:val="20"/>
          <w:lang w:val="en-CA"/>
        </w:rPr>
        <w:fldChar w:fldCharType="separate"/>
      </w:r>
      <w:r w:rsidRPr="00166014">
        <w:rPr>
          <w:rFonts w:eastAsia="SimSun" w:cs="Times New Roman"/>
          <w:noProof/>
          <w:sz w:val="20"/>
          <w:szCs w:val="20"/>
          <w:lang w:val="en-CA"/>
        </w:rPr>
        <w:t>51</w:t>
      </w:r>
      <w:r w:rsidRPr="00166014">
        <w:rPr>
          <w:rFonts w:eastAsia="SimSun" w:cs="Times New Roman"/>
          <w:noProof/>
          <w:sz w:val="20"/>
          <w:szCs w:val="20"/>
          <w:lang w:val="en-CA"/>
        </w:rPr>
        <w:fldChar w:fldCharType="end"/>
      </w:r>
      <w:r w:rsidRPr="00166014">
        <w:rPr>
          <w:rFonts w:eastAsia="SimSun" w:cs="Times New Roman"/>
          <w:noProof/>
          <w:sz w:val="20"/>
          <w:szCs w:val="20"/>
          <w:lang w:val="en-CA"/>
        </w:rPr>
        <w:t>)</w:t>
      </w:r>
    </w:p>
    <w:p w14:paraId="3DA953C4"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eastAsia="SimSun" w:cs="Times New Roman"/>
          <w:bCs/>
          <w:noProof/>
          <w:sz w:val="20"/>
          <w:szCs w:val="20"/>
          <w:lang w:val="en-CA"/>
        </w:rPr>
      </w:pPr>
      <w:r w:rsidRPr="00166014">
        <w:rPr>
          <w:rFonts w:eastAsia="SimSun" w:cs="Times New Roman"/>
          <w:bCs/>
          <w:noProof/>
          <w:sz w:val="20"/>
          <w:szCs w:val="20"/>
          <w:lang w:val="en-CA"/>
        </w:rPr>
        <w:t xml:space="preserve">The last subset (with subset index equal to </w:t>
      </w:r>
      <w:r w:rsidRPr="00166014">
        <w:rPr>
          <w:rFonts w:eastAsia="Batang" w:cs="Times New Roman"/>
          <w:bCs/>
          <w:sz w:val="20"/>
          <w:szCs w:val="20"/>
          <w:lang w:val="en-CA" w:eastAsia="ko-KR"/>
        </w:rPr>
        <w:t>num_tiles_in_tile_group_minus1</w:t>
      </w:r>
      <w:r w:rsidRPr="00166014">
        <w:rPr>
          <w:rFonts w:eastAsia="SimSun" w:cs="Times New Roman"/>
          <w:bCs/>
          <w:noProof/>
          <w:sz w:val="20"/>
          <w:szCs w:val="20"/>
          <w:lang w:val="en-CA"/>
        </w:rPr>
        <w:t>) consists of the remaining bytes of the coded tile group data.</w:t>
      </w:r>
    </w:p>
    <w:p w14:paraId="23FF56D4" w14:textId="77777777" w:rsidR="00166014" w:rsidRPr="00166014" w:rsidRDefault="00166014" w:rsidP="00166014">
      <w:pPr>
        <w:tabs>
          <w:tab w:val="left" w:pos="794"/>
          <w:tab w:val="left" w:pos="1191"/>
          <w:tab w:val="left" w:pos="1588"/>
          <w:tab w:val="left" w:pos="1985"/>
        </w:tabs>
        <w:overflowPunct w:val="0"/>
        <w:autoSpaceDE w:val="0"/>
        <w:autoSpaceDN w:val="0"/>
        <w:adjustRightInd w:val="0"/>
        <w:spacing w:before="136" w:after="0" w:line="240" w:lineRule="auto"/>
        <w:ind w:left="3"/>
        <w:jc w:val="both"/>
        <w:textAlignment w:val="baseline"/>
        <w:rPr>
          <w:rFonts w:eastAsia="SimSun" w:cs="Times New Roman"/>
          <w:noProof/>
          <w:sz w:val="20"/>
          <w:szCs w:val="20"/>
          <w:lang w:val="en-CA" w:eastAsia="ja-JP"/>
        </w:rPr>
      </w:pPr>
      <w:r w:rsidRPr="00166014">
        <w:rPr>
          <w:rFonts w:eastAsia="SimSun" w:cs="Times New Roman"/>
          <w:noProof/>
          <w:sz w:val="20"/>
          <w:szCs w:val="20"/>
          <w:lang w:val="en-CA"/>
        </w:rPr>
        <w:t>Each subset shall consist of all coded bits of all CTUs in the tile group that are within the same tile.</w:t>
      </w:r>
    </w:p>
    <w:p w14:paraId="53E87281" w14:textId="77777777" w:rsidR="00166014" w:rsidRPr="00815543" w:rsidRDefault="00166014" w:rsidP="0033293B">
      <w:pPr>
        <w:jc w:val="both"/>
        <w:rPr>
          <w:rFonts w:cs="Times New Roman"/>
          <w:lang w:val="en-CA" w:eastAsia="de-DE"/>
        </w:rPr>
      </w:pPr>
    </w:p>
    <w:sectPr w:rsidR="00166014" w:rsidRPr="0081554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D0DA0" w14:textId="77777777" w:rsidR="004A0A33" w:rsidRDefault="004A0A33" w:rsidP="00DE564F">
      <w:pPr>
        <w:spacing w:after="0" w:line="240" w:lineRule="auto"/>
      </w:pPr>
      <w:r>
        <w:separator/>
      </w:r>
    </w:p>
  </w:endnote>
  <w:endnote w:type="continuationSeparator" w:id="0">
    <w:p w14:paraId="7CE4160A" w14:textId="77777777" w:rsidR="004A0A33" w:rsidRDefault="004A0A33" w:rsidP="00DE56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672B7" w14:textId="77777777" w:rsidR="004A0A33" w:rsidRDefault="004A0A33" w:rsidP="00DE564F">
      <w:pPr>
        <w:spacing w:after="0" w:line="240" w:lineRule="auto"/>
      </w:pPr>
      <w:r>
        <w:separator/>
      </w:r>
    </w:p>
  </w:footnote>
  <w:footnote w:type="continuationSeparator" w:id="0">
    <w:p w14:paraId="70574276" w14:textId="77777777" w:rsidR="004A0A33" w:rsidRDefault="004A0A33" w:rsidP="00DE56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216B2D9C"/>
    <w:multiLevelType w:val="hybridMultilevel"/>
    <w:tmpl w:val="E84EB7D4"/>
    <w:lvl w:ilvl="0" w:tplc="EB48D072">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AB413E"/>
    <w:multiLevelType w:val="hybridMultilevel"/>
    <w:tmpl w:val="0E702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7EB1A64"/>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A173939"/>
    <w:multiLevelType w:val="hybridMultilevel"/>
    <w:tmpl w:val="284C40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7" w15:restartNumberingAfterBreak="0">
    <w:nsid w:val="566F1EDA"/>
    <w:multiLevelType w:val="hybridMultilevel"/>
    <w:tmpl w:val="69D47A6E"/>
    <w:lvl w:ilvl="0" w:tplc="04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8" w15:restartNumberingAfterBreak="0">
    <w:nsid w:val="64392F9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num w:numId="1">
    <w:abstractNumId w:val="7"/>
  </w:num>
  <w:num w:numId="2">
    <w:abstractNumId w:val="3"/>
  </w:num>
  <w:num w:numId="3">
    <w:abstractNumId w:val="6"/>
  </w:num>
  <w:num w:numId="4">
    <w:abstractNumId w:val="0"/>
  </w:num>
  <w:num w:numId="5">
    <w:abstractNumId w:val="2"/>
  </w:num>
  <w:num w:numId="6">
    <w:abstractNumId w:val="5"/>
  </w:num>
  <w:num w:numId="7">
    <w:abstractNumId w:val="4"/>
  </w:num>
  <w:num w:numId="8">
    <w:abstractNumId w:val="1"/>
  </w:num>
  <w:num w:numId="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597"/>
    <w:rsid w:val="000279F3"/>
    <w:rsid w:val="00041EE5"/>
    <w:rsid w:val="00045D89"/>
    <w:rsid w:val="000B38A3"/>
    <w:rsid w:val="000D72F5"/>
    <w:rsid w:val="00123ABF"/>
    <w:rsid w:val="00166014"/>
    <w:rsid w:val="00175315"/>
    <w:rsid w:val="002272CA"/>
    <w:rsid w:val="00260E1E"/>
    <w:rsid w:val="002715EB"/>
    <w:rsid w:val="002A22F2"/>
    <w:rsid w:val="002A5E1C"/>
    <w:rsid w:val="0030553A"/>
    <w:rsid w:val="003264F4"/>
    <w:rsid w:val="0033293B"/>
    <w:rsid w:val="00344826"/>
    <w:rsid w:val="00351014"/>
    <w:rsid w:val="00354BDA"/>
    <w:rsid w:val="003649DF"/>
    <w:rsid w:val="003A322C"/>
    <w:rsid w:val="003A5B3D"/>
    <w:rsid w:val="003D6C0A"/>
    <w:rsid w:val="00402927"/>
    <w:rsid w:val="0042145A"/>
    <w:rsid w:val="004757DE"/>
    <w:rsid w:val="0048323B"/>
    <w:rsid w:val="004A0A33"/>
    <w:rsid w:val="004B44DE"/>
    <w:rsid w:val="00512241"/>
    <w:rsid w:val="00522180"/>
    <w:rsid w:val="005363C6"/>
    <w:rsid w:val="005675AE"/>
    <w:rsid w:val="005B1B1A"/>
    <w:rsid w:val="005F1F43"/>
    <w:rsid w:val="006A00C8"/>
    <w:rsid w:val="006A01A2"/>
    <w:rsid w:val="006A3EDD"/>
    <w:rsid w:val="006C2570"/>
    <w:rsid w:val="006D4829"/>
    <w:rsid w:val="00743911"/>
    <w:rsid w:val="007573CF"/>
    <w:rsid w:val="00761F4D"/>
    <w:rsid w:val="00781577"/>
    <w:rsid w:val="007C5F0F"/>
    <w:rsid w:val="00815543"/>
    <w:rsid w:val="00822597"/>
    <w:rsid w:val="008646FC"/>
    <w:rsid w:val="008D4926"/>
    <w:rsid w:val="00900696"/>
    <w:rsid w:val="00921460"/>
    <w:rsid w:val="0096558A"/>
    <w:rsid w:val="00A209C6"/>
    <w:rsid w:val="00A62B2E"/>
    <w:rsid w:val="00AC2546"/>
    <w:rsid w:val="00AE1D5A"/>
    <w:rsid w:val="00AE40EC"/>
    <w:rsid w:val="00B25ACD"/>
    <w:rsid w:val="00B25E0E"/>
    <w:rsid w:val="00B3634A"/>
    <w:rsid w:val="00B36822"/>
    <w:rsid w:val="00B75042"/>
    <w:rsid w:val="00B92F96"/>
    <w:rsid w:val="00B93246"/>
    <w:rsid w:val="00BF09A8"/>
    <w:rsid w:val="00C10F08"/>
    <w:rsid w:val="00C1123F"/>
    <w:rsid w:val="00C71BCF"/>
    <w:rsid w:val="00C92B4C"/>
    <w:rsid w:val="00CB3E70"/>
    <w:rsid w:val="00CC032A"/>
    <w:rsid w:val="00CD5840"/>
    <w:rsid w:val="00D261BA"/>
    <w:rsid w:val="00D77422"/>
    <w:rsid w:val="00D835BB"/>
    <w:rsid w:val="00D97B35"/>
    <w:rsid w:val="00DD752C"/>
    <w:rsid w:val="00DE564F"/>
    <w:rsid w:val="00E97701"/>
    <w:rsid w:val="00EA2524"/>
    <w:rsid w:val="00EC6FC7"/>
    <w:rsid w:val="00F724A1"/>
    <w:rsid w:val="00F90A40"/>
    <w:rsid w:val="00FC2BF8"/>
    <w:rsid w:val="00FC322E"/>
    <w:rsid w:val="00FC57F9"/>
    <w:rsid w:val="57A547E2"/>
  </w:rsids>
  <m:mathPr>
    <m:mathFont m:val="Cambria Math"/>
    <m:brkBin m:val="before"/>
    <m:brkBinSub m:val="--"/>
    <m:smallFrac m:val="0"/>
    <m:dispDef/>
    <m:lMargin m:val="0"/>
    <m:rMargin m:val="0"/>
    <m:defJc m:val="centerGroup"/>
    <m:wrapIndent m:val="1440"/>
    <m:intLim m:val="subSup"/>
    <m:naryLim m:val="undOvr"/>
  </m:mathPr>
  <w:themeFontLang w:val="nl-NL"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6FFEC8"/>
  <w15:chartTrackingRefBased/>
  <w15:docId w15:val="{0E3A0117-BF66-409B-A1B3-54B1C7762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79F3"/>
    <w:rPr>
      <w:rFonts w:ascii="Times New Roman" w:hAnsi="Times New Roman"/>
    </w:rPr>
  </w:style>
  <w:style w:type="paragraph" w:styleId="Heading1">
    <w:name w:val="heading 1"/>
    <w:basedOn w:val="Normal"/>
    <w:next w:val="Normal"/>
    <w:link w:val="Heading1Char"/>
    <w:uiPriority w:val="9"/>
    <w:qFormat/>
    <w:rsid w:val="000279F3"/>
    <w:pPr>
      <w:keepNext/>
      <w:keepLines/>
      <w:spacing w:before="240" w:after="0"/>
      <w:outlineLvl w:val="0"/>
    </w:pPr>
    <w:rPr>
      <w:rFonts w:eastAsiaTheme="majorEastAsia" w:cstheme="majorBidi"/>
      <w:color w:val="2E74B5" w:themeColor="accent5" w:themeShade="BF"/>
      <w:sz w:val="32"/>
      <w:szCs w:val="32"/>
    </w:rPr>
  </w:style>
  <w:style w:type="paragraph" w:styleId="Heading2">
    <w:name w:val="heading 2"/>
    <w:basedOn w:val="Normal"/>
    <w:next w:val="Normal"/>
    <w:link w:val="Heading2Char"/>
    <w:uiPriority w:val="9"/>
    <w:unhideWhenUsed/>
    <w:qFormat/>
    <w:rsid w:val="000279F3"/>
    <w:pPr>
      <w:keepNext/>
      <w:keepLines/>
      <w:spacing w:before="40" w:after="0"/>
      <w:outlineLvl w:val="1"/>
    </w:pPr>
    <w:rPr>
      <w:rFonts w:eastAsiaTheme="majorEastAsia" w:cstheme="majorBidi"/>
      <w:color w:val="2E74B5" w:themeColor="accent5" w:themeShade="BF"/>
      <w:sz w:val="26"/>
      <w:szCs w:val="26"/>
    </w:rPr>
  </w:style>
  <w:style w:type="paragraph" w:styleId="Heading3">
    <w:name w:val="heading 3"/>
    <w:basedOn w:val="Normal"/>
    <w:next w:val="Normal"/>
    <w:link w:val="Heading3Char"/>
    <w:uiPriority w:val="9"/>
    <w:unhideWhenUsed/>
    <w:qFormat/>
    <w:rsid w:val="000279F3"/>
    <w:pPr>
      <w:keepNext/>
      <w:keepLines/>
      <w:spacing w:before="40" w:after="0"/>
      <w:outlineLvl w:val="2"/>
    </w:pPr>
    <w:rPr>
      <w:rFonts w:eastAsiaTheme="majorEastAsia" w:cstheme="majorBidi"/>
      <w:color w:val="2E74B5" w:themeColor="accent5" w:themeShade="BF"/>
      <w:sz w:val="24"/>
      <w:szCs w:val="24"/>
    </w:rPr>
  </w:style>
  <w:style w:type="paragraph" w:styleId="Heading4">
    <w:name w:val="heading 4"/>
    <w:basedOn w:val="Normal"/>
    <w:next w:val="Normal"/>
    <w:link w:val="Heading4Char"/>
    <w:uiPriority w:val="9"/>
    <w:unhideWhenUsed/>
    <w:qFormat/>
    <w:rsid w:val="00E9770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9">
    <w:name w:val="heading 9"/>
    <w:basedOn w:val="Normal"/>
    <w:next w:val="Normal"/>
    <w:link w:val="Heading9Char"/>
    <w:uiPriority w:val="9"/>
    <w:semiHidden/>
    <w:unhideWhenUsed/>
    <w:qFormat/>
    <w:rsid w:val="003A322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2259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59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279F3"/>
    <w:rPr>
      <w:rFonts w:ascii="Times New Roman" w:eastAsiaTheme="majorEastAsia" w:hAnsi="Times New Roman" w:cstheme="majorBidi"/>
      <w:color w:val="2E74B5" w:themeColor="accent5" w:themeShade="BF"/>
      <w:sz w:val="32"/>
      <w:szCs w:val="32"/>
    </w:rPr>
  </w:style>
  <w:style w:type="character" w:customStyle="1" w:styleId="Heading2Char">
    <w:name w:val="Heading 2 Char"/>
    <w:basedOn w:val="DefaultParagraphFont"/>
    <w:link w:val="Heading2"/>
    <w:uiPriority w:val="9"/>
    <w:rsid w:val="000279F3"/>
    <w:rPr>
      <w:rFonts w:ascii="Times New Roman" w:eastAsiaTheme="majorEastAsia" w:hAnsi="Times New Roman" w:cstheme="majorBidi"/>
      <w:color w:val="2E74B5" w:themeColor="accent5" w:themeShade="BF"/>
      <w:sz w:val="26"/>
      <w:szCs w:val="26"/>
    </w:rPr>
  </w:style>
  <w:style w:type="character" w:customStyle="1" w:styleId="Heading9Char">
    <w:name w:val="Heading 9 Char"/>
    <w:basedOn w:val="DefaultParagraphFont"/>
    <w:link w:val="Heading9"/>
    <w:uiPriority w:val="9"/>
    <w:semiHidden/>
    <w:rsid w:val="003A322C"/>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D97B35"/>
    <w:rPr>
      <w:color w:val="0000FF"/>
      <w:u w:val="single"/>
    </w:rPr>
  </w:style>
  <w:style w:type="character" w:styleId="UnresolvedMention">
    <w:name w:val="Unresolved Mention"/>
    <w:basedOn w:val="DefaultParagraphFont"/>
    <w:uiPriority w:val="99"/>
    <w:semiHidden/>
    <w:unhideWhenUsed/>
    <w:rsid w:val="00D97B35"/>
    <w:rPr>
      <w:color w:val="808080"/>
      <w:shd w:val="clear" w:color="auto" w:fill="E6E6E6"/>
    </w:rPr>
  </w:style>
  <w:style w:type="character" w:customStyle="1" w:styleId="Heading3Char">
    <w:name w:val="Heading 3 Char"/>
    <w:basedOn w:val="DefaultParagraphFont"/>
    <w:link w:val="Heading3"/>
    <w:uiPriority w:val="9"/>
    <w:rsid w:val="000279F3"/>
    <w:rPr>
      <w:rFonts w:ascii="Times New Roman" w:eastAsiaTheme="majorEastAsia" w:hAnsi="Times New Roman" w:cstheme="majorBidi"/>
      <w:color w:val="2E74B5" w:themeColor="accent5" w:themeShade="BF"/>
      <w:sz w:val="24"/>
      <w:szCs w:val="24"/>
    </w:rPr>
  </w:style>
  <w:style w:type="character" w:customStyle="1" w:styleId="Heading4Char">
    <w:name w:val="Heading 4 Char"/>
    <w:basedOn w:val="DefaultParagraphFont"/>
    <w:link w:val="Heading4"/>
    <w:uiPriority w:val="9"/>
    <w:rsid w:val="00E97701"/>
    <w:rPr>
      <w:rFonts w:asciiTheme="majorHAnsi" w:eastAsiaTheme="majorEastAsia" w:hAnsiTheme="majorHAnsi" w:cstheme="majorBidi"/>
      <w:i/>
      <w:iCs/>
      <w:color w:val="2F5496" w:themeColor="accent1" w:themeShade="BF"/>
    </w:rPr>
  </w:style>
  <w:style w:type="paragraph" w:styleId="CommentText">
    <w:name w:val="annotation text"/>
    <w:basedOn w:val="Normal"/>
    <w:link w:val="CommentTextChar1"/>
    <w:uiPriority w:val="99"/>
    <w:semiHidden/>
    <w:unhideWhenUsed/>
    <w:rsid w:val="00E97701"/>
    <w:pPr>
      <w:tabs>
        <w:tab w:val="left" w:pos="794"/>
        <w:tab w:val="left" w:pos="1191"/>
        <w:tab w:val="left" w:pos="1588"/>
        <w:tab w:val="left" w:pos="1985"/>
      </w:tabs>
      <w:overflowPunct w:val="0"/>
      <w:autoSpaceDE w:val="0"/>
      <w:autoSpaceDN w:val="0"/>
      <w:adjustRightInd w:val="0"/>
      <w:spacing w:before="136" w:after="0" w:line="240" w:lineRule="auto"/>
      <w:jc w:val="both"/>
    </w:pPr>
    <w:rPr>
      <w:rFonts w:eastAsia="SimSun" w:cs="Times New Roman"/>
      <w:sz w:val="20"/>
      <w:szCs w:val="20"/>
      <w:lang w:val="en-GB"/>
    </w:rPr>
  </w:style>
  <w:style w:type="character" w:customStyle="1" w:styleId="CommentTextChar">
    <w:name w:val="Comment Text Char"/>
    <w:basedOn w:val="DefaultParagraphFont"/>
    <w:uiPriority w:val="99"/>
    <w:semiHidden/>
    <w:rsid w:val="00E97701"/>
    <w:rPr>
      <w:sz w:val="20"/>
      <w:szCs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97701"/>
    <w:rPr>
      <w:rFonts w:ascii="Malgun Gothic" w:eastAsia="Malgun Gothic" w:hAnsi="Malgun Gothic"/>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97701"/>
    <w:pPr>
      <w:keepNext/>
      <w:overflowPunct w:val="0"/>
      <w:autoSpaceDE w:val="0"/>
      <w:autoSpaceDN w:val="0"/>
      <w:adjustRightInd w:val="0"/>
      <w:spacing w:before="240" w:after="113" w:line="240" w:lineRule="auto"/>
      <w:jc w:val="center"/>
    </w:pPr>
    <w:rPr>
      <w:rFonts w:ascii="Malgun Gothic" w:eastAsia="Malgun Gothic" w:hAnsi="Malgun Gothic"/>
      <w:b/>
      <w:bCs/>
    </w:rPr>
  </w:style>
  <w:style w:type="character" w:customStyle="1" w:styleId="ListParagraphChar">
    <w:name w:val="List Paragraph Char"/>
    <w:link w:val="ListParagraph"/>
    <w:uiPriority w:val="34"/>
    <w:locked/>
    <w:rsid w:val="006D4829"/>
    <w:rPr>
      <w:rFonts w:ascii="Times New Roman" w:eastAsia="SimSun" w:hAnsi="Times New Roman" w:cs="Calibri"/>
      <w:lang w:eastAsia="zh-CN"/>
    </w:rPr>
  </w:style>
  <w:style w:type="paragraph" w:styleId="ListParagraph">
    <w:name w:val="List Paragraph"/>
    <w:basedOn w:val="Normal"/>
    <w:link w:val="ListParagraphChar"/>
    <w:uiPriority w:val="34"/>
    <w:qFormat/>
    <w:rsid w:val="006D4829"/>
    <w:pPr>
      <w:spacing w:after="200" w:line="276" w:lineRule="auto"/>
      <w:ind w:left="720"/>
      <w:contextualSpacing/>
    </w:pPr>
    <w:rPr>
      <w:rFonts w:eastAsia="SimSun" w:cs="Calibri"/>
      <w:lang w:eastAsia="zh-CN"/>
    </w:rPr>
  </w:style>
  <w:style w:type="paragraph" w:customStyle="1" w:styleId="tableheading">
    <w:name w:val="table heading"/>
    <w:basedOn w:val="Normal"/>
    <w:rsid w:val="00E97701"/>
    <w:pPr>
      <w:keepNext/>
      <w:keepLines/>
      <w:overflowPunct w:val="0"/>
      <w:autoSpaceDE w:val="0"/>
      <w:autoSpaceDN w:val="0"/>
      <w:adjustRightInd w:val="0"/>
      <w:spacing w:after="60" w:line="240" w:lineRule="auto"/>
      <w:jc w:val="both"/>
    </w:pPr>
    <w:rPr>
      <w:rFonts w:eastAsia="Malgun Gothic" w:cs="Times New Roman"/>
      <w:b/>
      <w:bCs/>
      <w:sz w:val="20"/>
      <w:szCs w:val="20"/>
      <w:lang w:val="en-GB"/>
    </w:rPr>
  </w:style>
  <w:style w:type="paragraph" w:customStyle="1" w:styleId="tablecell">
    <w:name w:val="table cell"/>
    <w:basedOn w:val="Normal"/>
    <w:rsid w:val="00E97701"/>
    <w:pPr>
      <w:keepNext/>
      <w:keepLines/>
      <w:overflowPunct w:val="0"/>
      <w:autoSpaceDE w:val="0"/>
      <w:autoSpaceDN w:val="0"/>
      <w:adjustRightInd w:val="0"/>
      <w:spacing w:after="60" w:line="240" w:lineRule="auto"/>
      <w:jc w:val="both"/>
    </w:pPr>
    <w:rPr>
      <w:rFonts w:eastAsia="Malgun Gothic" w:cs="Times New Roman"/>
      <w:sz w:val="20"/>
      <w:szCs w:val="20"/>
      <w:lang w:val="en-GB"/>
    </w:rPr>
  </w:style>
  <w:style w:type="character" w:customStyle="1" w:styleId="tablesyntaxChar">
    <w:name w:val="table syntax Char"/>
    <w:link w:val="tablesyntax"/>
    <w:locked/>
    <w:rsid w:val="00E97701"/>
    <w:rPr>
      <w:rFonts w:ascii="Malgun Gothic" w:eastAsia="Malgun Gothic" w:hAnsi="Malgun Gothic"/>
      <w:lang w:val="en-GB"/>
    </w:rPr>
  </w:style>
  <w:style w:type="paragraph" w:customStyle="1" w:styleId="tablesyntax">
    <w:name w:val="table syntax"/>
    <w:basedOn w:val="Normal"/>
    <w:link w:val="tablesyntaxChar"/>
    <w:rsid w:val="00E97701"/>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pPr>
    <w:rPr>
      <w:rFonts w:ascii="Malgun Gothic" w:eastAsia="Malgun Gothic" w:hAnsi="Malgun Gothic"/>
      <w:lang w:val="en-GB"/>
    </w:rPr>
  </w:style>
  <w:style w:type="character" w:styleId="CommentReference">
    <w:name w:val="annotation reference"/>
    <w:basedOn w:val="DefaultParagraphFont"/>
    <w:uiPriority w:val="99"/>
    <w:semiHidden/>
    <w:unhideWhenUsed/>
    <w:rsid w:val="00E97701"/>
    <w:rPr>
      <w:sz w:val="16"/>
    </w:rPr>
  </w:style>
  <w:style w:type="character" w:customStyle="1" w:styleId="CommentTextChar1">
    <w:name w:val="Comment Text Char1"/>
    <w:basedOn w:val="DefaultParagraphFont"/>
    <w:link w:val="CommentText"/>
    <w:uiPriority w:val="99"/>
    <w:semiHidden/>
    <w:locked/>
    <w:rsid w:val="00E97701"/>
    <w:rPr>
      <w:rFonts w:ascii="Times New Roman" w:eastAsia="SimSun" w:hAnsi="Times New Roman" w:cs="Times New Roman"/>
      <w:sz w:val="20"/>
      <w:szCs w:val="20"/>
      <w:lang w:val="en-GB"/>
    </w:rPr>
  </w:style>
  <w:style w:type="paragraph" w:customStyle="1" w:styleId="Note1">
    <w:name w:val="Note 1"/>
    <w:basedOn w:val="Normal"/>
    <w:link w:val="Note1Char"/>
    <w:qFormat/>
    <w:rsid w:val="00354BDA"/>
    <w:pPr>
      <w:overflowPunct w:val="0"/>
      <w:autoSpaceDE w:val="0"/>
      <w:autoSpaceDN w:val="0"/>
      <w:adjustRightInd w:val="0"/>
      <w:spacing w:before="60" w:after="0" w:line="199" w:lineRule="exact"/>
      <w:ind w:left="284"/>
      <w:jc w:val="both"/>
      <w:textAlignment w:val="baseline"/>
    </w:pPr>
    <w:rPr>
      <w:rFonts w:eastAsia="SimSun" w:cs="Times New Roman"/>
      <w:sz w:val="18"/>
      <w:szCs w:val="20"/>
      <w:lang w:val="en-GB"/>
    </w:rPr>
  </w:style>
  <w:style w:type="character" w:customStyle="1" w:styleId="Note1Char">
    <w:name w:val="Note 1 Char"/>
    <w:basedOn w:val="DefaultParagraphFont"/>
    <w:link w:val="Note1"/>
    <w:rsid w:val="00354BDA"/>
    <w:rPr>
      <w:rFonts w:ascii="Times New Roman" w:eastAsia="SimSun" w:hAnsi="Times New Roman" w:cs="Times New Roman"/>
      <w:sz w:val="18"/>
      <w:szCs w:val="20"/>
      <w:lang w:val="en-GB"/>
    </w:rPr>
  </w:style>
  <w:style w:type="table" w:styleId="TableGrid">
    <w:name w:val="Table Grid"/>
    <w:basedOn w:val="TableNormal"/>
    <w:uiPriority w:val="39"/>
    <w:rsid w:val="00A62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0279F3"/>
    <w:pPr>
      <w:tabs>
        <w:tab w:val="left" w:pos="794"/>
        <w:tab w:val="left" w:pos="1588"/>
        <w:tab w:val="center" w:pos="4849"/>
        <w:tab w:val="right" w:pos="9696"/>
      </w:tabs>
      <w:overflowPunct w:val="0"/>
      <w:autoSpaceDE w:val="0"/>
      <w:autoSpaceDN w:val="0"/>
      <w:adjustRightInd w:val="0"/>
      <w:spacing w:before="193" w:after="240" w:line="240" w:lineRule="auto"/>
      <w:textAlignment w:val="baseline"/>
    </w:pPr>
    <w:rPr>
      <w:rFonts w:eastAsia="Times New Roman" w:cs="Times New Roman"/>
      <w:lang w:val="en-GB"/>
    </w:rPr>
  </w:style>
  <w:style w:type="paragraph" w:styleId="BalloonText">
    <w:name w:val="Balloon Text"/>
    <w:basedOn w:val="Normal"/>
    <w:link w:val="BalloonTextChar"/>
    <w:uiPriority w:val="99"/>
    <w:semiHidden/>
    <w:unhideWhenUsed/>
    <w:rsid w:val="000279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9F3"/>
    <w:rPr>
      <w:rFonts w:ascii="Segoe UI" w:hAnsi="Segoe UI" w:cs="Segoe UI"/>
      <w:sz w:val="18"/>
      <w:szCs w:val="18"/>
    </w:rPr>
  </w:style>
  <w:style w:type="paragraph" w:styleId="Bibliography">
    <w:name w:val="Bibliography"/>
    <w:basedOn w:val="Normal"/>
    <w:next w:val="Normal"/>
    <w:uiPriority w:val="37"/>
    <w:unhideWhenUsed/>
    <w:rsid w:val="00BF09A8"/>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styleId="CommentSubject">
    <w:name w:val="annotation subject"/>
    <w:basedOn w:val="CommentText"/>
    <w:next w:val="CommentText"/>
    <w:link w:val="CommentSubjectChar"/>
    <w:uiPriority w:val="99"/>
    <w:semiHidden/>
    <w:unhideWhenUsed/>
    <w:rsid w:val="00CB3E70"/>
    <w:pPr>
      <w:tabs>
        <w:tab w:val="clear" w:pos="794"/>
        <w:tab w:val="clear" w:pos="1191"/>
        <w:tab w:val="clear" w:pos="1588"/>
        <w:tab w:val="clear" w:pos="1985"/>
      </w:tabs>
      <w:overflowPunct/>
      <w:autoSpaceDE/>
      <w:autoSpaceDN/>
      <w:adjustRightInd/>
      <w:spacing w:before="0" w:after="160"/>
      <w:jc w:val="left"/>
    </w:pPr>
    <w:rPr>
      <w:rFonts w:eastAsiaTheme="minorHAnsi" w:cstheme="minorBidi"/>
      <w:b/>
      <w:bCs/>
      <w:lang w:val="nl-NL"/>
    </w:rPr>
  </w:style>
  <w:style w:type="character" w:customStyle="1" w:styleId="CommentSubjectChar">
    <w:name w:val="Comment Subject Char"/>
    <w:basedOn w:val="CommentTextChar1"/>
    <w:link w:val="CommentSubject"/>
    <w:uiPriority w:val="99"/>
    <w:semiHidden/>
    <w:rsid w:val="00CB3E70"/>
    <w:rPr>
      <w:rFonts w:ascii="Times New Roman" w:eastAsia="SimSun" w:hAnsi="Times New Roman" w:cs="Times New Roman"/>
      <w:b/>
      <w:bCs/>
      <w:sz w:val="20"/>
      <w:szCs w:val="20"/>
      <w:lang w:val="en-GB"/>
    </w:rPr>
  </w:style>
  <w:style w:type="paragraph" w:styleId="Header">
    <w:name w:val="header"/>
    <w:basedOn w:val="Normal"/>
    <w:link w:val="HeaderChar"/>
    <w:uiPriority w:val="99"/>
    <w:unhideWhenUsed/>
    <w:rsid w:val="00DE56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E564F"/>
    <w:rPr>
      <w:rFonts w:ascii="Times New Roman" w:hAnsi="Times New Roman"/>
    </w:rPr>
  </w:style>
  <w:style w:type="paragraph" w:styleId="Footer">
    <w:name w:val="footer"/>
    <w:basedOn w:val="Normal"/>
    <w:link w:val="FooterChar"/>
    <w:uiPriority w:val="99"/>
    <w:unhideWhenUsed/>
    <w:rsid w:val="00DE56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564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8603">
      <w:bodyDiv w:val="1"/>
      <w:marLeft w:val="0"/>
      <w:marRight w:val="0"/>
      <w:marTop w:val="0"/>
      <w:marBottom w:val="0"/>
      <w:divBdr>
        <w:top w:val="none" w:sz="0" w:space="0" w:color="auto"/>
        <w:left w:val="none" w:sz="0" w:space="0" w:color="auto"/>
        <w:bottom w:val="none" w:sz="0" w:space="0" w:color="auto"/>
        <w:right w:val="none" w:sz="0" w:space="0" w:color="auto"/>
      </w:divBdr>
    </w:div>
    <w:div w:id="84156180">
      <w:bodyDiv w:val="1"/>
      <w:marLeft w:val="0"/>
      <w:marRight w:val="0"/>
      <w:marTop w:val="0"/>
      <w:marBottom w:val="0"/>
      <w:divBdr>
        <w:top w:val="none" w:sz="0" w:space="0" w:color="auto"/>
        <w:left w:val="none" w:sz="0" w:space="0" w:color="auto"/>
        <w:bottom w:val="none" w:sz="0" w:space="0" w:color="auto"/>
        <w:right w:val="none" w:sz="0" w:space="0" w:color="auto"/>
      </w:divBdr>
    </w:div>
    <w:div w:id="205336200">
      <w:bodyDiv w:val="1"/>
      <w:marLeft w:val="0"/>
      <w:marRight w:val="0"/>
      <w:marTop w:val="0"/>
      <w:marBottom w:val="0"/>
      <w:divBdr>
        <w:top w:val="none" w:sz="0" w:space="0" w:color="auto"/>
        <w:left w:val="none" w:sz="0" w:space="0" w:color="auto"/>
        <w:bottom w:val="none" w:sz="0" w:space="0" w:color="auto"/>
        <w:right w:val="none" w:sz="0" w:space="0" w:color="auto"/>
      </w:divBdr>
    </w:div>
    <w:div w:id="275985202">
      <w:bodyDiv w:val="1"/>
      <w:marLeft w:val="0"/>
      <w:marRight w:val="0"/>
      <w:marTop w:val="0"/>
      <w:marBottom w:val="0"/>
      <w:divBdr>
        <w:top w:val="none" w:sz="0" w:space="0" w:color="auto"/>
        <w:left w:val="none" w:sz="0" w:space="0" w:color="auto"/>
        <w:bottom w:val="none" w:sz="0" w:space="0" w:color="auto"/>
        <w:right w:val="none" w:sz="0" w:space="0" w:color="auto"/>
      </w:divBdr>
    </w:div>
    <w:div w:id="284779710">
      <w:bodyDiv w:val="1"/>
      <w:marLeft w:val="0"/>
      <w:marRight w:val="0"/>
      <w:marTop w:val="0"/>
      <w:marBottom w:val="0"/>
      <w:divBdr>
        <w:top w:val="none" w:sz="0" w:space="0" w:color="auto"/>
        <w:left w:val="none" w:sz="0" w:space="0" w:color="auto"/>
        <w:bottom w:val="none" w:sz="0" w:space="0" w:color="auto"/>
        <w:right w:val="none" w:sz="0" w:space="0" w:color="auto"/>
      </w:divBdr>
    </w:div>
    <w:div w:id="401028767">
      <w:bodyDiv w:val="1"/>
      <w:marLeft w:val="0"/>
      <w:marRight w:val="0"/>
      <w:marTop w:val="0"/>
      <w:marBottom w:val="0"/>
      <w:divBdr>
        <w:top w:val="none" w:sz="0" w:space="0" w:color="auto"/>
        <w:left w:val="none" w:sz="0" w:space="0" w:color="auto"/>
        <w:bottom w:val="none" w:sz="0" w:space="0" w:color="auto"/>
        <w:right w:val="none" w:sz="0" w:space="0" w:color="auto"/>
      </w:divBdr>
    </w:div>
    <w:div w:id="447088100">
      <w:bodyDiv w:val="1"/>
      <w:marLeft w:val="0"/>
      <w:marRight w:val="0"/>
      <w:marTop w:val="0"/>
      <w:marBottom w:val="0"/>
      <w:divBdr>
        <w:top w:val="none" w:sz="0" w:space="0" w:color="auto"/>
        <w:left w:val="none" w:sz="0" w:space="0" w:color="auto"/>
        <w:bottom w:val="none" w:sz="0" w:space="0" w:color="auto"/>
        <w:right w:val="none" w:sz="0" w:space="0" w:color="auto"/>
      </w:divBdr>
    </w:div>
    <w:div w:id="494490760">
      <w:bodyDiv w:val="1"/>
      <w:marLeft w:val="0"/>
      <w:marRight w:val="0"/>
      <w:marTop w:val="0"/>
      <w:marBottom w:val="0"/>
      <w:divBdr>
        <w:top w:val="none" w:sz="0" w:space="0" w:color="auto"/>
        <w:left w:val="none" w:sz="0" w:space="0" w:color="auto"/>
        <w:bottom w:val="none" w:sz="0" w:space="0" w:color="auto"/>
        <w:right w:val="none" w:sz="0" w:space="0" w:color="auto"/>
      </w:divBdr>
    </w:div>
    <w:div w:id="513617885">
      <w:bodyDiv w:val="1"/>
      <w:marLeft w:val="0"/>
      <w:marRight w:val="0"/>
      <w:marTop w:val="0"/>
      <w:marBottom w:val="0"/>
      <w:divBdr>
        <w:top w:val="none" w:sz="0" w:space="0" w:color="auto"/>
        <w:left w:val="none" w:sz="0" w:space="0" w:color="auto"/>
        <w:bottom w:val="none" w:sz="0" w:space="0" w:color="auto"/>
        <w:right w:val="none" w:sz="0" w:space="0" w:color="auto"/>
      </w:divBdr>
    </w:div>
    <w:div w:id="547956714">
      <w:bodyDiv w:val="1"/>
      <w:marLeft w:val="0"/>
      <w:marRight w:val="0"/>
      <w:marTop w:val="0"/>
      <w:marBottom w:val="0"/>
      <w:divBdr>
        <w:top w:val="none" w:sz="0" w:space="0" w:color="auto"/>
        <w:left w:val="none" w:sz="0" w:space="0" w:color="auto"/>
        <w:bottom w:val="none" w:sz="0" w:space="0" w:color="auto"/>
        <w:right w:val="none" w:sz="0" w:space="0" w:color="auto"/>
      </w:divBdr>
    </w:div>
    <w:div w:id="680158764">
      <w:bodyDiv w:val="1"/>
      <w:marLeft w:val="0"/>
      <w:marRight w:val="0"/>
      <w:marTop w:val="0"/>
      <w:marBottom w:val="0"/>
      <w:divBdr>
        <w:top w:val="none" w:sz="0" w:space="0" w:color="auto"/>
        <w:left w:val="none" w:sz="0" w:space="0" w:color="auto"/>
        <w:bottom w:val="none" w:sz="0" w:space="0" w:color="auto"/>
        <w:right w:val="none" w:sz="0" w:space="0" w:color="auto"/>
      </w:divBdr>
    </w:div>
    <w:div w:id="770473078">
      <w:bodyDiv w:val="1"/>
      <w:marLeft w:val="0"/>
      <w:marRight w:val="0"/>
      <w:marTop w:val="0"/>
      <w:marBottom w:val="0"/>
      <w:divBdr>
        <w:top w:val="none" w:sz="0" w:space="0" w:color="auto"/>
        <w:left w:val="none" w:sz="0" w:space="0" w:color="auto"/>
        <w:bottom w:val="none" w:sz="0" w:space="0" w:color="auto"/>
        <w:right w:val="none" w:sz="0" w:space="0" w:color="auto"/>
      </w:divBdr>
    </w:div>
    <w:div w:id="782959376">
      <w:bodyDiv w:val="1"/>
      <w:marLeft w:val="0"/>
      <w:marRight w:val="0"/>
      <w:marTop w:val="0"/>
      <w:marBottom w:val="0"/>
      <w:divBdr>
        <w:top w:val="none" w:sz="0" w:space="0" w:color="auto"/>
        <w:left w:val="none" w:sz="0" w:space="0" w:color="auto"/>
        <w:bottom w:val="none" w:sz="0" w:space="0" w:color="auto"/>
        <w:right w:val="none" w:sz="0" w:space="0" w:color="auto"/>
      </w:divBdr>
    </w:div>
    <w:div w:id="867597382">
      <w:bodyDiv w:val="1"/>
      <w:marLeft w:val="0"/>
      <w:marRight w:val="0"/>
      <w:marTop w:val="0"/>
      <w:marBottom w:val="0"/>
      <w:divBdr>
        <w:top w:val="none" w:sz="0" w:space="0" w:color="auto"/>
        <w:left w:val="none" w:sz="0" w:space="0" w:color="auto"/>
        <w:bottom w:val="none" w:sz="0" w:space="0" w:color="auto"/>
        <w:right w:val="none" w:sz="0" w:space="0" w:color="auto"/>
      </w:divBdr>
    </w:div>
    <w:div w:id="872882453">
      <w:bodyDiv w:val="1"/>
      <w:marLeft w:val="0"/>
      <w:marRight w:val="0"/>
      <w:marTop w:val="0"/>
      <w:marBottom w:val="0"/>
      <w:divBdr>
        <w:top w:val="none" w:sz="0" w:space="0" w:color="auto"/>
        <w:left w:val="none" w:sz="0" w:space="0" w:color="auto"/>
        <w:bottom w:val="none" w:sz="0" w:space="0" w:color="auto"/>
        <w:right w:val="none" w:sz="0" w:space="0" w:color="auto"/>
      </w:divBdr>
    </w:div>
    <w:div w:id="1035808738">
      <w:bodyDiv w:val="1"/>
      <w:marLeft w:val="0"/>
      <w:marRight w:val="0"/>
      <w:marTop w:val="0"/>
      <w:marBottom w:val="0"/>
      <w:divBdr>
        <w:top w:val="none" w:sz="0" w:space="0" w:color="auto"/>
        <w:left w:val="none" w:sz="0" w:space="0" w:color="auto"/>
        <w:bottom w:val="none" w:sz="0" w:space="0" w:color="auto"/>
        <w:right w:val="none" w:sz="0" w:space="0" w:color="auto"/>
      </w:divBdr>
    </w:div>
    <w:div w:id="1054547344">
      <w:bodyDiv w:val="1"/>
      <w:marLeft w:val="0"/>
      <w:marRight w:val="0"/>
      <w:marTop w:val="0"/>
      <w:marBottom w:val="0"/>
      <w:divBdr>
        <w:top w:val="none" w:sz="0" w:space="0" w:color="auto"/>
        <w:left w:val="none" w:sz="0" w:space="0" w:color="auto"/>
        <w:bottom w:val="none" w:sz="0" w:space="0" w:color="auto"/>
        <w:right w:val="none" w:sz="0" w:space="0" w:color="auto"/>
      </w:divBdr>
    </w:div>
    <w:div w:id="1198541979">
      <w:bodyDiv w:val="1"/>
      <w:marLeft w:val="0"/>
      <w:marRight w:val="0"/>
      <w:marTop w:val="0"/>
      <w:marBottom w:val="0"/>
      <w:divBdr>
        <w:top w:val="none" w:sz="0" w:space="0" w:color="auto"/>
        <w:left w:val="none" w:sz="0" w:space="0" w:color="auto"/>
        <w:bottom w:val="none" w:sz="0" w:space="0" w:color="auto"/>
        <w:right w:val="none" w:sz="0" w:space="0" w:color="auto"/>
      </w:divBdr>
    </w:div>
    <w:div w:id="1229656197">
      <w:bodyDiv w:val="1"/>
      <w:marLeft w:val="0"/>
      <w:marRight w:val="0"/>
      <w:marTop w:val="0"/>
      <w:marBottom w:val="0"/>
      <w:divBdr>
        <w:top w:val="none" w:sz="0" w:space="0" w:color="auto"/>
        <w:left w:val="none" w:sz="0" w:space="0" w:color="auto"/>
        <w:bottom w:val="none" w:sz="0" w:space="0" w:color="auto"/>
        <w:right w:val="none" w:sz="0" w:space="0" w:color="auto"/>
      </w:divBdr>
    </w:div>
    <w:div w:id="1297679645">
      <w:bodyDiv w:val="1"/>
      <w:marLeft w:val="0"/>
      <w:marRight w:val="0"/>
      <w:marTop w:val="0"/>
      <w:marBottom w:val="0"/>
      <w:divBdr>
        <w:top w:val="none" w:sz="0" w:space="0" w:color="auto"/>
        <w:left w:val="none" w:sz="0" w:space="0" w:color="auto"/>
        <w:bottom w:val="none" w:sz="0" w:space="0" w:color="auto"/>
        <w:right w:val="none" w:sz="0" w:space="0" w:color="auto"/>
      </w:divBdr>
    </w:div>
    <w:div w:id="1335184557">
      <w:bodyDiv w:val="1"/>
      <w:marLeft w:val="0"/>
      <w:marRight w:val="0"/>
      <w:marTop w:val="0"/>
      <w:marBottom w:val="0"/>
      <w:divBdr>
        <w:top w:val="none" w:sz="0" w:space="0" w:color="auto"/>
        <w:left w:val="none" w:sz="0" w:space="0" w:color="auto"/>
        <w:bottom w:val="none" w:sz="0" w:space="0" w:color="auto"/>
        <w:right w:val="none" w:sz="0" w:space="0" w:color="auto"/>
      </w:divBdr>
    </w:div>
    <w:div w:id="1350134752">
      <w:bodyDiv w:val="1"/>
      <w:marLeft w:val="0"/>
      <w:marRight w:val="0"/>
      <w:marTop w:val="0"/>
      <w:marBottom w:val="0"/>
      <w:divBdr>
        <w:top w:val="none" w:sz="0" w:space="0" w:color="auto"/>
        <w:left w:val="none" w:sz="0" w:space="0" w:color="auto"/>
        <w:bottom w:val="none" w:sz="0" w:space="0" w:color="auto"/>
        <w:right w:val="none" w:sz="0" w:space="0" w:color="auto"/>
      </w:divBdr>
    </w:div>
    <w:div w:id="1399550643">
      <w:bodyDiv w:val="1"/>
      <w:marLeft w:val="0"/>
      <w:marRight w:val="0"/>
      <w:marTop w:val="0"/>
      <w:marBottom w:val="0"/>
      <w:divBdr>
        <w:top w:val="none" w:sz="0" w:space="0" w:color="auto"/>
        <w:left w:val="none" w:sz="0" w:space="0" w:color="auto"/>
        <w:bottom w:val="none" w:sz="0" w:space="0" w:color="auto"/>
        <w:right w:val="none" w:sz="0" w:space="0" w:color="auto"/>
      </w:divBdr>
    </w:div>
    <w:div w:id="1437552958">
      <w:bodyDiv w:val="1"/>
      <w:marLeft w:val="0"/>
      <w:marRight w:val="0"/>
      <w:marTop w:val="0"/>
      <w:marBottom w:val="0"/>
      <w:divBdr>
        <w:top w:val="none" w:sz="0" w:space="0" w:color="auto"/>
        <w:left w:val="none" w:sz="0" w:space="0" w:color="auto"/>
        <w:bottom w:val="none" w:sz="0" w:space="0" w:color="auto"/>
        <w:right w:val="none" w:sz="0" w:space="0" w:color="auto"/>
      </w:divBdr>
    </w:div>
    <w:div w:id="1499223780">
      <w:bodyDiv w:val="1"/>
      <w:marLeft w:val="0"/>
      <w:marRight w:val="0"/>
      <w:marTop w:val="0"/>
      <w:marBottom w:val="0"/>
      <w:divBdr>
        <w:top w:val="none" w:sz="0" w:space="0" w:color="auto"/>
        <w:left w:val="none" w:sz="0" w:space="0" w:color="auto"/>
        <w:bottom w:val="none" w:sz="0" w:space="0" w:color="auto"/>
        <w:right w:val="none" w:sz="0" w:space="0" w:color="auto"/>
      </w:divBdr>
    </w:div>
    <w:div w:id="1541164628">
      <w:bodyDiv w:val="1"/>
      <w:marLeft w:val="0"/>
      <w:marRight w:val="0"/>
      <w:marTop w:val="0"/>
      <w:marBottom w:val="0"/>
      <w:divBdr>
        <w:top w:val="none" w:sz="0" w:space="0" w:color="auto"/>
        <w:left w:val="none" w:sz="0" w:space="0" w:color="auto"/>
        <w:bottom w:val="none" w:sz="0" w:space="0" w:color="auto"/>
        <w:right w:val="none" w:sz="0" w:space="0" w:color="auto"/>
      </w:divBdr>
    </w:div>
    <w:div w:id="1576089641">
      <w:bodyDiv w:val="1"/>
      <w:marLeft w:val="0"/>
      <w:marRight w:val="0"/>
      <w:marTop w:val="0"/>
      <w:marBottom w:val="0"/>
      <w:divBdr>
        <w:top w:val="none" w:sz="0" w:space="0" w:color="auto"/>
        <w:left w:val="none" w:sz="0" w:space="0" w:color="auto"/>
        <w:bottom w:val="none" w:sz="0" w:space="0" w:color="auto"/>
        <w:right w:val="none" w:sz="0" w:space="0" w:color="auto"/>
      </w:divBdr>
    </w:div>
    <w:div w:id="1698045510">
      <w:bodyDiv w:val="1"/>
      <w:marLeft w:val="0"/>
      <w:marRight w:val="0"/>
      <w:marTop w:val="0"/>
      <w:marBottom w:val="0"/>
      <w:divBdr>
        <w:top w:val="none" w:sz="0" w:space="0" w:color="auto"/>
        <w:left w:val="none" w:sz="0" w:space="0" w:color="auto"/>
        <w:bottom w:val="none" w:sz="0" w:space="0" w:color="auto"/>
        <w:right w:val="none" w:sz="0" w:space="0" w:color="auto"/>
      </w:divBdr>
    </w:div>
    <w:div w:id="1702700907">
      <w:bodyDiv w:val="1"/>
      <w:marLeft w:val="0"/>
      <w:marRight w:val="0"/>
      <w:marTop w:val="0"/>
      <w:marBottom w:val="0"/>
      <w:divBdr>
        <w:top w:val="none" w:sz="0" w:space="0" w:color="auto"/>
        <w:left w:val="none" w:sz="0" w:space="0" w:color="auto"/>
        <w:bottom w:val="none" w:sz="0" w:space="0" w:color="auto"/>
        <w:right w:val="none" w:sz="0" w:space="0" w:color="auto"/>
      </w:divBdr>
    </w:div>
    <w:div w:id="1809321955">
      <w:bodyDiv w:val="1"/>
      <w:marLeft w:val="0"/>
      <w:marRight w:val="0"/>
      <w:marTop w:val="0"/>
      <w:marBottom w:val="0"/>
      <w:divBdr>
        <w:top w:val="none" w:sz="0" w:space="0" w:color="auto"/>
        <w:left w:val="none" w:sz="0" w:space="0" w:color="auto"/>
        <w:bottom w:val="none" w:sz="0" w:space="0" w:color="auto"/>
        <w:right w:val="none" w:sz="0" w:space="0" w:color="auto"/>
      </w:divBdr>
    </w:div>
    <w:div w:id="1870288989">
      <w:bodyDiv w:val="1"/>
      <w:marLeft w:val="0"/>
      <w:marRight w:val="0"/>
      <w:marTop w:val="0"/>
      <w:marBottom w:val="0"/>
      <w:divBdr>
        <w:top w:val="none" w:sz="0" w:space="0" w:color="auto"/>
        <w:left w:val="none" w:sz="0" w:space="0" w:color="auto"/>
        <w:bottom w:val="none" w:sz="0" w:space="0" w:color="auto"/>
        <w:right w:val="none" w:sz="0" w:space="0" w:color="auto"/>
      </w:divBdr>
    </w:div>
    <w:div w:id="191774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jvet@lists.rwth-aachen.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mailto:jvet@lists.rwth-aachen.d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yperlink" Target="mailto:jvet@lists.rwth-aachen.d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Id xmlns="2f6a910d-138e-42c1-8e8a-320c1b7cf3f7">92399</TNOC_ClusterId>
    <h15fbb78f4cb41d290e72f301ea2865f xmlns="efe62abf-6a83-4d64-a6e6-319d5934f8ee">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efe62abf-6a83-4d64-a6e6-319d5934f8ee">
      <Terms xmlns="http://schemas.microsoft.com/office/infopath/2007/PartnerControls"/>
    </lca20d149a844688b6abf34073d5c21d>
    <bac4ab11065f4f6c809c820c57e320e5 xmlns="efe62abf-6a83-4d64-a6e6-319d5934f8ee">
      <Terms xmlns="http://schemas.microsoft.com/office/infopath/2007/PartnerControls"/>
    </bac4ab11065f4f6c809c820c57e320e5>
    <cf581d8792c646118aad2c2c4ecdfa8c xmlns="efe62abf-6a83-4d64-a6e6-319d5934f8ee">
      <Terms xmlns="http://schemas.microsoft.com/office/infopath/2007/PartnerControls"/>
    </cf581d8792c646118aad2c2c4ecdfa8c>
    <_dlc_DocId xmlns="efe62abf-6a83-4d64-a6e6-319d5934f8ee">NP3R6MRYDN4C-1050996118-9381</_dlc_DocId>
    <TaxCatchAll xmlns="efe62abf-6a83-4d64-a6e6-319d5934f8ee">
      <Value>5</Value>
      <Value>3</Value>
    </TaxCatchAll>
    <_dlc_DocIdUrl xmlns="efe62abf-6a83-4d64-a6e6-319d5934f8ee">
      <Url>https://365tno.sharepoint.com/teams/T92399/_layouts/15/DocIdRedir.aspx?ID=NP3R6MRYDN4C-1050996118-9381</Url>
      <Description>NP3R6MRYDN4C-1050996118-9381</Description>
    </_dlc_DocIdUrl>
    <n2a7a23bcc2241cb9261f9a914c7c1bb xmlns="efe62abf-6a83-4d64-a6e6-319d5934f8ee">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LTR-FVC</TNOC_ClusterNam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523F543BCB5B48458652A31D0BA9C7D4" ma:contentTypeVersion="119" ma:contentTypeDescription=" " ma:contentTypeScope="" ma:versionID="3fff38d32e113936326e763af0250d2e">
  <xsd:schema xmlns:xsd="http://www.w3.org/2001/XMLSchema" xmlns:xs="http://www.w3.org/2001/XMLSchema" xmlns:p="http://schemas.microsoft.com/office/2006/metadata/properties" xmlns:ns2="efe62abf-6a83-4d64-a6e6-319d5934f8ee" xmlns:ns3="2f6a910d-138e-42c1-8e8a-320c1b7cf3f7" xmlns:ns5="b199a222-2e3c-40b6-af57-8924f1143eb8" targetNamespace="http://schemas.microsoft.com/office/2006/metadata/properties" ma:root="true" ma:fieldsID="5d09a21478588f29e8e7fb1e3c8b4204" ns2:_="" ns3:_="" ns5:_="">
    <xsd:import namespace="efe62abf-6a83-4d64-a6e6-319d5934f8ee"/>
    <xsd:import namespace="2f6a910d-138e-42c1-8e8a-320c1b7cf3f7"/>
    <xsd:import namespace="b199a222-2e3c-40b6-af57-8924f1143eb8"/>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62abf-6a83-4d64-a6e6-319d5934f8e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34623139-f9e1-4d88-9e57-b7516ceb9435}" ma:internalName="TaxCatchAll" ma:showField="CatchAllData" ma:web="efe62abf-6a83-4d64-a6e6-319d5934f8ee">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34623139-f9e1-4d88-9e57-b7516ceb9435}" ma:internalName="TaxCatchAllLabel" ma:readOnly="true" ma:showField="CatchAllDataLabel" ma:web="efe62abf-6a83-4d64-a6e6-319d5934f8ee">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FVC" ma:internalName="TNOC_ClusterName">
      <xsd:simpleType>
        <xsd:restriction base="dms:Text">
          <xsd:maxLength value="255"/>
        </xsd:restriction>
      </xsd:simpleType>
    </xsd:element>
    <xsd:element name="TNOC_ClusterId" ma:index="12" nillable="true" ma:displayName="Cluster ID" ma:default="92399"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99a222-2e3c-40b6-af57-8924f1143eb8"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JVE</b:Tag>
    <b:SourceType>ConferenceProceedings</b:SourceType>
    <b:Guid>{894B9A4D-CA4D-47D0-ADFB-0D22B4ACC508}</b:Guid>
    <b:Title>JVET-M1001 Versatile Video Coding (Draft 4)</b:Title>
    <b:RefOrder>1</b:RefOrder>
  </b:Source>
  <b:Source>
    <b:Tag>JVE3</b:Tag>
    <b:SourceType>ConferenceProceedings</b:SourceType>
    <b:Guid>{151C7E56-FD12-4336-96E7-ABCAC289A09E}</b:Guid>
    <b:Title>JVET-M0816-v3 BoG report on high level syntax</b:Title>
    <b:RefOrder>3</b:RefOrder>
  </b:Source>
  <b:Source>
    <b:Tag>JVE1</b:Tag>
    <b:SourceType>ConferenceProceedings</b:SourceType>
    <b:Guid>{17EC70DC-0786-4B87-B40E-DF6AE267A6FD}</b:Guid>
    <b:Title>JVET-M_Notes_dB Meeting Report of the 13th Meeting of the Joint Video Experts Team (JVET),</b:Title>
    <b:RefOrder>2</b:RefOrder>
  </b:Source>
  <b:Source>
    <b:Tag>JVE2</b:Tag>
    <b:SourceType>ConferenceProceedings</b:SourceType>
    <b:Guid>{9BAF04E3-1F76-41E3-B4C7-336758EDBB3F}</b:Guid>
    <b:Title>JVET-M0782-v3 Report of BoG on tiles and WPP</b:Title>
    <b:RefOrder>4</b:RefOrder>
  </b:Source>
</b:Sources>
</file>

<file path=customXml/itemProps1.xml><?xml version="1.0" encoding="utf-8"?>
<ds:datastoreItem xmlns:ds="http://schemas.openxmlformats.org/officeDocument/2006/customXml" ds:itemID="{50A5E59E-9764-411B-93C1-81A354A66674}">
  <ds:schemaRefs>
    <ds:schemaRef ds:uri="http://schemas.microsoft.com/office/2006/metadata/properties"/>
    <ds:schemaRef ds:uri="http://schemas.microsoft.com/office/infopath/2007/PartnerControls"/>
    <ds:schemaRef ds:uri="2f6a910d-138e-42c1-8e8a-320c1b7cf3f7"/>
    <ds:schemaRef ds:uri="efe62abf-6a83-4d64-a6e6-319d5934f8ee"/>
  </ds:schemaRefs>
</ds:datastoreItem>
</file>

<file path=customXml/itemProps2.xml><?xml version="1.0" encoding="utf-8"?>
<ds:datastoreItem xmlns:ds="http://schemas.openxmlformats.org/officeDocument/2006/customXml" ds:itemID="{70D9E902-B8CA-4FEE-B7A3-C65948E18A29}">
  <ds:schemaRefs>
    <ds:schemaRef ds:uri="http://schemas.microsoft.com/sharepoint/v3/contenttype/forms"/>
  </ds:schemaRefs>
</ds:datastoreItem>
</file>

<file path=customXml/itemProps3.xml><?xml version="1.0" encoding="utf-8"?>
<ds:datastoreItem xmlns:ds="http://schemas.openxmlformats.org/officeDocument/2006/customXml" ds:itemID="{2531102B-F14A-4BD4-BE2E-EF915D9B500F}">
  <ds:schemaRefs>
    <ds:schemaRef ds:uri="http://schemas.microsoft.com/sharepoint/events"/>
  </ds:schemaRefs>
</ds:datastoreItem>
</file>

<file path=customXml/itemProps4.xml><?xml version="1.0" encoding="utf-8"?>
<ds:datastoreItem xmlns:ds="http://schemas.openxmlformats.org/officeDocument/2006/customXml" ds:itemID="{85BCF6C3-7074-48A7-B882-974B6D736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62abf-6a83-4d64-a6e6-319d5934f8ee"/>
    <ds:schemaRef ds:uri="2f6a910d-138e-42c1-8e8a-320c1b7cf3f7"/>
    <ds:schemaRef ds:uri="b199a222-2e3c-40b6-af57-8924f1143e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2644C6-394E-4A65-90D2-8BEB1AE49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15</Pages>
  <Words>5881</Words>
  <Characters>33524</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Silva Pratas Gabriel, A. (Alexandre) da</dc:creator>
  <cp:keywords/>
  <dc:description/>
  <cp:lastModifiedBy>Gary Sullivan</cp:lastModifiedBy>
  <cp:revision>33</cp:revision>
  <dcterms:created xsi:type="dcterms:W3CDTF">2019-02-05T08:51:00Z</dcterms:created>
  <dcterms:modified xsi:type="dcterms:W3CDTF">2019-02-20T20:27:00Z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0x010100A35317DCC28344A7B82488658A034A5C0100523F543BCB5B48458652A31D0BA9C7D4</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a0244d15-14f9-4c8b-94e3-5abc201d6a22</vt:lpwstr>
  </property>
  <property fmtid="{D5CDD505-2E9C-101B-9397-08002B2CF9AE}" pid="8" name="TNOC_DocumentSetType">
    <vt:lpwstr/>
  </property>
  <property fmtid="{D5CDD505-2E9C-101B-9397-08002B2CF9AE}" pid="9" name="AuthorIds_UIVersion_2">
    <vt:lpwstr>24</vt:lpwstr>
  </property>
  <property fmtid="{D5CDD505-2E9C-101B-9397-08002B2CF9AE}" pid="10" name="AuthorIds_UIVersion_8">
    <vt:lpwstr>25</vt:lpwstr>
  </property>
  <property fmtid="{D5CDD505-2E9C-101B-9397-08002B2CF9AE}" pid="11" name="AuthorIds_UIVersion_9">
    <vt:lpwstr>24</vt:lpwstr>
  </property>
  <property fmtid="{D5CDD505-2E9C-101B-9397-08002B2CF9AE}" pid="12" name="AuthorIds_UIVersion_11">
    <vt:lpwstr>24</vt:lpwstr>
  </property>
</Properties>
</file>