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tbl>
      <w:tblPr>
        <w:tblW w:w="957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6408"/>
        <w:gridCol w:w="3168"/>
      </w:tblGrid>
      <w:tr w:rsidR="00C914E0" w:rsidRPr="00FC2E53" w14:paraId="35B1DCBE" w14:textId="77777777" w:rsidTr="00FC2E53">
        <w:trPr>
          <w:trHeight w:val="711"/>
        </w:trPr>
        <w:tc>
          <w:tcPr>
            <w:tcW w:w="6408" w:type="dxa"/>
            <w:tcBorders>
              <w:top w:val="nil"/>
              <w:left w:val="nil"/>
              <w:bottom w:val="nil"/>
              <w:right w:val="nil"/>
            </w:tcBorders>
            <w:shd w:val="clear" w:color="auto" w:fill="auto"/>
            <w:tcMar>
              <w:top w:w="80" w:type="dxa"/>
              <w:left w:w="80" w:type="dxa"/>
              <w:bottom w:w="80" w:type="dxa"/>
              <w:right w:w="80" w:type="dxa"/>
            </w:tcMar>
          </w:tcPr>
          <w:p w14:paraId="0DA46C64" w14:textId="7F0DDA36" w:rsidR="00C914E0" w:rsidRPr="00FC2E53" w:rsidRDefault="007E7E4E">
            <w:pPr>
              <w:tabs>
                <w:tab w:val="left" w:pos="7200"/>
              </w:tabs>
              <w:rPr>
                <w:rFonts w:ascii="Times New Roman" w:hAnsi="Times New Roman" w:cs="Times New Roman"/>
                <w:b/>
                <w:bCs/>
                <w:lang w:val="en-CA"/>
              </w:rPr>
            </w:pPr>
            <w:r>
              <w:rPr>
                <w:rFonts w:ascii="Times New Roman" w:hAnsi="Times New Roman" w:cs="Times New Roman"/>
                <w:b/>
                <w:bCs/>
                <w:lang w:val="en-CA"/>
              </w:rPr>
              <w:t>11</w:t>
            </w:r>
            <w:r w:rsidR="003A55B4" w:rsidRPr="00FC2E53">
              <w:rPr>
                <w:rFonts w:ascii="Times New Roman" w:hAnsi="Times New Roman" w:cs="Times New Roman"/>
                <w:b/>
                <w:bCs/>
                <w:lang w:val="en-CA"/>
              </w:rPr>
              <w:t>Joint Video Experts Team (JVET)</w:t>
            </w:r>
          </w:p>
          <w:p w14:paraId="77DEE249" w14:textId="77777777" w:rsidR="00C914E0" w:rsidRPr="00FC2E53" w:rsidRDefault="003A55B4">
            <w:pPr>
              <w:tabs>
                <w:tab w:val="left" w:pos="7200"/>
              </w:tabs>
              <w:rPr>
                <w:rFonts w:ascii="Times New Roman" w:hAnsi="Times New Roman" w:cs="Times New Roman"/>
                <w:b/>
                <w:bCs/>
                <w:lang w:val="en-CA"/>
              </w:rPr>
            </w:pPr>
            <w:r w:rsidRPr="00FC2E53">
              <w:rPr>
                <w:rFonts w:ascii="Times New Roman" w:hAnsi="Times New Roman" w:cs="Times New Roman"/>
                <w:b/>
                <w:bCs/>
                <w:lang w:val="en-CA"/>
              </w:rPr>
              <w:t>of ITU-T SG 16 WP 3 and ISO/IEC JTC 1/SC 29/WG 11</w:t>
            </w:r>
          </w:p>
          <w:p w14:paraId="3C9BFFEF" w14:textId="252ACD6B" w:rsidR="00C914E0" w:rsidRPr="00FC2E53" w:rsidRDefault="00CB2552">
            <w:pPr>
              <w:tabs>
                <w:tab w:val="left" w:pos="7200"/>
              </w:tabs>
              <w:rPr>
                <w:rFonts w:ascii="Times New Roman" w:hAnsi="Times New Roman" w:cs="Times New Roman"/>
                <w:lang w:val="en-CA"/>
              </w:rPr>
            </w:pPr>
            <w:r w:rsidRPr="00CB2552">
              <w:rPr>
                <w:rFonts w:ascii="Times New Roman" w:hAnsi="Times New Roman" w:cs="Times New Roman"/>
                <w:lang w:val="en-CA"/>
              </w:rPr>
              <w:t>14th Meeting: Geneva, CH, 19–27 March 2019</w:t>
            </w:r>
          </w:p>
        </w:tc>
        <w:tc>
          <w:tcPr>
            <w:tcW w:w="3168" w:type="dxa"/>
            <w:tcBorders>
              <w:top w:val="nil"/>
              <w:left w:val="nil"/>
              <w:bottom w:val="nil"/>
              <w:right w:val="nil"/>
            </w:tcBorders>
            <w:shd w:val="clear" w:color="auto" w:fill="auto"/>
            <w:tcMar>
              <w:top w:w="80" w:type="dxa"/>
              <w:left w:w="80" w:type="dxa"/>
              <w:bottom w:w="80" w:type="dxa"/>
              <w:right w:w="80" w:type="dxa"/>
            </w:tcMar>
          </w:tcPr>
          <w:p w14:paraId="47B63F94" w14:textId="0752535E" w:rsidR="00C914E0" w:rsidRPr="00FC2E53" w:rsidRDefault="003A55B4">
            <w:pPr>
              <w:tabs>
                <w:tab w:val="left" w:pos="7200"/>
              </w:tabs>
              <w:rPr>
                <w:rFonts w:ascii="Times New Roman" w:hAnsi="Times New Roman" w:cs="Times New Roman"/>
                <w:lang w:val="en-CA"/>
              </w:rPr>
            </w:pPr>
            <w:r w:rsidRPr="00FC2E53">
              <w:rPr>
                <w:rFonts w:ascii="Times New Roman" w:hAnsi="Times New Roman" w:cs="Times New Roman"/>
                <w:lang w:val="en-CA"/>
              </w:rPr>
              <w:t>Document: JVET-</w:t>
            </w:r>
            <w:r w:rsidR="008404B5">
              <w:rPr>
                <w:rFonts w:ascii="Times New Roman" w:hAnsi="Times New Roman" w:cs="Times New Roman"/>
                <w:lang w:val="en-CA"/>
              </w:rPr>
              <w:t>N0</w:t>
            </w:r>
            <w:r w:rsidR="008404B5" w:rsidRPr="00FC2E53">
              <w:rPr>
                <w:rFonts w:ascii="Times New Roman" w:hAnsi="Times New Roman" w:cs="Times New Roman"/>
                <w:lang w:val="en-CA"/>
              </w:rPr>
              <w:t>028</w:t>
            </w:r>
            <w:r w:rsidRPr="00FC2E53">
              <w:rPr>
                <w:rFonts w:ascii="Times New Roman" w:hAnsi="Times New Roman" w:cs="Times New Roman"/>
                <w:lang w:val="en-CA"/>
              </w:rPr>
              <w:t>-</w:t>
            </w:r>
            <w:r w:rsidR="00C5208B" w:rsidRPr="00FC2E53">
              <w:rPr>
                <w:rFonts w:ascii="Times New Roman" w:hAnsi="Times New Roman" w:cs="Times New Roman"/>
                <w:lang w:val="en-CA"/>
              </w:rPr>
              <w:t>v</w:t>
            </w:r>
            <w:r w:rsidR="008404B5">
              <w:rPr>
                <w:rFonts w:ascii="Times New Roman" w:hAnsi="Times New Roman" w:cs="Times New Roman"/>
                <w:lang w:val="en-CA"/>
              </w:rPr>
              <w:t>1</w:t>
            </w:r>
          </w:p>
        </w:tc>
      </w:tr>
    </w:tbl>
    <w:p w14:paraId="036E45E9" w14:textId="77777777" w:rsidR="00C914E0" w:rsidRPr="00FC2E53" w:rsidRDefault="00C914E0">
      <w:pPr>
        <w:pStyle w:val="Body"/>
        <w:widowControl w:val="0"/>
        <w:rPr>
          <w:rFonts w:ascii="Times New Roman" w:hAnsi="Times New Roman" w:cs="Times New Roman"/>
          <w:lang w:val="en-CA"/>
        </w:rPr>
      </w:pPr>
    </w:p>
    <w:p w14:paraId="387CA9CD" w14:textId="77777777" w:rsidR="00C914E0" w:rsidRPr="00FC2E53" w:rsidRDefault="00C914E0">
      <w:pPr>
        <w:rPr>
          <w:rFonts w:ascii="Times New Roman" w:hAnsi="Times New Roman" w:cs="Times New Roman"/>
          <w:lang w:val="en-CA"/>
        </w:rPr>
      </w:pPr>
    </w:p>
    <w:tbl>
      <w:tblPr>
        <w:tblW w:w="973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458"/>
        <w:gridCol w:w="4050"/>
        <w:gridCol w:w="900"/>
        <w:gridCol w:w="3330"/>
      </w:tblGrid>
      <w:tr w:rsidR="00C914E0" w:rsidRPr="00FC2E53" w14:paraId="39CFA0CF"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218AF31E"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i/>
                <w:iCs/>
                <w:lang w:val="en-CA"/>
              </w:rPr>
              <w:t>Title: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6A9D90F9" w14:textId="633DE92C" w:rsidR="00C914E0" w:rsidRPr="00FC2E53" w:rsidRDefault="002D26C3">
            <w:pPr>
              <w:spacing w:before="60" w:after="60"/>
              <w:rPr>
                <w:rFonts w:ascii="Times New Roman" w:hAnsi="Times New Roman" w:cs="Times New Roman"/>
                <w:lang w:val="en-CA"/>
              </w:rPr>
            </w:pPr>
            <w:r>
              <w:rPr>
                <w:rFonts w:ascii="Times New Roman" w:hAnsi="Times New Roman" w:cs="Times New Roman"/>
                <w:b/>
                <w:bCs/>
                <w:lang w:val="en-CA"/>
              </w:rPr>
              <w:t>CE8</w:t>
            </w:r>
            <w:r w:rsidR="003A55B4" w:rsidRPr="00FC2E53">
              <w:rPr>
                <w:rFonts w:ascii="Times New Roman" w:hAnsi="Times New Roman" w:cs="Times New Roman"/>
                <w:b/>
                <w:bCs/>
                <w:lang w:val="en-CA"/>
              </w:rPr>
              <w:t xml:space="preserve">: </w:t>
            </w:r>
            <w:r w:rsidR="001C3D55">
              <w:rPr>
                <w:rFonts w:ascii="Times New Roman" w:hAnsi="Times New Roman" w:cs="Times New Roman"/>
                <w:b/>
                <w:bCs/>
                <w:lang w:val="en-CA"/>
              </w:rPr>
              <w:t xml:space="preserve">Summary Report on </w:t>
            </w:r>
            <w:r w:rsidR="003A55B4" w:rsidRPr="00FC2E53">
              <w:rPr>
                <w:rFonts w:ascii="Times New Roman" w:hAnsi="Times New Roman" w:cs="Times New Roman"/>
                <w:b/>
                <w:bCs/>
                <w:lang w:val="en-CA"/>
              </w:rPr>
              <w:t>Screen Content Coding Tools</w:t>
            </w:r>
          </w:p>
        </w:tc>
      </w:tr>
      <w:tr w:rsidR="00C914E0" w:rsidRPr="00FC2E53" w14:paraId="0AA30763"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6D5904CE"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i/>
                <w:iCs/>
                <w:lang w:val="en-CA"/>
              </w:rPr>
              <w:t>Status:</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0B1A4A5A" w14:textId="59272AE7" w:rsidR="00C914E0" w:rsidRPr="00FC2E53" w:rsidRDefault="001C3D55">
            <w:pPr>
              <w:spacing w:before="60" w:after="60"/>
              <w:rPr>
                <w:rFonts w:ascii="Times New Roman" w:hAnsi="Times New Roman" w:cs="Times New Roman"/>
                <w:lang w:val="en-CA"/>
              </w:rPr>
            </w:pPr>
            <w:r>
              <w:rPr>
                <w:rFonts w:ascii="Times New Roman" w:hAnsi="Times New Roman" w:cs="Times New Roman"/>
                <w:lang w:val="en-CA"/>
              </w:rPr>
              <w:t>In</w:t>
            </w:r>
            <w:r w:rsidRPr="00FC2E53">
              <w:rPr>
                <w:rFonts w:ascii="Times New Roman" w:hAnsi="Times New Roman" w:cs="Times New Roman"/>
                <w:lang w:val="en-CA"/>
              </w:rPr>
              <w:t xml:space="preserve">put </w:t>
            </w:r>
            <w:r w:rsidR="003A55B4" w:rsidRPr="00FC2E53">
              <w:rPr>
                <w:rFonts w:ascii="Times New Roman" w:hAnsi="Times New Roman" w:cs="Times New Roman"/>
                <w:lang w:val="en-CA"/>
              </w:rPr>
              <w:t>document</w:t>
            </w:r>
          </w:p>
        </w:tc>
      </w:tr>
      <w:tr w:rsidR="00C914E0" w:rsidRPr="00FC2E53" w14:paraId="20E5D943"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2B5F0648"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i/>
                <w:iCs/>
                <w:lang w:val="en-CA"/>
              </w:rPr>
              <w:t>Purpose: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7780BD2A"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lang w:val="en-CA"/>
              </w:rPr>
              <w:t>Report</w:t>
            </w:r>
          </w:p>
        </w:tc>
      </w:tr>
      <w:tr w:rsidR="00C914E0" w:rsidRPr="00FC2E53" w14:paraId="0AD9BF26" w14:textId="77777777" w:rsidTr="00FC2E53">
        <w:trPr>
          <w:trHeight w:val="1071"/>
        </w:trPr>
        <w:tc>
          <w:tcPr>
            <w:tcW w:w="1458" w:type="dxa"/>
            <w:tcBorders>
              <w:top w:val="nil"/>
              <w:left w:val="nil"/>
              <w:bottom w:val="nil"/>
              <w:right w:val="nil"/>
            </w:tcBorders>
            <w:shd w:val="clear" w:color="auto" w:fill="auto"/>
            <w:tcMar>
              <w:top w:w="80" w:type="dxa"/>
              <w:left w:w="80" w:type="dxa"/>
              <w:bottom w:w="80" w:type="dxa"/>
              <w:right w:w="80" w:type="dxa"/>
            </w:tcMar>
          </w:tcPr>
          <w:p w14:paraId="2CCCB37C"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i/>
                <w:iCs/>
                <w:lang w:val="en-CA"/>
              </w:rPr>
              <w:t>Author(s)or</w:t>
            </w:r>
            <w:r w:rsidRPr="00FC2E53">
              <w:rPr>
                <w:rFonts w:ascii="Times New Roman" w:hAnsi="Times New Roman" w:cs="Times New Roman"/>
                <w:lang w:val="en-CA"/>
              </w:rPr>
              <w:br/>
            </w:r>
            <w:r w:rsidRPr="00FC2E53">
              <w:rPr>
                <w:rFonts w:ascii="Times New Roman" w:hAnsi="Times New Roman" w:cs="Times New Roman"/>
                <w:i/>
                <w:iCs/>
                <w:lang w:val="en-CA"/>
              </w:rPr>
              <w:t>Contact(s):</w:t>
            </w:r>
          </w:p>
        </w:tc>
        <w:tc>
          <w:tcPr>
            <w:tcW w:w="4050" w:type="dxa"/>
            <w:tcBorders>
              <w:top w:val="nil"/>
              <w:left w:val="nil"/>
              <w:bottom w:val="nil"/>
              <w:right w:val="nil"/>
            </w:tcBorders>
            <w:shd w:val="clear" w:color="auto" w:fill="auto"/>
            <w:tcMar>
              <w:top w:w="80" w:type="dxa"/>
              <w:left w:w="80" w:type="dxa"/>
              <w:bottom w:w="80" w:type="dxa"/>
              <w:right w:w="80" w:type="dxa"/>
            </w:tcMar>
          </w:tcPr>
          <w:p w14:paraId="440E7536"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lang w:val="en-CA"/>
              </w:rPr>
              <w:t>Xiaozhong Xu</w:t>
            </w:r>
          </w:p>
          <w:p w14:paraId="751AFA16" w14:textId="4E44214C" w:rsidR="008B5438" w:rsidRDefault="006931C0" w:rsidP="00EE4935">
            <w:pPr>
              <w:spacing w:before="60" w:after="60"/>
              <w:rPr>
                <w:rFonts w:ascii="Times New Roman" w:hAnsi="Times New Roman" w:cs="Times New Roman"/>
                <w:lang w:val="en-CA"/>
              </w:rPr>
            </w:pPr>
            <w:r w:rsidRPr="00FC2E53">
              <w:rPr>
                <w:rFonts w:ascii="Times New Roman" w:hAnsi="Times New Roman" w:cs="Times New Roman"/>
                <w:lang w:val="en-CA"/>
              </w:rPr>
              <w:t>Yung-Hsuan Chao</w:t>
            </w:r>
          </w:p>
          <w:p w14:paraId="26BE3581" w14:textId="658EC53B" w:rsidR="00FC6F6A" w:rsidRPr="00FC2E53" w:rsidRDefault="00FC6F6A" w:rsidP="00EE4935">
            <w:pPr>
              <w:spacing w:before="60" w:after="60"/>
              <w:rPr>
                <w:rFonts w:ascii="Times New Roman" w:hAnsi="Times New Roman" w:cs="Times New Roman"/>
                <w:lang w:val="en-CA"/>
              </w:rPr>
            </w:pPr>
            <w:r w:rsidRPr="00FC2E53">
              <w:rPr>
                <w:rFonts w:ascii="Times New Roman" w:hAnsi="Times New Roman" w:cs="Times New Roman"/>
                <w:lang w:val="en-CA"/>
              </w:rPr>
              <w:t>Yu-Chen Sun</w:t>
            </w:r>
          </w:p>
          <w:p w14:paraId="26F90F36" w14:textId="77777777" w:rsidR="00C914E0" w:rsidRPr="00FC2E53" w:rsidRDefault="003A55B4" w:rsidP="00EE4935">
            <w:pPr>
              <w:spacing w:before="60" w:after="60"/>
              <w:rPr>
                <w:rFonts w:ascii="Times New Roman" w:hAnsi="Times New Roman" w:cs="Times New Roman"/>
                <w:lang w:val="en-CA"/>
              </w:rPr>
            </w:pPr>
            <w:proofErr w:type="spellStart"/>
            <w:r w:rsidRPr="00FC2E53">
              <w:rPr>
                <w:rFonts w:ascii="Times New Roman" w:hAnsi="Times New Roman" w:cs="Times New Roman"/>
                <w:lang w:val="en-CA"/>
              </w:rPr>
              <w:t>Jizheng</w:t>
            </w:r>
            <w:proofErr w:type="spellEnd"/>
            <w:r w:rsidRPr="00FC2E53">
              <w:rPr>
                <w:rFonts w:ascii="Times New Roman" w:hAnsi="Times New Roman" w:cs="Times New Roman"/>
                <w:lang w:val="en-CA"/>
              </w:rPr>
              <w:t xml:space="preserve"> Xu</w:t>
            </w:r>
          </w:p>
        </w:tc>
        <w:tc>
          <w:tcPr>
            <w:tcW w:w="900" w:type="dxa"/>
            <w:tcBorders>
              <w:top w:val="nil"/>
              <w:left w:val="nil"/>
              <w:bottom w:val="nil"/>
              <w:right w:val="nil"/>
            </w:tcBorders>
            <w:shd w:val="clear" w:color="auto" w:fill="auto"/>
            <w:tcMar>
              <w:top w:w="80" w:type="dxa"/>
              <w:left w:w="80" w:type="dxa"/>
              <w:bottom w:w="80" w:type="dxa"/>
              <w:right w:w="80" w:type="dxa"/>
            </w:tcMar>
          </w:tcPr>
          <w:p w14:paraId="3BC94FC7"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lang w:val="en-CA"/>
              </w:rPr>
              <w:br/>
              <w:t>Tel:</w:t>
            </w:r>
            <w:r w:rsidRPr="00FC2E53">
              <w:rPr>
                <w:rFonts w:ascii="Times New Roman" w:hAnsi="Times New Roman" w:cs="Times New Roman"/>
                <w:lang w:val="en-CA"/>
              </w:rPr>
              <w:br/>
              <w:t>Email:</w:t>
            </w:r>
          </w:p>
        </w:tc>
        <w:tc>
          <w:tcPr>
            <w:tcW w:w="3330" w:type="dxa"/>
            <w:tcBorders>
              <w:top w:val="nil"/>
              <w:left w:val="nil"/>
              <w:bottom w:val="nil"/>
              <w:right w:val="nil"/>
            </w:tcBorders>
            <w:shd w:val="clear" w:color="auto" w:fill="auto"/>
            <w:tcMar>
              <w:top w:w="80" w:type="dxa"/>
              <w:left w:w="80" w:type="dxa"/>
              <w:bottom w:w="80" w:type="dxa"/>
              <w:right w:w="80" w:type="dxa"/>
            </w:tcMar>
          </w:tcPr>
          <w:p w14:paraId="350651DF" w14:textId="77777777" w:rsidR="00C914E0" w:rsidRPr="00FC2E53" w:rsidRDefault="00064FE2">
            <w:pPr>
              <w:spacing w:before="60" w:after="60"/>
              <w:rPr>
                <w:rFonts w:ascii="Times New Roman" w:hAnsi="Times New Roman" w:cs="Times New Roman"/>
                <w:lang w:val="en-CA"/>
              </w:rPr>
            </w:pPr>
            <w:hyperlink r:id="rId8" w:history="1">
              <w:r w:rsidR="003A55B4" w:rsidRPr="00FC2E53">
                <w:rPr>
                  <w:rStyle w:val="Hyperlink0"/>
                  <w:rFonts w:eastAsia="Arial Unicode MS"/>
                  <w:lang w:val="en-CA"/>
                </w:rPr>
                <w:t>xiaozhongxu@tencent.com</w:t>
              </w:r>
            </w:hyperlink>
          </w:p>
          <w:p w14:paraId="11C021ED" w14:textId="5C4219CC" w:rsidR="006931C0" w:rsidRDefault="00064FE2">
            <w:pPr>
              <w:spacing w:before="60" w:after="60"/>
              <w:rPr>
                <w:rStyle w:val="Hyperlink0"/>
                <w:rFonts w:eastAsia="Arial Unicode MS"/>
                <w:lang w:val="en-CA"/>
              </w:rPr>
            </w:pPr>
            <w:hyperlink r:id="rId9" w:history="1">
              <w:r w:rsidR="00513C95" w:rsidRPr="00FC2E53">
                <w:rPr>
                  <w:rStyle w:val="Hyperlink0"/>
                  <w:rFonts w:eastAsia="Arial Unicode MS"/>
                  <w:lang w:val="en-CA"/>
                </w:rPr>
                <w:t>yunghsua@qti.qualcomm.com</w:t>
              </w:r>
            </w:hyperlink>
          </w:p>
          <w:p w14:paraId="6EE4969A" w14:textId="627CE59D" w:rsidR="00FC6F6A" w:rsidRPr="00FC2E53" w:rsidRDefault="00064FE2">
            <w:pPr>
              <w:spacing w:before="60" w:after="60"/>
              <w:rPr>
                <w:rStyle w:val="Hyperlink0"/>
                <w:rFonts w:eastAsia="Arial Unicode MS"/>
                <w:lang w:val="en-CA"/>
              </w:rPr>
            </w:pPr>
            <w:hyperlink r:id="rId10" w:history="1">
              <w:r w:rsidR="00FC6F6A" w:rsidRPr="00FC2E53">
                <w:rPr>
                  <w:rStyle w:val="Hyperlink0"/>
                  <w:rFonts w:eastAsia="Arial Unicode MS"/>
                  <w:lang w:val="en-CA"/>
                </w:rPr>
                <w:t>yuchen.s@alibaba-inc.com</w:t>
              </w:r>
            </w:hyperlink>
          </w:p>
          <w:p w14:paraId="12E23361" w14:textId="77777777" w:rsidR="00C914E0" w:rsidRPr="00FC2E53" w:rsidRDefault="003A55B4">
            <w:pPr>
              <w:spacing w:before="60" w:after="60"/>
              <w:rPr>
                <w:rFonts w:ascii="Times New Roman" w:hAnsi="Times New Roman" w:cs="Times New Roman"/>
                <w:lang w:val="en-CA"/>
              </w:rPr>
            </w:pPr>
            <w:r w:rsidRPr="00FC2E53">
              <w:rPr>
                <w:rStyle w:val="Hyperlink0"/>
                <w:rFonts w:eastAsia="Arial Unicode MS"/>
                <w:lang w:val="en-CA"/>
              </w:rPr>
              <w:t>xu</w:t>
            </w:r>
            <w:hyperlink r:id="rId11" w:history="1">
              <w:r w:rsidRPr="00FC2E53">
                <w:rPr>
                  <w:rStyle w:val="Hyperlink0"/>
                  <w:rFonts w:eastAsia="Arial Unicode MS"/>
                  <w:lang w:val="en-CA"/>
                </w:rPr>
                <w:t>jizheng@bytedance.com</w:t>
              </w:r>
            </w:hyperlink>
            <w:r w:rsidRPr="00FC2E53">
              <w:rPr>
                <w:rFonts w:ascii="Times New Roman" w:hAnsi="Times New Roman" w:cs="Times New Roman"/>
                <w:lang w:val="en-CA"/>
              </w:rPr>
              <w:br/>
            </w:r>
          </w:p>
        </w:tc>
      </w:tr>
      <w:tr w:rsidR="00C914E0" w:rsidRPr="00FC2E53" w14:paraId="47FAE9CE"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5E86BD0A"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i/>
                <w:iCs/>
                <w:lang w:val="en-CA"/>
              </w:rPr>
              <w:t>Source: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720F1739"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lang w:val="en-CA"/>
              </w:rPr>
              <w:t>CE</w:t>
            </w:r>
            <w:r w:rsidR="006931C0" w:rsidRPr="00FC2E53">
              <w:rPr>
                <w:rFonts w:ascii="Times New Roman" w:hAnsi="Times New Roman" w:cs="Times New Roman"/>
                <w:lang w:val="en-CA"/>
              </w:rPr>
              <w:t>8</w:t>
            </w:r>
            <w:r w:rsidRPr="00FC2E53">
              <w:rPr>
                <w:rFonts w:ascii="Times New Roman" w:hAnsi="Times New Roman" w:cs="Times New Roman"/>
                <w:lang w:val="en-CA"/>
              </w:rPr>
              <w:t xml:space="preserve"> coordinators</w:t>
            </w:r>
          </w:p>
        </w:tc>
      </w:tr>
    </w:tbl>
    <w:p w14:paraId="7FE866AA" w14:textId="77777777" w:rsidR="00C914E0" w:rsidRPr="00FC2E53" w:rsidRDefault="00C914E0">
      <w:pPr>
        <w:widowControl w:val="0"/>
        <w:pBdr>
          <w:bottom w:val="single" w:sz="12" w:space="1" w:color="auto"/>
        </w:pBdr>
        <w:rPr>
          <w:rFonts w:ascii="Times New Roman" w:hAnsi="Times New Roman" w:cs="Times New Roman"/>
          <w:lang w:val="en-CA"/>
        </w:rPr>
      </w:pPr>
    </w:p>
    <w:p w14:paraId="11B77801" w14:textId="77777777" w:rsidR="00C914E0" w:rsidRPr="00FC2E53" w:rsidRDefault="003A55B4">
      <w:pPr>
        <w:pStyle w:val="Heading1"/>
        <w:ind w:left="432" w:hanging="432"/>
        <w:rPr>
          <w:rFonts w:cs="Times New Roman"/>
          <w:lang w:val="en-CA"/>
        </w:rPr>
      </w:pPr>
      <w:r w:rsidRPr="00FC2E53">
        <w:rPr>
          <w:rFonts w:cs="Times New Roman"/>
          <w:lang w:val="en-CA"/>
        </w:rPr>
        <w:t>Abstract</w:t>
      </w:r>
    </w:p>
    <w:p w14:paraId="468375BC" w14:textId="7ED855C4" w:rsidR="00C914E0" w:rsidRPr="00FC2E53" w:rsidRDefault="001C3D55" w:rsidP="001C3D55">
      <w:pPr>
        <w:jc w:val="both"/>
        <w:rPr>
          <w:rFonts w:ascii="Times New Roman" w:hAnsi="Times New Roman" w:cs="Times New Roman"/>
          <w:lang w:val="en-CA"/>
        </w:rPr>
      </w:pPr>
      <w:r w:rsidRPr="001C3D55">
        <w:rPr>
          <w:rFonts w:ascii="Times New Roman" w:hAnsi="Times New Roman" w:cs="Times New Roman"/>
          <w:lang w:val="en-CA"/>
        </w:rPr>
        <w:t>This contribution provides a summary report of Core Experiment 8 on screen content coding</w:t>
      </w:r>
      <w:r>
        <w:rPr>
          <w:rFonts w:ascii="Times New Roman" w:hAnsi="Times New Roman" w:cs="Times New Roman"/>
          <w:lang w:val="en-CA"/>
        </w:rPr>
        <w:t xml:space="preserve"> tools</w:t>
      </w:r>
      <w:r w:rsidRPr="001C3D55">
        <w:rPr>
          <w:rFonts w:ascii="Times New Roman" w:hAnsi="Times New Roman" w:cs="Times New Roman"/>
          <w:lang w:val="en-CA"/>
        </w:rPr>
        <w:t xml:space="preserve">. </w:t>
      </w:r>
      <w:r w:rsidR="00A35D40">
        <w:rPr>
          <w:rFonts w:ascii="Times New Roman" w:hAnsi="Times New Roman" w:cs="Times New Roman"/>
          <w:lang w:val="en-CA"/>
        </w:rPr>
        <w:t>24</w:t>
      </w:r>
      <w:r w:rsidR="00A35D40" w:rsidRPr="001C3D55">
        <w:rPr>
          <w:rFonts w:ascii="Times New Roman" w:hAnsi="Times New Roman" w:cs="Times New Roman"/>
          <w:lang w:val="en-CA"/>
        </w:rPr>
        <w:t xml:space="preserve"> </w:t>
      </w:r>
      <w:r w:rsidRPr="001C3D55">
        <w:rPr>
          <w:rFonts w:ascii="Times New Roman" w:hAnsi="Times New Roman" w:cs="Times New Roman"/>
          <w:lang w:val="en-CA"/>
        </w:rPr>
        <w:t>tests have been tested in CE8 in between JVET-</w:t>
      </w:r>
      <w:r>
        <w:rPr>
          <w:rFonts w:ascii="Times New Roman" w:hAnsi="Times New Roman" w:cs="Times New Roman"/>
          <w:lang w:val="en-CA"/>
        </w:rPr>
        <w:t>M</w:t>
      </w:r>
      <w:r w:rsidRPr="001C3D55">
        <w:rPr>
          <w:rFonts w:ascii="Times New Roman" w:hAnsi="Times New Roman" w:cs="Times New Roman"/>
          <w:lang w:val="en-CA"/>
        </w:rPr>
        <w:t xml:space="preserve"> and JVET-</w:t>
      </w:r>
      <w:r>
        <w:rPr>
          <w:rFonts w:ascii="Times New Roman" w:hAnsi="Times New Roman" w:cs="Times New Roman"/>
        </w:rPr>
        <w:t>N</w:t>
      </w:r>
      <w:r w:rsidRPr="001C3D55">
        <w:rPr>
          <w:rFonts w:ascii="Times New Roman" w:hAnsi="Times New Roman" w:cs="Times New Roman"/>
          <w:lang w:val="en-CA"/>
        </w:rPr>
        <w:t xml:space="preserve"> meetings, to study and evaluate technologies related to screen content coding. In this report, coding performance and complexity of these tests are reported and analyzed. </w:t>
      </w:r>
      <w:proofErr w:type="gramStart"/>
      <w:r w:rsidRPr="001C3D55">
        <w:rPr>
          <w:rFonts w:ascii="Times New Roman" w:hAnsi="Times New Roman" w:cs="Times New Roman"/>
          <w:lang w:val="en-CA"/>
        </w:rPr>
        <w:t>In particular, test</w:t>
      </w:r>
      <w:proofErr w:type="gramEnd"/>
      <w:r w:rsidRPr="001C3D55">
        <w:rPr>
          <w:rFonts w:ascii="Times New Roman" w:hAnsi="Times New Roman" w:cs="Times New Roman"/>
          <w:lang w:val="en-CA"/>
        </w:rPr>
        <w:t xml:space="preserve"> results against 1) VTM-</w:t>
      </w:r>
      <w:r>
        <w:rPr>
          <w:rFonts w:ascii="Times New Roman" w:hAnsi="Times New Roman" w:cs="Times New Roman"/>
          <w:lang w:val="en-CA"/>
        </w:rPr>
        <w:t>4</w:t>
      </w:r>
      <w:r w:rsidRPr="001C3D55">
        <w:rPr>
          <w:rFonts w:ascii="Times New Roman" w:hAnsi="Times New Roman" w:cs="Times New Roman"/>
          <w:lang w:val="en-CA"/>
        </w:rPr>
        <w:t>.0+</w:t>
      </w:r>
      <w:r>
        <w:rPr>
          <w:rFonts w:ascii="Times New Roman" w:hAnsi="Times New Roman" w:cs="Times New Roman"/>
          <w:lang w:val="en-CA"/>
        </w:rPr>
        <w:t>IBC=1</w:t>
      </w:r>
      <w:r w:rsidRPr="001C3D55">
        <w:rPr>
          <w:rFonts w:ascii="Times New Roman" w:hAnsi="Times New Roman" w:cs="Times New Roman"/>
          <w:lang w:val="en-CA"/>
        </w:rPr>
        <w:t>; 2) VTM-</w:t>
      </w:r>
      <w:r>
        <w:rPr>
          <w:rFonts w:ascii="Times New Roman" w:hAnsi="Times New Roman" w:cs="Times New Roman"/>
          <w:lang w:val="en-CA"/>
        </w:rPr>
        <w:t>4</w:t>
      </w:r>
      <w:r w:rsidRPr="001C3D55">
        <w:rPr>
          <w:rFonts w:ascii="Times New Roman" w:hAnsi="Times New Roman" w:cs="Times New Roman"/>
          <w:lang w:val="en-CA"/>
        </w:rPr>
        <w:t>.0+</w:t>
      </w:r>
      <w:r>
        <w:rPr>
          <w:rFonts w:ascii="Times New Roman" w:hAnsi="Times New Roman" w:cs="Times New Roman"/>
          <w:lang w:val="en-CA"/>
        </w:rPr>
        <w:t>IBC=0</w:t>
      </w:r>
      <w:r w:rsidRPr="001C3D55">
        <w:rPr>
          <w:rFonts w:ascii="Times New Roman" w:hAnsi="Times New Roman" w:cs="Times New Roman"/>
          <w:lang w:val="en-CA"/>
        </w:rPr>
        <w:t xml:space="preserve">; </w:t>
      </w:r>
      <w:r w:rsidR="00945C73" w:rsidRPr="001C3D55">
        <w:rPr>
          <w:rFonts w:ascii="Times New Roman" w:hAnsi="Times New Roman" w:cs="Times New Roman"/>
          <w:lang w:val="en-CA"/>
        </w:rPr>
        <w:t>3) VTM-</w:t>
      </w:r>
      <w:r w:rsidR="00945C73">
        <w:rPr>
          <w:rFonts w:ascii="Times New Roman" w:hAnsi="Times New Roman" w:cs="Times New Roman"/>
          <w:lang w:val="en-CA"/>
        </w:rPr>
        <w:t>4</w:t>
      </w:r>
      <w:r w:rsidR="00945C73" w:rsidRPr="001C3D55">
        <w:rPr>
          <w:rFonts w:ascii="Times New Roman" w:hAnsi="Times New Roman" w:cs="Times New Roman"/>
          <w:lang w:val="en-CA"/>
        </w:rPr>
        <w:t>.0+</w:t>
      </w:r>
      <w:r w:rsidR="00945C73">
        <w:rPr>
          <w:rFonts w:ascii="Times New Roman" w:hAnsi="Times New Roman" w:cs="Times New Roman"/>
          <w:lang w:val="en-CA"/>
        </w:rPr>
        <w:t>IBC=1+low QPs;</w:t>
      </w:r>
      <w:r w:rsidR="00945C73" w:rsidRPr="001C3D55">
        <w:rPr>
          <w:rFonts w:ascii="Times New Roman" w:hAnsi="Times New Roman" w:cs="Times New Roman"/>
          <w:lang w:val="en-CA"/>
        </w:rPr>
        <w:t xml:space="preserve"> </w:t>
      </w:r>
      <w:r w:rsidR="00945C73">
        <w:rPr>
          <w:rFonts w:ascii="Times New Roman" w:hAnsi="Times New Roman" w:cs="Times New Roman"/>
          <w:lang w:val="en-CA"/>
        </w:rPr>
        <w:t>4</w:t>
      </w:r>
      <w:r w:rsidRPr="001C3D55">
        <w:rPr>
          <w:rFonts w:ascii="Times New Roman" w:hAnsi="Times New Roman" w:cs="Times New Roman"/>
          <w:lang w:val="en-CA"/>
        </w:rPr>
        <w:t>) VTM-</w:t>
      </w:r>
      <w:r>
        <w:rPr>
          <w:rFonts w:ascii="Times New Roman" w:hAnsi="Times New Roman" w:cs="Times New Roman"/>
          <w:lang w:val="en-CA"/>
        </w:rPr>
        <w:t>4</w:t>
      </w:r>
      <w:r w:rsidRPr="001C3D55">
        <w:rPr>
          <w:rFonts w:ascii="Times New Roman" w:hAnsi="Times New Roman" w:cs="Times New Roman"/>
          <w:lang w:val="en-CA"/>
        </w:rPr>
        <w:t>.0+</w:t>
      </w:r>
      <w:r w:rsidR="00945C73">
        <w:rPr>
          <w:rFonts w:ascii="Times New Roman" w:hAnsi="Times New Roman" w:cs="Times New Roman"/>
          <w:lang w:val="en-CA"/>
        </w:rPr>
        <w:t>IBC=0+</w:t>
      </w:r>
      <w:r>
        <w:rPr>
          <w:rFonts w:ascii="Times New Roman" w:hAnsi="Times New Roman" w:cs="Times New Roman"/>
          <w:lang w:val="en-CA"/>
        </w:rPr>
        <w:t>low QPs</w:t>
      </w:r>
      <w:r w:rsidRPr="001C3D55">
        <w:rPr>
          <w:rFonts w:ascii="Times New Roman" w:hAnsi="Times New Roman" w:cs="Times New Roman"/>
          <w:lang w:val="en-CA"/>
        </w:rPr>
        <w:t xml:space="preserve"> anchors are provided to show the coding efficiency and complexity trade-off of each tool. Crosschecking results for the performed tests are integrated in this contribution.</w:t>
      </w:r>
    </w:p>
    <w:p w14:paraId="3C48900E" w14:textId="77777777" w:rsidR="00C914E0" w:rsidRPr="00FC2E53" w:rsidRDefault="003A55B4">
      <w:pPr>
        <w:pStyle w:val="Heading1"/>
        <w:numPr>
          <w:ilvl w:val="0"/>
          <w:numId w:val="2"/>
        </w:numPr>
        <w:rPr>
          <w:rFonts w:cs="Times New Roman"/>
          <w:lang w:val="en-CA"/>
        </w:rPr>
      </w:pPr>
      <w:r w:rsidRPr="00FC2E53">
        <w:rPr>
          <w:rFonts w:cs="Times New Roman"/>
          <w:lang w:val="en-CA"/>
        </w:rPr>
        <w:t>Introduction</w:t>
      </w:r>
    </w:p>
    <w:p w14:paraId="0C1D396E" w14:textId="77777777" w:rsidR="00945C73" w:rsidRDefault="00945C73" w:rsidP="001C3D55">
      <w:pPr>
        <w:tabs>
          <w:tab w:val="left" w:pos="720"/>
          <w:tab w:val="left" w:pos="1080"/>
          <w:tab w:val="left" w:pos="1440"/>
        </w:tabs>
        <w:jc w:val="both"/>
        <w:rPr>
          <w:rFonts w:ascii="Times New Roman" w:hAnsi="Times New Roman" w:cs="Times New Roman"/>
          <w:lang w:val="en-CA"/>
        </w:rPr>
      </w:pPr>
    </w:p>
    <w:p w14:paraId="588DD442" w14:textId="0A08BBE7" w:rsidR="00C914E0" w:rsidRPr="00FC2E53" w:rsidRDefault="001C3D55" w:rsidP="001C3D55">
      <w:pPr>
        <w:tabs>
          <w:tab w:val="left" w:pos="720"/>
          <w:tab w:val="left" w:pos="1080"/>
          <w:tab w:val="left" w:pos="1440"/>
        </w:tabs>
        <w:jc w:val="both"/>
        <w:rPr>
          <w:rFonts w:ascii="Times New Roman" w:hAnsi="Times New Roman" w:cs="Times New Roman"/>
          <w:lang w:val="en-CA"/>
        </w:rPr>
      </w:pPr>
      <w:r w:rsidRPr="001C3D55">
        <w:rPr>
          <w:rFonts w:ascii="Times New Roman" w:hAnsi="Times New Roman" w:cs="Times New Roman"/>
          <w:lang w:val="en-CA"/>
        </w:rPr>
        <w:t>As is agreed in Macao meeting, the following tests in table 1 are performed in CE8.</w:t>
      </w:r>
    </w:p>
    <w:p w14:paraId="7E2C87F1" w14:textId="77777777" w:rsidR="001C3D55" w:rsidRDefault="001C3D55" w:rsidP="00FC2E53">
      <w:pPr>
        <w:tabs>
          <w:tab w:val="left" w:pos="720"/>
          <w:tab w:val="left" w:pos="1080"/>
          <w:tab w:val="left" w:pos="1440"/>
        </w:tabs>
        <w:ind w:left="232"/>
        <w:rPr>
          <w:rFonts w:ascii="Times New Roman" w:hAnsi="Times New Roman" w:cs="Times New Roman"/>
          <w:lang w:val="en-CA"/>
        </w:rPr>
      </w:pPr>
    </w:p>
    <w:p w14:paraId="5414BE25" w14:textId="0D682190" w:rsidR="00311389" w:rsidRDefault="001C3D55" w:rsidP="001C3D55">
      <w:pPr>
        <w:tabs>
          <w:tab w:val="left" w:pos="720"/>
          <w:tab w:val="left" w:pos="1080"/>
          <w:tab w:val="left" w:pos="1440"/>
        </w:tabs>
        <w:ind w:left="232"/>
        <w:jc w:val="center"/>
        <w:rPr>
          <w:rFonts w:ascii="Times New Roman" w:hAnsi="Times New Roman" w:cs="Times New Roman"/>
          <w:lang w:val="en-CA"/>
        </w:rPr>
      </w:pPr>
      <w:r w:rsidRPr="001C3D55">
        <w:rPr>
          <w:rFonts w:ascii="Times New Roman" w:hAnsi="Times New Roman" w:cs="Times New Roman"/>
          <w:lang w:val="en-CA"/>
        </w:rPr>
        <w:t>Table 1: Summary of tests performed in CE8</w:t>
      </w:r>
    </w:p>
    <w:tbl>
      <w:tblPr>
        <w:tblW w:w="918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019"/>
        <w:gridCol w:w="1416"/>
        <w:gridCol w:w="1350"/>
        <w:gridCol w:w="4091"/>
        <w:gridCol w:w="1304"/>
      </w:tblGrid>
      <w:tr w:rsidR="001C3D55" w:rsidRPr="00FC2E53" w14:paraId="57AAA376" w14:textId="77777777" w:rsidTr="002D2A1A">
        <w:trPr>
          <w:trHeight w:val="241"/>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CE756E" w14:textId="77777777" w:rsidR="001C3D55" w:rsidRPr="00FC2E53" w:rsidRDefault="001C3D55" w:rsidP="002D2A1A">
            <w:pPr>
              <w:keepNext/>
              <w:keepLines/>
              <w:rPr>
                <w:rFonts w:ascii="Times New Roman" w:hAnsi="Times New Roman" w:cs="Times New Roman"/>
                <w:lang w:val="en-CA"/>
              </w:rPr>
            </w:pPr>
            <w:r w:rsidRPr="00FC2E53">
              <w:rPr>
                <w:rFonts w:ascii="Times New Roman" w:hAnsi="Times New Roman" w:cs="Times New Roman"/>
                <w:b/>
                <w:bCs/>
                <w:lang w:val="en-CA"/>
              </w:rPr>
              <w:lastRenderedPageBreak/>
              <w:t>Test</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7BB8D4" w14:textId="77777777" w:rsidR="001C3D55" w:rsidRPr="00FC2E53" w:rsidRDefault="001C3D55" w:rsidP="002D2A1A">
            <w:pPr>
              <w:keepNext/>
              <w:keepLines/>
              <w:rPr>
                <w:rFonts w:ascii="Times New Roman" w:hAnsi="Times New Roman" w:cs="Times New Roman"/>
                <w:lang w:val="en-CA"/>
              </w:rPr>
            </w:pPr>
            <w:r w:rsidRPr="00FC2E53">
              <w:rPr>
                <w:rFonts w:ascii="Times New Roman" w:hAnsi="Times New Roman" w:cs="Times New Roman"/>
                <w:b/>
                <w:bCs/>
                <w:lang w:val="en-CA"/>
              </w:rPr>
              <w:t>Tester</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6E7BE1" w14:textId="77777777" w:rsidR="001C3D55" w:rsidRPr="00FC2E53" w:rsidRDefault="001C3D55" w:rsidP="002D2A1A">
            <w:pPr>
              <w:keepNext/>
              <w:keepLines/>
              <w:rPr>
                <w:rFonts w:ascii="Times New Roman" w:hAnsi="Times New Roman" w:cs="Times New Roman"/>
                <w:lang w:val="en-CA"/>
              </w:rPr>
            </w:pPr>
            <w:r w:rsidRPr="00FC2E53">
              <w:rPr>
                <w:rFonts w:ascii="Times New Roman" w:hAnsi="Times New Roman" w:cs="Times New Roman"/>
                <w:b/>
                <w:bCs/>
                <w:lang w:val="en-CA"/>
              </w:rPr>
              <w:t xml:space="preserve">Document </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931890" w14:textId="77777777" w:rsidR="001C3D55" w:rsidRPr="00FC2E53" w:rsidRDefault="001C3D55" w:rsidP="002D2A1A">
            <w:pPr>
              <w:keepNext/>
              <w:keepLines/>
              <w:rPr>
                <w:rFonts w:ascii="Times New Roman" w:hAnsi="Times New Roman" w:cs="Times New Roman"/>
                <w:lang w:val="en-CA"/>
              </w:rPr>
            </w:pPr>
            <w:r w:rsidRPr="00FC2E53">
              <w:rPr>
                <w:rFonts w:ascii="Times New Roman" w:hAnsi="Times New Roman" w:cs="Times New Roman"/>
                <w:b/>
                <w:bCs/>
                <w:lang w:val="en-CA"/>
              </w:rPr>
              <w:t>Tool description</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22447F" w14:textId="77777777" w:rsidR="001C3D55" w:rsidRPr="00FC2E53" w:rsidRDefault="001C3D55" w:rsidP="002D2A1A">
            <w:pPr>
              <w:keepNext/>
              <w:keepLines/>
              <w:rPr>
                <w:rFonts w:ascii="Times New Roman" w:hAnsi="Times New Roman" w:cs="Times New Roman"/>
                <w:lang w:val="en-CA"/>
              </w:rPr>
            </w:pPr>
            <w:r w:rsidRPr="00FC2E53">
              <w:rPr>
                <w:rFonts w:ascii="Times New Roman" w:hAnsi="Times New Roman" w:cs="Times New Roman"/>
                <w:b/>
                <w:bCs/>
                <w:lang w:val="en-CA"/>
              </w:rPr>
              <w:t>Cross checker</w:t>
            </w:r>
          </w:p>
        </w:tc>
      </w:tr>
      <w:tr w:rsidR="001C3D55" w:rsidRPr="00DB16C5" w14:paraId="0D65EA78"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4DD237" w14:textId="078EEEE5" w:rsidR="001C3D55" w:rsidRPr="00DB16C5" w:rsidRDefault="001C3D55" w:rsidP="002D2A1A">
            <w:pPr>
              <w:keepNext/>
              <w:keepLines/>
              <w:rPr>
                <w:rFonts w:ascii="Times New Roman" w:hAnsi="Times New Roman" w:cs="Times New Roman"/>
                <w:lang w:val="en-CA"/>
              </w:rPr>
            </w:pPr>
            <w:r>
              <w:rPr>
                <w:rFonts w:ascii="Times New Roman" w:hAnsi="Times New Roman" w:cs="Times New Roman"/>
              </w:rPr>
              <w:t>CE</w:t>
            </w:r>
            <w:r w:rsidRPr="00CE2111">
              <w:rPr>
                <w:rFonts w:ascii="Times New Roman" w:hAnsi="Times New Roman" w:cs="Times New Roman"/>
                <w:lang w:val="en-CA"/>
              </w:rPr>
              <w:t>8</w:t>
            </w:r>
            <w:r>
              <w:rPr>
                <w:rFonts w:ascii="Times New Roman" w:hAnsi="Times New Roman" w:cs="Times New Roman"/>
                <w:lang w:val="en-CA"/>
              </w:rPr>
              <w:t>-</w:t>
            </w:r>
            <w:r w:rsidRPr="00CE2111">
              <w:rPr>
                <w:rFonts w:ascii="Times New Roman" w:hAnsi="Times New Roman" w:cs="Times New Roman"/>
                <w:lang w:val="en-CA"/>
              </w:rPr>
              <w:t>1.1a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86547B" w14:textId="77777777" w:rsidR="001C3D55" w:rsidRPr="00CE2111" w:rsidRDefault="001C3D55" w:rsidP="002D2A1A">
            <w:pPr>
              <w:keepNext/>
              <w:keepLines/>
              <w:rPr>
                <w:rFonts w:ascii="Times New Roman" w:hAnsi="Times New Roman" w:cs="Times New Roman"/>
              </w:rPr>
            </w:pPr>
            <w:r w:rsidRPr="00CE2111">
              <w:rPr>
                <w:rFonts w:ascii="Times New Roman" w:hAnsi="Times New Roman" w:cs="Times New Roman"/>
              </w:rPr>
              <w:t>J. Nam</w:t>
            </w:r>
          </w:p>
          <w:p w14:paraId="7863DDFA" w14:textId="77777777" w:rsidR="001C3D55" w:rsidRPr="00DB16C5" w:rsidRDefault="001C3D55" w:rsidP="002D2A1A">
            <w:pPr>
              <w:keepNext/>
              <w:keepLines/>
              <w:rPr>
                <w:rFonts w:ascii="Times New Roman" w:hAnsi="Times New Roman" w:cs="Times New Roman"/>
                <w:lang w:val="en-CA"/>
              </w:rPr>
            </w:pPr>
            <w:r w:rsidRPr="00CE2111">
              <w:rPr>
                <w:rFonts w:ascii="Times New Roman" w:hAnsi="Times New Roman" w:cs="Times New Roman"/>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47C438" w14:textId="12EBEA9C" w:rsidR="001C3D55" w:rsidRPr="00DB16C5" w:rsidRDefault="001C3D55" w:rsidP="002D2A1A">
            <w:pPr>
              <w:keepNext/>
              <w:keepLines/>
              <w:rPr>
                <w:rFonts w:ascii="Times New Roman" w:hAnsi="Times New Roman" w:cs="Times New Roman"/>
                <w:lang w:val="en-CA"/>
              </w:rPr>
            </w:pPr>
            <w:r w:rsidRPr="00CE2111">
              <w:rPr>
                <w:rFonts w:ascii="Times New Roman" w:hAnsi="Times New Roman" w:cs="Times New Roman"/>
              </w:rPr>
              <w:t>JVET-</w:t>
            </w:r>
            <w:r w:rsidR="00740E1A">
              <w:rPr>
                <w:rFonts w:ascii="Times New Roman" w:hAnsi="Times New Roman" w:cs="Times New Roman"/>
              </w:rPr>
              <w:t>N</w:t>
            </w:r>
            <w:r w:rsidRPr="00CE2111">
              <w:rPr>
                <w:rFonts w:ascii="Times New Roman" w:hAnsi="Times New Roman" w:cs="Times New Roman"/>
              </w:rPr>
              <w:t>0</w:t>
            </w:r>
            <w:r w:rsidR="00740E1A">
              <w:rPr>
                <w:rFonts w:ascii="Times New Roman" w:hAnsi="Times New Roman" w:cs="Times New Roman"/>
              </w:rPr>
              <w:t>457</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3F70B0" w14:textId="77777777" w:rsidR="001C3D55" w:rsidRPr="00DB16C5" w:rsidRDefault="001C3D55" w:rsidP="002D2A1A">
            <w:pPr>
              <w:rPr>
                <w:rFonts w:ascii="Times New Roman" w:hAnsi="Times New Roman" w:cs="Times New Roman"/>
                <w:lang w:val="en-CA"/>
              </w:rPr>
            </w:pPr>
            <w:r w:rsidRPr="00CE2111">
              <w:rPr>
                <w:rFonts w:ascii="Times New Roman" w:hAnsi="Times New Roman" w:cs="Times New Roman"/>
              </w:rPr>
              <w:t>Block vector prediction for merge mode and AMVP mode using default positions</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D2C956" w14:textId="77777777" w:rsidR="001C3D55" w:rsidRDefault="001C3D55" w:rsidP="002D2A1A">
            <w:pPr>
              <w:rPr>
                <w:rFonts w:ascii="Times New Roman" w:hAnsi="Times New Roman" w:cs="Times New Roman"/>
                <w:lang w:val="en-CA"/>
              </w:rPr>
            </w:pPr>
            <w:r>
              <w:rPr>
                <w:rFonts w:ascii="Times New Roman" w:hAnsi="Times New Roman" w:cs="Times New Roman"/>
                <w:lang w:val="en-CA"/>
              </w:rPr>
              <w:t>X. Xu</w:t>
            </w:r>
          </w:p>
          <w:p w14:paraId="6B82A0F6" w14:textId="77777777" w:rsidR="001C3D55" w:rsidRPr="00DB16C5" w:rsidRDefault="001C3D55" w:rsidP="002D2A1A">
            <w:pPr>
              <w:rPr>
                <w:rFonts w:ascii="Times New Roman" w:hAnsi="Times New Roman" w:cs="Times New Roman"/>
                <w:lang w:val="en-CA"/>
              </w:rPr>
            </w:pPr>
            <w:r>
              <w:rPr>
                <w:rFonts w:ascii="Times New Roman" w:hAnsi="Times New Roman" w:cs="Times New Roman"/>
                <w:lang w:val="en-CA"/>
              </w:rPr>
              <w:t>(Tencent)</w:t>
            </w:r>
          </w:p>
        </w:tc>
      </w:tr>
      <w:tr w:rsidR="001C3D55" w:rsidRPr="00DB16C5" w14:paraId="07AB6F7F"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E0B3C5" w14:textId="116F726E" w:rsidR="001C3D55" w:rsidRPr="00DB16C5" w:rsidRDefault="001C3D55" w:rsidP="002D2A1A">
            <w:pPr>
              <w:keepNext/>
              <w:keepLines/>
              <w:rPr>
                <w:rFonts w:ascii="Times New Roman" w:hAnsi="Times New Roman" w:cs="Times New Roman"/>
                <w:lang w:val="en-CA"/>
              </w:rPr>
            </w:pPr>
            <w:r>
              <w:rPr>
                <w:rFonts w:ascii="Times New Roman" w:hAnsi="Times New Roman" w:cs="Times New Roman"/>
              </w:rPr>
              <w:t>CE</w:t>
            </w:r>
            <w:r w:rsidRPr="00CE2111">
              <w:rPr>
                <w:rFonts w:ascii="Times New Roman" w:hAnsi="Times New Roman" w:cs="Times New Roman"/>
                <w:lang w:val="en-CA"/>
              </w:rPr>
              <w:t>8</w:t>
            </w:r>
            <w:r>
              <w:rPr>
                <w:rFonts w:ascii="Times New Roman" w:hAnsi="Times New Roman" w:cs="Times New Roman"/>
                <w:lang w:val="en-CA"/>
              </w:rPr>
              <w:t>-</w:t>
            </w:r>
            <w:r w:rsidRPr="00CE2111">
              <w:rPr>
                <w:rFonts w:ascii="Times New Roman" w:hAnsi="Times New Roman" w:cs="Times New Roman"/>
                <w:lang w:val="en-CA"/>
              </w:rPr>
              <w:t>1.1b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5D4C8E" w14:textId="77777777" w:rsidR="001C3D55" w:rsidRPr="00CE2111" w:rsidRDefault="001C3D55" w:rsidP="002D2A1A">
            <w:pPr>
              <w:keepNext/>
              <w:keepLines/>
              <w:rPr>
                <w:rFonts w:ascii="Times New Roman" w:hAnsi="Times New Roman" w:cs="Times New Roman"/>
              </w:rPr>
            </w:pPr>
            <w:r w:rsidRPr="00CE2111">
              <w:rPr>
                <w:rFonts w:ascii="Times New Roman" w:hAnsi="Times New Roman" w:cs="Times New Roman"/>
              </w:rPr>
              <w:t>J. Nam</w:t>
            </w:r>
          </w:p>
          <w:p w14:paraId="024EC213" w14:textId="77777777" w:rsidR="001C3D55" w:rsidRPr="00DB16C5" w:rsidRDefault="001C3D55" w:rsidP="002D2A1A">
            <w:pPr>
              <w:keepNext/>
              <w:keepLines/>
              <w:rPr>
                <w:rFonts w:ascii="Times New Roman" w:hAnsi="Times New Roman" w:cs="Times New Roman"/>
                <w:lang w:val="en-CA"/>
              </w:rPr>
            </w:pPr>
            <w:r w:rsidRPr="00CE2111">
              <w:rPr>
                <w:rFonts w:ascii="Times New Roman" w:hAnsi="Times New Roman" w:cs="Times New Roman"/>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780841" w14:textId="792CB05C" w:rsidR="001C3D55" w:rsidRPr="00DB16C5" w:rsidRDefault="00740E1A" w:rsidP="002D2A1A">
            <w:pPr>
              <w:keepNext/>
              <w:keepLines/>
              <w:rPr>
                <w:rFonts w:ascii="Times New Roman" w:hAnsi="Times New Roman" w:cs="Times New Roman"/>
                <w:lang w:val="en-CA"/>
              </w:rPr>
            </w:pPr>
            <w:r w:rsidRPr="00CE2111">
              <w:rPr>
                <w:rFonts w:ascii="Times New Roman" w:hAnsi="Times New Roman" w:cs="Times New Roman"/>
              </w:rPr>
              <w:t>JVET-</w:t>
            </w:r>
            <w:r>
              <w:rPr>
                <w:rFonts w:ascii="Times New Roman" w:hAnsi="Times New Roman" w:cs="Times New Roman"/>
              </w:rPr>
              <w:t>N</w:t>
            </w:r>
            <w:r w:rsidRPr="00CE2111">
              <w:rPr>
                <w:rFonts w:ascii="Times New Roman" w:hAnsi="Times New Roman" w:cs="Times New Roman"/>
              </w:rPr>
              <w:t>0</w:t>
            </w:r>
            <w:r>
              <w:rPr>
                <w:rFonts w:ascii="Times New Roman" w:hAnsi="Times New Roman" w:cs="Times New Roman"/>
              </w:rPr>
              <w:t>457</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E165AD" w14:textId="77777777" w:rsidR="001C3D55" w:rsidRPr="00DB16C5" w:rsidRDefault="001C3D55" w:rsidP="002D2A1A">
            <w:pPr>
              <w:rPr>
                <w:rFonts w:ascii="Times New Roman" w:hAnsi="Times New Roman" w:cs="Times New Roman"/>
                <w:lang w:val="en-CA"/>
              </w:rPr>
            </w:pPr>
            <w:r w:rsidRPr="00CE2111">
              <w:rPr>
                <w:rFonts w:ascii="Times New Roman" w:hAnsi="Times New Roman" w:cs="Times New Roman"/>
              </w:rPr>
              <w:t>Block vector prediction for merge mode and AMVP mode using default positions with pruning invalid candidates</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069A4D" w14:textId="77777777" w:rsidR="001C3D55" w:rsidRDefault="001C3D55" w:rsidP="002D2A1A">
            <w:pPr>
              <w:rPr>
                <w:rFonts w:ascii="Times New Roman" w:hAnsi="Times New Roman" w:cs="Times New Roman"/>
                <w:lang w:val="en-CA"/>
              </w:rPr>
            </w:pPr>
            <w:r>
              <w:rPr>
                <w:rFonts w:ascii="Times New Roman" w:hAnsi="Times New Roman" w:cs="Times New Roman"/>
                <w:lang w:val="en-CA"/>
              </w:rPr>
              <w:t>X. Xu</w:t>
            </w:r>
          </w:p>
          <w:p w14:paraId="6B5A70EF" w14:textId="77777777" w:rsidR="001C3D55" w:rsidRPr="00DB16C5" w:rsidRDefault="001C3D55" w:rsidP="002D2A1A">
            <w:pPr>
              <w:rPr>
                <w:rFonts w:ascii="Times New Roman" w:hAnsi="Times New Roman" w:cs="Times New Roman"/>
                <w:lang w:val="en-CA"/>
              </w:rPr>
            </w:pPr>
            <w:r>
              <w:rPr>
                <w:rFonts w:ascii="Times New Roman" w:hAnsi="Times New Roman" w:cs="Times New Roman"/>
                <w:lang w:val="en-CA"/>
              </w:rPr>
              <w:t>(Tencent)</w:t>
            </w:r>
          </w:p>
        </w:tc>
      </w:tr>
      <w:tr w:rsidR="00740E1A" w:rsidRPr="00DB16C5" w14:paraId="41D2300E"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59720F" w14:textId="71B98070" w:rsidR="00740E1A" w:rsidRPr="00DB16C5" w:rsidRDefault="00740E1A" w:rsidP="00740E1A">
            <w:pPr>
              <w:keepNext/>
              <w:keepLines/>
              <w:rPr>
                <w:rFonts w:ascii="Times New Roman" w:hAnsi="Times New Roman" w:cs="Times New Roman"/>
                <w:lang w:val="en-CA"/>
              </w:rPr>
            </w:pPr>
            <w:r>
              <w:rPr>
                <w:rFonts w:ascii="Times New Roman" w:hAnsi="Times New Roman" w:cs="Times New Roman"/>
              </w:rPr>
              <w:t>CE</w:t>
            </w:r>
            <w:r w:rsidRPr="00CE2111">
              <w:rPr>
                <w:rFonts w:ascii="Times New Roman" w:hAnsi="Times New Roman" w:cs="Times New Roman"/>
                <w:lang w:val="en-CA"/>
              </w:rPr>
              <w:t>8</w:t>
            </w:r>
            <w:r>
              <w:rPr>
                <w:rFonts w:ascii="Times New Roman" w:hAnsi="Times New Roman" w:cs="Times New Roman"/>
                <w:lang w:val="en-CA"/>
              </w:rPr>
              <w:t>-</w:t>
            </w:r>
            <w:r w:rsidRPr="00CE2111">
              <w:rPr>
                <w:rFonts w:ascii="Times New Roman" w:hAnsi="Times New Roman" w:cs="Times New Roman"/>
                <w:lang w:val="en-CA"/>
              </w:rPr>
              <w:t>1.2b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797BA5" w14:textId="77777777" w:rsidR="00740E1A" w:rsidRPr="00CE2111" w:rsidRDefault="00740E1A" w:rsidP="00740E1A">
            <w:pPr>
              <w:keepNext/>
              <w:keepLines/>
              <w:rPr>
                <w:rFonts w:ascii="Times New Roman" w:hAnsi="Times New Roman" w:cs="Times New Roman"/>
              </w:rPr>
            </w:pPr>
            <w:r w:rsidRPr="00CE2111">
              <w:rPr>
                <w:rFonts w:ascii="Times New Roman" w:hAnsi="Times New Roman" w:cs="Times New Roman"/>
              </w:rPr>
              <w:t>J. Nam</w:t>
            </w:r>
          </w:p>
          <w:p w14:paraId="39894CBF" w14:textId="77777777" w:rsidR="00740E1A" w:rsidRPr="00DB16C5" w:rsidRDefault="00740E1A" w:rsidP="00740E1A">
            <w:pPr>
              <w:keepNext/>
              <w:keepLines/>
              <w:rPr>
                <w:rFonts w:ascii="Times New Roman" w:hAnsi="Times New Roman" w:cs="Times New Roman"/>
                <w:lang w:val="en-CA"/>
              </w:rPr>
            </w:pPr>
            <w:r w:rsidRPr="00CE2111">
              <w:rPr>
                <w:rFonts w:ascii="Times New Roman" w:hAnsi="Times New Roman" w:cs="Times New Roman"/>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521320" w14:textId="49A3AE07" w:rsidR="00740E1A" w:rsidRPr="00DB16C5" w:rsidRDefault="00740E1A" w:rsidP="00740E1A">
            <w:pPr>
              <w:keepNext/>
              <w:keepLines/>
              <w:rPr>
                <w:rFonts w:ascii="Times New Roman" w:hAnsi="Times New Roman" w:cs="Times New Roman"/>
                <w:lang w:val="en-CA"/>
              </w:rPr>
            </w:pPr>
            <w:r w:rsidRPr="00CE2111">
              <w:rPr>
                <w:rFonts w:ascii="Times New Roman" w:hAnsi="Times New Roman" w:cs="Times New Roman"/>
              </w:rPr>
              <w:t>JVET-</w:t>
            </w:r>
            <w:r>
              <w:rPr>
                <w:rFonts w:ascii="Times New Roman" w:hAnsi="Times New Roman" w:cs="Times New Roman"/>
              </w:rPr>
              <w:t>N458</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B4A75D" w14:textId="77777777" w:rsidR="00740E1A" w:rsidRPr="00DB16C5" w:rsidRDefault="00740E1A" w:rsidP="00740E1A">
            <w:pPr>
              <w:rPr>
                <w:rFonts w:ascii="Times New Roman" w:hAnsi="Times New Roman" w:cs="Times New Roman"/>
                <w:lang w:val="en-CA"/>
              </w:rPr>
            </w:pPr>
            <w:r w:rsidRPr="00CE2111">
              <w:rPr>
                <w:rFonts w:ascii="Times New Roman" w:hAnsi="Times New Roman" w:cs="Times New Roman"/>
              </w:rPr>
              <w:t xml:space="preserve">Change binarization process for </w:t>
            </w:r>
            <w:r w:rsidRPr="00CE2111">
              <w:rPr>
                <w:rFonts w:ascii="Times New Roman" w:hAnsi="Times New Roman" w:cs="Times New Roman"/>
                <w:lang w:val="en-CA" w:eastAsia="ko-KR"/>
              </w:rPr>
              <w:t>abs_mvd_minus2 syntax</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3D6D2E" w14:textId="77777777" w:rsidR="00740E1A" w:rsidRDefault="00A1685B" w:rsidP="00740E1A">
            <w:pPr>
              <w:rPr>
                <w:rFonts w:ascii="Times New Roman" w:hAnsi="Times New Roman" w:cs="Times New Roman"/>
                <w:lang w:val="en-CA" w:eastAsia="ko-KR"/>
              </w:rPr>
            </w:pPr>
            <w:r>
              <w:rPr>
                <w:rFonts w:ascii="Times New Roman" w:hAnsi="Times New Roman" w:cs="Times New Roman" w:hint="eastAsia"/>
                <w:lang w:val="en-CA" w:eastAsia="ko-KR"/>
              </w:rPr>
              <w:t>K</w:t>
            </w:r>
            <w:r>
              <w:rPr>
                <w:rFonts w:ascii="Times New Roman" w:hAnsi="Times New Roman" w:cs="Times New Roman"/>
                <w:lang w:val="en-CA" w:eastAsia="ko-KR"/>
              </w:rPr>
              <w:t>. Choi</w:t>
            </w:r>
          </w:p>
          <w:p w14:paraId="53857479" w14:textId="7A33308D" w:rsidR="00A1685B" w:rsidRPr="00DB16C5" w:rsidRDefault="00A1685B" w:rsidP="00740E1A">
            <w:pPr>
              <w:rPr>
                <w:rFonts w:ascii="Times New Roman" w:hAnsi="Times New Roman" w:cs="Times New Roman"/>
                <w:lang w:val="en-CA" w:eastAsia="ko-KR"/>
              </w:rPr>
            </w:pPr>
            <w:r>
              <w:rPr>
                <w:rFonts w:ascii="Times New Roman" w:hAnsi="Times New Roman" w:cs="Times New Roman"/>
                <w:lang w:val="en-CA" w:eastAsia="ko-KR"/>
              </w:rPr>
              <w:t>(Samsung)</w:t>
            </w:r>
          </w:p>
        </w:tc>
      </w:tr>
      <w:tr w:rsidR="00740E1A" w:rsidRPr="00DB16C5" w14:paraId="4A465174"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8A6AB8" w14:textId="04924379" w:rsidR="00740E1A" w:rsidRPr="00DB16C5" w:rsidRDefault="00740E1A" w:rsidP="00740E1A">
            <w:pPr>
              <w:keepNext/>
              <w:keepLines/>
              <w:rPr>
                <w:rFonts w:ascii="Times New Roman" w:hAnsi="Times New Roman" w:cs="Times New Roman"/>
                <w:lang w:val="en-CA"/>
              </w:rPr>
            </w:pPr>
            <w:r>
              <w:rPr>
                <w:rFonts w:ascii="Times New Roman" w:hAnsi="Times New Roman" w:cs="Times New Roman"/>
              </w:rPr>
              <w:t>CE</w:t>
            </w:r>
            <w:r w:rsidRPr="00CE2111">
              <w:rPr>
                <w:rFonts w:ascii="Times New Roman" w:hAnsi="Times New Roman" w:cs="Times New Roman"/>
                <w:lang w:val="en-CA"/>
              </w:rPr>
              <w:t>8</w:t>
            </w:r>
            <w:r>
              <w:rPr>
                <w:rFonts w:ascii="Times New Roman" w:hAnsi="Times New Roman" w:cs="Times New Roman"/>
                <w:lang w:val="en-CA"/>
              </w:rPr>
              <w:t>-</w:t>
            </w:r>
            <w:r w:rsidRPr="00CE2111">
              <w:rPr>
                <w:rFonts w:ascii="Times New Roman" w:hAnsi="Times New Roman" w:cs="Times New Roman"/>
                <w:lang w:val="en-CA"/>
              </w:rPr>
              <w:t>1.2c</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2CE252" w14:textId="77777777" w:rsidR="00740E1A" w:rsidRPr="00CE2111" w:rsidRDefault="00740E1A" w:rsidP="00740E1A">
            <w:pPr>
              <w:keepNext/>
              <w:keepLines/>
              <w:rPr>
                <w:rFonts w:ascii="Times New Roman" w:hAnsi="Times New Roman" w:cs="Times New Roman"/>
              </w:rPr>
            </w:pPr>
            <w:r w:rsidRPr="00CE2111">
              <w:rPr>
                <w:rFonts w:ascii="Times New Roman" w:hAnsi="Times New Roman" w:cs="Times New Roman"/>
              </w:rPr>
              <w:t>J. Nam</w:t>
            </w:r>
          </w:p>
          <w:p w14:paraId="58F33695" w14:textId="77777777" w:rsidR="00740E1A" w:rsidRPr="00DB16C5" w:rsidRDefault="00740E1A" w:rsidP="00740E1A">
            <w:pPr>
              <w:keepNext/>
              <w:keepLines/>
              <w:rPr>
                <w:rFonts w:ascii="Times New Roman" w:hAnsi="Times New Roman" w:cs="Times New Roman"/>
                <w:lang w:val="en-CA"/>
              </w:rPr>
            </w:pPr>
            <w:r w:rsidRPr="00CE2111">
              <w:rPr>
                <w:rFonts w:ascii="Times New Roman" w:hAnsi="Times New Roman" w:cs="Times New Roman"/>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81E752" w14:textId="27582D65" w:rsidR="00740E1A" w:rsidRPr="00DB16C5" w:rsidRDefault="00740E1A" w:rsidP="00740E1A">
            <w:pPr>
              <w:keepNext/>
              <w:keepLines/>
              <w:rPr>
                <w:rFonts w:ascii="Times New Roman" w:hAnsi="Times New Roman" w:cs="Times New Roman"/>
                <w:lang w:val="en-CA"/>
              </w:rPr>
            </w:pPr>
            <w:r w:rsidRPr="00DF4421">
              <w:rPr>
                <w:rFonts w:ascii="Times New Roman" w:hAnsi="Times New Roman" w:cs="Times New Roman"/>
              </w:rPr>
              <w:t>JVET-N458</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93EB8F" w14:textId="4C5F37A3" w:rsidR="00740E1A" w:rsidRPr="00DB16C5" w:rsidRDefault="00740E1A" w:rsidP="00740E1A">
            <w:pPr>
              <w:rPr>
                <w:rFonts w:ascii="Times New Roman" w:hAnsi="Times New Roman" w:cs="Times New Roman"/>
                <w:lang w:val="en-CA"/>
              </w:rPr>
            </w:pPr>
            <w:r w:rsidRPr="00CE2111">
              <w:rPr>
                <w:rFonts w:ascii="Times New Roman" w:hAnsi="Times New Roman" w:cs="Times New Roman"/>
                <w:lang w:val="en-CA"/>
              </w:rPr>
              <w:t xml:space="preserve">Add context models for </w:t>
            </w:r>
            <w:r w:rsidRPr="00CE2111">
              <w:rPr>
                <w:rFonts w:ascii="Times New Roman" w:hAnsi="Times New Roman" w:cs="Times New Roman"/>
                <w:lang w:val="en-CA" w:eastAsia="ko-KR"/>
              </w:rPr>
              <w:t>abs_mvd_greater0_</w:t>
            </w:r>
            <w:proofErr w:type="gramStart"/>
            <w:r w:rsidRPr="00CE2111">
              <w:rPr>
                <w:rFonts w:ascii="Times New Roman" w:hAnsi="Times New Roman" w:cs="Times New Roman"/>
                <w:lang w:val="en-CA" w:eastAsia="ko-KR"/>
              </w:rPr>
              <w:t>flag[</w:t>
            </w:r>
            <w:proofErr w:type="gramEnd"/>
            <w:r w:rsidRPr="00CE2111">
              <w:rPr>
                <w:rFonts w:ascii="Times New Roman" w:hAnsi="Times New Roman" w:cs="Times New Roman"/>
                <w:lang w:val="en-CA" w:eastAsia="ko-KR"/>
              </w:rPr>
              <w:t>] and/or abs_mvd_greater1_flag[] syntaxes</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144BD4" w14:textId="77777777" w:rsidR="00A1685B" w:rsidRDefault="00A1685B" w:rsidP="00A1685B">
            <w:pPr>
              <w:rPr>
                <w:rFonts w:ascii="Times New Roman" w:hAnsi="Times New Roman" w:cs="Times New Roman"/>
                <w:lang w:val="en-CA" w:eastAsia="ko-KR"/>
              </w:rPr>
            </w:pPr>
            <w:r>
              <w:rPr>
                <w:rFonts w:ascii="Times New Roman" w:hAnsi="Times New Roman" w:cs="Times New Roman" w:hint="eastAsia"/>
                <w:lang w:val="en-CA" w:eastAsia="ko-KR"/>
              </w:rPr>
              <w:t>K</w:t>
            </w:r>
            <w:r>
              <w:rPr>
                <w:rFonts w:ascii="Times New Roman" w:hAnsi="Times New Roman" w:cs="Times New Roman"/>
                <w:lang w:val="en-CA" w:eastAsia="ko-KR"/>
              </w:rPr>
              <w:t>. Choi</w:t>
            </w:r>
          </w:p>
          <w:p w14:paraId="3CC0C4AF" w14:textId="30ADAEF4" w:rsidR="00740E1A" w:rsidRPr="00DB16C5" w:rsidRDefault="00A1685B" w:rsidP="00A1685B">
            <w:pPr>
              <w:rPr>
                <w:rFonts w:ascii="Times New Roman" w:hAnsi="Times New Roman" w:cs="Times New Roman"/>
                <w:lang w:val="en-CA"/>
              </w:rPr>
            </w:pPr>
            <w:r>
              <w:rPr>
                <w:rFonts w:ascii="Times New Roman" w:hAnsi="Times New Roman" w:cs="Times New Roman"/>
                <w:lang w:val="en-CA" w:eastAsia="ko-KR"/>
              </w:rPr>
              <w:t>(Samsung)</w:t>
            </w:r>
          </w:p>
        </w:tc>
      </w:tr>
      <w:tr w:rsidR="00740E1A" w:rsidRPr="00DB16C5" w14:paraId="1AF242CD"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AFADDB" w14:textId="1B8ECA57" w:rsidR="00740E1A" w:rsidRPr="00DB16C5" w:rsidRDefault="00740E1A" w:rsidP="00740E1A">
            <w:pPr>
              <w:keepNext/>
              <w:keepLines/>
              <w:rPr>
                <w:rFonts w:ascii="Times New Roman" w:hAnsi="Times New Roman" w:cs="Times New Roman"/>
                <w:lang w:val="en-CA"/>
              </w:rPr>
            </w:pPr>
            <w:r>
              <w:rPr>
                <w:rFonts w:ascii="Times New Roman" w:hAnsi="Times New Roman" w:cs="Times New Roman"/>
                <w:lang w:val="en-CA"/>
              </w:rPr>
              <w:t>CE</w:t>
            </w:r>
            <w:r w:rsidRPr="00CE2111">
              <w:rPr>
                <w:rFonts w:ascii="Times New Roman" w:hAnsi="Times New Roman" w:cs="Times New Roman"/>
                <w:lang w:val="en-CA"/>
              </w:rPr>
              <w:t>8</w:t>
            </w:r>
            <w:r>
              <w:rPr>
                <w:rFonts w:ascii="Times New Roman" w:hAnsi="Times New Roman" w:cs="Times New Roman"/>
                <w:lang w:val="en-CA"/>
              </w:rPr>
              <w:t>-</w:t>
            </w:r>
            <w:r w:rsidRPr="00CE2111">
              <w:rPr>
                <w:rFonts w:ascii="Times New Roman" w:hAnsi="Times New Roman" w:cs="Times New Roman"/>
                <w:lang w:val="en-CA"/>
              </w:rPr>
              <w:t>1.2d</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AD4E74" w14:textId="77777777" w:rsidR="00740E1A" w:rsidRPr="00CE2111" w:rsidRDefault="00740E1A" w:rsidP="00740E1A">
            <w:pPr>
              <w:keepNext/>
              <w:keepLines/>
              <w:rPr>
                <w:rFonts w:ascii="Times New Roman" w:hAnsi="Times New Roman" w:cs="Times New Roman"/>
              </w:rPr>
            </w:pPr>
            <w:r w:rsidRPr="00CE2111">
              <w:rPr>
                <w:rFonts w:ascii="Times New Roman" w:hAnsi="Times New Roman" w:cs="Times New Roman"/>
              </w:rPr>
              <w:t>J. Nam</w:t>
            </w:r>
          </w:p>
          <w:p w14:paraId="3FA76BD7" w14:textId="77777777" w:rsidR="00740E1A" w:rsidRPr="00DB16C5" w:rsidRDefault="00740E1A" w:rsidP="00740E1A">
            <w:pPr>
              <w:keepNext/>
              <w:keepLines/>
              <w:rPr>
                <w:rFonts w:ascii="Times New Roman" w:hAnsi="Times New Roman" w:cs="Times New Roman"/>
                <w:lang w:val="en-CA"/>
              </w:rPr>
            </w:pPr>
            <w:r w:rsidRPr="00CE2111">
              <w:rPr>
                <w:rFonts w:ascii="Times New Roman" w:hAnsi="Times New Roman" w:cs="Times New Roman"/>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0FDAF" w14:textId="283CE137" w:rsidR="00740E1A" w:rsidRPr="00DB16C5" w:rsidRDefault="00740E1A" w:rsidP="00740E1A">
            <w:pPr>
              <w:keepNext/>
              <w:keepLines/>
              <w:rPr>
                <w:rFonts w:ascii="Times New Roman" w:hAnsi="Times New Roman" w:cs="Times New Roman"/>
                <w:lang w:val="en-CA"/>
              </w:rPr>
            </w:pPr>
            <w:r w:rsidRPr="00DF4421">
              <w:rPr>
                <w:rFonts w:ascii="Times New Roman" w:hAnsi="Times New Roman" w:cs="Times New Roman"/>
              </w:rPr>
              <w:t>JVET-N458</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70EF9A" w14:textId="7BE656BB" w:rsidR="00740E1A" w:rsidRPr="00DB16C5" w:rsidRDefault="00740E1A" w:rsidP="00740E1A">
            <w:pPr>
              <w:rPr>
                <w:rFonts w:ascii="Times New Roman" w:hAnsi="Times New Roman" w:cs="Times New Roman"/>
                <w:lang w:val="en-CA"/>
              </w:rPr>
            </w:pPr>
            <w:r w:rsidRPr="00CE2111">
              <w:rPr>
                <w:rFonts w:ascii="Times New Roman" w:hAnsi="Times New Roman" w:cs="Times New Roman"/>
              </w:rPr>
              <w:t xml:space="preserve">Combination of </w:t>
            </w:r>
            <w:r w:rsidRPr="00CE2111">
              <w:rPr>
                <w:rFonts w:ascii="Times New Roman" w:hAnsi="Times New Roman" w:cs="Times New Roman"/>
                <w:lang w:val="en-CA"/>
              </w:rPr>
              <w:t>8.1.2b + 8.1.2c</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1D942F" w14:textId="77777777" w:rsidR="00A1685B" w:rsidRDefault="00A1685B" w:rsidP="00A1685B">
            <w:pPr>
              <w:rPr>
                <w:rFonts w:ascii="Times New Roman" w:hAnsi="Times New Roman" w:cs="Times New Roman"/>
                <w:lang w:val="en-CA" w:eastAsia="ko-KR"/>
              </w:rPr>
            </w:pPr>
            <w:r>
              <w:rPr>
                <w:rFonts w:ascii="Times New Roman" w:hAnsi="Times New Roman" w:cs="Times New Roman" w:hint="eastAsia"/>
                <w:lang w:val="en-CA" w:eastAsia="ko-KR"/>
              </w:rPr>
              <w:t>K</w:t>
            </w:r>
            <w:r>
              <w:rPr>
                <w:rFonts w:ascii="Times New Roman" w:hAnsi="Times New Roman" w:cs="Times New Roman"/>
                <w:lang w:val="en-CA" w:eastAsia="ko-KR"/>
              </w:rPr>
              <w:t>. Choi</w:t>
            </w:r>
          </w:p>
          <w:p w14:paraId="05A4B64C" w14:textId="13CA9998" w:rsidR="00740E1A" w:rsidRPr="00DB16C5" w:rsidRDefault="00A1685B" w:rsidP="00A1685B">
            <w:pPr>
              <w:rPr>
                <w:rFonts w:ascii="Times New Roman" w:hAnsi="Times New Roman" w:cs="Times New Roman"/>
                <w:lang w:val="en-CA"/>
              </w:rPr>
            </w:pPr>
            <w:r>
              <w:rPr>
                <w:rFonts w:ascii="Times New Roman" w:hAnsi="Times New Roman" w:cs="Times New Roman"/>
                <w:lang w:val="en-CA" w:eastAsia="ko-KR"/>
              </w:rPr>
              <w:t>(Samsung)</w:t>
            </w:r>
          </w:p>
        </w:tc>
      </w:tr>
      <w:tr w:rsidR="001C3D55" w:rsidRPr="00FC2E53" w14:paraId="4636FC43"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F966FF" w14:textId="77777777" w:rsidR="001C3D55" w:rsidRPr="00FC2E53" w:rsidRDefault="001C3D55" w:rsidP="002D2A1A">
            <w:pPr>
              <w:keepNext/>
              <w:keepLines/>
              <w:rPr>
                <w:rFonts w:ascii="Times New Roman" w:hAnsi="Times New Roman" w:cs="Times New Roman"/>
                <w:lang w:val="en-CA"/>
              </w:rPr>
            </w:pPr>
            <w:r>
              <w:rPr>
                <w:rFonts w:ascii="Times New Roman" w:hAnsi="Times New Roman" w:cs="Times New Roman"/>
              </w:rPr>
              <w:t>CE</w:t>
            </w:r>
            <w:r>
              <w:rPr>
                <w:rFonts w:ascii="Times New Roman" w:hAnsi="Times New Roman" w:cs="Times New Roman"/>
                <w:lang w:val="en-CA"/>
              </w:rPr>
              <w:t>8-1.3a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F12B24" w14:textId="77777777" w:rsidR="001C3D55" w:rsidRDefault="001C3D55" w:rsidP="002D2A1A">
            <w:pPr>
              <w:keepNext/>
              <w:keepLines/>
              <w:rPr>
                <w:rFonts w:ascii="Times New Roman" w:hAnsi="Times New Roman" w:cs="Times New Roman"/>
                <w:lang w:val="en-CA"/>
              </w:rPr>
            </w:pPr>
            <w:r>
              <w:rPr>
                <w:rFonts w:ascii="Times New Roman" w:hAnsi="Times New Roman" w:cs="Times New Roman"/>
                <w:lang w:val="en-CA"/>
              </w:rPr>
              <w:t>Y. Li</w:t>
            </w:r>
          </w:p>
          <w:p w14:paraId="3B10CA23" w14:textId="77777777" w:rsidR="001C3D55" w:rsidRPr="00FC2E53" w:rsidRDefault="001C3D55" w:rsidP="002D2A1A">
            <w:pPr>
              <w:keepNext/>
              <w:keepLines/>
              <w:rPr>
                <w:rFonts w:ascii="Times New Roman" w:hAnsi="Times New Roman" w:cs="Times New Roman"/>
                <w:lang w:val="en-CA"/>
              </w:rPr>
            </w:pPr>
            <w:r>
              <w:rPr>
                <w:rFonts w:ascii="Times New Roman" w:hAnsi="Times New Roman" w:cs="Times New Roman"/>
                <w:lang w:val="en-CA"/>
              </w:rPr>
              <w:t>(Wuhan U.)</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277430" w14:textId="0D7D9A76" w:rsidR="001C3D55" w:rsidRPr="00FC2E53" w:rsidRDefault="001C3D55" w:rsidP="002D2A1A">
            <w:pPr>
              <w:keepNext/>
              <w:keepLines/>
              <w:rPr>
                <w:rFonts w:ascii="Times New Roman" w:hAnsi="Times New Roman" w:cs="Times New Roman"/>
                <w:lang w:val="en-CA"/>
              </w:rPr>
            </w:pPr>
            <w:r>
              <w:rPr>
                <w:rFonts w:ascii="Times New Roman" w:hAnsi="Times New Roman" w:cs="Times New Roman"/>
                <w:lang w:val="en-CA"/>
              </w:rPr>
              <w:t>JVET-</w:t>
            </w:r>
            <w:r w:rsidR="00740E1A">
              <w:rPr>
                <w:rFonts w:ascii="Times New Roman" w:hAnsi="Times New Roman" w:cs="Times New Roman"/>
                <w:lang w:val="en-CA"/>
              </w:rPr>
              <w:t>N0255</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A11641" w14:textId="77777777" w:rsidR="001C3D55" w:rsidRPr="00FC2E53" w:rsidRDefault="001C3D55" w:rsidP="002D2A1A">
            <w:pPr>
              <w:rPr>
                <w:rFonts w:ascii="Times New Roman" w:hAnsi="Times New Roman" w:cs="Times New Roman"/>
                <w:lang w:val="en-CA"/>
              </w:rPr>
            </w:pPr>
            <w:r>
              <w:rPr>
                <w:rFonts w:ascii="Times New Roman" w:hAnsi="Times New Roman" w:cs="Times New Roman"/>
                <w:lang w:val="en-CA"/>
              </w:rPr>
              <w:t>IBC with integer MMVD offsets</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DF73A9" w14:textId="77777777" w:rsidR="001C3D55" w:rsidRDefault="001C3D55" w:rsidP="002D2A1A">
            <w:pPr>
              <w:rPr>
                <w:rFonts w:ascii="Times New Roman" w:hAnsi="Times New Roman" w:cs="Times New Roman"/>
                <w:lang w:val="en-CA"/>
              </w:rPr>
            </w:pPr>
            <w:r>
              <w:rPr>
                <w:rFonts w:ascii="Times New Roman" w:hAnsi="Times New Roman" w:cs="Times New Roman"/>
                <w:lang w:val="en-CA"/>
              </w:rPr>
              <w:t>G. V</w:t>
            </w:r>
            <w:r w:rsidRPr="00EC6479">
              <w:rPr>
                <w:rFonts w:ascii="Times New Roman" w:hAnsi="Times New Roman" w:cs="Times New Roman"/>
                <w:lang w:val="en-CA"/>
              </w:rPr>
              <w:t>enugopal</w:t>
            </w:r>
          </w:p>
          <w:p w14:paraId="0764EF24" w14:textId="77777777" w:rsidR="001C3D55" w:rsidRPr="00FC2E53" w:rsidRDefault="001C3D55" w:rsidP="002D2A1A">
            <w:pPr>
              <w:rPr>
                <w:rFonts w:ascii="Times New Roman" w:hAnsi="Times New Roman" w:cs="Times New Roman"/>
                <w:lang w:val="en-CA"/>
              </w:rPr>
            </w:pPr>
            <w:r>
              <w:rPr>
                <w:rFonts w:ascii="Times New Roman" w:hAnsi="Times New Roman" w:cs="Times New Roman"/>
                <w:lang w:val="en-CA"/>
              </w:rPr>
              <w:t>(HHI)</w:t>
            </w:r>
          </w:p>
        </w:tc>
      </w:tr>
      <w:tr w:rsidR="00740E1A" w:rsidRPr="00FC2E53" w:rsidDel="00277C22" w14:paraId="3C9EE5A5"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787B6B" w14:textId="77777777" w:rsidR="00740E1A" w:rsidRPr="00FC2E53" w:rsidDel="00277C22" w:rsidRDefault="00740E1A" w:rsidP="00740E1A">
            <w:pPr>
              <w:keepNext/>
              <w:keepLines/>
              <w:rPr>
                <w:rFonts w:ascii="Times New Roman" w:hAnsi="Times New Roman" w:cs="Times New Roman"/>
                <w:lang w:val="en-CA"/>
              </w:rPr>
            </w:pPr>
            <w:r>
              <w:rPr>
                <w:rFonts w:ascii="Times New Roman" w:hAnsi="Times New Roman" w:cs="Times New Roman"/>
              </w:rPr>
              <w:t>CE</w:t>
            </w:r>
            <w:r>
              <w:rPr>
                <w:rFonts w:ascii="Times New Roman" w:hAnsi="Times New Roman" w:cs="Times New Roman"/>
                <w:lang w:val="en-CA"/>
              </w:rPr>
              <w:t>8-1.3b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2392FD" w14:textId="77777777" w:rsidR="00740E1A" w:rsidRDefault="00740E1A" w:rsidP="00740E1A">
            <w:pPr>
              <w:keepNext/>
              <w:keepLines/>
              <w:rPr>
                <w:rFonts w:ascii="Times New Roman" w:hAnsi="Times New Roman" w:cs="Times New Roman"/>
                <w:lang w:val="en-CA"/>
              </w:rPr>
            </w:pPr>
            <w:r>
              <w:rPr>
                <w:rFonts w:ascii="Times New Roman" w:hAnsi="Times New Roman" w:cs="Times New Roman"/>
                <w:lang w:val="en-CA"/>
              </w:rPr>
              <w:t>Y. Li</w:t>
            </w:r>
          </w:p>
          <w:p w14:paraId="4ACAA297" w14:textId="77777777" w:rsidR="00740E1A" w:rsidRPr="00FC2E53" w:rsidDel="00277C22" w:rsidRDefault="00740E1A" w:rsidP="00740E1A">
            <w:pPr>
              <w:keepNext/>
              <w:keepLines/>
              <w:rPr>
                <w:rFonts w:ascii="Times New Roman" w:hAnsi="Times New Roman" w:cs="Times New Roman"/>
                <w:lang w:val="en-CA"/>
              </w:rPr>
            </w:pPr>
            <w:r>
              <w:rPr>
                <w:rFonts w:ascii="Times New Roman" w:hAnsi="Times New Roman" w:cs="Times New Roman"/>
                <w:lang w:val="en-CA"/>
              </w:rPr>
              <w:t>(Wuhan U.)</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CC5AEA" w14:textId="5CE7A0AD" w:rsidR="00740E1A" w:rsidRPr="00FC2E53" w:rsidDel="00277C22" w:rsidRDefault="00740E1A" w:rsidP="00740E1A">
            <w:pPr>
              <w:keepNext/>
              <w:keepLines/>
              <w:rPr>
                <w:rFonts w:ascii="Times New Roman" w:hAnsi="Times New Roman" w:cs="Times New Roman"/>
                <w:lang w:val="en-CA"/>
              </w:rPr>
            </w:pPr>
            <w:r>
              <w:rPr>
                <w:rFonts w:ascii="Times New Roman" w:hAnsi="Times New Roman" w:cs="Times New Roman"/>
                <w:lang w:val="en-CA"/>
              </w:rPr>
              <w:t>JVET-N0255</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C89799" w14:textId="77777777" w:rsidR="00740E1A" w:rsidRPr="00FC2E53" w:rsidDel="00277C22" w:rsidRDefault="00740E1A" w:rsidP="00740E1A">
            <w:pPr>
              <w:rPr>
                <w:rFonts w:ascii="Times New Roman" w:hAnsi="Times New Roman" w:cs="Times New Roman"/>
                <w:lang w:val="en-CA"/>
              </w:rPr>
            </w:pPr>
            <w:r>
              <w:rPr>
                <w:rFonts w:ascii="Times New Roman" w:hAnsi="Times New Roman" w:cs="Times New Roman"/>
                <w:lang w:val="en-CA"/>
              </w:rPr>
              <w:t>IBC with integer MMVD offsets and negative directions</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6CCB8E" w14:textId="77777777" w:rsidR="00740E1A" w:rsidRDefault="00740E1A" w:rsidP="00740E1A">
            <w:pPr>
              <w:rPr>
                <w:rFonts w:ascii="Times New Roman" w:hAnsi="Times New Roman" w:cs="Times New Roman"/>
                <w:lang w:val="en-CA"/>
              </w:rPr>
            </w:pPr>
            <w:r>
              <w:rPr>
                <w:rFonts w:ascii="Times New Roman" w:hAnsi="Times New Roman" w:cs="Times New Roman"/>
                <w:lang w:val="en-CA"/>
              </w:rPr>
              <w:t>G. V</w:t>
            </w:r>
            <w:r w:rsidRPr="00EC6479">
              <w:rPr>
                <w:rFonts w:ascii="Times New Roman" w:hAnsi="Times New Roman" w:cs="Times New Roman"/>
                <w:lang w:val="en-CA"/>
              </w:rPr>
              <w:t>enugopal</w:t>
            </w:r>
          </w:p>
          <w:p w14:paraId="76C9F3E7" w14:textId="77777777" w:rsidR="00740E1A" w:rsidRPr="00FC2E53" w:rsidDel="00277C22" w:rsidRDefault="00740E1A" w:rsidP="00740E1A">
            <w:pPr>
              <w:rPr>
                <w:rFonts w:ascii="Times New Roman" w:hAnsi="Times New Roman" w:cs="Times New Roman"/>
                <w:lang w:val="en-CA"/>
              </w:rPr>
            </w:pPr>
            <w:r>
              <w:rPr>
                <w:rFonts w:ascii="Times New Roman" w:hAnsi="Times New Roman" w:cs="Times New Roman"/>
                <w:lang w:val="en-CA"/>
              </w:rPr>
              <w:t>(HHI)</w:t>
            </w:r>
          </w:p>
        </w:tc>
      </w:tr>
      <w:tr w:rsidR="00740E1A" w:rsidRPr="00FC2E53" w14:paraId="29215A07"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5F5734" w14:textId="553AF982" w:rsidR="00740E1A" w:rsidRPr="00FC2E53" w:rsidRDefault="00740E1A" w:rsidP="00740E1A">
            <w:pPr>
              <w:keepNext/>
              <w:keepLines/>
              <w:rPr>
                <w:rFonts w:ascii="Times New Roman" w:hAnsi="Times New Roman" w:cs="Times New Roman"/>
                <w:lang w:val="en-CA"/>
              </w:rPr>
            </w:pPr>
            <w:r>
              <w:rPr>
                <w:rFonts w:ascii="Times New Roman" w:hAnsi="Times New Roman" w:cs="Times New Roman"/>
                <w:lang w:val="en-CA"/>
              </w:rPr>
              <w:t>CE8-2.1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A13E3B" w14:textId="77777777" w:rsidR="00740E1A" w:rsidRDefault="00740E1A" w:rsidP="00740E1A">
            <w:pPr>
              <w:keepNext/>
              <w:keepLines/>
              <w:rPr>
                <w:rFonts w:ascii="Times New Roman" w:hAnsi="Times New Roman" w:cs="Times New Roman"/>
              </w:rPr>
            </w:pPr>
            <w:r>
              <w:rPr>
                <w:rFonts w:ascii="Times New Roman" w:hAnsi="Times New Roman" w:cs="Times New Roman"/>
              </w:rPr>
              <w:t>Y.-H. Chao</w:t>
            </w:r>
          </w:p>
          <w:p w14:paraId="30DD3D31" w14:textId="77777777" w:rsidR="00740E1A" w:rsidRDefault="00740E1A" w:rsidP="00740E1A">
            <w:pPr>
              <w:keepNext/>
              <w:keepLines/>
              <w:rPr>
                <w:rFonts w:ascii="Times New Roman" w:hAnsi="Times New Roman" w:cs="Times New Roman"/>
              </w:rPr>
            </w:pPr>
            <w:r>
              <w:rPr>
                <w:rFonts w:ascii="Times New Roman" w:hAnsi="Times New Roman" w:cs="Times New Roman"/>
              </w:rPr>
              <w:t>(Qualcomm)</w:t>
            </w:r>
          </w:p>
          <w:p w14:paraId="32815FE3" w14:textId="77777777" w:rsidR="00740E1A" w:rsidRDefault="00740E1A" w:rsidP="00740E1A">
            <w:pPr>
              <w:keepNext/>
              <w:keepLines/>
              <w:rPr>
                <w:rFonts w:ascii="Times New Roman" w:hAnsi="Times New Roman" w:cs="Times New Roman"/>
              </w:rPr>
            </w:pPr>
            <w:r>
              <w:rPr>
                <w:rFonts w:ascii="Times New Roman" w:hAnsi="Times New Roman" w:cs="Times New Roman"/>
              </w:rPr>
              <w:t>Y.-C. Sun</w:t>
            </w:r>
          </w:p>
          <w:p w14:paraId="28484E33" w14:textId="77777777" w:rsidR="00740E1A" w:rsidRPr="00FC2E53" w:rsidRDefault="00740E1A" w:rsidP="00740E1A">
            <w:pPr>
              <w:keepNext/>
              <w:keepLines/>
              <w:rPr>
                <w:rFonts w:ascii="Times New Roman" w:hAnsi="Times New Roman" w:cs="Times New Roman"/>
                <w:lang w:val="en-CA"/>
              </w:rPr>
            </w:pPr>
            <w:r>
              <w:rPr>
                <w:rFonts w:ascii="Times New Roman" w:hAnsi="Times New Roman" w:cs="Times New Roman"/>
              </w:rPr>
              <w:t>(Alibaba)</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ECBFFC" w14:textId="67335448" w:rsidR="00740E1A" w:rsidRPr="00FC2E53" w:rsidRDefault="00740E1A" w:rsidP="00740E1A">
            <w:pPr>
              <w:keepNext/>
              <w:keepLines/>
              <w:rPr>
                <w:rFonts w:ascii="Times New Roman" w:hAnsi="Times New Roman" w:cs="Times New Roman"/>
                <w:lang w:val="en-CA"/>
              </w:rPr>
            </w:pPr>
            <w:r>
              <w:rPr>
                <w:rFonts w:ascii="Times New Roman" w:hAnsi="Times New Roman" w:cs="Times New Roman"/>
              </w:rPr>
              <w:t>JVET-</w:t>
            </w:r>
            <w:r w:rsidR="004E7E92">
              <w:rPr>
                <w:rFonts w:ascii="Times New Roman" w:hAnsi="Times New Roman" w:cs="Times New Roman"/>
              </w:rPr>
              <w:t>N344</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8E0F00" w14:textId="77777777" w:rsidR="00740E1A" w:rsidRPr="00FC2E53" w:rsidRDefault="00740E1A" w:rsidP="00740E1A">
            <w:pPr>
              <w:keepNext/>
              <w:keepLines/>
              <w:rPr>
                <w:rFonts w:ascii="Times New Roman" w:hAnsi="Times New Roman" w:cs="Times New Roman"/>
                <w:lang w:val="en-CA"/>
              </w:rPr>
            </w:pPr>
            <w:r>
              <w:rPr>
                <w:rFonts w:ascii="Times New Roman" w:hAnsi="Times New Roman" w:cs="Times New Roman"/>
              </w:rPr>
              <w:t xml:space="preserve">Palette mode in HEVC SCC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E22E92" w14:textId="77777777" w:rsidR="00740E1A" w:rsidRPr="00FC2E53" w:rsidRDefault="00740E1A" w:rsidP="00740E1A">
            <w:pPr>
              <w:rPr>
                <w:rFonts w:ascii="Times New Roman" w:hAnsi="Times New Roman" w:cs="Times New Roman"/>
                <w:lang w:val="en-CA"/>
              </w:rPr>
            </w:pPr>
            <w:r>
              <w:rPr>
                <w:rFonts w:ascii="Times New Roman" w:hAnsi="Times New Roman" w:cs="Times New Roman"/>
                <w:lang w:val="en-CA"/>
              </w:rPr>
              <w:t>R. Chernyak (Huawei)</w:t>
            </w:r>
          </w:p>
        </w:tc>
      </w:tr>
      <w:tr w:rsidR="00740E1A" w:rsidRPr="001C3D55" w14:paraId="4A4430EA"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8780DA" w14:textId="26E1C8D5" w:rsidR="00740E1A" w:rsidRPr="00FC2E53" w:rsidRDefault="00740E1A" w:rsidP="00740E1A">
            <w:pPr>
              <w:keepNext/>
              <w:keepLines/>
              <w:rPr>
                <w:rFonts w:ascii="Times New Roman" w:hAnsi="Times New Roman" w:cs="Times New Roman"/>
                <w:lang w:val="en-CA"/>
              </w:rPr>
            </w:pPr>
            <w:r>
              <w:rPr>
                <w:rFonts w:ascii="Times New Roman" w:hAnsi="Times New Roman" w:cs="Times New Roman"/>
                <w:lang w:val="en-CA"/>
              </w:rPr>
              <w:t>CE8-2.2a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6721E3" w14:textId="77777777" w:rsidR="00740E1A" w:rsidRDefault="00740E1A" w:rsidP="00740E1A">
            <w:pPr>
              <w:keepNext/>
              <w:keepLines/>
              <w:rPr>
                <w:rFonts w:ascii="Times New Roman" w:hAnsi="Times New Roman" w:cs="Times New Roman"/>
              </w:rPr>
            </w:pPr>
            <w:r>
              <w:rPr>
                <w:rFonts w:ascii="Times New Roman" w:hAnsi="Times New Roman" w:cs="Times New Roman"/>
              </w:rPr>
              <w:t>Y.-C. Sun</w:t>
            </w:r>
          </w:p>
          <w:p w14:paraId="6B8BAA26" w14:textId="77777777" w:rsidR="00740E1A" w:rsidRDefault="00740E1A" w:rsidP="00740E1A">
            <w:pPr>
              <w:keepNext/>
              <w:keepLines/>
              <w:rPr>
                <w:rFonts w:ascii="Times New Roman" w:hAnsi="Times New Roman" w:cs="Times New Roman"/>
              </w:rPr>
            </w:pPr>
            <w:r>
              <w:rPr>
                <w:rFonts w:ascii="Times New Roman" w:hAnsi="Times New Roman" w:cs="Times New Roman"/>
              </w:rPr>
              <w:t>(Alibaba)</w:t>
            </w:r>
            <w:r>
              <w:rPr>
                <w:rFonts w:ascii="Times New Roman" w:hAnsi="Times New Roman" w:cs="Times New Roman"/>
              </w:rPr>
              <w:br/>
              <w:t>Y.-H. Chao</w:t>
            </w:r>
          </w:p>
          <w:p w14:paraId="680B65D8" w14:textId="77777777" w:rsidR="00740E1A" w:rsidRDefault="00740E1A" w:rsidP="00740E1A">
            <w:pPr>
              <w:keepNext/>
              <w:keepLines/>
              <w:rPr>
                <w:rFonts w:ascii="Times New Roman" w:hAnsi="Times New Roman" w:cs="Times New Roman"/>
              </w:rPr>
            </w:pPr>
            <w:r>
              <w:rPr>
                <w:rFonts w:ascii="Times New Roman" w:hAnsi="Times New Roman" w:cs="Times New Roman"/>
              </w:rPr>
              <w:t>(Qualcomm)</w:t>
            </w:r>
          </w:p>
          <w:p w14:paraId="184EFAFE" w14:textId="77777777" w:rsidR="00740E1A" w:rsidRDefault="00740E1A" w:rsidP="00740E1A">
            <w:pPr>
              <w:keepNext/>
              <w:keepLines/>
              <w:rPr>
                <w:rFonts w:ascii="Times New Roman" w:hAnsi="Times New Roman" w:cs="Times New Roman"/>
              </w:rPr>
            </w:pPr>
            <w:r>
              <w:rPr>
                <w:rFonts w:ascii="Times New Roman" w:hAnsi="Times New Roman" w:cs="Times New Roman"/>
              </w:rPr>
              <w:t>R. Chernyak</w:t>
            </w:r>
          </w:p>
          <w:p w14:paraId="28FFAEDA" w14:textId="77777777" w:rsidR="00740E1A" w:rsidRPr="00FC2E53" w:rsidRDefault="00740E1A" w:rsidP="00740E1A">
            <w:pPr>
              <w:keepNext/>
              <w:keepLines/>
              <w:rPr>
                <w:rFonts w:ascii="Times New Roman" w:hAnsi="Times New Roman" w:cs="Times New Roman"/>
                <w:lang w:val="en-CA"/>
              </w:rPr>
            </w:pPr>
            <w:r>
              <w:rPr>
                <w:rFonts w:ascii="Times New Roman" w:hAnsi="Times New Roman" w:cs="Times New Roman"/>
              </w:rPr>
              <w:t>(Huawei)</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47200" w14:textId="5C215FE1" w:rsidR="00740E1A" w:rsidRPr="00FC2E53" w:rsidRDefault="004E7E92" w:rsidP="00740E1A">
            <w:pPr>
              <w:keepNext/>
              <w:keepLines/>
              <w:rPr>
                <w:rFonts w:ascii="Times New Roman" w:hAnsi="Times New Roman" w:cs="Times New Roman"/>
                <w:lang w:val="en-CA"/>
              </w:rPr>
            </w:pPr>
            <w:r>
              <w:rPr>
                <w:rFonts w:ascii="Times New Roman" w:hAnsi="Times New Roman" w:cs="Times New Roman"/>
              </w:rPr>
              <w:t>JVET-N0404</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461C48" w14:textId="77777777" w:rsidR="00740E1A" w:rsidRPr="00FC2E53" w:rsidRDefault="00740E1A" w:rsidP="00740E1A">
            <w:pPr>
              <w:rPr>
                <w:rFonts w:ascii="Times New Roman" w:hAnsi="Times New Roman"/>
                <w:lang w:val="en-CA"/>
              </w:rPr>
            </w:pPr>
            <w:r>
              <w:rPr>
                <w:rFonts w:ascii="Times New Roman" w:hAnsi="Times New Roman" w:cs="Times New Roman"/>
              </w:rPr>
              <w:t xml:space="preserve">Separate palette coding for </w:t>
            </w:r>
            <w:proofErr w:type="spellStart"/>
            <w:r>
              <w:rPr>
                <w:rFonts w:ascii="Times New Roman" w:hAnsi="Times New Roman" w:cs="Times New Roman"/>
              </w:rPr>
              <w:t>luma</w:t>
            </w:r>
            <w:proofErr w:type="spellEnd"/>
            <w:r>
              <w:rPr>
                <w:rFonts w:ascii="Times New Roman" w:hAnsi="Times New Roman" w:cs="Times New Roman"/>
              </w:rPr>
              <w:t xml:space="preserve"> and chroma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B7A510" w14:textId="77777777" w:rsidR="00740E1A" w:rsidRPr="001C3D55" w:rsidRDefault="00740E1A" w:rsidP="00740E1A">
            <w:pPr>
              <w:keepNext/>
              <w:rPr>
                <w:rFonts w:ascii="Times New Roman" w:hAnsi="Times New Roman" w:cs="Times New Roman"/>
              </w:rPr>
            </w:pPr>
            <w:r>
              <w:rPr>
                <w:rFonts w:ascii="Times New Roman" w:hAnsi="Times New Roman" w:cs="Times New Roman"/>
              </w:rPr>
              <w:t>B. Bross (HHI)</w:t>
            </w:r>
          </w:p>
        </w:tc>
      </w:tr>
      <w:tr w:rsidR="005B082C" w:rsidRPr="00FC2E53" w14:paraId="0CB02729"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C409AA" w14:textId="0F81EF26" w:rsidR="005B082C" w:rsidRPr="00FC2E53" w:rsidRDefault="005B082C" w:rsidP="005B082C">
            <w:pPr>
              <w:keepNext/>
              <w:keepLines/>
              <w:rPr>
                <w:rFonts w:ascii="Times New Roman" w:hAnsi="Times New Roman" w:cs="Times New Roman"/>
                <w:lang w:val="en-CA"/>
              </w:rPr>
            </w:pPr>
            <w:r>
              <w:rPr>
                <w:rFonts w:ascii="Times New Roman" w:hAnsi="Times New Roman" w:cs="Times New Roman"/>
                <w:lang w:val="en-CA"/>
              </w:rPr>
              <w:t>CE8-2.2c</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B3B36D" w14:textId="77777777" w:rsidR="005B082C" w:rsidRDefault="005B082C" w:rsidP="005B082C">
            <w:pPr>
              <w:keepNext/>
              <w:keepLines/>
              <w:rPr>
                <w:rFonts w:ascii="Times New Roman" w:hAnsi="Times New Roman" w:cs="Times New Roman"/>
              </w:rPr>
            </w:pPr>
            <w:r>
              <w:rPr>
                <w:rFonts w:ascii="Times New Roman" w:hAnsi="Times New Roman" w:cs="Times New Roman"/>
              </w:rPr>
              <w:t>Y.-C. Sun</w:t>
            </w:r>
          </w:p>
          <w:p w14:paraId="4DF708F4" w14:textId="77777777" w:rsidR="005B082C" w:rsidRPr="00FC2E53" w:rsidRDefault="005B082C" w:rsidP="005B082C">
            <w:pPr>
              <w:keepNext/>
              <w:keepLines/>
              <w:rPr>
                <w:rFonts w:ascii="Times New Roman" w:hAnsi="Times New Roman" w:cs="Times New Roman"/>
                <w:lang w:val="en-CA"/>
              </w:rPr>
            </w:pPr>
            <w:r>
              <w:rPr>
                <w:rFonts w:ascii="Times New Roman" w:hAnsi="Times New Roman" w:cs="Times New Roman"/>
              </w:rPr>
              <w:t>(Alibaba)</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1F66DD" w14:textId="70241B96" w:rsidR="005B082C" w:rsidRPr="00FC2E53" w:rsidRDefault="005B082C" w:rsidP="005B082C">
            <w:pPr>
              <w:keepNext/>
              <w:keepLines/>
              <w:rPr>
                <w:rFonts w:ascii="Times New Roman" w:hAnsi="Times New Roman" w:cs="Times New Roman"/>
                <w:lang w:val="en-CA"/>
              </w:rPr>
            </w:pPr>
            <w:r w:rsidRPr="00301C51">
              <w:rPr>
                <w:rFonts w:ascii="Times New Roman" w:hAnsi="Times New Roman" w:cs="Times New Roman"/>
              </w:rPr>
              <w:t>JVET-N0404</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B9E72D" w14:textId="77777777" w:rsidR="005B082C" w:rsidRPr="00FC2E53" w:rsidRDefault="005B082C" w:rsidP="005B082C">
            <w:pPr>
              <w:rPr>
                <w:rFonts w:ascii="Times New Roman" w:hAnsi="Times New Roman" w:cs="Times New Roman"/>
                <w:lang w:val="en-CA"/>
              </w:rPr>
            </w:pPr>
            <w:r>
              <w:rPr>
                <w:rFonts w:ascii="Times New Roman" w:hAnsi="Times New Roman" w:cs="Times New Roman"/>
                <w:lang w:val="fr-FR"/>
              </w:rPr>
              <w:t xml:space="preserve">Palette mode and </w:t>
            </w:r>
            <w:r w:rsidRPr="008E3A8C">
              <w:rPr>
                <w:rFonts w:ascii="Times New Roman" w:hAnsi="Times New Roman" w:cs="Times New Roman"/>
                <w:lang w:val="en-CA"/>
              </w:rPr>
              <w:t>simplified</w:t>
            </w:r>
            <w:r>
              <w:rPr>
                <w:rFonts w:ascii="Times New Roman" w:hAnsi="Times New Roman" w:cs="Times New Roman"/>
                <w:lang w:val="fr-FR"/>
              </w:rPr>
              <w:t xml:space="preserve"> intra mode combination</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508FDD" w14:textId="77777777" w:rsidR="003D1A50" w:rsidRPr="003D1A50" w:rsidRDefault="003D1A50" w:rsidP="003D1A50">
            <w:pPr>
              <w:rPr>
                <w:rFonts w:ascii="Times New Roman" w:hAnsi="Times New Roman" w:cs="Times New Roman"/>
                <w:lang w:val="en-CA"/>
              </w:rPr>
            </w:pPr>
            <w:r w:rsidRPr="003D1A50">
              <w:rPr>
                <w:rFonts w:ascii="Times New Roman" w:hAnsi="Times New Roman" w:cs="Times New Roman"/>
                <w:lang w:val="en-CA"/>
              </w:rPr>
              <w:t>C.-Y. Lai</w:t>
            </w:r>
          </w:p>
          <w:p w14:paraId="4AE6A0B5" w14:textId="4AABF5B0" w:rsidR="005B082C" w:rsidRPr="00FC2E53" w:rsidRDefault="003D1A50" w:rsidP="003D1A50">
            <w:pPr>
              <w:rPr>
                <w:rFonts w:ascii="Times New Roman" w:hAnsi="Times New Roman" w:cs="Times New Roman"/>
                <w:lang w:val="en-CA"/>
              </w:rPr>
            </w:pPr>
            <w:r w:rsidRPr="003D1A50">
              <w:rPr>
                <w:rFonts w:ascii="Times New Roman" w:hAnsi="Times New Roman" w:cs="Times New Roman"/>
                <w:lang w:val="en-CA"/>
              </w:rPr>
              <w:t>(MediaTek)</w:t>
            </w:r>
          </w:p>
        </w:tc>
      </w:tr>
      <w:tr w:rsidR="004E7E92" w:rsidRPr="00FC2E53" w14:paraId="6D88DB05"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25C6D6" w14:textId="17C8CD7E" w:rsidR="004E7E92" w:rsidRPr="00FC2E53" w:rsidRDefault="004E7E92" w:rsidP="004E7E92">
            <w:pPr>
              <w:keepNext/>
              <w:keepLines/>
              <w:rPr>
                <w:rFonts w:ascii="Times New Roman" w:hAnsi="Times New Roman" w:cs="Times New Roman"/>
                <w:lang w:val="en-CA"/>
              </w:rPr>
            </w:pPr>
            <w:r>
              <w:rPr>
                <w:rFonts w:ascii="Times New Roman" w:hAnsi="Times New Roman" w:cs="Times New Roman"/>
                <w:lang w:val="en-CA"/>
              </w:rPr>
              <w:t>CE8-2.2e</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49F215" w14:textId="77777777" w:rsidR="004E7E92" w:rsidRDefault="004E7E92" w:rsidP="004E7E92">
            <w:pPr>
              <w:keepNext/>
              <w:keepLines/>
              <w:rPr>
                <w:rFonts w:ascii="Times New Roman" w:hAnsi="Times New Roman" w:cs="Times New Roman"/>
              </w:rPr>
            </w:pPr>
            <w:r>
              <w:rPr>
                <w:rFonts w:ascii="Times New Roman" w:hAnsi="Times New Roman" w:cs="Times New Roman"/>
              </w:rPr>
              <w:t>Y.-C. Sun</w:t>
            </w:r>
          </w:p>
          <w:p w14:paraId="56D8F083" w14:textId="77777777" w:rsidR="004E7E92" w:rsidRDefault="004E7E92" w:rsidP="004E7E92">
            <w:pPr>
              <w:keepNext/>
              <w:keepLines/>
              <w:rPr>
                <w:rFonts w:ascii="Times New Roman" w:hAnsi="Times New Roman" w:cs="Times New Roman"/>
              </w:rPr>
            </w:pPr>
            <w:r>
              <w:rPr>
                <w:rFonts w:ascii="Times New Roman" w:hAnsi="Times New Roman" w:cs="Times New Roman"/>
              </w:rPr>
              <w:t>(Alibaba)</w:t>
            </w:r>
            <w:r>
              <w:rPr>
                <w:rFonts w:ascii="Times New Roman" w:hAnsi="Times New Roman" w:cs="Times New Roman"/>
              </w:rPr>
              <w:br/>
              <w:t>Y.-H. Chao</w:t>
            </w:r>
          </w:p>
          <w:p w14:paraId="5B8FA61C" w14:textId="77777777" w:rsidR="004E7E92" w:rsidRDefault="004E7E92" w:rsidP="004E7E92">
            <w:pPr>
              <w:keepNext/>
              <w:keepLines/>
              <w:rPr>
                <w:rFonts w:ascii="Times New Roman" w:hAnsi="Times New Roman" w:cs="Times New Roman"/>
              </w:rPr>
            </w:pPr>
            <w:r>
              <w:rPr>
                <w:rFonts w:ascii="Times New Roman" w:hAnsi="Times New Roman" w:cs="Times New Roman"/>
              </w:rPr>
              <w:t>(Qualcomm)</w:t>
            </w:r>
          </w:p>
          <w:p w14:paraId="30E455D1" w14:textId="77777777" w:rsidR="004E7E92" w:rsidRDefault="004E7E92" w:rsidP="004E7E92">
            <w:pPr>
              <w:keepNext/>
              <w:keepLines/>
              <w:rPr>
                <w:rFonts w:ascii="Times New Roman" w:hAnsi="Times New Roman" w:cs="Times New Roman"/>
              </w:rPr>
            </w:pPr>
            <w:r>
              <w:rPr>
                <w:rFonts w:ascii="Times New Roman" w:hAnsi="Times New Roman" w:cs="Times New Roman"/>
              </w:rPr>
              <w:t>R. Chernyak</w:t>
            </w:r>
          </w:p>
          <w:p w14:paraId="42BCFE01" w14:textId="77777777" w:rsidR="004E7E92" w:rsidRPr="00FC2E53" w:rsidRDefault="004E7E92" w:rsidP="004E7E92">
            <w:pPr>
              <w:keepNext/>
              <w:keepLines/>
              <w:rPr>
                <w:rFonts w:ascii="Times New Roman" w:hAnsi="Times New Roman" w:cs="Times New Roman"/>
                <w:lang w:val="en-CA"/>
              </w:rPr>
            </w:pPr>
            <w:r>
              <w:rPr>
                <w:rFonts w:ascii="Times New Roman" w:hAnsi="Times New Roman" w:cs="Times New Roman"/>
              </w:rPr>
              <w:t>(Huawei)</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69465A" w14:textId="4BC26BFF" w:rsidR="004E7E92" w:rsidRPr="00FC2E53" w:rsidRDefault="004E7E92" w:rsidP="004E7E92">
            <w:pPr>
              <w:keepNext/>
              <w:keepLines/>
              <w:rPr>
                <w:rFonts w:ascii="Times New Roman" w:hAnsi="Times New Roman" w:cs="Times New Roman"/>
                <w:lang w:val="en-CA"/>
              </w:rPr>
            </w:pPr>
            <w:r>
              <w:rPr>
                <w:rFonts w:ascii="Times New Roman" w:hAnsi="Times New Roman" w:cs="Times New Roman"/>
              </w:rPr>
              <w:t>JVET-N0404</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BCCA4E" w14:textId="77777777" w:rsidR="004E7E92" w:rsidRPr="00FC2E53" w:rsidRDefault="004E7E92" w:rsidP="004E7E92">
            <w:pPr>
              <w:rPr>
                <w:rFonts w:ascii="Times New Roman" w:hAnsi="Times New Roman" w:cs="Times New Roman"/>
                <w:lang w:val="en-CA"/>
              </w:rPr>
            </w:pPr>
            <w:r>
              <w:rPr>
                <w:rFonts w:ascii="Times New Roman" w:hAnsi="Times New Roman" w:cs="Times New Roman"/>
                <w:lang w:val="en-CA"/>
              </w:rPr>
              <w:t>Combine 8.2.2a and 8.2.2c</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A9E37D" w14:textId="77777777" w:rsidR="004E7E92" w:rsidRPr="00FC2E53" w:rsidRDefault="004E7E92" w:rsidP="004E7E92">
            <w:pPr>
              <w:rPr>
                <w:rFonts w:ascii="Times New Roman" w:hAnsi="Times New Roman" w:cs="Times New Roman"/>
                <w:lang w:val="en-CA" w:eastAsia="ko-KR"/>
              </w:rPr>
            </w:pPr>
            <w:r>
              <w:rPr>
                <w:rFonts w:ascii="Times New Roman" w:hAnsi="Times New Roman" w:cs="Times New Roman" w:hint="eastAsia"/>
                <w:lang w:val="en-CA" w:eastAsia="ko-KR"/>
              </w:rPr>
              <w:t>S</w:t>
            </w:r>
            <w:r>
              <w:rPr>
                <w:rFonts w:ascii="Times New Roman" w:hAnsi="Times New Roman" w:cs="Times New Roman"/>
                <w:lang w:val="en-CA" w:eastAsia="ko-KR"/>
              </w:rPr>
              <w:t>. Yoo (LGE)</w:t>
            </w:r>
          </w:p>
        </w:tc>
      </w:tr>
      <w:tr w:rsidR="00740E1A" w:rsidRPr="00FC2E53" w14:paraId="4AC853A2"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287A62" w14:textId="2BB07290" w:rsidR="00740E1A" w:rsidRPr="00FC2E53" w:rsidRDefault="00740E1A" w:rsidP="00740E1A">
            <w:pPr>
              <w:keepNext/>
              <w:rPr>
                <w:rFonts w:ascii="Times New Roman" w:hAnsi="Times New Roman" w:cs="Times New Roman"/>
                <w:lang w:val="en-CA"/>
              </w:rPr>
            </w:pPr>
            <w:r>
              <w:rPr>
                <w:rFonts w:ascii="Times New Roman" w:hAnsi="Times New Roman" w:cs="Times New Roman"/>
              </w:rPr>
              <w:lastRenderedPageBreak/>
              <w:t>CE</w:t>
            </w:r>
            <w:r w:rsidRPr="00FC2E53">
              <w:rPr>
                <w:rFonts w:ascii="Times New Roman" w:hAnsi="Times New Roman" w:cs="Times New Roman"/>
                <w:lang w:val="en-CA"/>
              </w:rPr>
              <w:t>8</w:t>
            </w:r>
            <w:r>
              <w:rPr>
                <w:rFonts w:ascii="Times New Roman" w:hAnsi="Times New Roman" w:cs="Times New Roman"/>
                <w:lang w:val="en-CA"/>
              </w:rPr>
              <w:t>-</w:t>
            </w:r>
            <w:r w:rsidRPr="00FC2E53">
              <w:rPr>
                <w:rFonts w:ascii="Times New Roman" w:hAnsi="Times New Roman" w:cs="Times New Roman"/>
                <w:lang w:val="en-CA"/>
              </w:rPr>
              <w:t>3</w:t>
            </w:r>
            <w:r>
              <w:rPr>
                <w:rFonts w:ascii="Times New Roman" w:hAnsi="Times New Roman" w:cs="Times New Roman"/>
                <w:lang w:val="en-CA"/>
              </w:rPr>
              <w:t>.1a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EBD2D4" w14:textId="77777777" w:rsidR="00740E1A" w:rsidRDefault="00740E1A" w:rsidP="00740E1A">
            <w:pPr>
              <w:keepNext/>
              <w:rPr>
                <w:rFonts w:ascii="Times New Roman" w:hAnsi="Times New Roman" w:cs="Times New Roman"/>
              </w:rPr>
            </w:pPr>
            <w:r>
              <w:rPr>
                <w:rFonts w:ascii="Times New Roman" w:hAnsi="Times New Roman" w:cs="Times New Roman"/>
              </w:rPr>
              <w:t xml:space="preserve">F. Henry </w:t>
            </w:r>
          </w:p>
          <w:p w14:paraId="0903BE99" w14:textId="77777777" w:rsidR="00740E1A" w:rsidRDefault="00740E1A" w:rsidP="00740E1A">
            <w:pPr>
              <w:keepNext/>
              <w:rPr>
                <w:rFonts w:ascii="Times New Roman" w:hAnsi="Times New Roman" w:cs="Times New Roman"/>
              </w:rPr>
            </w:pPr>
            <w:r>
              <w:rPr>
                <w:rFonts w:ascii="Times New Roman" w:hAnsi="Times New Roman" w:cs="Times New Roman"/>
              </w:rPr>
              <w:t>(Orange)</w:t>
            </w:r>
          </w:p>
          <w:p w14:paraId="6FB3B42B" w14:textId="2B27BE14" w:rsidR="00740E1A" w:rsidRDefault="00740E1A" w:rsidP="00740E1A">
            <w:pPr>
              <w:keepNext/>
              <w:rPr>
                <w:rFonts w:ascii="Times New Roman" w:hAnsi="Times New Roman" w:cs="Times New Roman"/>
              </w:rPr>
            </w:pPr>
            <w:r>
              <w:rPr>
                <w:rFonts w:ascii="Times New Roman" w:hAnsi="Times New Roman" w:cs="Times New Roman"/>
              </w:rPr>
              <w:t>T. Nguyen (HHI)</w:t>
            </w:r>
          </w:p>
          <w:p w14:paraId="5C13C57D" w14:textId="2EB3CED9" w:rsidR="00740E1A" w:rsidRDefault="00740E1A" w:rsidP="00740E1A">
            <w:pPr>
              <w:keepNext/>
              <w:rPr>
                <w:rFonts w:ascii="Times New Roman" w:hAnsi="Times New Roman" w:cs="Times New Roman"/>
                <w:lang w:val="en-CA"/>
              </w:rPr>
            </w:pPr>
            <w:r>
              <w:rPr>
                <w:rFonts w:ascii="Times New Roman" w:hAnsi="Times New Roman" w:cs="Times New Roman"/>
                <w:lang w:val="en-CA"/>
              </w:rPr>
              <w:t>X. Li</w:t>
            </w:r>
          </w:p>
          <w:p w14:paraId="7D8C2D97" w14:textId="77777777" w:rsidR="00740E1A" w:rsidRPr="00FC2E53" w:rsidRDefault="00740E1A" w:rsidP="00740E1A">
            <w:pPr>
              <w:keepNext/>
              <w:rPr>
                <w:rFonts w:ascii="Times New Roman" w:hAnsi="Times New Roman" w:cs="Times New Roman"/>
                <w:lang w:val="en-CA"/>
              </w:rPr>
            </w:pPr>
            <w:r>
              <w:rPr>
                <w:rFonts w:ascii="Times New Roman" w:hAnsi="Times New Roman" w:cs="Times New Roman"/>
                <w:lang w:val="en-CA"/>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C2AEB9" w14:textId="05174460" w:rsidR="00740E1A" w:rsidRPr="00FC2E53" w:rsidRDefault="00740E1A" w:rsidP="004E7E92">
            <w:pPr>
              <w:keepNext/>
              <w:keepLines/>
              <w:rPr>
                <w:rFonts w:ascii="Times New Roman" w:hAnsi="Times New Roman" w:cs="Times New Roman"/>
                <w:lang w:val="en-CA"/>
              </w:rPr>
            </w:pPr>
            <w:r>
              <w:rPr>
                <w:rFonts w:ascii="Times New Roman" w:hAnsi="Times New Roman" w:cs="Times New Roman"/>
              </w:rPr>
              <w:t>JVET-</w:t>
            </w:r>
            <w:r w:rsidR="004E7E92">
              <w:rPr>
                <w:rFonts w:ascii="Times New Roman" w:hAnsi="Times New Roman" w:cs="Times New Roman"/>
              </w:rPr>
              <w:t>N0280</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B5BB1B" w14:textId="77777777" w:rsidR="00740E1A" w:rsidRPr="00FC2E53" w:rsidRDefault="00740E1A" w:rsidP="00740E1A">
            <w:pPr>
              <w:keepNext/>
              <w:keepLines/>
              <w:rPr>
                <w:rFonts w:ascii="Times New Roman" w:hAnsi="Times New Roman" w:cs="Times New Roman"/>
                <w:lang w:val="en-CA"/>
              </w:rPr>
            </w:pPr>
            <w:r>
              <w:rPr>
                <w:rFonts w:ascii="Times New Roman" w:hAnsi="Times New Roman" w:cs="Times New Roman"/>
              </w:rPr>
              <w:t>Block-DPCM with H/V predictor from JVET-M0058 with residual coding from JVET-M0464 and context coded bins limitation from JVET-M0449 (max 2 context coded bins/sample)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1F6103" w14:textId="77777777" w:rsidR="00C5073C" w:rsidRPr="0035651E" w:rsidRDefault="00C5073C" w:rsidP="00C5073C">
            <w:pPr>
              <w:keepNext/>
              <w:rPr>
                <w:rFonts w:ascii="Times New Roman" w:hAnsi="Times New Roman" w:cs="Times New Roman"/>
                <w:lang w:val="en-CA"/>
              </w:rPr>
            </w:pPr>
            <w:r w:rsidRPr="0035651E">
              <w:rPr>
                <w:rFonts w:ascii="Times New Roman" w:hAnsi="Times New Roman" w:cs="Times New Roman"/>
                <w:lang w:val="en-CA"/>
              </w:rPr>
              <w:t>P. Onno</w:t>
            </w:r>
          </w:p>
          <w:p w14:paraId="7AD7FB15" w14:textId="5AD9B563" w:rsidR="00740E1A" w:rsidRPr="00FC2E53" w:rsidRDefault="00C5073C" w:rsidP="00C5073C">
            <w:pPr>
              <w:keepNext/>
              <w:rPr>
                <w:rFonts w:ascii="Times New Roman" w:hAnsi="Times New Roman" w:cs="Times New Roman"/>
                <w:lang w:val="en-CA"/>
              </w:rPr>
            </w:pPr>
            <w:r w:rsidRPr="0035651E">
              <w:rPr>
                <w:rFonts w:ascii="Times New Roman" w:hAnsi="Times New Roman" w:cs="Times New Roman"/>
                <w:lang w:val="en-CA"/>
              </w:rPr>
              <w:t>(Canon)</w:t>
            </w:r>
          </w:p>
        </w:tc>
      </w:tr>
      <w:tr w:rsidR="00740E1A" w:rsidRPr="00FC2E53" w14:paraId="57451771"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3D4333" w14:textId="218EB321" w:rsidR="00740E1A" w:rsidRPr="00FC2E53" w:rsidRDefault="00740E1A" w:rsidP="00740E1A">
            <w:pPr>
              <w:keepNext/>
              <w:rPr>
                <w:rFonts w:ascii="Times New Roman" w:hAnsi="Times New Roman" w:cs="Times New Roman"/>
                <w:lang w:val="en-CA"/>
              </w:rPr>
            </w:pPr>
            <w:r>
              <w:rPr>
                <w:rFonts w:ascii="Times New Roman" w:hAnsi="Times New Roman" w:cs="Times New Roman"/>
                <w:lang w:val="en-CA"/>
              </w:rPr>
              <w:t>CE8-3.1b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47AABC" w14:textId="77777777" w:rsidR="00740E1A" w:rsidRDefault="00740E1A" w:rsidP="00740E1A">
            <w:pPr>
              <w:keepNext/>
              <w:rPr>
                <w:rFonts w:ascii="Times New Roman" w:hAnsi="Times New Roman" w:cs="Times New Roman"/>
              </w:rPr>
            </w:pPr>
            <w:r>
              <w:rPr>
                <w:rFonts w:ascii="Times New Roman" w:hAnsi="Times New Roman" w:cs="Times New Roman"/>
              </w:rPr>
              <w:t xml:space="preserve">F. Henry </w:t>
            </w:r>
          </w:p>
          <w:p w14:paraId="6F6DB268" w14:textId="77777777" w:rsidR="00740E1A" w:rsidRDefault="00740E1A" w:rsidP="00740E1A">
            <w:pPr>
              <w:keepNext/>
              <w:rPr>
                <w:rFonts w:ascii="Times New Roman" w:hAnsi="Times New Roman" w:cs="Times New Roman"/>
              </w:rPr>
            </w:pPr>
            <w:r>
              <w:rPr>
                <w:rFonts w:ascii="Times New Roman" w:hAnsi="Times New Roman" w:cs="Times New Roman"/>
              </w:rPr>
              <w:t>(Orange)</w:t>
            </w:r>
          </w:p>
          <w:p w14:paraId="5E6234E3" w14:textId="77777777" w:rsidR="00740E1A" w:rsidRDefault="00740E1A" w:rsidP="00740E1A">
            <w:pPr>
              <w:keepNext/>
              <w:rPr>
                <w:rFonts w:ascii="Times New Roman" w:hAnsi="Times New Roman" w:cs="Times New Roman"/>
              </w:rPr>
            </w:pPr>
            <w:r>
              <w:rPr>
                <w:rFonts w:ascii="Times New Roman" w:hAnsi="Times New Roman" w:cs="Times New Roman"/>
              </w:rPr>
              <w:t>T. Nguyen (HHI)</w:t>
            </w:r>
          </w:p>
          <w:p w14:paraId="7893DD6D" w14:textId="77777777" w:rsidR="00740E1A" w:rsidRDefault="00740E1A" w:rsidP="00740E1A">
            <w:pPr>
              <w:keepNext/>
              <w:rPr>
                <w:rFonts w:ascii="Times New Roman" w:hAnsi="Times New Roman" w:cs="Times New Roman"/>
                <w:lang w:val="en-CA"/>
              </w:rPr>
            </w:pPr>
            <w:r>
              <w:rPr>
                <w:rFonts w:ascii="Times New Roman" w:hAnsi="Times New Roman" w:cs="Times New Roman"/>
                <w:lang w:val="en-CA"/>
              </w:rPr>
              <w:t>X. Li</w:t>
            </w:r>
          </w:p>
          <w:p w14:paraId="4076BB59" w14:textId="0973C19E" w:rsidR="00740E1A" w:rsidRPr="00FC2E53" w:rsidRDefault="00740E1A" w:rsidP="00740E1A">
            <w:pPr>
              <w:keepNext/>
              <w:rPr>
                <w:rFonts w:ascii="Times New Roman" w:hAnsi="Times New Roman" w:cs="Times New Roman"/>
                <w:lang w:val="en-CA"/>
              </w:rPr>
            </w:pPr>
            <w:r>
              <w:rPr>
                <w:rFonts w:ascii="Times New Roman" w:hAnsi="Times New Roman" w:cs="Times New Roman"/>
                <w:lang w:val="en-CA"/>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99E30E" w14:textId="5B28C017" w:rsidR="00740E1A" w:rsidRPr="00FC2E53" w:rsidRDefault="004E7E92" w:rsidP="00740E1A">
            <w:pPr>
              <w:keepNext/>
              <w:keepLines/>
              <w:rPr>
                <w:rFonts w:ascii="Times New Roman" w:hAnsi="Times New Roman" w:cs="Times New Roman"/>
                <w:lang w:val="en-CA"/>
              </w:rPr>
            </w:pPr>
            <w:r>
              <w:rPr>
                <w:rFonts w:ascii="Times New Roman" w:hAnsi="Times New Roman" w:cs="Times New Roman"/>
              </w:rPr>
              <w:t>JVET-N0280</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A84F8D" w14:textId="67A6FC8A" w:rsidR="00740E1A" w:rsidRPr="00FC2E53" w:rsidRDefault="00740E1A" w:rsidP="00740E1A">
            <w:pPr>
              <w:keepNext/>
              <w:keepLines/>
              <w:rPr>
                <w:rFonts w:ascii="Times New Roman" w:hAnsi="Times New Roman" w:cs="Times New Roman"/>
                <w:lang w:val="en-CA"/>
              </w:rPr>
            </w:pPr>
            <w:r>
              <w:rPr>
                <w:rFonts w:ascii="Times New Roman" w:hAnsi="Times New Roman" w:cs="Times New Roman"/>
              </w:rPr>
              <w:t>Block-DPCM with H/V predictor from JVET-M0058 with residual coding from JVET-M0464 and context coded bins limitation from JVET-M0449 (max 3 context coded bins/sample)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517A66" w14:textId="77777777" w:rsidR="0035651E" w:rsidRPr="0035651E" w:rsidRDefault="0035651E" w:rsidP="0035651E">
            <w:pPr>
              <w:keepNext/>
              <w:rPr>
                <w:rFonts w:ascii="Times New Roman" w:hAnsi="Times New Roman" w:cs="Times New Roman"/>
                <w:lang w:val="en-CA"/>
              </w:rPr>
            </w:pPr>
            <w:r w:rsidRPr="0035651E">
              <w:rPr>
                <w:rFonts w:ascii="Times New Roman" w:hAnsi="Times New Roman" w:cs="Times New Roman"/>
                <w:lang w:val="en-CA"/>
              </w:rPr>
              <w:t>P. Onno</w:t>
            </w:r>
          </w:p>
          <w:p w14:paraId="7F00A84A" w14:textId="18D19AE3" w:rsidR="00740E1A" w:rsidRPr="00FC2E53" w:rsidRDefault="0035651E" w:rsidP="0035651E">
            <w:pPr>
              <w:keepNext/>
              <w:rPr>
                <w:rFonts w:ascii="Times New Roman" w:hAnsi="Times New Roman" w:cs="Times New Roman"/>
                <w:lang w:val="en-CA"/>
              </w:rPr>
            </w:pPr>
            <w:r w:rsidRPr="0035651E">
              <w:rPr>
                <w:rFonts w:ascii="Times New Roman" w:hAnsi="Times New Roman" w:cs="Times New Roman"/>
                <w:lang w:val="en-CA"/>
              </w:rPr>
              <w:t>(Canon)</w:t>
            </w:r>
          </w:p>
        </w:tc>
      </w:tr>
      <w:tr w:rsidR="004E7E92" w:rsidRPr="001C3D55" w14:paraId="0E194335"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4B9DB5" w14:textId="6E518C48" w:rsidR="004E7E92" w:rsidRPr="00FC2E53" w:rsidRDefault="004E7E92" w:rsidP="004E7E92">
            <w:pPr>
              <w:keepNext/>
              <w:rPr>
                <w:rFonts w:ascii="Times New Roman" w:hAnsi="Times New Roman" w:cs="Times New Roman"/>
                <w:lang w:val="en-CA"/>
              </w:rPr>
            </w:pPr>
            <w:r>
              <w:rPr>
                <w:rFonts w:ascii="Times New Roman" w:hAnsi="Times New Roman" w:cs="Times New Roman"/>
                <w:lang w:val="en-CA"/>
              </w:rPr>
              <w:t>CE8-4.1a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EDF482" w14:textId="77777777" w:rsidR="004E7E92" w:rsidRDefault="004E7E92" w:rsidP="004E7E92">
            <w:pPr>
              <w:keepNext/>
              <w:keepLines/>
              <w:rPr>
                <w:rFonts w:ascii="Times New Roman" w:hAnsi="Times New Roman" w:cs="Times New Roman"/>
              </w:rPr>
            </w:pPr>
            <w:r>
              <w:rPr>
                <w:rFonts w:ascii="Times New Roman" w:hAnsi="Times New Roman" w:cs="Times New Roman"/>
              </w:rPr>
              <w:t>S. Yoo</w:t>
            </w:r>
          </w:p>
          <w:p w14:paraId="6FC9EB34" w14:textId="77777777" w:rsidR="004E7E92" w:rsidRPr="00FC2E53" w:rsidRDefault="004E7E92" w:rsidP="004E7E92">
            <w:pPr>
              <w:rPr>
                <w:rFonts w:ascii="Times New Roman" w:hAnsi="Times New Roman" w:cs="Times New Roman"/>
                <w:lang w:val="en-CA"/>
              </w:rPr>
            </w:pPr>
            <w:r>
              <w:rPr>
                <w:rFonts w:ascii="Times New Roman" w:hAnsi="Times New Roman" w:cs="Times New Roman"/>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510AC6" w14:textId="32B1EBF2" w:rsidR="004E7E92" w:rsidRPr="00FC2E53" w:rsidRDefault="004E7E92" w:rsidP="004E7E92">
            <w:pPr>
              <w:keepNext/>
              <w:textAlignment w:val="baseline"/>
              <w:rPr>
                <w:rFonts w:ascii="Times New Roman" w:hAnsi="Times New Roman" w:cs="Times New Roman"/>
                <w:lang w:val="en-CA"/>
              </w:rPr>
            </w:pPr>
            <w:r w:rsidRPr="00AC643F">
              <w:rPr>
                <w:rFonts w:ascii="Times New Roman" w:hAnsi="Times New Roman" w:cs="Times New Roman"/>
              </w:rPr>
              <w:t>JVET-N0</w:t>
            </w:r>
            <w:r>
              <w:rPr>
                <w:rFonts w:ascii="Times New Roman" w:hAnsi="Times New Roman" w:cs="Times New Roman"/>
              </w:rPr>
              <w:t>428</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172286" w14:textId="77777777" w:rsidR="004E7E92" w:rsidRPr="00FC2E53" w:rsidRDefault="004E7E92" w:rsidP="004E7E92">
            <w:pPr>
              <w:keepNext/>
              <w:keepLines/>
              <w:rPr>
                <w:rFonts w:ascii="Times New Roman" w:hAnsi="Times New Roman" w:cs="Times New Roman"/>
                <w:lang w:val="en-CA"/>
              </w:rPr>
            </w:pPr>
            <w:r>
              <w:rPr>
                <w:rFonts w:ascii="Times New Roman" w:eastAsia="Malgun Gothic" w:hAnsi="Times New Roman" w:cs="Times New Roman"/>
                <w:szCs w:val="20"/>
                <w:lang w:eastAsia="en-US"/>
              </w:rPr>
              <w:t>Rearrangement of the residual block according to intra mode for transform skip by flipping</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44B4C" w14:textId="77777777" w:rsidR="004E7E92" w:rsidRPr="001C3D55" w:rsidRDefault="004E7E92" w:rsidP="004E7E92">
            <w:pPr>
              <w:keepNext/>
              <w:rPr>
                <w:rFonts w:ascii="Times New Roman" w:hAnsi="Times New Roman" w:cs="Times New Roman"/>
              </w:rPr>
            </w:pPr>
            <w:r>
              <w:rPr>
                <w:rFonts w:ascii="Times New Roman" w:hAnsi="Times New Roman" w:cs="Times New Roman"/>
              </w:rPr>
              <w:t>B. Bross (HHI)</w:t>
            </w:r>
          </w:p>
        </w:tc>
      </w:tr>
      <w:tr w:rsidR="004E7E92" w:rsidRPr="00FC2E53" w14:paraId="62B2B2A0"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33FC41" w14:textId="497F98FC" w:rsidR="004E7E92" w:rsidRDefault="004E7E92" w:rsidP="004E7E92">
            <w:pPr>
              <w:keepNext/>
              <w:rPr>
                <w:rFonts w:ascii="Times New Roman" w:hAnsi="Times New Roman" w:cs="Times New Roman"/>
                <w:lang w:val="en-CA"/>
              </w:rPr>
            </w:pPr>
            <w:r>
              <w:rPr>
                <w:rFonts w:ascii="Times New Roman" w:hAnsi="Times New Roman" w:cs="Times New Roman"/>
                <w:lang w:val="en-CA"/>
              </w:rPr>
              <w:t>CE8-4.1b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613CB4" w14:textId="77777777" w:rsidR="004E7E92" w:rsidRDefault="004E7E92" w:rsidP="004E7E92">
            <w:pPr>
              <w:keepNext/>
              <w:keepLines/>
              <w:rPr>
                <w:rFonts w:ascii="Times New Roman" w:hAnsi="Times New Roman" w:cs="Times New Roman"/>
              </w:rPr>
            </w:pPr>
            <w:r>
              <w:rPr>
                <w:rFonts w:ascii="Times New Roman" w:hAnsi="Times New Roman" w:cs="Times New Roman"/>
              </w:rPr>
              <w:t>S. Yoo</w:t>
            </w:r>
          </w:p>
          <w:p w14:paraId="28629F3B" w14:textId="77777777" w:rsidR="004E7E92" w:rsidRPr="00FC2E53" w:rsidRDefault="004E7E92" w:rsidP="004E7E92">
            <w:pPr>
              <w:rPr>
                <w:rFonts w:ascii="Times New Roman" w:hAnsi="Times New Roman" w:cs="Times New Roman"/>
                <w:lang w:val="en-CA"/>
              </w:rPr>
            </w:pPr>
            <w:r>
              <w:rPr>
                <w:rFonts w:ascii="Times New Roman" w:hAnsi="Times New Roman" w:cs="Times New Roman"/>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836C1A" w14:textId="39BC6D5C" w:rsidR="004E7E92" w:rsidRPr="00FC2E53" w:rsidRDefault="004E7E92" w:rsidP="004E7E92">
            <w:pPr>
              <w:keepNext/>
              <w:textAlignment w:val="baseline"/>
              <w:rPr>
                <w:rFonts w:ascii="Times New Roman" w:hAnsi="Times New Roman" w:cs="Times New Roman"/>
                <w:lang w:val="en-CA"/>
              </w:rPr>
            </w:pPr>
            <w:r>
              <w:rPr>
                <w:rFonts w:ascii="Times New Roman" w:hAnsi="Times New Roman" w:cs="Times New Roman"/>
              </w:rPr>
              <w:t>JVET-N0428</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D72133" w14:textId="77777777" w:rsidR="004E7E92" w:rsidRPr="00FC2E53" w:rsidRDefault="004E7E92" w:rsidP="004E7E92">
            <w:pPr>
              <w:keepNext/>
              <w:keepLines/>
              <w:rPr>
                <w:rFonts w:ascii="Times New Roman" w:hAnsi="Times New Roman" w:cs="Times New Roman"/>
                <w:lang w:val="en-CA"/>
              </w:rPr>
            </w:pPr>
            <w:r>
              <w:rPr>
                <w:rFonts w:ascii="Times New Roman" w:eastAsia="Malgun Gothic" w:hAnsi="Times New Roman" w:cs="Times New Roman"/>
                <w:szCs w:val="20"/>
                <w:lang w:eastAsia="en-US"/>
              </w:rPr>
              <w:t>Rearrangement of the residual block of transform skip by rotating</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216FC1" w14:textId="77777777" w:rsidR="004E7E92" w:rsidRDefault="004E7E92" w:rsidP="004E7E92">
            <w:pPr>
              <w:keepNext/>
              <w:rPr>
                <w:rFonts w:ascii="Times New Roman" w:hAnsi="Times New Roman" w:cs="Times New Roman"/>
                <w:lang w:val="en-CA" w:eastAsia="ko-KR"/>
              </w:rPr>
            </w:pPr>
            <w:r>
              <w:rPr>
                <w:rFonts w:ascii="Times New Roman" w:hAnsi="Times New Roman" w:cs="Times New Roman" w:hint="eastAsia"/>
                <w:lang w:val="en-CA" w:eastAsia="ko-KR"/>
              </w:rPr>
              <w:t>X</w:t>
            </w:r>
            <w:r>
              <w:rPr>
                <w:rFonts w:ascii="Times New Roman" w:hAnsi="Times New Roman" w:cs="Times New Roman"/>
                <w:lang w:val="en-CA" w:eastAsia="ko-KR"/>
              </w:rPr>
              <w:t>. Zhao (Tencent)</w:t>
            </w:r>
          </w:p>
          <w:p w14:paraId="53C90ADD" w14:textId="77777777" w:rsidR="004E7E92" w:rsidRPr="00FC2E53" w:rsidRDefault="004E7E92" w:rsidP="004E7E92">
            <w:pPr>
              <w:keepNext/>
              <w:rPr>
                <w:rFonts w:ascii="Times New Roman" w:hAnsi="Times New Roman" w:cs="Times New Roman"/>
                <w:lang w:val="en-CA" w:eastAsia="ko-KR"/>
              </w:rPr>
            </w:pPr>
            <w:r>
              <w:rPr>
                <w:rFonts w:ascii="Times New Roman" w:hAnsi="Times New Roman" w:cs="Times New Roman"/>
                <w:lang w:val="en-CA" w:eastAsia="ko-KR"/>
              </w:rPr>
              <w:t>K. Choi</w:t>
            </w:r>
            <w:r>
              <w:rPr>
                <w:rFonts w:ascii="Times New Roman" w:hAnsi="Times New Roman" w:cs="Times New Roman" w:hint="eastAsia"/>
                <w:lang w:val="en-CA" w:eastAsia="ko-KR"/>
              </w:rPr>
              <w:t xml:space="preserve"> </w:t>
            </w:r>
            <w:r>
              <w:rPr>
                <w:rFonts w:ascii="Times New Roman" w:hAnsi="Times New Roman" w:cs="Times New Roman"/>
                <w:lang w:val="en-CA" w:eastAsia="ko-KR"/>
              </w:rPr>
              <w:t>(Samsung)</w:t>
            </w:r>
          </w:p>
        </w:tc>
      </w:tr>
      <w:tr w:rsidR="00740E1A" w:rsidRPr="00FC2E53" w14:paraId="212C93E3"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7B8501" w14:textId="3F1CD04B" w:rsidR="00740E1A" w:rsidRDefault="00740E1A" w:rsidP="00740E1A">
            <w:pPr>
              <w:keepNext/>
              <w:rPr>
                <w:rFonts w:ascii="Times New Roman" w:hAnsi="Times New Roman" w:cs="Times New Roman"/>
                <w:lang w:val="en-CA"/>
              </w:rPr>
            </w:pPr>
            <w:r>
              <w:rPr>
                <w:rFonts w:ascii="Times New Roman" w:hAnsi="Times New Roman" w:cs="Times New Roman"/>
                <w:lang w:val="en-CA"/>
              </w:rPr>
              <w:t>CE8-4.1c</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AA723F" w14:textId="77777777" w:rsidR="00740E1A" w:rsidRDefault="00740E1A" w:rsidP="00740E1A">
            <w:pPr>
              <w:keepNext/>
              <w:keepLines/>
              <w:rPr>
                <w:rFonts w:ascii="Times New Roman" w:hAnsi="Times New Roman" w:cs="Times New Roman"/>
              </w:rPr>
            </w:pPr>
            <w:r>
              <w:rPr>
                <w:rFonts w:ascii="Times New Roman" w:hAnsi="Times New Roman" w:cs="Times New Roman"/>
              </w:rPr>
              <w:t>S. Yoo</w:t>
            </w:r>
          </w:p>
          <w:p w14:paraId="0AEDB089" w14:textId="77777777" w:rsidR="00740E1A" w:rsidRPr="00FC2E53" w:rsidRDefault="00740E1A" w:rsidP="00740E1A">
            <w:pPr>
              <w:rPr>
                <w:rFonts w:ascii="Times New Roman" w:hAnsi="Times New Roman" w:cs="Times New Roman"/>
                <w:lang w:val="en-CA"/>
              </w:rPr>
            </w:pPr>
            <w:r>
              <w:rPr>
                <w:rFonts w:ascii="Times New Roman" w:hAnsi="Times New Roman" w:cs="Times New Roman"/>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9A1C7C" w14:textId="6D8F2080" w:rsidR="00740E1A" w:rsidRPr="00FC2E53" w:rsidRDefault="004E7E92" w:rsidP="00740E1A">
            <w:pPr>
              <w:keepNext/>
              <w:textAlignment w:val="baseline"/>
              <w:rPr>
                <w:rFonts w:ascii="Times New Roman" w:hAnsi="Times New Roman" w:cs="Times New Roman"/>
                <w:lang w:val="en-CA"/>
              </w:rPr>
            </w:pPr>
            <w:r>
              <w:rPr>
                <w:rFonts w:ascii="Times New Roman" w:hAnsi="Times New Roman" w:cs="Times New Roman"/>
              </w:rPr>
              <w:t>JVET-N0428</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439B09" w14:textId="77777777" w:rsidR="00740E1A" w:rsidRPr="00FC2E53" w:rsidRDefault="00740E1A" w:rsidP="00740E1A">
            <w:pPr>
              <w:keepNext/>
              <w:keepLines/>
              <w:rPr>
                <w:rFonts w:ascii="Times New Roman" w:hAnsi="Times New Roman" w:cs="Times New Roman"/>
                <w:lang w:val="en-CA"/>
              </w:rPr>
            </w:pPr>
            <w:r>
              <w:rPr>
                <w:rFonts w:ascii="Times New Roman" w:eastAsia="Malgun Gothic" w:hAnsi="Times New Roman" w:cs="Times New Roman"/>
                <w:szCs w:val="20"/>
                <w:lang w:eastAsia="en-US"/>
              </w:rPr>
              <w:t>Rearrangement of the residual block adaptively between rotation and flip for transform skip</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9F87E1" w14:textId="77777777" w:rsidR="00740E1A" w:rsidRPr="00FC2E53" w:rsidRDefault="00740E1A" w:rsidP="00740E1A">
            <w:pPr>
              <w:keepNext/>
              <w:rPr>
                <w:rFonts w:ascii="Times New Roman" w:hAnsi="Times New Roman" w:cs="Times New Roman"/>
                <w:lang w:val="en-CA"/>
              </w:rPr>
            </w:pPr>
            <w:r w:rsidRPr="008C2642">
              <w:rPr>
                <w:rFonts w:ascii="Times New Roman" w:hAnsi="Times New Roman" w:cs="Times New Roman"/>
                <w:lang w:val="en-CA"/>
              </w:rPr>
              <w:t>M. Ikeda (Sony)</w:t>
            </w:r>
          </w:p>
        </w:tc>
      </w:tr>
      <w:tr w:rsidR="004E7E92" w:rsidRPr="00FC2E53" w14:paraId="512BAAD4"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323A70" w14:textId="4F6F916E" w:rsidR="004E7E92" w:rsidRDefault="004E7E92" w:rsidP="004E7E92">
            <w:pPr>
              <w:keepNext/>
              <w:rPr>
                <w:rFonts w:ascii="Times New Roman" w:hAnsi="Times New Roman" w:cs="Times New Roman"/>
                <w:lang w:val="en-CA"/>
              </w:rPr>
            </w:pPr>
            <w:r>
              <w:rPr>
                <w:rFonts w:ascii="Times New Roman" w:hAnsi="Times New Roman" w:cs="Times New Roman"/>
                <w:lang w:val="en-CA"/>
              </w:rPr>
              <w:t>CE8-4.2a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F8C5C3" w14:textId="77777777" w:rsidR="004E7E92" w:rsidRDefault="004E7E92" w:rsidP="004E7E92">
            <w:pPr>
              <w:keepNext/>
              <w:keepLines/>
              <w:rPr>
                <w:rFonts w:ascii="Times New Roman" w:hAnsi="Times New Roman" w:cs="Times New Roman"/>
              </w:rPr>
            </w:pPr>
            <w:r>
              <w:rPr>
                <w:rFonts w:ascii="Times New Roman" w:hAnsi="Times New Roman" w:cs="Times New Roman"/>
              </w:rPr>
              <w:t>S. Yoo</w:t>
            </w:r>
          </w:p>
          <w:p w14:paraId="55C792F8" w14:textId="77777777" w:rsidR="004E7E92" w:rsidRPr="00FC2E53" w:rsidRDefault="004E7E92" w:rsidP="004E7E92">
            <w:pPr>
              <w:rPr>
                <w:rFonts w:ascii="Times New Roman" w:hAnsi="Times New Roman" w:cs="Times New Roman"/>
                <w:lang w:val="en-CA"/>
              </w:rPr>
            </w:pPr>
            <w:r>
              <w:rPr>
                <w:rFonts w:ascii="Times New Roman" w:hAnsi="Times New Roman" w:cs="Times New Roman"/>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E748E0" w14:textId="2D9B8B8F" w:rsidR="004E7E92" w:rsidRPr="001C3D55" w:rsidRDefault="004E7E92" w:rsidP="004E7E92">
            <w:pPr>
              <w:keepNext/>
              <w:textAlignment w:val="baseline"/>
              <w:rPr>
                <w:rFonts w:ascii="Times New Roman" w:eastAsia="Batang" w:hAnsi="Times New Roman" w:cs="Times New Roman"/>
                <w:lang w:val="en-CA" w:eastAsia="ko-KR"/>
              </w:rPr>
            </w:pPr>
            <w:r w:rsidRPr="00D330A0">
              <w:rPr>
                <w:rFonts w:ascii="Times New Roman" w:hAnsi="Times New Roman" w:cs="Times New Roman"/>
              </w:rPr>
              <w:t>JVET-N042</w:t>
            </w:r>
            <w:r>
              <w:rPr>
                <w:rFonts w:ascii="Times New Roman" w:hAnsi="Times New Roman" w:cs="Times New Roman"/>
              </w:rPr>
              <w:t>9</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E380C9" w14:textId="77777777" w:rsidR="004E7E92" w:rsidRDefault="004E7E92" w:rsidP="004E7E92">
            <w:pPr>
              <w:keepNext/>
              <w:keepLines/>
              <w:rPr>
                <w:rFonts w:ascii="Times New Roman" w:eastAsia="Malgun Gothic" w:hAnsi="Times New Roman" w:cs="Times New Roman"/>
                <w:szCs w:val="20"/>
                <w:lang w:eastAsia="ko-KR"/>
              </w:rPr>
            </w:pPr>
            <w:r>
              <w:rPr>
                <w:rFonts w:ascii="Times New Roman" w:eastAsia="Malgun Gothic" w:hAnsi="Times New Roman" w:cs="Times New Roman"/>
                <w:szCs w:val="20"/>
                <w:lang w:eastAsia="en-US"/>
              </w:rPr>
              <w:t xml:space="preserve">Residual coding for transform skip </w:t>
            </w:r>
            <w:r>
              <w:rPr>
                <w:rFonts w:ascii="Times New Roman" w:eastAsia="Malgun Gothic" w:hAnsi="Times New Roman" w:cs="Times New Roman" w:hint="eastAsia"/>
                <w:szCs w:val="20"/>
                <w:lang w:eastAsia="ko-KR"/>
              </w:rPr>
              <w:t>including context coded sign information</w:t>
            </w:r>
          </w:p>
          <w:p w14:paraId="51D05677" w14:textId="77777777" w:rsidR="004E7E92" w:rsidRDefault="004E7E92" w:rsidP="004E7E92">
            <w:pPr>
              <w:keepNext/>
              <w:keepLines/>
              <w:rPr>
                <w:rFonts w:ascii="Times New Roman" w:eastAsia="Malgun Gothic" w:hAnsi="Times New Roman" w:cs="Times New Roman"/>
                <w:szCs w:val="20"/>
                <w:lang w:eastAsia="en-US"/>
              </w:rPr>
            </w:pPr>
            <w:r w:rsidRPr="008E2676">
              <w:rPr>
                <w:rFonts w:ascii="Times New Roman" w:eastAsia="Malgun Gothic" w:hAnsi="Times New Roman" w:cs="Times New Roman"/>
                <w:szCs w:val="20"/>
                <w:lang w:eastAsia="en-US"/>
              </w:rPr>
              <w:t>and bitstream restriction for context coded bins limitation with</w:t>
            </w:r>
            <w:r>
              <w:rPr>
                <w:rFonts w:ascii="Times New Roman" w:eastAsia="Malgun Gothic" w:hAnsi="Times New Roman" w:cs="Times New Roman"/>
                <w:szCs w:val="20"/>
                <w:lang w:eastAsia="en-US"/>
              </w:rPr>
              <w:t xml:space="preserve"> max </w:t>
            </w:r>
          </w:p>
          <w:p w14:paraId="4091FCF4" w14:textId="3CC670BF" w:rsidR="004E7E92" w:rsidRPr="00FC2E53" w:rsidRDefault="004E7E92" w:rsidP="004E7E92">
            <w:pPr>
              <w:keepNext/>
              <w:keepLines/>
              <w:rPr>
                <w:rFonts w:ascii="Times New Roman" w:hAnsi="Times New Roman" w:cs="Times New Roman"/>
                <w:lang w:val="en-CA"/>
              </w:rPr>
            </w:pPr>
            <w:r>
              <w:rPr>
                <w:rFonts w:ascii="Times New Roman" w:eastAsia="Malgun Gothic" w:hAnsi="Times New Roman" w:cs="Times New Roman"/>
                <w:szCs w:val="20"/>
                <w:lang w:eastAsia="en-US"/>
              </w:rPr>
              <w:t>2 context coded bins per sample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A201CB" w14:textId="77777777" w:rsidR="004E7E92" w:rsidRPr="00FC2E53" w:rsidRDefault="004E7E92" w:rsidP="004E7E92">
            <w:pPr>
              <w:keepNext/>
              <w:rPr>
                <w:rFonts w:ascii="Times New Roman" w:hAnsi="Times New Roman" w:cs="Times New Roman"/>
                <w:lang w:val="en-CA" w:eastAsia="ko-KR"/>
              </w:rPr>
            </w:pPr>
            <w:r>
              <w:rPr>
                <w:rFonts w:ascii="Times New Roman" w:hAnsi="Times New Roman" w:cs="Times New Roman" w:hint="eastAsia"/>
                <w:lang w:val="en-CA" w:eastAsia="ko-KR"/>
              </w:rPr>
              <w:t>F</w:t>
            </w:r>
            <w:r>
              <w:rPr>
                <w:rFonts w:ascii="Times New Roman" w:hAnsi="Times New Roman" w:cs="Times New Roman"/>
                <w:lang w:val="en-CA" w:eastAsia="ko-KR"/>
              </w:rPr>
              <w:t>. Henry (Orange)</w:t>
            </w:r>
          </w:p>
        </w:tc>
      </w:tr>
      <w:tr w:rsidR="004E7E92" w:rsidRPr="00FC2E53" w14:paraId="7D07952E"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4557F1" w14:textId="23E0246F" w:rsidR="004E7E92" w:rsidRDefault="004E7E92" w:rsidP="004E7E92">
            <w:pPr>
              <w:keepNext/>
              <w:rPr>
                <w:rFonts w:ascii="Times New Roman" w:hAnsi="Times New Roman" w:cs="Times New Roman"/>
                <w:lang w:val="en-CA"/>
              </w:rPr>
            </w:pPr>
            <w:r>
              <w:rPr>
                <w:rFonts w:ascii="Times New Roman" w:hAnsi="Times New Roman" w:cs="Times New Roman"/>
                <w:lang w:val="en-CA"/>
              </w:rPr>
              <w:t>CE8-4.2b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4B729E" w14:textId="77777777" w:rsidR="004E7E92" w:rsidRDefault="004E7E92" w:rsidP="004E7E92">
            <w:pPr>
              <w:keepNext/>
              <w:keepLines/>
              <w:rPr>
                <w:rFonts w:ascii="Times New Roman" w:hAnsi="Times New Roman" w:cs="Times New Roman"/>
              </w:rPr>
            </w:pPr>
            <w:r>
              <w:rPr>
                <w:rFonts w:ascii="Times New Roman" w:hAnsi="Times New Roman" w:cs="Times New Roman"/>
              </w:rPr>
              <w:t>S. Yoo</w:t>
            </w:r>
          </w:p>
          <w:p w14:paraId="77790ED5" w14:textId="77777777" w:rsidR="004E7E92" w:rsidRPr="00FC2E53" w:rsidRDefault="004E7E92" w:rsidP="004E7E92">
            <w:pPr>
              <w:rPr>
                <w:rFonts w:ascii="Times New Roman" w:hAnsi="Times New Roman" w:cs="Times New Roman"/>
                <w:lang w:val="en-CA"/>
              </w:rPr>
            </w:pPr>
            <w:r>
              <w:rPr>
                <w:rFonts w:ascii="Times New Roman" w:hAnsi="Times New Roman" w:cs="Times New Roman"/>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0C61A8" w14:textId="66864973" w:rsidR="004E7E92" w:rsidRPr="001C3D55" w:rsidRDefault="004E7E92" w:rsidP="004E7E92">
            <w:pPr>
              <w:keepNext/>
              <w:textAlignment w:val="baseline"/>
              <w:rPr>
                <w:rFonts w:ascii="Times New Roman" w:eastAsia="Batang" w:hAnsi="Times New Roman" w:cs="Times New Roman"/>
                <w:lang w:val="en-CA" w:eastAsia="ko-KR"/>
              </w:rPr>
            </w:pPr>
            <w:r w:rsidRPr="00D330A0">
              <w:rPr>
                <w:rFonts w:ascii="Times New Roman" w:hAnsi="Times New Roman" w:cs="Times New Roman"/>
              </w:rPr>
              <w:t>JVET-N042</w:t>
            </w:r>
            <w:r>
              <w:rPr>
                <w:rFonts w:ascii="Times New Roman" w:hAnsi="Times New Roman" w:cs="Times New Roman"/>
              </w:rPr>
              <w:t>9</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0B39D4" w14:textId="77777777" w:rsidR="004E7E92" w:rsidRDefault="004E7E92" w:rsidP="004E7E92">
            <w:pPr>
              <w:keepNext/>
              <w:keepLines/>
              <w:rPr>
                <w:rFonts w:ascii="Times New Roman" w:eastAsia="Malgun Gothic" w:hAnsi="Times New Roman" w:cs="Times New Roman"/>
                <w:szCs w:val="20"/>
                <w:lang w:eastAsia="ko-KR"/>
              </w:rPr>
            </w:pPr>
            <w:r>
              <w:rPr>
                <w:rFonts w:ascii="Times New Roman" w:eastAsia="Malgun Gothic" w:hAnsi="Times New Roman" w:cs="Times New Roman"/>
                <w:szCs w:val="20"/>
                <w:lang w:eastAsia="en-US"/>
              </w:rPr>
              <w:t xml:space="preserve">Residual coding for transform skip </w:t>
            </w:r>
            <w:r>
              <w:rPr>
                <w:rFonts w:ascii="Times New Roman" w:eastAsia="Malgun Gothic" w:hAnsi="Times New Roman" w:cs="Times New Roman" w:hint="eastAsia"/>
                <w:szCs w:val="20"/>
                <w:lang w:eastAsia="ko-KR"/>
              </w:rPr>
              <w:t>including context coded sign information</w:t>
            </w:r>
          </w:p>
          <w:p w14:paraId="79B66503" w14:textId="77777777" w:rsidR="004E7E92" w:rsidRDefault="004E7E92" w:rsidP="004E7E92">
            <w:pPr>
              <w:keepNext/>
              <w:keepLines/>
              <w:rPr>
                <w:rFonts w:ascii="Times New Roman" w:eastAsia="Malgun Gothic" w:hAnsi="Times New Roman" w:cs="Times New Roman"/>
                <w:szCs w:val="20"/>
                <w:lang w:eastAsia="en-US"/>
              </w:rPr>
            </w:pPr>
            <w:r w:rsidRPr="008E2676">
              <w:rPr>
                <w:rFonts w:ascii="Times New Roman" w:eastAsia="Malgun Gothic" w:hAnsi="Times New Roman" w:cs="Times New Roman"/>
                <w:szCs w:val="20"/>
                <w:lang w:eastAsia="en-US"/>
              </w:rPr>
              <w:t>and bitstream restriction for context coded bins limitation with</w:t>
            </w:r>
            <w:r>
              <w:rPr>
                <w:rFonts w:ascii="Times New Roman" w:eastAsia="Malgun Gothic" w:hAnsi="Times New Roman" w:cs="Times New Roman"/>
                <w:szCs w:val="20"/>
                <w:lang w:eastAsia="en-US"/>
              </w:rPr>
              <w:t xml:space="preserve"> max </w:t>
            </w:r>
          </w:p>
          <w:p w14:paraId="654E0C9D" w14:textId="51F04469" w:rsidR="004E7E92" w:rsidRPr="00FC2E53" w:rsidRDefault="004E7E92" w:rsidP="004E7E92">
            <w:pPr>
              <w:keepNext/>
              <w:keepLines/>
              <w:rPr>
                <w:rFonts w:ascii="Times New Roman" w:hAnsi="Times New Roman" w:cs="Times New Roman"/>
                <w:lang w:val="en-CA"/>
              </w:rPr>
            </w:pPr>
            <w:r>
              <w:rPr>
                <w:rFonts w:ascii="Times New Roman" w:eastAsia="Malgun Gothic" w:hAnsi="Times New Roman" w:cs="Times New Roman" w:hint="eastAsia"/>
                <w:szCs w:val="20"/>
                <w:lang w:eastAsia="ko-KR"/>
              </w:rPr>
              <w:t>3</w:t>
            </w:r>
            <w:r>
              <w:rPr>
                <w:rFonts w:ascii="Times New Roman" w:eastAsia="Malgun Gothic" w:hAnsi="Times New Roman" w:cs="Times New Roman"/>
                <w:szCs w:val="20"/>
                <w:lang w:eastAsia="en-US"/>
              </w:rPr>
              <w:t xml:space="preserve"> context coded bins per sample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46CBDB" w14:textId="77777777" w:rsidR="004E7E92" w:rsidRPr="00FC2E53" w:rsidRDefault="004E7E92" w:rsidP="004E7E92">
            <w:pPr>
              <w:keepNext/>
              <w:rPr>
                <w:rFonts w:ascii="Times New Roman" w:hAnsi="Times New Roman" w:cs="Times New Roman"/>
                <w:lang w:val="en-CA" w:eastAsia="ko-KR"/>
              </w:rPr>
            </w:pPr>
            <w:r>
              <w:rPr>
                <w:rFonts w:ascii="Times New Roman" w:hAnsi="Times New Roman" w:cs="Times New Roman" w:hint="eastAsia"/>
                <w:lang w:val="en-CA" w:eastAsia="ko-KR"/>
              </w:rPr>
              <w:t>Y</w:t>
            </w:r>
            <w:r>
              <w:rPr>
                <w:rFonts w:ascii="Times New Roman" w:hAnsi="Times New Roman" w:cs="Times New Roman"/>
                <w:lang w:val="en-CA" w:eastAsia="ko-KR"/>
              </w:rPr>
              <w:t>.-C. Sun (Alibaba)</w:t>
            </w:r>
          </w:p>
        </w:tc>
      </w:tr>
      <w:tr w:rsidR="00740E1A" w:rsidRPr="00FC2E53" w14:paraId="0F78B93B"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F2F308" w14:textId="097D4CC2" w:rsidR="00740E1A" w:rsidRDefault="00740E1A" w:rsidP="00740E1A">
            <w:pPr>
              <w:keepNext/>
              <w:rPr>
                <w:rFonts w:ascii="Times New Roman" w:hAnsi="Times New Roman" w:cs="Times New Roman"/>
                <w:lang w:val="en-CA"/>
              </w:rPr>
            </w:pPr>
            <w:r>
              <w:rPr>
                <w:rFonts w:ascii="Times New Roman" w:hAnsi="Times New Roman" w:cs="Times New Roman"/>
                <w:lang w:val="en-CA"/>
              </w:rPr>
              <w:t>CE8-4.3a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25458" w14:textId="77777777" w:rsidR="00740E1A" w:rsidRDefault="00740E1A" w:rsidP="00740E1A">
            <w:pPr>
              <w:keepNext/>
              <w:keepLines/>
              <w:rPr>
                <w:rFonts w:ascii="Times New Roman" w:hAnsi="Times New Roman" w:cs="Times New Roman"/>
              </w:rPr>
            </w:pPr>
            <w:r>
              <w:rPr>
                <w:rFonts w:ascii="Times New Roman" w:hAnsi="Times New Roman" w:cs="Times New Roman"/>
              </w:rPr>
              <w:t>T. Nguyen</w:t>
            </w:r>
          </w:p>
          <w:p w14:paraId="444A9706" w14:textId="77777777" w:rsidR="00740E1A" w:rsidRPr="00FC2E53" w:rsidRDefault="00740E1A" w:rsidP="00740E1A">
            <w:pPr>
              <w:rPr>
                <w:rFonts w:ascii="Times New Roman" w:hAnsi="Times New Roman" w:cs="Times New Roman"/>
                <w:lang w:val="en-CA"/>
              </w:rPr>
            </w:pPr>
            <w:r>
              <w:rPr>
                <w:rFonts w:ascii="Times New Roman" w:hAnsi="Times New Roman" w:cs="Times New Roman"/>
              </w:rPr>
              <w:t>(HHI)</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09FF6" w14:textId="2DECDA98" w:rsidR="00740E1A" w:rsidRPr="00FC2E53" w:rsidRDefault="004E7E92" w:rsidP="00740E1A">
            <w:pPr>
              <w:keepNext/>
              <w:textAlignment w:val="baseline"/>
              <w:rPr>
                <w:rFonts w:ascii="Times New Roman" w:hAnsi="Times New Roman" w:cs="Times New Roman"/>
                <w:lang w:val="en-CA"/>
              </w:rPr>
            </w:pPr>
            <w:r>
              <w:rPr>
                <w:rFonts w:ascii="Times New Roman" w:hAnsi="Times New Roman" w:cs="Times New Roman"/>
              </w:rPr>
              <w:t>JVET-N0280</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5597F4" w14:textId="77777777" w:rsidR="00740E1A" w:rsidRDefault="00740E1A" w:rsidP="00740E1A">
            <w:pPr>
              <w:keepNext/>
              <w:keepLines/>
              <w:rPr>
                <w:rFonts w:ascii="Times New Roman" w:eastAsia="Malgun Gothic" w:hAnsi="Times New Roman" w:cs="Times New Roman"/>
                <w:szCs w:val="20"/>
                <w:lang w:eastAsia="en-US"/>
              </w:rPr>
            </w:pPr>
            <w:r>
              <w:rPr>
                <w:rFonts w:ascii="Times New Roman" w:eastAsia="Malgun Gothic" w:hAnsi="Times New Roman" w:cs="Times New Roman"/>
                <w:szCs w:val="20"/>
                <w:lang w:eastAsia="en-US"/>
              </w:rPr>
              <w:t xml:space="preserve">Residual coding for transform skip </w:t>
            </w:r>
          </w:p>
          <w:p w14:paraId="15B34196" w14:textId="77777777" w:rsidR="00740E1A" w:rsidRDefault="00740E1A" w:rsidP="00740E1A">
            <w:pPr>
              <w:keepNext/>
              <w:keepLines/>
              <w:rPr>
                <w:rFonts w:ascii="Times New Roman" w:eastAsia="Malgun Gothic" w:hAnsi="Times New Roman" w:cs="Times New Roman"/>
                <w:szCs w:val="20"/>
                <w:lang w:eastAsia="en-US"/>
              </w:rPr>
            </w:pPr>
            <w:r w:rsidRPr="008E2676">
              <w:rPr>
                <w:rFonts w:ascii="Times New Roman" w:eastAsia="Malgun Gothic" w:hAnsi="Times New Roman" w:cs="Times New Roman"/>
                <w:szCs w:val="20"/>
                <w:lang w:eastAsia="en-US"/>
              </w:rPr>
              <w:t>and bitstream restriction for context coded bins limitation with</w:t>
            </w:r>
            <w:r>
              <w:rPr>
                <w:rFonts w:ascii="Times New Roman" w:eastAsia="Malgun Gothic" w:hAnsi="Times New Roman" w:cs="Times New Roman"/>
                <w:szCs w:val="20"/>
                <w:lang w:eastAsia="en-US"/>
              </w:rPr>
              <w:t xml:space="preserve"> max </w:t>
            </w:r>
          </w:p>
          <w:p w14:paraId="2DD66476" w14:textId="64BE2ED7" w:rsidR="00740E1A" w:rsidRPr="00FC2E53" w:rsidRDefault="00740E1A" w:rsidP="00740E1A">
            <w:pPr>
              <w:keepNext/>
              <w:keepLines/>
              <w:rPr>
                <w:rFonts w:ascii="Times New Roman" w:hAnsi="Times New Roman" w:cs="Times New Roman"/>
                <w:lang w:val="en-CA"/>
              </w:rPr>
            </w:pPr>
            <w:r>
              <w:rPr>
                <w:rFonts w:ascii="Times New Roman" w:eastAsia="Malgun Gothic" w:hAnsi="Times New Roman" w:cs="Times New Roman"/>
                <w:szCs w:val="20"/>
                <w:lang w:eastAsia="en-US"/>
              </w:rPr>
              <w:t>2 context coded bins per sample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D8C5EE" w14:textId="77777777" w:rsidR="00740E1A" w:rsidRDefault="00740E1A" w:rsidP="00740E1A">
            <w:pPr>
              <w:keepNext/>
              <w:rPr>
                <w:rFonts w:ascii="Times New Roman" w:hAnsi="Times New Roman" w:cs="Times New Roman"/>
                <w:lang w:val="en-CA"/>
              </w:rPr>
            </w:pPr>
            <w:r>
              <w:rPr>
                <w:rFonts w:ascii="Times New Roman" w:hAnsi="Times New Roman" w:cs="Times New Roman"/>
                <w:lang w:val="en-CA"/>
              </w:rPr>
              <w:t>X. Xu</w:t>
            </w:r>
          </w:p>
          <w:p w14:paraId="5B2E04BD" w14:textId="77777777" w:rsidR="00740E1A" w:rsidRPr="00FC2E53" w:rsidRDefault="00740E1A" w:rsidP="00740E1A">
            <w:pPr>
              <w:keepNext/>
              <w:rPr>
                <w:rFonts w:ascii="Times New Roman" w:hAnsi="Times New Roman" w:cs="Times New Roman"/>
                <w:lang w:val="en-CA"/>
              </w:rPr>
            </w:pPr>
            <w:r>
              <w:rPr>
                <w:rFonts w:ascii="Times New Roman" w:hAnsi="Times New Roman" w:cs="Times New Roman"/>
                <w:lang w:val="en-CA"/>
              </w:rPr>
              <w:t>(Tencent)</w:t>
            </w:r>
          </w:p>
        </w:tc>
      </w:tr>
      <w:tr w:rsidR="00740E1A" w:rsidRPr="00FC2E53" w14:paraId="71179C2F"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66B57F" w14:textId="6F17C791" w:rsidR="00740E1A" w:rsidRDefault="00740E1A" w:rsidP="00740E1A">
            <w:pPr>
              <w:keepNext/>
              <w:rPr>
                <w:rFonts w:ascii="Times New Roman" w:hAnsi="Times New Roman" w:cs="Times New Roman"/>
                <w:lang w:val="en-CA"/>
              </w:rPr>
            </w:pPr>
            <w:r>
              <w:rPr>
                <w:rFonts w:ascii="Times New Roman" w:hAnsi="Times New Roman" w:cs="Times New Roman"/>
                <w:lang w:val="en-CA"/>
              </w:rPr>
              <w:t>CE8-4.3b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4D914A" w14:textId="77777777" w:rsidR="00740E1A" w:rsidRDefault="00740E1A" w:rsidP="00740E1A">
            <w:pPr>
              <w:keepNext/>
              <w:keepLines/>
              <w:rPr>
                <w:rFonts w:ascii="Times New Roman" w:hAnsi="Times New Roman" w:cs="Times New Roman"/>
              </w:rPr>
            </w:pPr>
            <w:r>
              <w:rPr>
                <w:rFonts w:ascii="Times New Roman" w:hAnsi="Times New Roman" w:cs="Times New Roman"/>
              </w:rPr>
              <w:t>T. Nguyen</w:t>
            </w:r>
          </w:p>
          <w:p w14:paraId="6ACBC103" w14:textId="77777777" w:rsidR="00740E1A" w:rsidRPr="00FC2E53" w:rsidRDefault="00740E1A" w:rsidP="00740E1A">
            <w:pPr>
              <w:rPr>
                <w:rFonts w:ascii="Times New Roman" w:hAnsi="Times New Roman" w:cs="Times New Roman"/>
                <w:lang w:val="en-CA"/>
              </w:rPr>
            </w:pPr>
            <w:r>
              <w:rPr>
                <w:rFonts w:ascii="Times New Roman" w:hAnsi="Times New Roman" w:cs="Times New Roman"/>
              </w:rPr>
              <w:t>(HHI)</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B8771E" w14:textId="68EB9FC2" w:rsidR="00740E1A" w:rsidRPr="00FC2E53" w:rsidRDefault="004E7E92" w:rsidP="00740E1A">
            <w:pPr>
              <w:keepNext/>
              <w:textAlignment w:val="baseline"/>
              <w:rPr>
                <w:rFonts w:ascii="Times New Roman" w:hAnsi="Times New Roman" w:cs="Times New Roman"/>
                <w:lang w:val="en-CA"/>
              </w:rPr>
            </w:pPr>
            <w:r>
              <w:rPr>
                <w:rFonts w:ascii="Times New Roman" w:hAnsi="Times New Roman" w:cs="Times New Roman"/>
              </w:rPr>
              <w:t>JVET-N0280</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BE8A73" w14:textId="77777777" w:rsidR="00740E1A" w:rsidRDefault="00740E1A" w:rsidP="00740E1A">
            <w:pPr>
              <w:keepNext/>
              <w:keepLines/>
              <w:rPr>
                <w:rFonts w:ascii="Times New Roman" w:eastAsia="Malgun Gothic" w:hAnsi="Times New Roman" w:cs="Times New Roman"/>
                <w:szCs w:val="20"/>
                <w:lang w:eastAsia="en-US"/>
              </w:rPr>
            </w:pPr>
            <w:r>
              <w:rPr>
                <w:rFonts w:ascii="Times New Roman" w:eastAsia="Malgun Gothic" w:hAnsi="Times New Roman" w:cs="Times New Roman"/>
                <w:szCs w:val="20"/>
                <w:lang w:eastAsia="en-US"/>
              </w:rPr>
              <w:t xml:space="preserve">Residual coding for transform skip </w:t>
            </w:r>
          </w:p>
          <w:p w14:paraId="18D21B5F" w14:textId="77777777" w:rsidR="00740E1A" w:rsidRDefault="00740E1A" w:rsidP="00740E1A">
            <w:pPr>
              <w:keepNext/>
              <w:keepLines/>
              <w:rPr>
                <w:rFonts w:ascii="Times New Roman" w:eastAsia="Malgun Gothic" w:hAnsi="Times New Roman" w:cs="Times New Roman"/>
                <w:szCs w:val="20"/>
                <w:lang w:eastAsia="en-US"/>
              </w:rPr>
            </w:pPr>
            <w:r w:rsidRPr="008E2676">
              <w:rPr>
                <w:rFonts w:ascii="Times New Roman" w:eastAsia="Malgun Gothic" w:hAnsi="Times New Roman" w:cs="Times New Roman"/>
                <w:szCs w:val="20"/>
                <w:lang w:eastAsia="en-US"/>
              </w:rPr>
              <w:t>and bitstream restriction for context coded bins limitation with</w:t>
            </w:r>
            <w:r>
              <w:rPr>
                <w:rFonts w:ascii="Times New Roman" w:eastAsia="Malgun Gothic" w:hAnsi="Times New Roman" w:cs="Times New Roman"/>
                <w:szCs w:val="20"/>
                <w:lang w:eastAsia="en-US"/>
              </w:rPr>
              <w:t xml:space="preserve"> max </w:t>
            </w:r>
          </w:p>
          <w:p w14:paraId="7193A53E" w14:textId="32D995AE" w:rsidR="00740E1A" w:rsidRPr="00FC2E53" w:rsidRDefault="00740E1A" w:rsidP="00740E1A">
            <w:pPr>
              <w:keepNext/>
              <w:keepLines/>
              <w:rPr>
                <w:rFonts w:ascii="Times New Roman" w:hAnsi="Times New Roman" w:cs="Times New Roman"/>
                <w:lang w:val="en-CA"/>
              </w:rPr>
            </w:pPr>
            <w:r>
              <w:rPr>
                <w:rFonts w:ascii="Times New Roman" w:eastAsia="Malgun Gothic" w:hAnsi="Times New Roman" w:cs="Times New Roman"/>
                <w:szCs w:val="20"/>
                <w:lang w:eastAsia="en-US"/>
              </w:rPr>
              <w:t>3 context coded bins per sample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71E94" w14:textId="77777777" w:rsidR="00740E1A" w:rsidRDefault="00740E1A" w:rsidP="00740E1A">
            <w:pPr>
              <w:keepNext/>
              <w:rPr>
                <w:rFonts w:ascii="Times New Roman" w:hAnsi="Times New Roman" w:cs="Times New Roman"/>
                <w:lang w:val="en-CA"/>
              </w:rPr>
            </w:pPr>
            <w:r>
              <w:rPr>
                <w:rFonts w:ascii="Times New Roman" w:hAnsi="Times New Roman" w:cs="Times New Roman"/>
                <w:lang w:val="en-CA"/>
              </w:rPr>
              <w:t>X. Xu</w:t>
            </w:r>
          </w:p>
          <w:p w14:paraId="059CF2B4" w14:textId="77777777" w:rsidR="00740E1A" w:rsidRPr="00FC2E53" w:rsidRDefault="00740E1A" w:rsidP="00740E1A">
            <w:pPr>
              <w:keepNext/>
              <w:rPr>
                <w:rFonts w:ascii="Times New Roman" w:hAnsi="Times New Roman" w:cs="Times New Roman"/>
                <w:lang w:val="en-CA"/>
              </w:rPr>
            </w:pPr>
            <w:r>
              <w:rPr>
                <w:rFonts w:ascii="Times New Roman" w:hAnsi="Times New Roman" w:cs="Times New Roman"/>
                <w:lang w:val="en-CA"/>
              </w:rPr>
              <w:t>(Tencent)</w:t>
            </w:r>
          </w:p>
        </w:tc>
      </w:tr>
      <w:tr w:rsidR="004E7E92" w:rsidRPr="00FC2E53" w14:paraId="6CF7D4CD"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CFAB24" w14:textId="778039B0" w:rsidR="004E7E92" w:rsidRDefault="004E7E92" w:rsidP="004E7E92">
            <w:pPr>
              <w:keepNext/>
              <w:rPr>
                <w:rFonts w:ascii="Times New Roman" w:hAnsi="Times New Roman" w:cs="Times New Roman"/>
                <w:lang w:val="en-CA"/>
              </w:rPr>
            </w:pPr>
            <w:r>
              <w:rPr>
                <w:rFonts w:ascii="Times New Roman" w:hAnsi="Times New Roman" w:cs="Times New Roman"/>
                <w:lang w:val="en-CA"/>
              </w:rPr>
              <w:t>CE8-4.4a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E5457F" w14:textId="77777777" w:rsidR="004E7E92" w:rsidRDefault="004E7E92" w:rsidP="004E7E92">
            <w:pPr>
              <w:keepNext/>
              <w:keepLines/>
              <w:rPr>
                <w:rFonts w:ascii="Times New Roman" w:hAnsi="Times New Roman" w:cs="Times New Roman"/>
              </w:rPr>
            </w:pPr>
            <w:r>
              <w:rPr>
                <w:rFonts w:ascii="Times New Roman" w:hAnsi="Times New Roman" w:cs="Times New Roman"/>
              </w:rPr>
              <w:t>T. Nguyen</w:t>
            </w:r>
          </w:p>
          <w:p w14:paraId="24A7BC35" w14:textId="77777777" w:rsidR="004E7E92" w:rsidRDefault="004E7E92" w:rsidP="004E7E92">
            <w:pPr>
              <w:rPr>
                <w:rFonts w:ascii="Times New Roman" w:hAnsi="Times New Roman" w:cs="Times New Roman"/>
              </w:rPr>
            </w:pPr>
            <w:r>
              <w:rPr>
                <w:rFonts w:ascii="Times New Roman" w:hAnsi="Times New Roman" w:cs="Times New Roman"/>
              </w:rPr>
              <w:t>(HHI)</w:t>
            </w:r>
          </w:p>
          <w:p w14:paraId="51EBF107" w14:textId="77777777" w:rsidR="004E7E92" w:rsidRDefault="004E7E92" w:rsidP="004E7E92">
            <w:pPr>
              <w:rPr>
                <w:rFonts w:ascii="Times New Roman" w:hAnsi="Times New Roman" w:cs="Times New Roman"/>
              </w:rPr>
            </w:pPr>
            <w:r>
              <w:rPr>
                <w:rFonts w:ascii="Times New Roman" w:hAnsi="Times New Roman" w:cs="Times New Roman"/>
              </w:rPr>
              <w:t>X. Li</w:t>
            </w:r>
          </w:p>
          <w:p w14:paraId="638A8716" w14:textId="77777777" w:rsidR="004E7E92" w:rsidRPr="00FC2E53" w:rsidRDefault="004E7E92" w:rsidP="004E7E92">
            <w:pPr>
              <w:rPr>
                <w:rFonts w:ascii="Times New Roman" w:hAnsi="Times New Roman" w:cs="Times New Roman"/>
                <w:lang w:val="en-CA"/>
              </w:rPr>
            </w:pPr>
            <w:r>
              <w:rPr>
                <w:rFonts w:ascii="Times New Roman" w:hAnsi="Times New Roman" w:cs="Times New Roman"/>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2D480F" w14:textId="21E976D4" w:rsidR="004E7E92" w:rsidRPr="00FC2E53" w:rsidRDefault="004E7E92" w:rsidP="004E7E92">
            <w:pPr>
              <w:keepNext/>
              <w:textAlignment w:val="baseline"/>
              <w:rPr>
                <w:rFonts w:ascii="Times New Roman" w:hAnsi="Times New Roman" w:cs="Times New Roman"/>
                <w:lang w:val="en-CA"/>
              </w:rPr>
            </w:pPr>
            <w:r w:rsidRPr="006C4DD9">
              <w:rPr>
                <w:rFonts w:ascii="Times New Roman" w:hAnsi="Times New Roman" w:cs="Times New Roman"/>
              </w:rPr>
              <w:t>JVET-N0280</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3271D8" w14:textId="77777777" w:rsidR="004E7E92" w:rsidRDefault="004E7E92" w:rsidP="004E7E92">
            <w:pPr>
              <w:keepNext/>
              <w:keepLines/>
              <w:rPr>
                <w:rFonts w:ascii="Times New Roman" w:eastAsia="Malgun Gothic" w:hAnsi="Times New Roman" w:cs="Times New Roman"/>
                <w:szCs w:val="20"/>
                <w:lang w:eastAsia="en-US"/>
              </w:rPr>
            </w:pPr>
            <w:r>
              <w:rPr>
                <w:rFonts w:ascii="Times New Roman" w:eastAsia="Malgun Gothic" w:hAnsi="Times New Roman" w:cs="Times New Roman"/>
                <w:szCs w:val="20"/>
                <w:lang w:eastAsia="en-US"/>
              </w:rPr>
              <w:t xml:space="preserve">Residual coding for transform skip </w:t>
            </w:r>
          </w:p>
          <w:p w14:paraId="354631D4" w14:textId="77777777" w:rsidR="004E7E92" w:rsidRDefault="004E7E92" w:rsidP="004E7E92">
            <w:pPr>
              <w:keepNext/>
              <w:keepLines/>
              <w:rPr>
                <w:rFonts w:ascii="Times New Roman" w:eastAsia="Malgun Gothic" w:hAnsi="Times New Roman" w:cs="Times New Roman"/>
                <w:szCs w:val="20"/>
                <w:lang w:eastAsia="en-US"/>
              </w:rPr>
            </w:pPr>
            <w:r>
              <w:rPr>
                <w:rFonts w:ascii="Times New Roman" w:hAnsi="Times New Roman" w:cs="Times New Roman"/>
              </w:rPr>
              <w:t xml:space="preserve">and context coded bins limitation from JVET-M0449 </w:t>
            </w:r>
            <w:r w:rsidRPr="00096BCD">
              <w:rPr>
                <w:rFonts w:ascii="Times New Roman" w:hAnsi="Times New Roman" w:cs="Times New Roman"/>
              </w:rPr>
              <w:t xml:space="preserve">with </w:t>
            </w:r>
            <w:r>
              <w:rPr>
                <w:rFonts w:ascii="Times New Roman" w:eastAsia="Malgun Gothic" w:hAnsi="Times New Roman" w:cs="Times New Roman"/>
                <w:szCs w:val="20"/>
                <w:lang w:eastAsia="en-US"/>
              </w:rPr>
              <w:t xml:space="preserve">max </w:t>
            </w:r>
          </w:p>
          <w:p w14:paraId="414DD96D" w14:textId="717EA256" w:rsidR="004E7E92" w:rsidRPr="00FC2E53" w:rsidRDefault="004E7E92" w:rsidP="004E7E92">
            <w:pPr>
              <w:keepNext/>
              <w:keepLines/>
              <w:rPr>
                <w:rFonts w:ascii="Times New Roman" w:hAnsi="Times New Roman" w:cs="Times New Roman"/>
                <w:lang w:val="en-CA"/>
              </w:rPr>
            </w:pPr>
            <w:r>
              <w:rPr>
                <w:rFonts w:ascii="Times New Roman" w:eastAsia="Malgun Gothic" w:hAnsi="Times New Roman" w:cs="Times New Roman"/>
                <w:szCs w:val="20"/>
                <w:lang w:eastAsia="en-US"/>
              </w:rPr>
              <w:t>2 context coded bins per sample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9AF141" w14:textId="77777777" w:rsidR="004E7E92" w:rsidRDefault="004E7E92" w:rsidP="004E7E92">
            <w:pPr>
              <w:keepNext/>
              <w:keepLines/>
              <w:rPr>
                <w:rFonts w:ascii="Times New Roman" w:hAnsi="Times New Roman" w:cs="Times New Roman"/>
              </w:rPr>
            </w:pPr>
            <w:r>
              <w:rPr>
                <w:rFonts w:ascii="Times New Roman" w:hAnsi="Times New Roman" w:cs="Times New Roman"/>
              </w:rPr>
              <w:t>S. Yoo</w:t>
            </w:r>
          </w:p>
          <w:p w14:paraId="6D262F77" w14:textId="77777777" w:rsidR="004E7E92" w:rsidRPr="00FC2E53" w:rsidRDefault="004E7E92" w:rsidP="004E7E92">
            <w:pPr>
              <w:keepNext/>
              <w:rPr>
                <w:rFonts w:ascii="Times New Roman" w:hAnsi="Times New Roman" w:cs="Times New Roman"/>
                <w:lang w:val="en-CA"/>
              </w:rPr>
            </w:pPr>
            <w:r>
              <w:rPr>
                <w:rFonts w:ascii="Times New Roman" w:hAnsi="Times New Roman" w:cs="Times New Roman"/>
              </w:rPr>
              <w:t>(LGE)</w:t>
            </w:r>
          </w:p>
        </w:tc>
      </w:tr>
      <w:tr w:rsidR="004E7E92" w:rsidRPr="00FC2E53" w14:paraId="61719D7E"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AB9DF3" w14:textId="42589A82" w:rsidR="004E7E92" w:rsidRDefault="004E7E92" w:rsidP="004E7E92">
            <w:pPr>
              <w:keepNext/>
              <w:rPr>
                <w:rFonts w:ascii="Times New Roman" w:hAnsi="Times New Roman" w:cs="Times New Roman"/>
                <w:lang w:val="en-CA"/>
              </w:rPr>
            </w:pPr>
            <w:r>
              <w:rPr>
                <w:rFonts w:ascii="Times New Roman" w:hAnsi="Times New Roman" w:cs="Times New Roman"/>
                <w:lang w:val="en-CA"/>
              </w:rPr>
              <w:lastRenderedPageBreak/>
              <w:t>CE8-4.4b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D77F9F" w14:textId="77777777" w:rsidR="004E7E92" w:rsidRDefault="004E7E92" w:rsidP="004E7E92">
            <w:pPr>
              <w:keepNext/>
              <w:keepLines/>
              <w:rPr>
                <w:rFonts w:ascii="Times New Roman" w:hAnsi="Times New Roman" w:cs="Times New Roman"/>
              </w:rPr>
            </w:pPr>
            <w:r>
              <w:rPr>
                <w:rFonts w:ascii="Times New Roman" w:hAnsi="Times New Roman" w:cs="Times New Roman"/>
              </w:rPr>
              <w:t>T. Nguyen</w:t>
            </w:r>
          </w:p>
          <w:p w14:paraId="7A47B27A" w14:textId="77777777" w:rsidR="004E7E92" w:rsidRDefault="004E7E92" w:rsidP="004E7E92">
            <w:pPr>
              <w:rPr>
                <w:rFonts w:ascii="Times New Roman" w:hAnsi="Times New Roman" w:cs="Times New Roman"/>
              </w:rPr>
            </w:pPr>
            <w:r>
              <w:rPr>
                <w:rFonts w:ascii="Times New Roman" w:hAnsi="Times New Roman" w:cs="Times New Roman"/>
              </w:rPr>
              <w:t>(HHI)</w:t>
            </w:r>
          </w:p>
          <w:p w14:paraId="2B96E99C" w14:textId="77777777" w:rsidR="004E7E92" w:rsidRDefault="004E7E92" w:rsidP="004E7E92">
            <w:pPr>
              <w:rPr>
                <w:rFonts w:ascii="Times New Roman" w:hAnsi="Times New Roman" w:cs="Times New Roman"/>
              </w:rPr>
            </w:pPr>
            <w:r>
              <w:rPr>
                <w:rFonts w:ascii="Times New Roman" w:hAnsi="Times New Roman" w:cs="Times New Roman"/>
              </w:rPr>
              <w:t>X. Li</w:t>
            </w:r>
          </w:p>
          <w:p w14:paraId="578CBFBD" w14:textId="77777777" w:rsidR="004E7E92" w:rsidRPr="00FC2E53" w:rsidRDefault="004E7E92" w:rsidP="004E7E92">
            <w:pPr>
              <w:rPr>
                <w:rFonts w:ascii="Times New Roman" w:hAnsi="Times New Roman" w:cs="Times New Roman"/>
                <w:lang w:val="en-CA"/>
              </w:rPr>
            </w:pPr>
            <w:r>
              <w:rPr>
                <w:rFonts w:ascii="Times New Roman" w:hAnsi="Times New Roman" w:cs="Times New Roman"/>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16017" w14:textId="1B016BC2" w:rsidR="004E7E92" w:rsidRPr="00FC2E53" w:rsidRDefault="004E7E92" w:rsidP="004E7E92">
            <w:pPr>
              <w:keepNext/>
              <w:textAlignment w:val="baseline"/>
              <w:rPr>
                <w:rFonts w:ascii="Times New Roman" w:hAnsi="Times New Roman" w:cs="Times New Roman"/>
                <w:lang w:val="en-CA"/>
              </w:rPr>
            </w:pPr>
            <w:r w:rsidRPr="006C4DD9">
              <w:rPr>
                <w:rFonts w:ascii="Times New Roman" w:hAnsi="Times New Roman" w:cs="Times New Roman"/>
              </w:rPr>
              <w:t>JVET-N0280</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201B31" w14:textId="77777777" w:rsidR="004E7E92" w:rsidRDefault="004E7E92" w:rsidP="004E7E92">
            <w:pPr>
              <w:keepNext/>
              <w:keepLines/>
              <w:rPr>
                <w:rFonts w:ascii="Times New Roman" w:eastAsia="Malgun Gothic" w:hAnsi="Times New Roman" w:cs="Times New Roman"/>
                <w:szCs w:val="20"/>
                <w:lang w:eastAsia="en-US"/>
              </w:rPr>
            </w:pPr>
            <w:r>
              <w:rPr>
                <w:rFonts w:ascii="Times New Roman" w:eastAsia="Malgun Gothic" w:hAnsi="Times New Roman" w:cs="Times New Roman"/>
                <w:szCs w:val="20"/>
                <w:lang w:eastAsia="en-US"/>
              </w:rPr>
              <w:t xml:space="preserve">Residual coding for transform skip </w:t>
            </w:r>
          </w:p>
          <w:p w14:paraId="47BFC931" w14:textId="77777777" w:rsidR="004E7E92" w:rsidRDefault="004E7E92" w:rsidP="004E7E92">
            <w:pPr>
              <w:keepNext/>
              <w:keepLines/>
              <w:rPr>
                <w:rFonts w:ascii="Times New Roman" w:eastAsia="Malgun Gothic" w:hAnsi="Times New Roman" w:cs="Times New Roman"/>
                <w:szCs w:val="20"/>
                <w:lang w:eastAsia="en-US"/>
              </w:rPr>
            </w:pPr>
            <w:r w:rsidRPr="00C6175D">
              <w:rPr>
                <w:rFonts w:ascii="Times New Roman" w:eastAsia="Malgun Gothic" w:hAnsi="Times New Roman" w:cs="Times New Roman"/>
                <w:szCs w:val="20"/>
                <w:lang w:eastAsia="en-US"/>
              </w:rPr>
              <w:t xml:space="preserve">and context coded bins limitation from JVET-M0449 with </w:t>
            </w:r>
            <w:r>
              <w:rPr>
                <w:rFonts w:ascii="Times New Roman" w:eastAsia="Malgun Gothic" w:hAnsi="Times New Roman" w:cs="Times New Roman"/>
                <w:szCs w:val="20"/>
                <w:lang w:eastAsia="en-US"/>
              </w:rPr>
              <w:t xml:space="preserve">max </w:t>
            </w:r>
          </w:p>
          <w:p w14:paraId="6DB954F7" w14:textId="11AC5EEE" w:rsidR="004E7E92" w:rsidRPr="00FC2E53" w:rsidRDefault="004E7E92" w:rsidP="004E7E92">
            <w:pPr>
              <w:keepNext/>
              <w:keepLines/>
              <w:rPr>
                <w:rFonts w:ascii="Times New Roman" w:hAnsi="Times New Roman" w:cs="Times New Roman"/>
                <w:lang w:val="en-CA"/>
              </w:rPr>
            </w:pPr>
            <w:r>
              <w:rPr>
                <w:rFonts w:ascii="Times New Roman" w:eastAsia="Malgun Gothic" w:hAnsi="Times New Roman" w:cs="Times New Roman"/>
                <w:szCs w:val="20"/>
                <w:lang w:eastAsia="en-US"/>
              </w:rPr>
              <w:t>3 context coded bins per sample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D8CCD" w14:textId="77777777" w:rsidR="004E7E92" w:rsidRDefault="004E7E92" w:rsidP="004E7E92">
            <w:pPr>
              <w:keepNext/>
              <w:keepLines/>
              <w:rPr>
                <w:rFonts w:ascii="Times New Roman" w:hAnsi="Times New Roman" w:cs="Times New Roman"/>
              </w:rPr>
            </w:pPr>
            <w:r>
              <w:rPr>
                <w:rFonts w:ascii="Times New Roman" w:hAnsi="Times New Roman" w:cs="Times New Roman"/>
              </w:rPr>
              <w:t>Y.-C. Sun</w:t>
            </w:r>
          </w:p>
          <w:p w14:paraId="0F0F8518" w14:textId="77777777" w:rsidR="004E7E92" w:rsidRPr="00FC2E53" w:rsidRDefault="004E7E92" w:rsidP="004E7E92">
            <w:pPr>
              <w:keepNext/>
              <w:rPr>
                <w:rFonts w:ascii="Times New Roman" w:hAnsi="Times New Roman" w:cs="Times New Roman"/>
                <w:lang w:val="en-CA"/>
              </w:rPr>
            </w:pPr>
            <w:r>
              <w:rPr>
                <w:rFonts w:ascii="Times New Roman" w:hAnsi="Times New Roman" w:cs="Times New Roman"/>
              </w:rPr>
              <w:t>(Alibaba)</w:t>
            </w:r>
          </w:p>
        </w:tc>
      </w:tr>
      <w:tr w:rsidR="004E7E92" w:rsidRPr="00FC2E53" w14:paraId="283F46C8"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0C0A50" w14:textId="77777777" w:rsidR="004E7E92" w:rsidRDefault="004E7E92" w:rsidP="004E7E92">
            <w:pPr>
              <w:keepNext/>
              <w:rPr>
                <w:rFonts w:ascii="Times New Roman" w:hAnsi="Times New Roman" w:cs="Times New Roman"/>
                <w:lang w:val="en-CA"/>
              </w:rPr>
            </w:pPr>
            <w:r>
              <w:rPr>
                <w:rFonts w:ascii="Times New Roman" w:hAnsi="Times New Roman" w:cs="Times New Roman"/>
                <w:lang w:val="en-CA"/>
              </w:rPr>
              <w:t>CE8-5.1a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F47B4D" w14:textId="77777777" w:rsidR="004E7E92" w:rsidRDefault="004E7E92" w:rsidP="004E7E92">
            <w:pPr>
              <w:keepNext/>
              <w:rPr>
                <w:rFonts w:ascii="Times New Roman" w:hAnsi="Times New Roman" w:cs="Times New Roman"/>
              </w:rPr>
            </w:pPr>
            <w:r>
              <w:rPr>
                <w:rFonts w:ascii="Times New Roman" w:hAnsi="Times New Roman" w:cs="Times New Roman"/>
              </w:rPr>
              <w:t xml:space="preserve">F. Henry </w:t>
            </w:r>
          </w:p>
          <w:p w14:paraId="662B0373" w14:textId="77777777" w:rsidR="004E7E92" w:rsidRDefault="004E7E92" w:rsidP="004E7E92">
            <w:pPr>
              <w:keepNext/>
              <w:rPr>
                <w:rFonts w:ascii="Times New Roman" w:hAnsi="Times New Roman" w:cs="Times New Roman"/>
              </w:rPr>
            </w:pPr>
            <w:r>
              <w:rPr>
                <w:rFonts w:ascii="Times New Roman" w:hAnsi="Times New Roman" w:cs="Times New Roman"/>
              </w:rPr>
              <w:t>(Orange)</w:t>
            </w:r>
          </w:p>
          <w:p w14:paraId="1B3041C0" w14:textId="77777777" w:rsidR="004E7E92" w:rsidRDefault="004E7E92" w:rsidP="004E7E92">
            <w:pPr>
              <w:keepNext/>
              <w:rPr>
                <w:rFonts w:ascii="Times New Roman" w:hAnsi="Times New Roman" w:cs="Times New Roman"/>
              </w:rPr>
            </w:pPr>
            <w:r>
              <w:rPr>
                <w:rFonts w:ascii="Times New Roman" w:hAnsi="Times New Roman" w:cs="Times New Roman"/>
              </w:rPr>
              <w:t>B. Bross (HHI)</w:t>
            </w:r>
          </w:p>
          <w:p w14:paraId="2557169A" w14:textId="77777777" w:rsidR="004E7E92" w:rsidRDefault="004E7E92" w:rsidP="004E7E92">
            <w:pPr>
              <w:keepNext/>
              <w:rPr>
                <w:rFonts w:ascii="Times New Roman" w:hAnsi="Times New Roman" w:cs="Times New Roman"/>
                <w:lang w:val="en-CA"/>
              </w:rPr>
            </w:pPr>
            <w:r>
              <w:rPr>
                <w:rFonts w:ascii="Times New Roman" w:hAnsi="Times New Roman" w:cs="Times New Roman"/>
                <w:lang w:val="en-CA"/>
              </w:rPr>
              <w:t>X. Li</w:t>
            </w:r>
          </w:p>
          <w:p w14:paraId="190AE019" w14:textId="77777777" w:rsidR="004E7E92" w:rsidRDefault="004E7E92" w:rsidP="004E7E92">
            <w:pPr>
              <w:keepNext/>
              <w:keepLines/>
              <w:rPr>
                <w:rFonts w:ascii="Times New Roman" w:hAnsi="Times New Roman" w:cs="Times New Roman"/>
              </w:rPr>
            </w:pPr>
            <w:r>
              <w:rPr>
                <w:rFonts w:ascii="Times New Roman" w:hAnsi="Times New Roman" w:cs="Times New Roman"/>
                <w:lang w:val="en-CA"/>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C2FEE6" w14:textId="4088DA94" w:rsidR="004E7E92" w:rsidRDefault="004E7E92" w:rsidP="004E7E92">
            <w:pPr>
              <w:keepNext/>
              <w:textAlignment w:val="baseline"/>
              <w:rPr>
                <w:rFonts w:ascii="Times New Roman" w:hAnsi="Times New Roman" w:cs="Times New Roman"/>
              </w:rPr>
            </w:pPr>
            <w:r w:rsidRPr="004C50E7">
              <w:rPr>
                <w:rFonts w:ascii="Times New Roman" w:hAnsi="Times New Roman" w:cs="Times New Roman"/>
              </w:rPr>
              <w:t>JVET-N02</w:t>
            </w:r>
            <w:r>
              <w:rPr>
                <w:rFonts w:ascii="Times New Roman" w:hAnsi="Times New Roman" w:cs="Times New Roman"/>
              </w:rPr>
              <w:t>14</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B96F3C" w14:textId="41FC6FA9" w:rsidR="004E7E92" w:rsidRDefault="004E7E92" w:rsidP="004E7E92">
            <w:pPr>
              <w:keepNext/>
              <w:keepLines/>
              <w:rPr>
                <w:rFonts w:ascii="Times New Roman" w:eastAsia="Malgun Gothic" w:hAnsi="Times New Roman" w:cs="Times New Roman"/>
                <w:szCs w:val="20"/>
                <w:lang w:eastAsia="en-US"/>
              </w:rPr>
            </w:pPr>
            <w:r>
              <w:rPr>
                <w:rFonts w:ascii="Times New Roman" w:eastAsia="Malgun Gothic" w:hAnsi="Times New Roman" w:cs="Times New Roman"/>
                <w:szCs w:val="20"/>
                <w:lang w:eastAsia="en-US"/>
              </w:rPr>
              <w:t xml:space="preserve">Combination of CE8-3.1a and CE8-4.4a (both use </w:t>
            </w:r>
            <w:r>
              <w:rPr>
                <w:rFonts w:ascii="Times New Roman" w:hAnsi="Times New Roman" w:cs="Times New Roman"/>
              </w:rPr>
              <w:t>max 2 context coded bins per sample</w:t>
            </w:r>
            <w:r>
              <w:rPr>
                <w:rFonts w:ascii="Times New Roman" w:eastAsia="Malgun Gothic" w:hAnsi="Times New Roman" w:cs="Times New Roman"/>
                <w:szCs w:val="20"/>
                <w:lang w:eastAsia="en-US"/>
              </w:rPr>
              <w:t>)</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F2ADBF" w14:textId="77777777" w:rsidR="0035651E" w:rsidRPr="0035651E" w:rsidRDefault="0035651E" w:rsidP="0035651E">
            <w:pPr>
              <w:keepNext/>
              <w:rPr>
                <w:rFonts w:ascii="Times New Roman" w:hAnsi="Times New Roman" w:cs="Times New Roman"/>
                <w:lang w:val="en-CA"/>
              </w:rPr>
            </w:pPr>
            <w:r w:rsidRPr="0035651E">
              <w:rPr>
                <w:rFonts w:ascii="Times New Roman" w:hAnsi="Times New Roman" w:cs="Times New Roman"/>
                <w:lang w:val="en-CA"/>
              </w:rPr>
              <w:t>A. Filippov</w:t>
            </w:r>
          </w:p>
          <w:p w14:paraId="3EED14AF" w14:textId="7600445C" w:rsidR="004E7E92" w:rsidRPr="00FC2E53" w:rsidRDefault="0035651E" w:rsidP="0035651E">
            <w:pPr>
              <w:keepNext/>
              <w:rPr>
                <w:rFonts w:ascii="Times New Roman" w:hAnsi="Times New Roman" w:cs="Times New Roman"/>
                <w:lang w:val="en-CA"/>
              </w:rPr>
            </w:pPr>
            <w:r w:rsidRPr="0035651E">
              <w:rPr>
                <w:rFonts w:ascii="Times New Roman" w:hAnsi="Times New Roman" w:cs="Times New Roman"/>
                <w:lang w:val="en-CA"/>
              </w:rPr>
              <w:t>(Huawei)</w:t>
            </w:r>
          </w:p>
        </w:tc>
      </w:tr>
      <w:tr w:rsidR="004E7E92" w:rsidRPr="00FC2E53" w14:paraId="3BA78875"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8B2BE4" w14:textId="77777777" w:rsidR="004E7E92" w:rsidRDefault="004E7E92" w:rsidP="004E7E92">
            <w:pPr>
              <w:keepNext/>
              <w:rPr>
                <w:rFonts w:ascii="Times New Roman" w:hAnsi="Times New Roman" w:cs="Times New Roman"/>
                <w:lang w:val="en-CA"/>
              </w:rPr>
            </w:pPr>
            <w:r>
              <w:rPr>
                <w:rFonts w:ascii="Times New Roman" w:hAnsi="Times New Roman" w:cs="Times New Roman"/>
                <w:lang w:val="en-CA"/>
              </w:rPr>
              <w:t>CE8-5.1b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F9D5F" w14:textId="77777777" w:rsidR="004E7E92" w:rsidRDefault="004E7E92" w:rsidP="004E7E92">
            <w:pPr>
              <w:keepNext/>
              <w:rPr>
                <w:rFonts w:ascii="Times New Roman" w:hAnsi="Times New Roman" w:cs="Times New Roman"/>
              </w:rPr>
            </w:pPr>
            <w:r>
              <w:rPr>
                <w:rFonts w:ascii="Times New Roman" w:hAnsi="Times New Roman" w:cs="Times New Roman"/>
              </w:rPr>
              <w:t xml:space="preserve">F. Henry </w:t>
            </w:r>
          </w:p>
          <w:p w14:paraId="43E533A8" w14:textId="77777777" w:rsidR="004E7E92" w:rsidRDefault="004E7E92" w:rsidP="004E7E92">
            <w:pPr>
              <w:keepNext/>
              <w:rPr>
                <w:rFonts w:ascii="Times New Roman" w:hAnsi="Times New Roman" w:cs="Times New Roman"/>
              </w:rPr>
            </w:pPr>
            <w:r>
              <w:rPr>
                <w:rFonts w:ascii="Times New Roman" w:hAnsi="Times New Roman" w:cs="Times New Roman"/>
              </w:rPr>
              <w:t>(Orange)</w:t>
            </w:r>
          </w:p>
          <w:p w14:paraId="4AFB8E52" w14:textId="77777777" w:rsidR="004E7E92" w:rsidRDefault="004E7E92" w:rsidP="004E7E92">
            <w:pPr>
              <w:keepNext/>
              <w:rPr>
                <w:rFonts w:ascii="Times New Roman" w:hAnsi="Times New Roman" w:cs="Times New Roman"/>
              </w:rPr>
            </w:pPr>
            <w:r>
              <w:rPr>
                <w:rFonts w:ascii="Times New Roman" w:hAnsi="Times New Roman" w:cs="Times New Roman"/>
              </w:rPr>
              <w:t>B. Bross (HHI)</w:t>
            </w:r>
          </w:p>
          <w:p w14:paraId="2F8FB4E9" w14:textId="77777777" w:rsidR="004E7E92" w:rsidRDefault="004E7E92" w:rsidP="004E7E92">
            <w:pPr>
              <w:keepNext/>
              <w:rPr>
                <w:rFonts w:ascii="Times New Roman" w:hAnsi="Times New Roman" w:cs="Times New Roman"/>
                <w:lang w:val="en-CA"/>
              </w:rPr>
            </w:pPr>
            <w:r>
              <w:rPr>
                <w:rFonts w:ascii="Times New Roman" w:hAnsi="Times New Roman" w:cs="Times New Roman"/>
                <w:lang w:val="en-CA"/>
              </w:rPr>
              <w:t>X. Li</w:t>
            </w:r>
          </w:p>
          <w:p w14:paraId="371C0F4F" w14:textId="77777777" w:rsidR="004E7E92" w:rsidRDefault="004E7E92" w:rsidP="004E7E92">
            <w:pPr>
              <w:keepNext/>
              <w:keepLines/>
              <w:rPr>
                <w:rFonts w:ascii="Times New Roman" w:hAnsi="Times New Roman" w:cs="Times New Roman"/>
              </w:rPr>
            </w:pPr>
            <w:r>
              <w:rPr>
                <w:rFonts w:ascii="Times New Roman" w:hAnsi="Times New Roman" w:cs="Times New Roman"/>
                <w:lang w:val="en-CA"/>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65A1E5" w14:textId="4A75A518" w:rsidR="004E7E92" w:rsidRDefault="004E7E92" w:rsidP="004E7E92">
            <w:pPr>
              <w:keepNext/>
              <w:textAlignment w:val="baseline"/>
              <w:rPr>
                <w:rFonts w:ascii="Times New Roman" w:hAnsi="Times New Roman" w:cs="Times New Roman"/>
              </w:rPr>
            </w:pPr>
            <w:r w:rsidRPr="004C50E7">
              <w:rPr>
                <w:rFonts w:ascii="Times New Roman" w:hAnsi="Times New Roman" w:cs="Times New Roman"/>
              </w:rPr>
              <w:t>JVET-N02</w:t>
            </w:r>
            <w:r>
              <w:rPr>
                <w:rFonts w:ascii="Times New Roman" w:hAnsi="Times New Roman" w:cs="Times New Roman"/>
              </w:rPr>
              <w:t>14</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0093F3" w14:textId="0C5476A5" w:rsidR="004E7E92" w:rsidRDefault="004E7E92" w:rsidP="004E7E92">
            <w:pPr>
              <w:keepNext/>
              <w:keepLines/>
              <w:rPr>
                <w:rFonts w:ascii="Times New Roman" w:eastAsia="Malgun Gothic" w:hAnsi="Times New Roman" w:cs="Times New Roman"/>
                <w:szCs w:val="20"/>
                <w:lang w:eastAsia="en-US"/>
              </w:rPr>
            </w:pPr>
            <w:r>
              <w:rPr>
                <w:rFonts w:ascii="Times New Roman" w:eastAsia="Malgun Gothic" w:hAnsi="Times New Roman" w:cs="Times New Roman"/>
                <w:szCs w:val="20"/>
                <w:lang w:eastAsia="en-US"/>
              </w:rPr>
              <w:t xml:space="preserve">Combination of CE8-3.1b and CE8-4.4b (both use </w:t>
            </w:r>
            <w:r>
              <w:rPr>
                <w:rFonts w:ascii="Times New Roman" w:hAnsi="Times New Roman" w:cs="Times New Roman"/>
              </w:rPr>
              <w:t>max 3 context coded bins per sample</w:t>
            </w:r>
            <w:r>
              <w:rPr>
                <w:rFonts w:ascii="Times New Roman" w:eastAsia="Malgun Gothic" w:hAnsi="Times New Roman" w:cs="Times New Roman"/>
                <w:szCs w:val="20"/>
                <w:lang w:eastAsia="en-US"/>
              </w:rPr>
              <w:t>)</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38AF3E" w14:textId="77777777" w:rsidR="004E7E92" w:rsidRPr="00FC2E53" w:rsidRDefault="004E7E92" w:rsidP="004E7E92">
            <w:pPr>
              <w:keepNext/>
              <w:rPr>
                <w:rFonts w:ascii="Times New Roman" w:hAnsi="Times New Roman" w:cs="Times New Roman"/>
                <w:lang w:val="en-CA" w:eastAsia="ko-KR"/>
              </w:rPr>
            </w:pPr>
            <w:r>
              <w:rPr>
                <w:rFonts w:ascii="Times New Roman" w:hAnsi="Times New Roman" w:cs="Times New Roman" w:hint="eastAsia"/>
                <w:lang w:val="en-CA" w:eastAsia="ko-KR"/>
              </w:rPr>
              <w:t>S</w:t>
            </w:r>
            <w:r>
              <w:rPr>
                <w:rFonts w:ascii="Times New Roman" w:hAnsi="Times New Roman" w:cs="Times New Roman"/>
                <w:lang w:val="en-CA" w:eastAsia="ko-KR"/>
              </w:rPr>
              <w:t>. Yoo (LGE)</w:t>
            </w:r>
          </w:p>
        </w:tc>
      </w:tr>
    </w:tbl>
    <w:p w14:paraId="6EDC5246" w14:textId="77777777" w:rsidR="001C3D55" w:rsidRPr="00FC2E53" w:rsidRDefault="001C3D55" w:rsidP="001C3D55">
      <w:pPr>
        <w:tabs>
          <w:tab w:val="left" w:pos="720"/>
          <w:tab w:val="left" w:pos="1080"/>
          <w:tab w:val="left" w:pos="1440"/>
        </w:tabs>
        <w:ind w:left="232"/>
        <w:jc w:val="center"/>
        <w:rPr>
          <w:rFonts w:ascii="Times New Roman" w:hAnsi="Times New Roman" w:cs="Times New Roman"/>
          <w:lang w:val="en-CA"/>
        </w:rPr>
      </w:pPr>
    </w:p>
    <w:p w14:paraId="6AD0A497" w14:textId="67AE270D" w:rsidR="00C914E0" w:rsidRPr="002D2A1A" w:rsidRDefault="002D2A1A" w:rsidP="002D2A1A">
      <w:pPr>
        <w:pStyle w:val="Heading1"/>
        <w:numPr>
          <w:ilvl w:val="0"/>
          <w:numId w:val="2"/>
        </w:numPr>
        <w:rPr>
          <w:rFonts w:cs="Times New Roman"/>
          <w:lang w:val="en-CA"/>
        </w:rPr>
      </w:pPr>
      <w:r>
        <w:t>Description of CE tools</w:t>
      </w:r>
    </w:p>
    <w:p w14:paraId="7AD8C015" w14:textId="77777777" w:rsidR="00882749" w:rsidRDefault="00882749">
      <w:pPr>
        <w:rPr>
          <w:rFonts w:ascii="Times New Roman" w:hAnsi="Times New Roman" w:cs="Times New Roman"/>
          <w:lang w:val="en-CA"/>
        </w:rPr>
      </w:pPr>
    </w:p>
    <w:p w14:paraId="1CA19C40" w14:textId="162505BB" w:rsidR="00C914E0" w:rsidRPr="00FC2E53" w:rsidRDefault="003A55B4">
      <w:pPr>
        <w:rPr>
          <w:rFonts w:ascii="Times New Roman" w:hAnsi="Times New Roman" w:cs="Times New Roman"/>
          <w:lang w:val="en-CA"/>
        </w:rPr>
      </w:pPr>
      <w:r w:rsidRPr="00FC2E53">
        <w:rPr>
          <w:rFonts w:ascii="Times New Roman" w:hAnsi="Times New Roman" w:cs="Times New Roman"/>
          <w:lang w:val="en-CA"/>
        </w:rPr>
        <w:t>The detailed description of each tools is provided in th</w:t>
      </w:r>
      <w:r w:rsidR="002D2A1A">
        <w:rPr>
          <w:rFonts w:ascii="Times New Roman" w:hAnsi="Times New Roman" w:cs="Times New Roman"/>
          <w:lang w:val="en-CA"/>
        </w:rPr>
        <w:t xml:space="preserve">is </w:t>
      </w:r>
      <w:r w:rsidRPr="00FC2E53">
        <w:rPr>
          <w:rFonts w:ascii="Times New Roman" w:hAnsi="Times New Roman" w:cs="Times New Roman"/>
          <w:lang w:val="en-CA"/>
        </w:rPr>
        <w:t>section.</w:t>
      </w:r>
    </w:p>
    <w:p w14:paraId="027C7093" w14:textId="77777777" w:rsidR="00C914E0" w:rsidRPr="00FC2E53" w:rsidRDefault="00C914E0">
      <w:pPr>
        <w:rPr>
          <w:rFonts w:ascii="Times New Roman" w:hAnsi="Times New Roman" w:cs="Times New Roman"/>
          <w:lang w:val="en-CA"/>
        </w:rPr>
      </w:pPr>
    </w:p>
    <w:p w14:paraId="7178D3D2" w14:textId="52D8B8DB" w:rsidR="00643907" w:rsidRPr="00CE2111" w:rsidRDefault="001C3C78" w:rsidP="00643907">
      <w:pPr>
        <w:pStyle w:val="Heading2"/>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Pr>
          <w:rFonts w:cs="Times New Roman"/>
          <w:lang w:val="en-CA"/>
        </w:rPr>
        <w:t>CE8-1</w:t>
      </w:r>
      <w:r w:rsidR="00E044A0">
        <w:rPr>
          <w:rFonts w:cs="Times New Roman"/>
          <w:lang w:val="en-CA"/>
        </w:rPr>
        <w:t>.1 (</w:t>
      </w:r>
      <w:r w:rsidR="00643907" w:rsidRPr="00CE2111">
        <w:rPr>
          <w:rFonts w:cs="Times New Roman"/>
          <w:lang w:val="en-CA"/>
        </w:rPr>
        <w:t>JVET-</w:t>
      </w:r>
      <w:r>
        <w:rPr>
          <w:rFonts w:cs="Times New Roman"/>
          <w:lang w:val="en-CA"/>
        </w:rPr>
        <w:t>N</w:t>
      </w:r>
      <w:r w:rsidR="00643907" w:rsidRPr="00CE2111">
        <w:rPr>
          <w:rFonts w:cs="Times New Roman"/>
          <w:lang w:val="en-CA"/>
        </w:rPr>
        <w:t>0</w:t>
      </w:r>
      <w:r>
        <w:rPr>
          <w:rFonts w:cs="Times New Roman"/>
          <w:lang w:val="en-CA"/>
        </w:rPr>
        <w:t>457</w:t>
      </w:r>
      <w:r w:rsidR="00E044A0">
        <w:rPr>
          <w:rFonts w:cs="Times New Roman"/>
          <w:lang w:val="en-CA"/>
        </w:rPr>
        <w:t>)</w:t>
      </w:r>
      <w:r w:rsidR="00643907" w:rsidRPr="00CE2111">
        <w:rPr>
          <w:rFonts w:cs="Times New Roman"/>
          <w:lang w:val="en-CA"/>
        </w:rPr>
        <w:t xml:space="preserve"> </w:t>
      </w:r>
    </w:p>
    <w:p w14:paraId="436316CD" w14:textId="77777777" w:rsidR="00643907" w:rsidRPr="00CE2111" w:rsidRDefault="00643907" w:rsidP="00643907">
      <w:pPr>
        <w:jc w:val="both"/>
        <w:rPr>
          <w:rFonts w:ascii="Times New Roman" w:hAnsi="Times New Roman" w:cs="Times New Roman"/>
          <w:lang w:val="en-CA"/>
        </w:rPr>
      </w:pPr>
    </w:p>
    <w:p w14:paraId="4B6E8586" w14:textId="77777777" w:rsidR="00643907" w:rsidRPr="00CE2111" w:rsidRDefault="00643907" w:rsidP="00643907">
      <w:pPr>
        <w:jc w:val="both"/>
        <w:rPr>
          <w:rFonts w:ascii="Times New Roman" w:hAnsi="Times New Roman" w:cs="Times New Roman"/>
          <w:lang w:val="en-CA"/>
        </w:rPr>
      </w:pPr>
      <w:r w:rsidRPr="00CE2111">
        <w:rPr>
          <w:rFonts w:ascii="Times New Roman" w:hAnsi="Times New Roman" w:cs="Times New Roman"/>
          <w:lang w:val="en-CA"/>
        </w:rPr>
        <w:t>In this test, when current coding block is coded by IBC, default candidates are added for both MVP and merge lists instead of zero candidates which are always invalid in those for IBC mode. The positions of (-(</w:t>
      </w:r>
      <w:proofErr w:type="spellStart"/>
      <w:r w:rsidRPr="00CE2111">
        <w:rPr>
          <w:rFonts w:ascii="Times New Roman" w:hAnsi="Times New Roman" w:cs="Times New Roman"/>
          <w:lang w:val="en-CA"/>
        </w:rPr>
        <w:t>cbWidth</w:t>
      </w:r>
      <w:proofErr w:type="spellEnd"/>
      <w:r w:rsidRPr="00CE2111">
        <w:rPr>
          <w:rFonts w:ascii="Times New Roman" w:hAnsi="Times New Roman" w:cs="Times New Roman"/>
          <w:lang w:val="en-CA"/>
        </w:rPr>
        <w:t xml:space="preserve"> &lt;&lt; 1), 0) and (0, -(</w:t>
      </w:r>
      <w:r w:rsidRPr="00CE2111">
        <w:rPr>
          <w:lang w:val="en-CA"/>
        </w:rPr>
        <w:t xml:space="preserve"> </w:t>
      </w:r>
      <w:proofErr w:type="spellStart"/>
      <w:r w:rsidRPr="00CE2111">
        <w:rPr>
          <w:rFonts w:ascii="Times New Roman" w:hAnsi="Times New Roman" w:cs="Times New Roman"/>
          <w:lang w:val="en-CA"/>
        </w:rPr>
        <w:t>cbHeight</w:t>
      </w:r>
      <w:proofErr w:type="spellEnd"/>
      <w:r w:rsidRPr="00CE2111">
        <w:rPr>
          <w:rFonts w:ascii="Times New Roman" w:hAnsi="Times New Roman" w:cs="Times New Roman"/>
          <w:lang w:val="en-CA"/>
        </w:rPr>
        <w:t xml:space="preserve"> &lt;&lt; 1)) could be used as default positions. The variables </w:t>
      </w:r>
      <w:proofErr w:type="spellStart"/>
      <w:r w:rsidRPr="00CE2111">
        <w:rPr>
          <w:rFonts w:ascii="Times New Roman" w:hAnsi="Times New Roman" w:cs="Times New Roman"/>
          <w:lang w:val="en-CA"/>
        </w:rPr>
        <w:t>cbWidth</w:t>
      </w:r>
      <w:proofErr w:type="spellEnd"/>
      <w:r w:rsidRPr="00CE2111">
        <w:rPr>
          <w:rFonts w:ascii="Times New Roman" w:hAnsi="Times New Roman" w:cs="Times New Roman"/>
          <w:lang w:val="en-CA"/>
        </w:rPr>
        <w:t xml:space="preserve"> and </w:t>
      </w:r>
      <w:proofErr w:type="spellStart"/>
      <w:r w:rsidRPr="00CE2111">
        <w:rPr>
          <w:rFonts w:ascii="Times New Roman" w:hAnsi="Times New Roman" w:cs="Times New Roman"/>
          <w:lang w:val="en-CA"/>
        </w:rPr>
        <w:t>cbHeight</w:t>
      </w:r>
      <w:proofErr w:type="spellEnd"/>
      <w:r w:rsidRPr="00CE2111">
        <w:rPr>
          <w:rFonts w:ascii="Times New Roman" w:hAnsi="Times New Roman" w:cs="Times New Roman"/>
          <w:lang w:val="en-CA"/>
        </w:rPr>
        <w:t xml:space="preserve"> specify the width and height of the current coding block, respectively. The proposed default candidates could be added until maximum number of candidates. In addition, before insertion of proposed default candidates, invalid candidates of existing candidates within MVP and merge candidate lists could be removed from the lists.</w:t>
      </w:r>
    </w:p>
    <w:p w14:paraId="6A05315B" w14:textId="69AC59F4" w:rsidR="00643907" w:rsidRPr="00CE2111" w:rsidRDefault="00E044A0" w:rsidP="00643907">
      <w:pPr>
        <w:pStyle w:val="Heading2"/>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Pr>
          <w:rFonts w:cs="Times New Roman"/>
          <w:lang w:val="en-CA"/>
        </w:rPr>
        <w:t>CE8-1.2 (</w:t>
      </w:r>
      <w:r w:rsidRPr="00CE2111">
        <w:rPr>
          <w:rFonts w:cs="Times New Roman"/>
          <w:lang w:val="en-CA"/>
        </w:rPr>
        <w:t>JVET-</w:t>
      </w:r>
      <w:r>
        <w:rPr>
          <w:rFonts w:cs="Times New Roman"/>
          <w:lang w:val="en-CA"/>
        </w:rPr>
        <w:t>N</w:t>
      </w:r>
      <w:r w:rsidRPr="00CE2111">
        <w:rPr>
          <w:rFonts w:cs="Times New Roman"/>
          <w:lang w:val="en-CA"/>
        </w:rPr>
        <w:t>0</w:t>
      </w:r>
      <w:r>
        <w:rPr>
          <w:rFonts w:cs="Times New Roman"/>
          <w:lang w:val="en-CA"/>
        </w:rPr>
        <w:t>458)</w:t>
      </w:r>
      <w:r w:rsidR="00643907" w:rsidRPr="00CE2111">
        <w:rPr>
          <w:rFonts w:cs="Times New Roman"/>
          <w:lang w:val="en-CA"/>
        </w:rPr>
        <w:t xml:space="preserve"> </w:t>
      </w:r>
    </w:p>
    <w:p w14:paraId="339204EB" w14:textId="77777777" w:rsidR="00F80EE8" w:rsidRDefault="00F80EE8" w:rsidP="00643907">
      <w:pPr>
        <w:jc w:val="both"/>
        <w:rPr>
          <w:rFonts w:ascii="Times New Roman" w:hAnsi="Times New Roman" w:cs="Times New Roman"/>
          <w:lang w:val="en-CA" w:eastAsia="ko-KR"/>
        </w:rPr>
      </w:pPr>
    </w:p>
    <w:p w14:paraId="64435B6E" w14:textId="5CFEBC7E" w:rsidR="00643907" w:rsidRDefault="00643907" w:rsidP="00643907">
      <w:pPr>
        <w:jc w:val="both"/>
        <w:rPr>
          <w:rFonts w:ascii="Times New Roman" w:hAnsi="Times New Roman" w:cs="Times New Roman"/>
          <w:lang w:val="en-CA"/>
        </w:rPr>
      </w:pPr>
      <w:r w:rsidRPr="00CE2111">
        <w:rPr>
          <w:rFonts w:ascii="Times New Roman" w:hAnsi="Times New Roman" w:cs="Times New Roman"/>
          <w:lang w:val="en-CA" w:eastAsia="ko-KR"/>
        </w:rPr>
        <w:t>In this test, coding method of block vector difference (BVD) for IBC will be evaluated. In VVC, motion vector difference (MVD) coding syntax which consists of four parts; abs_mvd_greater0_</w:t>
      </w:r>
      <w:proofErr w:type="gramStart"/>
      <w:r w:rsidRPr="00CE2111">
        <w:rPr>
          <w:rFonts w:ascii="Times New Roman" w:hAnsi="Times New Roman" w:cs="Times New Roman"/>
          <w:lang w:val="en-CA" w:eastAsia="ko-KR"/>
        </w:rPr>
        <w:t>flag[</w:t>
      </w:r>
      <w:proofErr w:type="gramEnd"/>
      <w:r w:rsidRPr="00CE2111">
        <w:rPr>
          <w:rFonts w:ascii="Times New Roman" w:hAnsi="Times New Roman" w:cs="Times New Roman"/>
          <w:lang w:val="en-CA" w:eastAsia="ko-KR"/>
        </w:rPr>
        <w:t xml:space="preserve">], abs_mvd_greater1_flag[], abs_mvd_minus2[], </w:t>
      </w:r>
      <w:proofErr w:type="spellStart"/>
      <w:r w:rsidRPr="00CE2111">
        <w:rPr>
          <w:rFonts w:ascii="Times New Roman" w:hAnsi="Times New Roman" w:cs="Times New Roman"/>
          <w:lang w:val="en-CA" w:eastAsia="ko-KR"/>
        </w:rPr>
        <w:t>mvd_sign_flag</w:t>
      </w:r>
      <w:proofErr w:type="spellEnd"/>
      <w:r w:rsidRPr="00CE2111">
        <w:rPr>
          <w:rFonts w:ascii="Times New Roman" w:hAnsi="Times New Roman" w:cs="Times New Roman"/>
          <w:lang w:val="en-CA" w:eastAsia="ko-KR"/>
        </w:rPr>
        <w:t xml:space="preserve">[]. In this test, those syntaxes will be designed for IBC because BVD has different properties compared with normal MVD. Some syntaxes (e.g. abs_mvd_greater0_flag or abs_mvd_greater1_flag) could be modified or removed. In addition, </w:t>
      </w:r>
      <w:r w:rsidRPr="00CE2111">
        <w:rPr>
          <w:rFonts w:ascii="Times New Roman" w:hAnsi="Times New Roman" w:cs="Times New Roman"/>
          <w:lang w:val="en-CA"/>
        </w:rPr>
        <w:t>binarization process</w:t>
      </w:r>
      <w:r w:rsidRPr="00CE2111">
        <w:rPr>
          <w:rFonts w:ascii="Times New Roman" w:hAnsi="Times New Roman" w:cs="Times New Roman"/>
          <w:lang w:val="en-CA" w:eastAsia="ko-KR"/>
        </w:rPr>
        <w:t xml:space="preserve"> of a syntax (e.g. </w:t>
      </w:r>
      <w:r w:rsidRPr="00CE2111">
        <w:rPr>
          <w:rFonts w:ascii="Times New Roman" w:hAnsi="Times New Roman" w:cs="Times New Roman"/>
          <w:lang w:val="en-CA"/>
        </w:rPr>
        <w:t>abs_mvd_minus2</w:t>
      </w:r>
      <w:r w:rsidRPr="00CE2111">
        <w:rPr>
          <w:rFonts w:ascii="Times New Roman" w:hAnsi="Times New Roman" w:cs="Times New Roman"/>
          <w:lang w:val="en-CA" w:eastAsia="ko-KR"/>
        </w:rPr>
        <w:t xml:space="preserve">) could be changed. </w:t>
      </w:r>
      <w:r w:rsidRPr="00CE2111">
        <w:rPr>
          <w:rFonts w:ascii="Times New Roman" w:hAnsi="Times New Roman" w:cs="Times New Roman"/>
          <w:lang w:val="en-CA"/>
        </w:rPr>
        <w:t>Additional context models</w:t>
      </w:r>
      <w:r w:rsidRPr="00CE2111">
        <w:rPr>
          <w:rFonts w:ascii="Times New Roman" w:hAnsi="Times New Roman" w:cs="Times New Roman"/>
          <w:lang w:val="en-CA" w:eastAsia="ko-KR"/>
        </w:rPr>
        <w:t xml:space="preserve"> for some syntaxes (e.g. abs_mvd_greater0_flag, abs_mvd_greater1_flag) could be </w:t>
      </w:r>
      <w:r w:rsidRPr="00CE2111">
        <w:rPr>
          <w:rFonts w:ascii="Times New Roman" w:hAnsi="Times New Roman" w:cs="Times New Roman"/>
          <w:lang w:val="en-CA"/>
        </w:rPr>
        <w:t>introduced</w:t>
      </w:r>
      <w:r w:rsidRPr="00643907">
        <w:rPr>
          <w:rFonts w:ascii="Times New Roman" w:hAnsi="Times New Roman" w:cs="Times New Roman"/>
          <w:lang w:val="en-CA"/>
        </w:rPr>
        <w:t>.</w:t>
      </w:r>
    </w:p>
    <w:p w14:paraId="50635000" w14:textId="0D00E532" w:rsidR="00DB16C5" w:rsidRDefault="00DB16C5" w:rsidP="00643907">
      <w:pPr>
        <w:jc w:val="both"/>
        <w:rPr>
          <w:rFonts w:ascii="Times New Roman" w:hAnsi="Times New Roman" w:cs="Times New Roman"/>
          <w:lang w:val="en-CA"/>
        </w:rPr>
      </w:pPr>
    </w:p>
    <w:p w14:paraId="766576CB" w14:textId="0F1938B9" w:rsidR="00DB16C5" w:rsidRDefault="00E044A0" w:rsidP="00CE2111">
      <w:pPr>
        <w:pStyle w:val="Heading2"/>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Pr>
          <w:rFonts w:cs="Times New Roman"/>
          <w:lang w:val="en-CA"/>
        </w:rPr>
        <w:t>CE8-1.3 (</w:t>
      </w:r>
      <w:r w:rsidRPr="00CE2111">
        <w:rPr>
          <w:rFonts w:cs="Times New Roman"/>
          <w:lang w:val="en-CA"/>
        </w:rPr>
        <w:t>JVET-</w:t>
      </w:r>
      <w:r>
        <w:rPr>
          <w:rFonts w:cs="Times New Roman"/>
          <w:lang w:val="en-CA"/>
        </w:rPr>
        <w:t>N</w:t>
      </w:r>
      <w:r w:rsidRPr="00CE2111">
        <w:rPr>
          <w:rFonts w:cs="Times New Roman"/>
          <w:lang w:val="en-CA"/>
        </w:rPr>
        <w:t>0</w:t>
      </w:r>
      <w:r>
        <w:rPr>
          <w:rFonts w:cs="Times New Roman"/>
          <w:lang w:val="en-CA"/>
        </w:rPr>
        <w:t>255)</w:t>
      </w:r>
    </w:p>
    <w:p w14:paraId="4ED9885E" w14:textId="0FE2F4C1" w:rsidR="00DB16C5" w:rsidRDefault="00DB16C5" w:rsidP="00643907">
      <w:pPr>
        <w:jc w:val="both"/>
        <w:rPr>
          <w:rFonts w:ascii="Times New Roman" w:hAnsi="Times New Roman" w:cs="Times New Roman"/>
          <w:lang w:val="en-CA"/>
        </w:rPr>
      </w:pPr>
    </w:p>
    <w:p w14:paraId="10D43C19" w14:textId="67E774A8" w:rsidR="00DB16C5" w:rsidRDefault="00DB16C5" w:rsidP="00643907">
      <w:pPr>
        <w:jc w:val="both"/>
        <w:rPr>
          <w:rFonts w:ascii="Times New Roman" w:hAnsi="Times New Roman" w:cs="Times New Roman"/>
          <w:lang w:val="en-CA"/>
        </w:rPr>
      </w:pPr>
      <w:r>
        <w:rPr>
          <w:rFonts w:ascii="Times New Roman" w:hAnsi="Times New Roman" w:cs="Times New Roman"/>
          <w:lang w:val="en-CA"/>
        </w:rPr>
        <w:t xml:space="preserve">In this test, the combination of IBC mode and MMVD method is tested. </w:t>
      </w:r>
      <w:r w:rsidR="0083294E">
        <w:rPr>
          <w:rFonts w:ascii="Times New Roman" w:hAnsi="Times New Roman" w:cs="Times New Roman"/>
          <w:lang w:val="en-CA"/>
        </w:rPr>
        <w:t xml:space="preserve">MMVD table for inter MC </w:t>
      </w:r>
      <w:r w:rsidR="00255B43">
        <w:rPr>
          <w:rFonts w:ascii="Times New Roman" w:hAnsi="Times New Roman" w:cs="Times New Roman"/>
          <w:lang w:val="en-CA"/>
        </w:rPr>
        <w:t>is</w:t>
      </w:r>
      <w:r w:rsidR="0083294E">
        <w:rPr>
          <w:rFonts w:ascii="Times New Roman" w:hAnsi="Times New Roman" w:cs="Times New Roman"/>
          <w:lang w:val="en-CA"/>
        </w:rPr>
        <w:t xml:space="preserve"> reused. </w:t>
      </w:r>
      <w:r>
        <w:rPr>
          <w:rFonts w:ascii="Times New Roman" w:hAnsi="Times New Roman" w:cs="Times New Roman"/>
          <w:lang w:val="en-CA"/>
        </w:rPr>
        <w:t>Only integer offsets will be applied based on the base BV predictor.</w:t>
      </w:r>
    </w:p>
    <w:p w14:paraId="35734D43" w14:textId="6E3A5B7D" w:rsidR="00C91160" w:rsidRPr="00E044A0" w:rsidRDefault="00C91160" w:rsidP="00E044A0">
      <w:pPr>
        <w:pStyle w:val="ListParagraph"/>
        <w:numPr>
          <w:ilvl w:val="0"/>
          <w:numId w:val="30"/>
        </w:numPr>
        <w:rPr>
          <w:rFonts w:cs="Times New Roman"/>
          <w:lang w:val="en-CA"/>
        </w:rPr>
      </w:pPr>
      <w:r w:rsidRPr="00E044A0">
        <w:rPr>
          <w:rFonts w:cs="Times New Roman"/>
          <w:lang w:val="en-CA"/>
        </w:rPr>
        <w:lastRenderedPageBreak/>
        <w:t xml:space="preserve">In subtest </w:t>
      </w:r>
      <w:r w:rsidR="00E044A0">
        <w:rPr>
          <w:rFonts w:cs="Times New Roman"/>
          <w:lang w:val="en-CA"/>
        </w:rPr>
        <w:t>a</w:t>
      </w:r>
      <w:r w:rsidRPr="00E044A0">
        <w:rPr>
          <w:rFonts w:cs="Times New Roman"/>
          <w:lang w:val="en-CA"/>
        </w:rPr>
        <w:t xml:space="preserve">, when </w:t>
      </w:r>
      <w:r w:rsidR="00E70F39" w:rsidRPr="00E044A0">
        <w:rPr>
          <w:rFonts w:cs="Times New Roman"/>
          <w:lang w:val="en-CA"/>
        </w:rPr>
        <w:t>IBC</w:t>
      </w:r>
      <w:r w:rsidRPr="00E044A0">
        <w:rPr>
          <w:rFonts w:cs="Times New Roman"/>
          <w:lang w:val="en-CA"/>
        </w:rPr>
        <w:t xml:space="preserve"> is on, the integer MMVD table will be used, as indicator at tile group header always signaled as using integer MMVD offsets.</w:t>
      </w:r>
    </w:p>
    <w:p w14:paraId="527FB090" w14:textId="3203340F" w:rsidR="00C91160" w:rsidRPr="00E044A0" w:rsidRDefault="00C91160" w:rsidP="00E044A0">
      <w:pPr>
        <w:pStyle w:val="ListParagraph"/>
        <w:numPr>
          <w:ilvl w:val="0"/>
          <w:numId w:val="30"/>
        </w:numPr>
        <w:rPr>
          <w:rFonts w:cs="Times New Roman"/>
          <w:lang w:val="en-CA"/>
        </w:rPr>
      </w:pPr>
      <w:r w:rsidRPr="00E044A0">
        <w:rPr>
          <w:rFonts w:cs="Times New Roman"/>
          <w:lang w:val="en-CA"/>
        </w:rPr>
        <w:t xml:space="preserve">In subtest </w:t>
      </w:r>
      <w:r w:rsidR="00E044A0">
        <w:rPr>
          <w:rFonts w:cs="Times New Roman"/>
          <w:lang w:val="en-CA"/>
        </w:rPr>
        <w:t>b</w:t>
      </w:r>
      <w:r w:rsidRPr="00E044A0">
        <w:rPr>
          <w:rFonts w:cs="Times New Roman"/>
          <w:lang w:val="en-CA"/>
        </w:rPr>
        <w:t xml:space="preserve">, in additional to subtest 1, when </w:t>
      </w:r>
      <w:r w:rsidR="00E70F39" w:rsidRPr="00E044A0">
        <w:rPr>
          <w:rFonts w:cs="Times New Roman"/>
          <w:lang w:val="en-CA"/>
        </w:rPr>
        <w:t>IBC</w:t>
      </w:r>
      <w:r w:rsidRPr="00E044A0">
        <w:rPr>
          <w:rFonts w:cs="Times New Roman"/>
          <w:lang w:val="en-CA"/>
        </w:rPr>
        <w:t xml:space="preserve"> is on, the directions to apply offset tables is assumed to be along negative directions (in x and y).</w:t>
      </w:r>
    </w:p>
    <w:p w14:paraId="1596955E" w14:textId="4CECE6A7" w:rsidR="009B178D" w:rsidRDefault="009B178D" w:rsidP="00643907">
      <w:pPr>
        <w:jc w:val="both"/>
        <w:rPr>
          <w:rFonts w:ascii="Times New Roman" w:hAnsi="Times New Roman" w:cs="Times New Roman"/>
          <w:lang w:val="en-CA"/>
        </w:rPr>
      </w:pPr>
    </w:p>
    <w:p w14:paraId="4C77E605" w14:textId="7AFAD08C" w:rsidR="00EC2C76" w:rsidRDefault="00E044A0" w:rsidP="00EC2C76">
      <w:pPr>
        <w:pStyle w:val="Heading2"/>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Pr>
          <w:rFonts w:cs="Times New Roman"/>
          <w:lang w:val="en-CA"/>
        </w:rPr>
        <w:t>CE8-2.1 (</w:t>
      </w:r>
      <w:r w:rsidRPr="00CE2111">
        <w:rPr>
          <w:rFonts w:cs="Times New Roman"/>
          <w:lang w:val="en-CA"/>
        </w:rPr>
        <w:t>JVET-</w:t>
      </w:r>
      <w:r>
        <w:rPr>
          <w:rFonts w:cs="Times New Roman"/>
          <w:lang w:val="en-CA"/>
        </w:rPr>
        <w:t>N</w:t>
      </w:r>
      <w:r w:rsidRPr="00CE2111">
        <w:rPr>
          <w:rFonts w:cs="Times New Roman"/>
          <w:lang w:val="en-CA"/>
        </w:rPr>
        <w:t>0</w:t>
      </w:r>
      <w:r>
        <w:rPr>
          <w:rFonts w:cs="Times New Roman"/>
          <w:lang w:val="en-CA"/>
        </w:rPr>
        <w:t>344)</w:t>
      </w:r>
      <w:r w:rsidR="00EC2C76">
        <w:rPr>
          <w:rFonts w:cs="Times New Roman"/>
          <w:lang w:val="en-CA"/>
        </w:rPr>
        <w:tab/>
      </w:r>
      <w:r w:rsidR="00EC2C76">
        <w:rPr>
          <w:rFonts w:cs="Times New Roman"/>
          <w:lang w:val="en-CA"/>
        </w:rPr>
        <w:tab/>
      </w:r>
    </w:p>
    <w:p w14:paraId="2EC02230" w14:textId="77777777" w:rsidR="00EC2C76" w:rsidRDefault="00EC2C76" w:rsidP="00EC2C76">
      <w:pPr>
        <w:rPr>
          <w:rFonts w:ascii="Times New Roman" w:hAnsi="Times New Roman" w:cs="Times New Roman"/>
          <w:lang w:val="en-CA"/>
        </w:rPr>
      </w:pPr>
    </w:p>
    <w:p w14:paraId="1BEC5325" w14:textId="77777777" w:rsidR="00EC2C76" w:rsidRDefault="00EC2C76" w:rsidP="00EC2C76">
      <w:pPr>
        <w:rPr>
          <w:rFonts w:ascii="Times New Roman" w:hAnsi="Times New Roman" w:cs="Times New Roman"/>
          <w:lang w:val="en-CA"/>
        </w:rPr>
      </w:pPr>
      <w:r>
        <w:rPr>
          <w:rFonts w:ascii="Times New Roman" w:hAnsi="Times New Roman" w:cs="Times New Roman"/>
          <w:lang w:val="en-CA"/>
        </w:rPr>
        <w:t>Palette coding as in HEVC SCC.</w:t>
      </w:r>
    </w:p>
    <w:p w14:paraId="543E85C3" w14:textId="77777777" w:rsidR="00EC2C76" w:rsidRDefault="00EC2C76" w:rsidP="00EC2C76">
      <w:pPr>
        <w:jc w:val="both"/>
        <w:rPr>
          <w:rFonts w:ascii="Times New Roman" w:hAnsi="Times New Roman" w:cs="Times New Roman"/>
          <w:lang w:val="en-CA"/>
        </w:rPr>
      </w:pPr>
      <w:r>
        <w:rPr>
          <w:rFonts w:ascii="Times New Roman" w:hAnsi="Times New Roman" w:cs="Times New Roman"/>
          <w:lang w:val="en-CA"/>
        </w:rPr>
        <w:t xml:space="preserve">For dual tree enabled in SPS, palette coding is applied separately for </w:t>
      </w:r>
      <w:proofErr w:type="spellStart"/>
      <w:r>
        <w:rPr>
          <w:rFonts w:ascii="Times New Roman" w:hAnsi="Times New Roman" w:cs="Times New Roman"/>
          <w:lang w:val="en-CA"/>
        </w:rPr>
        <w:t>luma</w:t>
      </w:r>
      <w:proofErr w:type="spellEnd"/>
      <w:r>
        <w:rPr>
          <w:rFonts w:ascii="Times New Roman" w:hAnsi="Times New Roman" w:cs="Times New Roman"/>
          <w:lang w:val="en-CA"/>
        </w:rPr>
        <w:t xml:space="preserve"> tree and </w:t>
      </w:r>
      <w:proofErr w:type="spellStart"/>
      <w:r>
        <w:rPr>
          <w:rFonts w:ascii="Times New Roman" w:hAnsi="Times New Roman" w:cs="Times New Roman"/>
          <w:lang w:val="en-CA"/>
        </w:rPr>
        <w:t>chorma</w:t>
      </w:r>
      <w:proofErr w:type="spellEnd"/>
      <w:r>
        <w:rPr>
          <w:rFonts w:ascii="Times New Roman" w:hAnsi="Times New Roman" w:cs="Times New Roman"/>
          <w:lang w:val="en-CA"/>
        </w:rPr>
        <w:t xml:space="preserve"> tree in intra slice and jointly for </w:t>
      </w:r>
      <w:proofErr w:type="spellStart"/>
      <w:r>
        <w:rPr>
          <w:rFonts w:ascii="Times New Roman" w:hAnsi="Times New Roman" w:cs="Times New Roman"/>
          <w:lang w:val="en-CA"/>
        </w:rPr>
        <w:t>luma</w:t>
      </w:r>
      <w:proofErr w:type="spellEnd"/>
      <w:r>
        <w:rPr>
          <w:rFonts w:ascii="Times New Roman" w:hAnsi="Times New Roman" w:cs="Times New Roman"/>
          <w:lang w:val="en-CA"/>
        </w:rPr>
        <w:t xml:space="preserve"> and chroma in inter slice. For dual tree disabled in SPS, palette coding is applied jointly for both intra and inter slice.</w:t>
      </w:r>
    </w:p>
    <w:p w14:paraId="7D9E6313" w14:textId="77777777" w:rsidR="00EC2C76" w:rsidRDefault="00EC2C76" w:rsidP="00EC2C76">
      <w:pPr>
        <w:rPr>
          <w:rFonts w:ascii="Times New Roman" w:hAnsi="Times New Roman" w:cs="Times New Roman"/>
          <w:lang w:val="en-CA"/>
        </w:rPr>
      </w:pPr>
    </w:p>
    <w:p w14:paraId="404BDCEB" w14:textId="6B5CC672" w:rsidR="00EC2C76" w:rsidRDefault="00E044A0" w:rsidP="00EC2C76">
      <w:pPr>
        <w:pStyle w:val="Heading2"/>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Pr>
          <w:rFonts w:cs="Times New Roman"/>
          <w:lang w:val="en-CA"/>
        </w:rPr>
        <w:t>CE8-2.2 (</w:t>
      </w:r>
      <w:r w:rsidRPr="00CE2111">
        <w:rPr>
          <w:rFonts w:cs="Times New Roman"/>
          <w:lang w:val="en-CA"/>
        </w:rPr>
        <w:t>JVET-</w:t>
      </w:r>
      <w:r>
        <w:rPr>
          <w:rFonts w:cs="Times New Roman"/>
          <w:lang w:val="en-CA"/>
        </w:rPr>
        <w:t>N</w:t>
      </w:r>
      <w:r w:rsidRPr="00CE2111">
        <w:rPr>
          <w:rFonts w:cs="Times New Roman"/>
          <w:lang w:val="en-CA"/>
        </w:rPr>
        <w:t>0</w:t>
      </w:r>
      <w:r>
        <w:rPr>
          <w:rFonts w:cs="Times New Roman"/>
          <w:lang w:val="en-CA"/>
        </w:rPr>
        <w:t>404)</w:t>
      </w:r>
      <w:r w:rsidR="00EC2C76">
        <w:rPr>
          <w:rFonts w:cs="Times New Roman"/>
          <w:lang w:val="en-CA"/>
        </w:rPr>
        <w:tab/>
      </w:r>
      <w:r w:rsidR="00EC2C76">
        <w:rPr>
          <w:rFonts w:cs="Times New Roman"/>
          <w:lang w:val="en-CA"/>
        </w:rPr>
        <w:tab/>
      </w:r>
    </w:p>
    <w:p w14:paraId="3966F784" w14:textId="77777777" w:rsidR="00EC2C76" w:rsidRDefault="00EC2C76" w:rsidP="00EC2C76">
      <w:pPr>
        <w:rPr>
          <w:rFonts w:ascii="Times New Roman" w:hAnsi="Times New Roman" w:cs="Times New Roman"/>
          <w:lang w:val="en-CA"/>
        </w:rPr>
      </w:pPr>
    </w:p>
    <w:p w14:paraId="3E325C1E" w14:textId="77777777" w:rsidR="00EC2C76" w:rsidRDefault="00EC2C76" w:rsidP="00EC2C76">
      <w:pPr>
        <w:rPr>
          <w:rFonts w:ascii="Times New Roman" w:hAnsi="Times New Roman" w:cs="Times New Roman"/>
        </w:rPr>
      </w:pPr>
      <w:r>
        <w:rPr>
          <w:rFonts w:ascii="Times New Roman" w:hAnsi="Times New Roman" w:cs="Times New Roman"/>
        </w:rPr>
        <w:t xml:space="preserve">Palette Improvements: </w:t>
      </w:r>
    </w:p>
    <w:p w14:paraId="2D04CA95" w14:textId="77777777" w:rsidR="00EC2C76" w:rsidRDefault="00EC2C76" w:rsidP="00EC2C76">
      <w:pPr>
        <w:rPr>
          <w:rFonts w:ascii="Times New Roman" w:hAnsi="Times New Roman" w:cs="Times New Roman"/>
        </w:rPr>
      </w:pPr>
      <w:r>
        <w:rPr>
          <w:rFonts w:ascii="Times New Roman" w:hAnsi="Times New Roman" w:cs="Times New Roman"/>
        </w:rPr>
        <w:t xml:space="preserve">(1) separate palette coding for </w:t>
      </w:r>
      <w:proofErr w:type="spellStart"/>
      <w:r>
        <w:rPr>
          <w:rFonts w:ascii="Times New Roman" w:hAnsi="Times New Roman" w:cs="Times New Roman"/>
        </w:rPr>
        <w:t>luma</w:t>
      </w:r>
      <w:proofErr w:type="spellEnd"/>
      <w:r>
        <w:rPr>
          <w:rFonts w:ascii="Times New Roman" w:hAnsi="Times New Roman" w:cs="Times New Roman"/>
        </w:rPr>
        <w:t xml:space="preserve"> and chroma </w:t>
      </w:r>
    </w:p>
    <w:p w14:paraId="2BDC8E3F" w14:textId="77777777" w:rsidR="00EC2C76" w:rsidRDefault="00EC2C76" w:rsidP="00EC2C76">
      <w:pPr>
        <w:jc w:val="both"/>
        <w:rPr>
          <w:rFonts w:ascii="Times New Roman" w:hAnsi="Times New Roman" w:cs="Times New Roman"/>
        </w:rPr>
      </w:pPr>
      <w:r>
        <w:rPr>
          <w:rFonts w:ascii="Times New Roman" w:hAnsi="Times New Roman" w:cs="Times New Roman"/>
        </w:rPr>
        <w:t xml:space="preserve">In test CE8.2.1, when dual tree is enabled in the configuration (SPS), palette coding is applied separately on </w:t>
      </w:r>
      <w:proofErr w:type="spellStart"/>
      <w:r>
        <w:rPr>
          <w:rFonts w:ascii="Times New Roman" w:hAnsi="Times New Roman" w:cs="Times New Roman"/>
        </w:rPr>
        <w:t>luma</w:t>
      </w:r>
      <w:proofErr w:type="spellEnd"/>
      <w:r>
        <w:rPr>
          <w:rFonts w:ascii="Times New Roman" w:hAnsi="Times New Roman" w:cs="Times New Roman"/>
        </w:rPr>
        <w:t xml:space="preserve"> tree and chroma tree in intra slices and jointly on </w:t>
      </w:r>
      <w:proofErr w:type="spellStart"/>
      <w:r>
        <w:rPr>
          <w:rFonts w:ascii="Times New Roman" w:hAnsi="Times New Roman" w:cs="Times New Roman"/>
        </w:rPr>
        <w:t>luma</w:t>
      </w:r>
      <w:proofErr w:type="spellEnd"/>
      <w:r>
        <w:rPr>
          <w:rFonts w:ascii="Times New Roman" w:hAnsi="Times New Roman" w:cs="Times New Roman"/>
        </w:rPr>
        <w:t xml:space="preserve">/chroma in inter slices. When dual tree is disabled in the configuration, palette mode is applied jointly for both </w:t>
      </w:r>
      <w:proofErr w:type="spellStart"/>
      <w:r>
        <w:rPr>
          <w:rFonts w:ascii="Times New Roman" w:hAnsi="Times New Roman" w:cs="Times New Roman"/>
        </w:rPr>
        <w:t>luma</w:t>
      </w:r>
      <w:proofErr w:type="spellEnd"/>
      <w:r>
        <w:rPr>
          <w:rFonts w:ascii="Times New Roman" w:hAnsi="Times New Roman" w:cs="Times New Roman"/>
        </w:rPr>
        <w:t xml:space="preserve"> and chroma in all slice types. </w:t>
      </w:r>
    </w:p>
    <w:p w14:paraId="4749D1BD" w14:textId="77777777" w:rsidR="00EC2C76" w:rsidRDefault="00EC2C76" w:rsidP="00EC2C76">
      <w:pPr>
        <w:rPr>
          <w:rFonts w:ascii="Times New Roman" w:hAnsi="Times New Roman" w:cs="Times New Roman"/>
        </w:rPr>
      </w:pPr>
      <w:r>
        <w:rPr>
          <w:rFonts w:ascii="Times New Roman" w:hAnsi="Times New Roman" w:cs="Times New Roman"/>
        </w:rPr>
        <w:t xml:space="preserve">In this test, separated palette coding for </w:t>
      </w:r>
      <w:proofErr w:type="spellStart"/>
      <w:r>
        <w:rPr>
          <w:rFonts w:ascii="Times New Roman" w:hAnsi="Times New Roman" w:cs="Times New Roman"/>
        </w:rPr>
        <w:t>luma</w:t>
      </w:r>
      <w:proofErr w:type="spellEnd"/>
      <w:r>
        <w:rPr>
          <w:rFonts w:ascii="Times New Roman" w:hAnsi="Times New Roman" w:cs="Times New Roman"/>
        </w:rPr>
        <w:t xml:space="preserve">/chroma components are investigated based on the same palette coding functions in anchor software:  palette coding is applied separately on </w:t>
      </w:r>
      <w:proofErr w:type="spellStart"/>
      <w:r>
        <w:rPr>
          <w:rFonts w:ascii="Times New Roman" w:hAnsi="Times New Roman" w:cs="Times New Roman"/>
        </w:rPr>
        <w:t>luma</w:t>
      </w:r>
      <w:proofErr w:type="spellEnd"/>
      <w:r>
        <w:rPr>
          <w:rFonts w:ascii="Times New Roman" w:hAnsi="Times New Roman" w:cs="Times New Roman"/>
        </w:rPr>
        <w:t xml:space="preserve"> and chroma components in both intra and inter slices </w:t>
      </w:r>
    </w:p>
    <w:p w14:paraId="76002B1B" w14:textId="77777777" w:rsidR="00EC2C76" w:rsidRDefault="00EC2C76" w:rsidP="00EC2C76">
      <w:pPr>
        <w:rPr>
          <w:rFonts w:ascii="Times New Roman" w:hAnsi="Times New Roman" w:cs="Times New Roman"/>
        </w:rPr>
      </w:pPr>
    </w:p>
    <w:p w14:paraId="7F8296C7" w14:textId="77777777" w:rsidR="00EC2C76" w:rsidRDefault="00EC2C76" w:rsidP="00EC2C76">
      <w:pPr>
        <w:rPr>
          <w:rFonts w:ascii="Times New Roman" w:hAnsi="Times New Roman" w:cs="Times New Roman"/>
          <w:lang w:val="fr-FR"/>
        </w:rPr>
      </w:pPr>
      <w:r>
        <w:rPr>
          <w:rFonts w:ascii="Times New Roman" w:hAnsi="Times New Roman" w:cs="Times New Roman"/>
        </w:rPr>
        <w:t xml:space="preserve">(2) </w:t>
      </w:r>
      <w:r>
        <w:rPr>
          <w:rFonts w:ascii="Times New Roman" w:hAnsi="Times New Roman" w:cs="Times New Roman"/>
          <w:lang w:val="fr-FR"/>
        </w:rPr>
        <w:t>palette mode and intra mode combination</w:t>
      </w:r>
    </w:p>
    <w:p w14:paraId="77DB3EF7" w14:textId="4E9A4110" w:rsidR="00331391" w:rsidRPr="00026905" w:rsidRDefault="00EC2C76" w:rsidP="00026905">
      <w:pPr>
        <w:jc w:val="both"/>
        <w:rPr>
          <w:rFonts w:ascii="Times New Roman" w:hAnsi="Times New Roman" w:cs="Times New Roman"/>
          <w:bdr w:val="none" w:sz="0" w:space="0" w:color="auto" w:frame="1"/>
          <w:lang w:val="en-CA"/>
        </w:rPr>
      </w:pPr>
      <w:r>
        <w:rPr>
          <w:rFonts w:ascii="Times New Roman" w:hAnsi="Times New Roman" w:cs="Times New Roman"/>
          <w:bdr w:val="none" w:sz="0" w:space="0" w:color="auto" w:frame="1"/>
        </w:rPr>
        <w:t>In this test, the</w:t>
      </w:r>
      <w:r>
        <w:rPr>
          <w:rFonts w:ascii="Times New Roman" w:hAnsi="Times New Roman" w:cs="Times New Roman"/>
          <w:bdr w:val="none" w:sz="0" w:space="0" w:color="auto" w:frame="1"/>
          <w:lang w:val="en-CA"/>
        </w:rPr>
        <w:t xml:space="preserve"> method combining palette mode and intra prediction</w:t>
      </w:r>
      <w:r>
        <w:rPr>
          <w:rFonts w:ascii="Times New Roman" w:hAnsi="Times New Roman" w:cs="Times New Roman"/>
          <w:bdr w:val="none" w:sz="0" w:space="0" w:color="auto" w:frame="1"/>
        </w:rPr>
        <w:t xml:space="preserve"> is tested. </w:t>
      </w:r>
      <w:r>
        <w:rPr>
          <w:rFonts w:ascii="Times New Roman" w:hAnsi="Times New Roman" w:cs="Times New Roman"/>
          <w:bdr w:val="none" w:sz="0" w:space="0" w:color="auto" w:frame="1"/>
          <w:lang w:val="en-CA"/>
        </w:rPr>
        <w:t xml:space="preserve">The decoder first derives the prediction block based on the intra prediction information. Then, the decoder decodes a palette and an index map. Using the decoding palette information, the decoder refines the prediction block and reconstructs the block. During the presentation of this CE test </w:t>
      </w:r>
      <w:r>
        <w:rPr>
          <w:rFonts w:ascii="Times New Roman" w:hAnsi="Times New Roman" w:cs="Times New Roman"/>
        </w:rPr>
        <w:t>during the Marrakech meeting</w:t>
      </w:r>
      <w:r>
        <w:rPr>
          <w:rFonts w:ascii="Times New Roman" w:hAnsi="Times New Roman" w:cs="Times New Roman"/>
          <w:bdr w:val="none" w:sz="0" w:space="0" w:color="auto" w:frame="1"/>
          <w:lang w:val="en-CA"/>
        </w:rPr>
        <w:t>, it was commented that the whole intra prediction process is relatively complicated. To address the comments, in this test, simplified intra prediction will be tested.</w:t>
      </w:r>
      <w:r w:rsidR="00331391">
        <w:rPr>
          <w:rFonts w:ascii="Times New Roman" w:hAnsi="Times New Roman" w:cs="Times New Roman"/>
          <w:bdr w:val="none" w:sz="0" w:space="0" w:color="auto" w:frame="1"/>
          <w:lang w:val="en-CA"/>
        </w:rPr>
        <w:t xml:space="preserve"> In the simplified intra prediction and palette combination, only horizontal and vertical intra prediction modes are used. </w:t>
      </w:r>
      <w:r w:rsidR="00667B7C">
        <w:rPr>
          <w:rFonts w:ascii="Times New Roman" w:hAnsi="Times New Roman" w:cs="Times New Roman"/>
          <w:bdr w:val="none" w:sz="0" w:space="0" w:color="auto" w:frame="1"/>
          <w:lang w:val="en-CA"/>
        </w:rPr>
        <w:t xml:space="preserve">The </w:t>
      </w:r>
      <w:r w:rsidR="00736947">
        <w:rPr>
          <w:rFonts w:ascii="Times New Roman" w:hAnsi="Times New Roman" w:cs="Times New Roman"/>
          <w:bdr w:val="none" w:sz="0" w:space="0" w:color="auto" w:frame="1"/>
          <w:lang w:val="en-CA"/>
        </w:rPr>
        <w:t xml:space="preserve">new </w:t>
      </w:r>
      <w:r w:rsidR="00667B7C">
        <w:rPr>
          <w:rFonts w:ascii="Times New Roman" w:hAnsi="Times New Roman" w:cs="Times New Roman"/>
          <w:bdr w:val="none" w:sz="0" w:space="0" w:color="auto" w:frame="1"/>
          <w:lang w:val="en-CA"/>
        </w:rPr>
        <w:t xml:space="preserve">combined mode is </w:t>
      </w:r>
      <w:r w:rsidR="00526D87">
        <w:rPr>
          <w:rFonts w:ascii="Times New Roman" w:hAnsi="Times New Roman" w:cs="Times New Roman"/>
          <w:bdr w:val="none" w:sz="0" w:space="0" w:color="auto" w:frame="1"/>
          <w:lang w:val="en-CA"/>
        </w:rPr>
        <w:t>disabled</w:t>
      </w:r>
      <w:r w:rsidR="00667B7C">
        <w:rPr>
          <w:rFonts w:ascii="Times New Roman" w:hAnsi="Times New Roman" w:cs="Times New Roman"/>
          <w:bdr w:val="none" w:sz="0" w:space="0" w:color="auto" w:frame="1"/>
          <w:lang w:val="en-CA"/>
        </w:rPr>
        <w:t xml:space="preserve"> for CUs with CU size less than 256</w:t>
      </w:r>
      <w:r w:rsidR="00DF25AD">
        <w:rPr>
          <w:rFonts w:ascii="Times New Roman" w:hAnsi="Times New Roman" w:cs="Times New Roman"/>
          <w:bdr w:val="none" w:sz="0" w:space="0" w:color="auto" w:frame="1"/>
          <w:lang w:val="en-CA"/>
        </w:rPr>
        <w:t xml:space="preserve"> in order to reduce implementation complexity</w:t>
      </w:r>
      <w:r w:rsidR="00667B7C">
        <w:rPr>
          <w:rFonts w:ascii="Times New Roman" w:hAnsi="Times New Roman" w:cs="Times New Roman"/>
          <w:bdr w:val="none" w:sz="0" w:space="0" w:color="auto" w:frame="1"/>
          <w:lang w:val="en-CA"/>
        </w:rPr>
        <w:t>.</w:t>
      </w:r>
      <w:r w:rsidR="00331391">
        <w:rPr>
          <w:rFonts w:ascii="Times New Roman" w:hAnsi="Times New Roman" w:cs="Times New Roman"/>
          <w:bdr w:val="none" w:sz="0" w:space="0" w:color="auto" w:frame="1"/>
          <w:lang w:val="en-CA"/>
        </w:rPr>
        <w:t xml:space="preserve"> </w:t>
      </w:r>
      <w:r w:rsidR="008904E1">
        <w:rPr>
          <w:rFonts w:ascii="Times New Roman" w:hAnsi="Times New Roman" w:cs="Times New Roman"/>
          <w:bdr w:val="none" w:sz="0" w:space="0" w:color="auto" w:frame="1"/>
          <w:lang w:val="en-CA"/>
        </w:rPr>
        <w:t xml:space="preserve">To signal the combined mode, </w:t>
      </w:r>
      <w:r w:rsidR="00331391">
        <w:rPr>
          <w:rFonts w:ascii="Times New Roman" w:hAnsi="Times New Roman" w:cs="Times New Roman"/>
          <w:bdr w:val="none" w:sz="0" w:space="0" w:color="auto" w:frame="1"/>
          <w:lang w:val="en-CA"/>
        </w:rPr>
        <w:t xml:space="preserve">a flag, </w:t>
      </w:r>
      <w:proofErr w:type="spellStart"/>
      <w:r w:rsidR="00331391">
        <w:rPr>
          <w:rFonts w:ascii="Times New Roman" w:hAnsi="Times New Roman" w:cs="Times New Roman"/>
          <w:bdr w:val="none" w:sz="0" w:space="0" w:color="auto" w:frame="1"/>
          <w:lang w:val="en-CA"/>
        </w:rPr>
        <w:t>intra_palette</w:t>
      </w:r>
      <w:proofErr w:type="spellEnd"/>
      <w:r w:rsidR="00331391">
        <w:rPr>
          <w:rFonts w:ascii="Times New Roman" w:hAnsi="Times New Roman" w:cs="Times New Roman"/>
          <w:bdr w:val="none" w:sz="0" w:space="0" w:color="auto" w:frame="1"/>
          <w:lang w:val="en-CA"/>
        </w:rPr>
        <w:t xml:space="preserve"> mode is </w:t>
      </w:r>
      <w:r w:rsidR="00576664">
        <w:rPr>
          <w:rFonts w:ascii="Times New Roman" w:hAnsi="Times New Roman" w:cs="Times New Roman"/>
          <w:bdr w:val="none" w:sz="0" w:space="0" w:color="auto" w:frame="1"/>
          <w:lang w:val="en-CA"/>
        </w:rPr>
        <w:t>first encoded</w:t>
      </w:r>
      <w:r w:rsidR="00331391">
        <w:rPr>
          <w:rFonts w:ascii="Times New Roman" w:hAnsi="Times New Roman" w:cs="Times New Roman"/>
          <w:bdr w:val="none" w:sz="0" w:space="0" w:color="auto" w:frame="1"/>
          <w:lang w:val="en-CA"/>
        </w:rPr>
        <w:t xml:space="preserve">. If the </w:t>
      </w:r>
      <w:r w:rsidR="00941275">
        <w:rPr>
          <w:rFonts w:ascii="Times New Roman" w:hAnsi="Times New Roman" w:cs="Times New Roman"/>
          <w:bdr w:val="none" w:sz="0" w:space="0" w:color="auto" w:frame="1"/>
          <w:lang w:val="en-CA"/>
        </w:rPr>
        <w:t>flag</w:t>
      </w:r>
      <w:r w:rsidR="00331391">
        <w:rPr>
          <w:rFonts w:ascii="Times New Roman" w:hAnsi="Times New Roman" w:cs="Times New Roman"/>
          <w:bdr w:val="none" w:sz="0" w:space="0" w:color="auto" w:frame="1"/>
          <w:lang w:val="en-CA"/>
        </w:rPr>
        <w:t xml:space="preserve"> is turned on, a </w:t>
      </w:r>
      <w:proofErr w:type="spellStart"/>
      <w:r w:rsidR="00331391">
        <w:rPr>
          <w:rFonts w:ascii="Times New Roman" w:hAnsi="Times New Roman" w:cs="Times New Roman"/>
          <w:bdr w:val="none" w:sz="0" w:space="0" w:color="auto" w:frame="1"/>
          <w:lang w:val="en-CA"/>
        </w:rPr>
        <w:t>pred_dir</w:t>
      </w:r>
      <w:proofErr w:type="spellEnd"/>
      <w:r w:rsidR="00331391">
        <w:rPr>
          <w:rFonts w:ascii="Times New Roman" w:hAnsi="Times New Roman" w:cs="Times New Roman"/>
          <w:bdr w:val="none" w:sz="0" w:space="0" w:color="auto" w:frame="1"/>
          <w:lang w:val="en-CA"/>
        </w:rPr>
        <w:t xml:space="preserve"> </w:t>
      </w:r>
      <w:r w:rsidR="00331391" w:rsidRPr="00026905">
        <w:rPr>
          <w:rFonts w:ascii="Times New Roman" w:hAnsi="Times New Roman" w:cs="Times New Roman"/>
          <w:bdr w:val="none" w:sz="0" w:space="0" w:color="auto" w:frame="1"/>
          <w:lang w:val="en-CA"/>
        </w:rPr>
        <w:t>flag</w:t>
      </w:r>
      <w:r w:rsidR="00331391">
        <w:rPr>
          <w:rFonts w:ascii="Times New Roman" w:hAnsi="Times New Roman" w:cs="Times New Roman"/>
          <w:bdr w:val="none" w:sz="0" w:space="0" w:color="auto" w:frame="1"/>
          <w:lang w:val="en-CA"/>
        </w:rPr>
        <w:t xml:space="preserve"> is then signaled</w:t>
      </w:r>
      <w:r w:rsidR="00331391" w:rsidRPr="00026905">
        <w:rPr>
          <w:rFonts w:ascii="Times New Roman" w:hAnsi="Times New Roman" w:cs="Times New Roman"/>
          <w:bdr w:val="none" w:sz="0" w:space="0" w:color="auto" w:frame="1"/>
          <w:lang w:val="en-CA"/>
        </w:rPr>
        <w:t xml:space="preserve"> indicating whether horizontal or vertical intra prediction in used. </w:t>
      </w:r>
      <w:r w:rsidR="00331391">
        <w:rPr>
          <w:rFonts w:ascii="Times New Roman" w:hAnsi="Times New Roman" w:cs="Times New Roman"/>
          <w:bdr w:val="none" w:sz="0" w:space="0" w:color="auto" w:frame="1"/>
          <w:lang w:val="en-CA"/>
        </w:rPr>
        <w:t xml:space="preserve">On </w:t>
      </w:r>
      <w:r w:rsidR="00331391" w:rsidRPr="00026905">
        <w:rPr>
          <w:rFonts w:ascii="Times New Roman" w:hAnsi="Times New Roman" w:cs="Times New Roman"/>
          <w:bdr w:val="none" w:sz="0" w:space="0" w:color="auto" w:frame="1"/>
          <w:lang w:val="en-CA"/>
        </w:rPr>
        <w:t xml:space="preserve">the decoder </w:t>
      </w:r>
      <w:r w:rsidR="00F55E79">
        <w:rPr>
          <w:rFonts w:ascii="Times New Roman" w:hAnsi="Times New Roman" w:cs="Times New Roman"/>
          <w:bdr w:val="none" w:sz="0" w:space="0" w:color="auto" w:frame="1"/>
          <w:lang w:val="en-CA"/>
        </w:rPr>
        <w:t>side</w:t>
      </w:r>
      <w:r w:rsidR="00331391">
        <w:rPr>
          <w:rFonts w:ascii="Times New Roman" w:hAnsi="Times New Roman" w:cs="Times New Roman"/>
          <w:bdr w:val="none" w:sz="0" w:space="0" w:color="auto" w:frame="1"/>
          <w:lang w:val="en-CA"/>
        </w:rPr>
        <w:t xml:space="preserve">, the </w:t>
      </w:r>
      <w:r w:rsidR="00331391" w:rsidRPr="00026905">
        <w:rPr>
          <w:rFonts w:ascii="Times New Roman" w:hAnsi="Times New Roman" w:cs="Times New Roman"/>
          <w:bdr w:val="none" w:sz="0" w:space="0" w:color="auto" w:frame="1"/>
          <w:lang w:val="en-CA"/>
        </w:rPr>
        <w:t>decode</w:t>
      </w:r>
      <w:r w:rsidR="00331391">
        <w:rPr>
          <w:rFonts w:ascii="Times New Roman" w:hAnsi="Times New Roman" w:cs="Times New Roman"/>
          <w:bdr w:val="none" w:sz="0" w:space="0" w:color="auto" w:frame="1"/>
          <w:lang w:val="en-CA"/>
        </w:rPr>
        <w:t>r first decodes</w:t>
      </w:r>
      <w:r w:rsidR="00331391" w:rsidRPr="00026905">
        <w:rPr>
          <w:rFonts w:ascii="Times New Roman" w:hAnsi="Times New Roman" w:cs="Times New Roman"/>
          <w:bdr w:val="none" w:sz="0" w:space="0" w:color="auto" w:frame="1"/>
          <w:lang w:val="en-CA"/>
        </w:rPr>
        <w:t xml:space="preserve"> a palette and an index map. A specific index (0) is reserved to indicate the sample is reconstructed from intra prediction. When decoder reconstruct the palette coded block, samples with the index, 0, are reconstructed by the horizontal or vertical nearest samples across CU boundary, and samples with other indices are reconstructed by the colors in the palette. Figure 1 shows an example.</w:t>
      </w:r>
    </w:p>
    <w:p w14:paraId="310B757B" w14:textId="77777777" w:rsidR="00331391" w:rsidRPr="00026905" w:rsidRDefault="00331391" w:rsidP="00026905">
      <w:pPr>
        <w:jc w:val="both"/>
        <w:rPr>
          <w:rFonts w:ascii="Times New Roman" w:hAnsi="Times New Roman" w:cs="Times New Roman"/>
          <w:bdr w:val="none" w:sz="0" w:space="0" w:color="auto" w:frame="1"/>
          <w:lang w:val="en-CA"/>
        </w:rPr>
      </w:pPr>
    </w:p>
    <w:p w14:paraId="1FA6AAF4" w14:textId="77777777" w:rsidR="00331391" w:rsidRDefault="00331391" w:rsidP="00331391">
      <w:pPr>
        <w:jc w:val="center"/>
        <w:rPr>
          <w:bdr w:val="none" w:sz="0" w:space="0" w:color="auto" w:frame="1"/>
          <w:lang w:val="en-CA"/>
        </w:rPr>
      </w:pPr>
      <w:r w:rsidRPr="0002293D">
        <w:rPr>
          <w:noProof/>
          <w:bdr w:val="none" w:sz="0" w:space="0" w:color="auto" w:frame="1"/>
          <w:lang w:eastAsia="ko-KR"/>
        </w:rPr>
        <w:drawing>
          <wp:inline distT="0" distB="0" distL="0" distR="0" wp14:anchorId="61B2087D" wp14:editId="05FC808D">
            <wp:extent cx="2325600" cy="1814400"/>
            <wp:effectExtent l="0" t="0" r="0" b="1905"/>
            <wp:docPr id="28" name="圖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325600" cy="1814400"/>
                    </a:xfrm>
                    <a:prstGeom prst="rect">
                      <a:avLst/>
                    </a:prstGeom>
                  </pic:spPr>
                </pic:pic>
              </a:graphicData>
            </a:graphic>
          </wp:inline>
        </w:drawing>
      </w:r>
      <w:r w:rsidRPr="0002293D">
        <w:rPr>
          <w:noProof/>
          <w:bdr w:val="none" w:sz="0" w:space="0" w:color="auto" w:frame="1"/>
          <w:lang w:eastAsia="ko-KR"/>
        </w:rPr>
        <w:drawing>
          <wp:inline distT="0" distB="0" distL="0" distR="0" wp14:anchorId="42DC4C3B" wp14:editId="18655751">
            <wp:extent cx="1839600" cy="1962000"/>
            <wp:effectExtent l="0" t="0" r="1905" b="0"/>
            <wp:docPr id="40" name="圖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839600" cy="1962000"/>
                    </a:xfrm>
                    <a:prstGeom prst="rect">
                      <a:avLst/>
                    </a:prstGeom>
                  </pic:spPr>
                </pic:pic>
              </a:graphicData>
            </a:graphic>
          </wp:inline>
        </w:drawing>
      </w:r>
    </w:p>
    <w:p w14:paraId="57F9201E" w14:textId="7A1DC6B5" w:rsidR="00331391" w:rsidRPr="007E141E" w:rsidRDefault="00331391" w:rsidP="00331391">
      <w:pPr>
        <w:jc w:val="center"/>
        <w:rPr>
          <w:rFonts w:ascii="Times New Roman" w:hAnsi="Times New Roman" w:cs="Times New Roman"/>
          <w:bdr w:val="none" w:sz="0" w:space="0" w:color="auto" w:frame="1"/>
          <w:lang w:val="en-CA"/>
        </w:rPr>
      </w:pPr>
      <w:r w:rsidRPr="007E141E">
        <w:rPr>
          <w:rFonts w:ascii="Times New Roman" w:hAnsi="Times New Roman" w:cs="Times New Roman"/>
          <w:bdr w:val="none" w:sz="0" w:space="0" w:color="auto" w:frame="1"/>
          <w:lang w:val="en-CA"/>
        </w:rPr>
        <w:lastRenderedPageBreak/>
        <w:t xml:space="preserve">(a) </w:t>
      </w:r>
      <w:r w:rsidRPr="007E141E">
        <w:rPr>
          <w:rFonts w:ascii="Times New Roman" w:hAnsi="Times New Roman" w:cs="Times New Roman"/>
          <w:lang w:val="fr-FR"/>
        </w:rPr>
        <w:t xml:space="preserve">vertical intra </w:t>
      </w:r>
      <w:proofErr w:type="spellStart"/>
      <w:r w:rsidRPr="007E141E">
        <w:rPr>
          <w:rFonts w:ascii="Times New Roman" w:hAnsi="Times New Roman" w:cs="Times New Roman"/>
          <w:lang w:val="fr-FR"/>
        </w:rPr>
        <w:t>prediction</w:t>
      </w:r>
      <w:proofErr w:type="spellEnd"/>
      <w:r w:rsidRPr="007E141E">
        <w:rPr>
          <w:rFonts w:ascii="Times New Roman" w:hAnsi="Times New Roman" w:cs="Times New Roman"/>
          <w:lang w:val="fr-FR"/>
        </w:rPr>
        <w:t xml:space="preserve"> combination</w:t>
      </w:r>
      <w:r w:rsidRPr="007E141E">
        <w:rPr>
          <w:rFonts w:ascii="Times New Roman" w:hAnsi="Times New Roman" w:cs="Times New Roman"/>
          <w:bdr w:val="none" w:sz="0" w:space="0" w:color="auto" w:frame="1"/>
          <w:lang w:val="en-CA"/>
        </w:rPr>
        <w:t xml:space="preserve"> </w:t>
      </w:r>
      <w:r w:rsidRPr="007E141E">
        <w:rPr>
          <w:rFonts w:ascii="Times New Roman" w:hAnsi="Times New Roman" w:cs="Times New Roman"/>
          <w:bdr w:val="none" w:sz="0" w:space="0" w:color="auto" w:frame="1"/>
          <w:lang w:val="en-CA"/>
        </w:rPr>
        <w:tab/>
        <w:t xml:space="preserve"> (b) </w:t>
      </w:r>
      <w:r w:rsidRPr="007E141E">
        <w:rPr>
          <w:rFonts w:ascii="Times New Roman" w:hAnsi="Times New Roman" w:cs="Times New Roman"/>
          <w:lang w:val="fr-FR"/>
        </w:rPr>
        <w:t xml:space="preserve">horizontal intra </w:t>
      </w:r>
      <w:proofErr w:type="spellStart"/>
      <w:r w:rsidRPr="007E141E">
        <w:rPr>
          <w:rFonts w:ascii="Times New Roman" w:hAnsi="Times New Roman" w:cs="Times New Roman"/>
          <w:lang w:val="fr-FR"/>
        </w:rPr>
        <w:t>prediction</w:t>
      </w:r>
      <w:proofErr w:type="spellEnd"/>
      <w:r w:rsidRPr="007E141E">
        <w:rPr>
          <w:rFonts w:ascii="Times New Roman" w:hAnsi="Times New Roman" w:cs="Times New Roman"/>
          <w:lang w:val="fr-FR"/>
        </w:rPr>
        <w:t xml:space="preserve"> combination</w:t>
      </w:r>
    </w:p>
    <w:p w14:paraId="0B51F1B3" w14:textId="77777777" w:rsidR="00331391" w:rsidRPr="007E141E" w:rsidRDefault="00331391" w:rsidP="00331391">
      <w:pPr>
        <w:jc w:val="center"/>
        <w:rPr>
          <w:rFonts w:ascii="Times New Roman" w:hAnsi="Times New Roman" w:cs="Times New Roman"/>
          <w:lang w:val="fr-FR"/>
        </w:rPr>
      </w:pPr>
      <w:r w:rsidRPr="007E141E">
        <w:rPr>
          <w:rFonts w:ascii="Times New Roman" w:hAnsi="Times New Roman" w:cs="Times New Roman"/>
          <w:bdr w:val="none" w:sz="0" w:space="0" w:color="auto" w:frame="1"/>
          <w:lang w:val="en-CA"/>
        </w:rPr>
        <w:t xml:space="preserve">Figure 1. An example of </w:t>
      </w:r>
      <w:r w:rsidRPr="007E141E">
        <w:rPr>
          <w:rFonts w:ascii="Times New Roman" w:hAnsi="Times New Roman" w:cs="Times New Roman"/>
          <w:lang w:val="fr-FR"/>
        </w:rPr>
        <w:t xml:space="preserve">palette mode and horizontal/vertical intra </w:t>
      </w:r>
      <w:proofErr w:type="spellStart"/>
      <w:r w:rsidRPr="007E141E">
        <w:rPr>
          <w:rFonts w:ascii="Times New Roman" w:hAnsi="Times New Roman" w:cs="Times New Roman"/>
          <w:lang w:val="fr-FR"/>
        </w:rPr>
        <w:t>prediction</w:t>
      </w:r>
      <w:proofErr w:type="spellEnd"/>
      <w:r w:rsidRPr="007E141E">
        <w:rPr>
          <w:rFonts w:ascii="Times New Roman" w:hAnsi="Times New Roman" w:cs="Times New Roman"/>
          <w:lang w:val="fr-FR"/>
        </w:rPr>
        <w:t xml:space="preserve"> combination.</w:t>
      </w:r>
    </w:p>
    <w:p w14:paraId="0CF6EC7D" w14:textId="77777777" w:rsidR="00331391" w:rsidRPr="00026905" w:rsidRDefault="00331391" w:rsidP="00EC2C76">
      <w:pPr>
        <w:jc w:val="both"/>
        <w:rPr>
          <w:rFonts w:ascii="Times New Roman" w:hAnsi="Times New Roman" w:cs="Times New Roman"/>
          <w:bdr w:val="none" w:sz="0" w:space="0" w:color="auto" w:frame="1"/>
          <w:lang w:val="fr-FR"/>
        </w:rPr>
      </w:pPr>
    </w:p>
    <w:p w14:paraId="03910E1B" w14:textId="0FABF252" w:rsidR="00B23812" w:rsidRDefault="00E044A0" w:rsidP="00B23812">
      <w:pPr>
        <w:pStyle w:val="Heading2"/>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rPr>
      </w:pPr>
      <w:r>
        <w:rPr>
          <w:rFonts w:cs="Times New Roman"/>
          <w:lang w:val="en-CA"/>
        </w:rPr>
        <w:t>CE8-3.1 (</w:t>
      </w:r>
      <w:r w:rsidRPr="00CE2111">
        <w:rPr>
          <w:rFonts w:cs="Times New Roman"/>
          <w:lang w:val="en-CA"/>
        </w:rPr>
        <w:t>JVET-</w:t>
      </w:r>
      <w:r>
        <w:rPr>
          <w:rFonts w:cs="Times New Roman"/>
          <w:lang w:val="en-CA"/>
        </w:rPr>
        <w:t>N</w:t>
      </w:r>
      <w:r w:rsidRPr="00CE2111">
        <w:rPr>
          <w:rFonts w:cs="Times New Roman"/>
          <w:lang w:val="en-CA"/>
        </w:rPr>
        <w:t>0</w:t>
      </w:r>
      <w:r>
        <w:rPr>
          <w:rFonts w:cs="Times New Roman"/>
          <w:lang w:val="en-CA"/>
        </w:rPr>
        <w:t>214)</w:t>
      </w:r>
      <w:r w:rsidR="00B23812">
        <w:rPr>
          <w:rFonts w:cs="Times New Roman"/>
        </w:rPr>
        <w:tab/>
      </w:r>
    </w:p>
    <w:p w14:paraId="6ED6E3F8" w14:textId="77777777" w:rsidR="00B23812" w:rsidRDefault="00B23812" w:rsidP="00B23812">
      <w:pPr>
        <w:rPr>
          <w:rFonts w:ascii="Times New Roman" w:hAnsi="Times New Roman" w:cs="Times New Roman"/>
        </w:rPr>
      </w:pPr>
    </w:p>
    <w:p w14:paraId="44F489D8" w14:textId="77777777" w:rsidR="00B23812" w:rsidRDefault="00B23812" w:rsidP="00B23812">
      <w:pPr>
        <w:rPr>
          <w:rFonts w:ascii="Times New Roman" w:hAnsi="Times New Roman" w:cs="Times New Roman"/>
        </w:rPr>
      </w:pPr>
      <w:r>
        <w:rPr>
          <w:rFonts w:ascii="Times New Roman" w:hAnsi="Times New Roman" w:cs="Times New Roman"/>
        </w:rPr>
        <w:t>In this section, we describe BDPCM as proposed in JVET-M0058 [1]. Note that JVET-M0058 contains a Working Draft text for BDPCM.</w:t>
      </w:r>
    </w:p>
    <w:p w14:paraId="7458FAE8" w14:textId="77777777" w:rsidR="00B23812" w:rsidRDefault="00B23812" w:rsidP="00B23812">
      <w:pPr>
        <w:rPr>
          <w:rFonts w:ascii="Times New Roman" w:hAnsi="Times New Roman" w:cs="Times New Roman"/>
        </w:rPr>
      </w:pPr>
    </w:p>
    <w:p w14:paraId="149E9583" w14:textId="77777777" w:rsidR="00B23812" w:rsidRDefault="00B23812" w:rsidP="00B23812">
      <w:pPr>
        <w:rPr>
          <w:rFonts w:ascii="Times New Roman" w:hAnsi="Times New Roman" w:cs="Times New Roman"/>
        </w:rPr>
      </w:pPr>
      <w:r>
        <w:rPr>
          <w:rFonts w:ascii="Times New Roman" w:hAnsi="Times New Roman" w:cs="Times New Roman"/>
        </w:rPr>
        <w:t xml:space="preserve">A </w:t>
      </w:r>
      <w:proofErr w:type="spellStart"/>
      <w:r>
        <w:rPr>
          <w:rFonts w:ascii="Times New Roman" w:hAnsi="Times New Roman" w:cs="Times New Roman"/>
          <w:b/>
        </w:rPr>
        <w:t>bdpcm_flag</w:t>
      </w:r>
      <w:proofErr w:type="spellEnd"/>
      <w:r>
        <w:rPr>
          <w:rFonts w:ascii="Times New Roman" w:hAnsi="Times New Roman" w:cs="Times New Roman"/>
        </w:rPr>
        <w:t xml:space="preserve"> is transmitted at the CU level whenever it is a </w:t>
      </w:r>
      <w:proofErr w:type="spellStart"/>
      <w:r>
        <w:rPr>
          <w:rFonts w:ascii="Times New Roman" w:hAnsi="Times New Roman" w:cs="Times New Roman"/>
        </w:rPr>
        <w:t>luma</w:t>
      </w:r>
      <w:proofErr w:type="spellEnd"/>
      <w:r>
        <w:rPr>
          <w:rFonts w:ascii="Times New Roman" w:hAnsi="Times New Roman" w:cs="Times New Roman"/>
        </w:rPr>
        <w:t xml:space="preserve"> intra CU having each dimension smaller or equal to 32. This flag indicates whether regular intra coding or DPCM is used. This flag is encoded using a single CABAC context. For predicting samples inside the block, BDPCM uses simple vertical or horizontal predictor (chosen and signaled by a flag at block level) in a way </w:t>
      </w:r>
      <w:proofErr w:type="gramStart"/>
      <w:r>
        <w:rPr>
          <w:rFonts w:ascii="Times New Roman" w:hAnsi="Times New Roman" w:cs="Times New Roman"/>
        </w:rPr>
        <w:t>similar to</w:t>
      </w:r>
      <w:proofErr w:type="gramEnd"/>
      <w:r>
        <w:rPr>
          <w:rFonts w:ascii="Times New Roman" w:hAnsi="Times New Roman" w:cs="Times New Roman"/>
        </w:rPr>
        <w:t xml:space="preserve"> RDPCM from HEVC. </w:t>
      </w:r>
    </w:p>
    <w:p w14:paraId="22DA868D" w14:textId="77777777" w:rsidR="00B23812" w:rsidRDefault="00B23812" w:rsidP="00B23812">
      <w:pPr>
        <w:rPr>
          <w:rFonts w:ascii="Times New Roman" w:hAnsi="Times New Roman" w:cs="Times New Roman"/>
        </w:rPr>
      </w:pPr>
    </w:p>
    <w:p w14:paraId="34689F66" w14:textId="77777777" w:rsidR="00B23812" w:rsidRDefault="00B23812" w:rsidP="00B23812">
      <w:pPr>
        <w:rPr>
          <w:rFonts w:ascii="Times New Roman" w:hAnsi="Times New Roman" w:cs="Times New Roman"/>
        </w:rPr>
      </w:pPr>
      <w:r>
        <w:rPr>
          <w:rFonts w:ascii="Times New Roman" w:hAnsi="Times New Roman" w:cs="Times New Roman"/>
        </w:rPr>
        <w:t xml:space="preserve">The predictor uses unfiltered reference pixels when predicting the top row and left column of the CU. The predictor then uses reconstructed pixels for the rest of the CU. </w:t>
      </w:r>
    </w:p>
    <w:p w14:paraId="2CB7CD2B" w14:textId="77777777" w:rsidR="00B23812" w:rsidRDefault="00B23812" w:rsidP="00B23812">
      <w:pPr>
        <w:rPr>
          <w:rFonts w:ascii="Times New Roman" w:hAnsi="Times New Roman" w:cs="Times New Roman"/>
        </w:rPr>
      </w:pPr>
    </w:p>
    <w:p w14:paraId="2246BE8B" w14:textId="77777777" w:rsidR="00B23812" w:rsidRDefault="00B23812" w:rsidP="00B23812">
      <w:pPr>
        <w:rPr>
          <w:rFonts w:ascii="Times New Roman" w:hAnsi="Times New Roman" w:cs="Times New Roman"/>
        </w:rPr>
      </w:pPr>
      <w:r>
        <w:rPr>
          <w:rFonts w:ascii="Times New Roman" w:hAnsi="Times New Roman" w:cs="Times New Roman"/>
        </w:rPr>
        <w:t xml:space="preserve">The prediction error is quantized in the spatial domain, after rescaling, in a way identical to the Transform Skip quantizer. Each pixel is reconstructed by adding the dequantized prediction error to the prediction. Thus, the reconstructed pixels of a row/column are used to predict the next row/column of pixels. Amplitude and signs of the quantized prediction error are encoded separately.  A </w:t>
      </w:r>
      <w:proofErr w:type="spellStart"/>
      <w:r>
        <w:rPr>
          <w:rFonts w:ascii="Times New Roman" w:hAnsi="Times New Roman" w:cs="Times New Roman"/>
        </w:rPr>
        <w:t>cbf_bdpcm_flag</w:t>
      </w:r>
      <w:proofErr w:type="spellEnd"/>
      <w:r>
        <w:rPr>
          <w:rFonts w:ascii="Times New Roman" w:hAnsi="Times New Roman" w:cs="Times New Roman"/>
        </w:rPr>
        <w:t xml:space="preserve"> is coded. If it is equal to 0, it indicates that all amplitudes of the block are to be decoded as zero. If the flag is equal to 1, all amplitudes of the block are encoded individually in raster-scan order. In order to keep complexity low, the amplitude is limited to at most 31 (inclusive). The amplitude is encoded using unary binarization, with three contexts for the first bin, then one context for each additional bin until the 12th bin, and one context for all remaining bins. A sign is encoded in bypass mode for each non-zero residue. </w:t>
      </w:r>
    </w:p>
    <w:p w14:paraId="0F089EC2" w14:textId="77777777" w:rsidR="00B23812" w:rsidRDefault="00B23812" w:rsidP="00B23812">
      <w:pPr>
        <w:rPr>
          <w:rFonts w:ascii="Times New Roman" w:hAnsi="Times New Roman" w:cs="Times New Roman"/>
        </w:rPr>
      </w:pPr>
    </w:p>
    <w:p w14:paraId="58BF3E29" w14:textId="77777777" w:rsidR="00B23812" w:rsidRDefault="00B23812" w:rsidP="00B23812">
      <w:pPr>
        <w:rPr>
          <w:rFonts w:ascii="Times New Roman" w:hAnsi="Times New Roman" w:cs="Times New Roman"/>
        </w:rPr>
      </w:pPr>
      <w:r>
        <w:rPr>
          <w:rFonts w:ascii="Times New Roman" w:hAnsi="Times New Roman" w:cs="Times New Roman"/>
        </w:rPr>
        <w:t>In order to maintain the coherence of the regular intra mode prediction, the first mode in the MPM list is associated with a Block-DPCM CU (without being transmitted) and is available for MPM generation for subsequent blocks.</w:t>
      </w:r>
    </w:p>
    <w:p w14:paraId="3BC081E3" w14:textId="77777777" w:rsidR="00B23812" w:rsidRDefault="00B23812" w:rsidP="00B23812">
      <w:pPr>
        <w:rPr>
          <w:rFonts w:ascii="Times New Roman" w:hAnsi="Times New Roman" w:cs="Times New Roman"/>
        </w:rPr>
      </w:pPr>
    </w:p>
    <w:p w14:paraId="6343B6E2" w14:textId="77777777" w:rsidR="00B23812" w:rsidRDefault="00B23812" w:rsidP="00B23812">
      <w:pPr>
        <w:rPr>
          <w:rFonts w:ascii="Times New Roman" w:hAnsi="Times New Roman" w:cs="Times New Roman"/>
        </w:rPr>
      </w:pPr>
      <w:r>
        <w:rPr>
          <w:rFonts w:ascii="Times New Roman" w:hAnsi="Times New Roman" w:cs="Times New Roman"/>
        </w:rPr>
        <w:t>The deblocking filter is de-activated on a border between two Block-DPCM blocks, since neither of the blocks uses the transform stage usually responsible for blocking artifacts.</w:t>
      </w:r>
    </w:p>
    <w:p w14:paraId="37CBD8A4" w14:textId="77777777" w:rsidR="00B23812" w:rsidRDefault="00B23812" w:rsidP="00B23812">
      <w:pPr>
        <w:rPr>
          <w:rFonts w:ascii="Times New Roman" w:hAnsi="Times New Roman" w:cs="Times New Roman"/>
        </w:rPr>
      </w:pPr>
    </w:p>
    <w:p w14:paraId="2242CB92" w14:textId="77777777" w:rsidR="00B23812" w:rsidRDefault="00B23812" w:rsidP="00B23812">
      <w:pPr>
        <w:rPr>
          <w:rFonts w:ascii="Times New Roman" w:hAnsi="Times New Roman" w:cs="Times New Roman"/>
        </w:rPr>
      </w:pPr>
      <w:r>
        <w:rPr>
          <w:rFonts w:ascii="Times New Roman" w:hAnsi="Times New Roman" w:cs="Times New Roman"/>
        </w:rPr>
        <w:t>Due to the shape of the horizontal (resp. vertical) predictors, which use the left (A)  (resp. top (B)) pixel for prediction of the current pixel, the most throughput-efficient way of processing the block is to process all the pixels of one column (resp. line)  in parallel, and to process these columns (resp. lines) sequentially. In order to increase throughput, a block of width 4 is divided into two halves with a horizontal frontier when the predictor chosen on this block is vertical, and a block of height 4 is divided into two halves with a vertical frontier when the predictor chosen on this block is horizontal.</w:t>
      </w:r>
    </w:p>
    <w:p w14:paraId="77885828" w14:textId="77777777" w:rsidR="00B23812" w:rsidRDefault="00B23812" w:rsidP="00B23812">
      <w:pPr>
        <w:rPr>
          <w:rFonts w:ascii="Times New Roman" w:hAnsi="Times New Roman" w:cs="Times New Roman"/>
        </w:rPr>
      </w:pPr>
    </w:p>
    <w:p w14:paraId="44AAF89B" w14:textId="77777777" w:rsidR="00B23812" w:rsidRDefault="00B23812" w:rsidP="00B23812">
      <w:pPr>
        <w:rPr>
          <w:rFonts w:ascii="Times New Roman" w:hAnsi="Times New Roman" w:cs="Times New Roman"/>
        </w:rPr>
      </w:pPr>
      <w:r>
        <w:rPr>
          <w:rFonts w:ascii="Times New Roman" w:hAnsi="Times New Roman" w:cs="Times New Roman"/>
        </w:rPr>
        <w:t xml:space="preserve">When a block is divided, samples from one area are not allowed to use pixels from another area to compute the prediction: if this situation occurs, the prediction pixel is replaced by the reference pixel in the prediction direction. </w:t>
      </w:r>
    </w:p>
    <w:p w14:paraId="6E1038BC" w14:textId="77777777" w:rsidR="00B23812" w:rsidRDefault="00B23812" w:rsidP="00B23812">
      <w:pPr>
        <w:rPr>
          <w:rFonts w:ascii="Times New Roman" w:hAnsi="Times New Roman" w:cs="Times New Roman"/>
        </w:rPr>
      </w:pPr>
    </w:p>
    <w:p w14:paraId="7F5D69BF" w14:textId="4DE4C8F8" w:rsidR="00B23812" w:rsidRDefault="00B23812" w:rsidP="00B23812">
      <w:pPr>
        <w:rPr>
          <w:rFonts w:ascii="Times New Roman" w:hAnsi="Times New Roman" w:cs="Times New Roman"/>
        </w:rPr>
      </w:pPr>
      <w:r>
        <w:rPr>
          <w:rFonts w:ascii="Times New Roman" w:hAnsi="Times New Roman" w:cs="Times New Roman"/>
        </w:rPr>
        <w:t xml:space="preserve">Thanks to this property, it becomes now possible to process a 4x4 block in 2 cycles, and a 4x8 or 8x4 block in 4 cycles, and so on. </w:t>
      </w:r>
      <w:r w:rsidR="00F80EE8">
        <w:rPr>
          <w:rFonts w:ascii="Times New Roman" w:hAnsi="Times New Roman" w:cs="Times New Roman"/>
        </w:rPr>
        <w:t>Therefore,</w:t>
      </w:r>
      <w:r>
        <w:rPr>
          <w:rFonts w:ascii="Times New Roman" w:hAnsi="Times New Roman" w:cs="Times New Roman"/>
        </w:rPr>
        <w:t xml:space="preserve"> the </w:t>
      </w:r>
      <w:proofErr w:type="gramStart"/>
      <w:r>
        <w:rPr>
          <w:rFonts w:ascii="Times New Roman" w:hAnsi="Times New Roman" w:cs="Times New Roman"/>
        </w:rPr>
        <w:t>worst case</w:t>
      </w:r>
      <w:proofErr w:type="gramEnd"/>
      <w:r>
        <w:rPr>
          <w:rFonts w:ascii="Times New Roman" w:hAnsi="Times New Roman" w:cs="Times New Roman"/>
        </w:rPr>
        <w:t xml:space="preserve"> throughput of BDPCM reconstruction is 8 pixels per cycle.</w:t>
      </w:r>
    </w:p>
    <w:p w14:paraId="3DAEC27E" w14:textId="77777777" w:rsidR="00B23812" w:rsidRDefault="00B23812" w:rsidP="00B23812">
      <w:pPr>
        <w:rPr>
          <w:rFonts w:ascii="Times New Roman" w:hAnsi="Times New Roman" w:cs="Times New Roman"/>
        </w:rPr>
      </w:pPr>
    </w:p>
    <w:p w14:paraId="74682A38" w14:textId="77777777" w:rsidR="00B23812" w:rsidRDefault="00B23812" w:rsidP="00B23812">
      <w:pPr>
        <w:rPr>
          <w:rFonts w:ascii="Times New Roman" w:hAnsi="Times New Roman" w:cs="Times New Roman"/>
        </w:rPr>
      </w:pPr>
      <w:r>
        <w:rPr>
          <w:rFonts w:ascii="Times New Roman" w:hAnsi="Times New Roman" w:cs="Times New Roman"/>
        </w:rPr>
        <w:t>In order to maintain the coherence of the regular intra mode prediction, the first mode in the MPM list is associated with a Block-DPCM CU (without being transmitted) and is available for MPM generation for subsequent blocks.</w:t>
      </w:r>
    </w:p>
    <w:p w14:paraId="5B28AD5D" w14:textId="77777777" w:rsidR="00B23812" w:rsidRDefault="00B23812" w:rsidP="00B23812">
      <w:pPr>
        <w:rPr>
          <w:rFonts w:ascii="Times New Roman" w:hAnsi="Times New Roman" w:cs="Times New Roman"/>
        </w:rPr>
      </w:pPr>
    </w:p>
    <w:p w14:paraId="428FAEEA" w14:textId="77777777" w:rsidR="00B23812" w:rsidRDefault="00B23812" w:rsidP="00B23812">
      <w:pPr>
        <w:rPr>
          <w:rFonts w:ascii="Times New Roman" w:hAnsi="Times New Roman" w:cs="Times New Roman"/>
        </w:rPr>
      </w:pPr>
      <w:r>
        <w:rPr>
          <w:rFonts w:ascii="Times New Roman" w:hAnsi="Times New Roman" w:cs="Times New Roman"/>
        </w:rPr>
        <w:t>The deblocking filter is de-activated on a border between two Block-DPCM blocks, since neither of the blocks uses the transform stage usually responsible for blocking artifacts.</w:t>
      </w:r>
    </w:p>
    <w:p w14:paraId="1D361097" w14:textId="77777777" w:rsidR="00B23812" w:rsidRDefault="00B23812" w:rsidP="00B23812">
      <w:pPr>
        <w:rPr>
          <w:rFonts w:ascii="Times New Roman" w:hAnsi="Times New Roman" w:cs="Times New Roman"/>
        </w:rPr>
      </w:pPr>
      <w:r>
        <w:rPr>
          <w:rFonts w:ascii="Times New Roman" w:hAnsi="Times New Roman" w:cs="Times New Roman"/>
        </w:rPr>
        <w:t xml:space="preserve">Block-DPCM does not use any other step than the ones described here. </w:t>
      </w:r>
      <w:proofErr w:type="gramStart"/>
      <w:r>
        <w:rPr>
          <w:rFonts w:ascii="Times New Roman" w:hAnsi="Times New Roman" w:cs="Times New Roman"/>
        </w:rPr>
        <w:t>In particular it</w:t>
      </w:r>
      <w:proofErr w:type="gramEnd"/>
      <w:r>
        <w:rPr>
          <w:rFonts w:ascii="Times New Roman" w:hAnsi="Times New Roman" w:cs="Times New Roman"/>
        </w:rPr>
        <w:t xml:space="preserve"> does not use any transform. </w:t>
      </w:r>
    </w:p>
    <w:p w14:paraId="3E273291" w14:textId="77777777" w:rsidR="00B23812" w:rsidRDefault="00B23812" w:rsidP="00B23812">
      <w:pPr>
        <w:rPr>
          <w:rFonts w:ascii="Times New Roman" w:hAnsi="Times New Roman" w:cs="Times New Roman"/>
        </w:rPr>
      </w:pPr>
    </w:p>
    <w:p w14:paraId="00CBC9FC" w14:textId="77777777" w:rsidR="00B23812" w:rsidRDefault="00B23812" w:rsidP="00B23812">
      <w:pPr>
        <w:rPr>
          <w:rFonts w:ascii="Times New Roman" w:hAnsi="Times New Roman" w:cs="Times New Roman"/>
        </w:rPr>
      </w:pPr>
      <w:r>
        <w:rPr>
          <w:rFonts w:ascii="Times New Roman" w:hAnsi="Times New Roman" w:cs="Times New Roman"/>
        </w:rPr>
        <w:t xml:space="preserve">In JVET-M0058, Amplitude and signs of the quantized prediction error are encoded separately.  A </w:t>
      </w:r>
      <w:proofErr w:type="spellStart"/>
      <w:r>
        <w:rPr>
          <w:rFonts w:ascii="Times New Roman" w:hAnsi="Times New Roman" w:cs="Times New Roman"/>
          <w:b/>
        </w:rPr>
        <w:t>cbf_bdpcm_flag</w:t>
      </w:r>
      <w:proofErr w:type="spellEnd"/>
      <w:r>
        <w:rPr>
          <w:rFonts w:ascii="Times New Roman" w:hAnsi="Times New Roman" w:cs="Times New Roman"/>
        </w:rPr>
        <w:t xml:space="preserve"> is coded. If it is equal to 0, it indicates that all amplitudes of the block are to be decoded as zero. If the flag is equal to 1, all amplitudes of the block are encoded individually in raster-scan order. In order to keep complexity low, the amplitude is limited to at most 28 (inclusive). The amplitude is encoded using truncated unary binarization (</w:t>
      </w:r>
      <w:r>
        <w:rPr>
          <w:rFonts w:ascii="Times New Roman" w:hAnsi="Times New Roman" w:cs="Times New Roman"/>
          <w:b/>
        </w:rPr>
        <w:t>abs_level_gt1_flag</w:t>
      </w:r>
      <w:r>
        <w:rPr>
          <w:rFonts w:ascii="Times New Roman" w:hAnsi="Times New Roman" w:cs="Times New Roman"/>
        </w:rPr>
        <w:t xml:space="preserve"> to </w:t>
      </w:r>
      <w:r>
        <w:rPr>
          <w:rFonts w:ascii="Times New Roman" w:hAnsi="Times New Roman" w:cs="Times New Roman"/>
          <w:b/>
        </w:rPr>
        <w:t>abs_level_gt12_flag</w:t>
      </w:r>
      <w:r>
        <w:rPr>
          <w:rFonts w:ascii="Times New Roman" w:hAnsi="Times New Roman" w:cs="Times New Roman"/>
        </w:rPr>
        <w:t>), with three contexts for the first bit, then one context for each additional bin until the 12th bin, and all remaining bins are encoded with equiprobable bits binarized using second order Exp-</w:t>
      </w:r>
      <w:proofErr w:type="spellStart"/>
      <w:r>
        <w:rPr>
          <w:rFonts w:ascii="Times New Roman" w:hAnsi="Times New Roman" w:cs="Times New Roman"/>
        </w:rPr>
        <w:t>Golomb</w:t>
      </w:r>
      <w:proofErr w:type="spellEnd"/>
      <w:r>
        <w:rPr>
          <w:rFonts w:ascii="Times New Roman" w:hAnsi="Times New Roman" w:cs="Times New Roman"/>
        </w:rPr>
        <w:t xml:space="preserve"> codes.</w:t>
      </w:r>
    </w:p>
    <w:p w14:paraId="25106BD7" w14:textId="77777777" w:rsidR="00B23812" w:rsidRDefault="00B23812" w:rsidP="00B23812">
      <w:pPr>
        <w:rPr>
          <w:rFonts w:ascii="Times New Roman" w:hAnsi="Times New Roman" w:cs="Times New Roman"/>
        </w:rPr>
      </w:pPr>
    </w:p>
    <w:p w14:paraId="0205DFCB" w14:textId="4488B5FC" w:rsidR="00B23812" w:rsidRDefault="00B23812" w:rsidP="00B23812">
      <w:pPr>
        <w:rPr>
          <w:rFonts w:ascii="Times New Roman" w:hAnsi="Times New Roman" w:cs="Times New Roman"/>
        </w:rPr>
      </w:pPr>
      <w:r>
        <w:rPr>
          <w:rFonts w:ascii="Times New Roman" w:hAnsi="Times New Roman" w:cs="Times New Roman"/>
        </w:rPr>
        <w:t xml:space="preserve">It was commented during the presentation of this CE test (8.3.2) during the Marrakech meeting that it would be desirable to further harmonize the residual coding of BDPCM with the regular residual coding of VVC and that deviations from this would need to be justified by coding gains. It was also noted that the number of context coded bins should be reduced. </w:t>
      </w:r>
      <w:r w:rsidR="00F80EE8">
        <w:rPr>
          <w:rFonts w:ascii="Times New Roman" w:hAnsi="Times New Roman" w:cs="Times New Roman"/>
        </w:rPr>
        <w:t>Consequently,</w:t>
      </w:r>
      <w:r>
        <w:rPr>
          <w:rFonts w:ascii="Times New Roman" w:hAnsi="Times New Roman" w:cs="Times New Roman"/>
        </w:rPr>
        <w:t xml:space="preserve"> the following tests are proposed:</w:t>
      </w:r>
    </w:p>
    <w:p w14:paraId="36670EB4" w14:textId="77777777" w:rsidR="00B23812" w:rsidRDefault="00B23812" w:rsidP="00B23812">
      <w:pPr>
        <w:rPr>
          <w:rFonts w:ascii="Times New Roman" w:hAnsi="Times New Roman" w:cs="Times New Roman"/>
        </w:rPr>
      </w:pPr>
    </w:p>
    <w:p w14:paraId="2AABE812" w14:textId="77777777" w:rsidR="00B23812" w:rsidRDefault="00B23812" w:rsidP="00B23812">
      <w:pPr>
        <w:pStyle w:val="ListParagraph"/>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rPr>
      </w:pPr>
      <w:r>
        <w:rPr>
          <w:rFonts w:cs="Times New Roman"/>
        </w:rPr>
        <w:t>BDPCM as in JVET-M0058, with the BDPCM residue encoded using the residual coding as in JVET-0464</w:t>
      </w:r>
    </w:p>
    <w:p w14:paraId="0D8ECE1A" w14:textId="77777777" w:rsidR="00B23812" w:rsidRDefault="00B23812" w:rsidP="00B23812">
      <w:pPr>
        <w:pStyle w:val="ListParagraph"/>
        <w:rPr>
          <w:rFonts w:cs="Times New Roman"/>
        </w:rPr>
      </w:pPr>
    </w:p>
    <w:p w14:paraId="3A8570CB" w14:textId="527BDA9A" w:rsidR="00B23812" w:rsidRDefault="00B23812" w:rsidP="00B23812">
      <w:pPr>
        <w:rPr>
          <w:rFonts w:ascii="Times New Roman" w:hAnsi="Times New Roman" w:cs="Times New Roman"/>
        </w:rPr>
      </w:pPr>
      <w:r>
        <w:rPr>
          <w:rFonts w:ascii="Times New Roman" w:hAnsi="Times New Roman" w:cs="Times New Roman"/>
        </w:rPr>
        <w:t xml:space="preserve">For all experiments the number of context coded bins in a block will be limited to </w:t>
      </w:r>
      <w:proofErr w:type="spellStart"/>
      <w:r>
        <w:rPr>
          <w:rFonts w:ascii="Times New Roman" w:hAnsi="Times New Roman" w:cs="Times New Roman"/>
        </w:rPr>
        <w:t>kxWxH</w:t>
      </w:r>
      <w:proofErr w:type="spellEnd"/>
      <w:r>
        <w:rPr>
          <w:rFonts w:ascii="Times New Roman" w:hAnsi="Times New Roman" w:cs="Times New Roman"/>
        </w:rPr>
        <w:t xml:space="preserve"> where W is the width and H the size of the block (as described in JVET-M0449). </w:t>
      </w:r>
      <w:r w:rsidR="007B2377">
        <w:rPr>
          <w:rFonts w:ascii="Times New Roman" w:hAnsi="Times New Roman" w:cs="Times New Roman"/>
          <w:bdr w:val="none" w:sz="0" w:space="0" w:color="auto" w:frame="1"/>
        </w:rPr>
        <w:t>k will take the value of 2 and 3. The combination with transform skip as in JVET-M0464 will also be studied</w:t>
      </w:r>
      <w:r>
        <w:rPr>
          <w:rFonts w:ascii="Times New Roman" w:hAnsi="Times New Roman" w:cs="Times New Roman"/>
        </w:rPr>
        <w:t>.</w:t>
      </w:r>
    </w:p>
    <w:p w14:paraId="2C45022D" w14:textId="77777777" w:rsidR="00B23812" w:rsidRDefault="00B23812" w:rsidP="00B23812">
      <w:pPr>
        <w:rPr>
          <w:rFonts w:ascii="Times New Roman" w:hAnsi="Times New Roman" w:cs="Times New Roman"/>
        </w:rPr>
      </w:pPr>
    </w:p>
    <w:p w14:paraId="22E590EF" w14:textId="60C38467" w:rsidR="00582F3D" w:rsidRDefault="00E044A0" w:rsidP="00582F3D">
      <w:pPr>
        <w:pStyle w:val="Heading2"/>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Pr>
          <w:rFonts w:cs="Times New Roman"/>
          <w:lang w:val="en-CA"/>
        </w:rPr>
        <w:t>CE8-4.1 (</w:t>
      </w:r>
      <w:r w:rsidRPr="00CE2111">
        <w:rPr>
          <w:rFonts w:cs="Times New Roman"/>
          <w:lang w:val="en-CA"/>
        </w:rPr>
        <w:t>JVET-</w:t>
      </w:r>
      <w:r>
        <w:rPr>
          <w:rFonts w:cs="Times New Roman"/>
          <w:lang w:val="en-CA"/>
        </w:rPr>
        <w:t>N</w:t>
      </w:r>
      <w:r w:rsidRPr="00CE2111">
        <w:rPr>
          <w:rFonts w:cs="Times New Roman"/>
          <w:lang w:val="en-CA"/>
        </w:rPr>
        <w:t>0</w:t>
      </w:r>
      <w:r>
        <w:rPr>
          <w:rFonts w:cs="Times New Roman"/>
          <w:lang w:val="en-CA"/>
        </w:rPr>
        <w:t>428)</w:t>
      </w:r>
      <w:r w:rsidR="00582F3D">
        <w:rPr>
          <w:rFonts w:cs="Times New Roman"/>
          <w:lang w:val="en-CA"/>
        </w:rPr>
        <w:tab/>
      </w:r>
      <w:r w:rsidR="00582F3D">
        <w:rPr>
          <w:rFonts w:cs="Times New Roman"/>
          <w:lang w:val="en-CA"/>
        </w:rPr>
        <w:tab/>
      </w:r>
    </w:p>
    <w:p w14:paraId="60578C14" w14:textId="77777777" w:rsidR="00F80EE8" w:rsidRDefault="00F80EE8" w:rsidP="00582F3D">
      <w:pPr>
        <w:rPr>
          <w:rFonts w:ascii="Times New Roman" w:hAnsi="Times New Roman" w:cs="Times New Roman"/>
          <w:lang w:val="en-CA"/>
        </w:rPr>
      </w:pPr>
    </w:p>
    <w:p w14:paraId="5BF5D606" w14:textId="03D3685E" w:rsidR="00582F3D" w:rsidRDefault="00582F3D" w:rsidP="00582F3D">
      <w:pPr>
        <w:rPr>
          <w:rFonts w:ascii="Times New Roman" w:hAnsi="Times New Roman" w:cs="Times New Roman"/>
          <w:lang w:val="en-CA"/>
        </w:rPr>
      </w:pPr>
      <w:r>
        <w:rPr>
          <w:rFonts w:ascii="Times New Roman" w:hAnsi="Times New Roman" w:cs="Times New Roman"/>
          <w:lang w:val="en-CA"/>
        </w:rPr>
        <w:t>In this test, the residual blocks which are not transformed (coefficient blocks defined in a pixel domain) are manipulated according to the prediction modes. General residual coding is designed for the transformed blocks so that the statistics of each syntax element may go undesirable when the transform-skipped block is coded, which degrades the coding efficiency. When the currently coded block is intra-predicted, the intra prediction mode can be used for vertical / horizontal flip. In addition, rotating blocks and the combination of rearrange methods are tested.</w:t>
      </w:r>
    </w:p>
    <w:p w14:paraId="01207CAD" w14:textId="3D48E120" w:rsidR="00582F3D" w:rsidRDefault="00E044A0" w:rsidP="00582F3D">
      <w:pPr>
        <w:pStyle w:val="Heading2"/>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Pr>
          <w:rFonts w:cs="Times New Roman"/>
          <w:lang w:val="en-CA"/>
        </w:rPr>
        <w:t>CE8-4.2 (</w:t>
      </w:r>
      <w:r w:rsidRPr="00CE2111">
        <w:rPr>
          <w:rFonts w:cs="Times New Roman"/>
          <w:lang w:val="en-CA"/>
        </w:rPr>
        <w:t>JVET-</w:t>
      </w:r>
      <w:r>
        <w:rPr>
          <w:rFonts w:cs="Times New Roman"/>
          <w:lang w:val="en-CA"/>
        </w:rPr>
        <w:t>N</w:t>
      </w:r>
      <w:r w:rsidRPr="00CE2111">
        <w:rPr>
          <w:rFonts w:cs="Times New Roman"/>
          <w:lang w:val="en-CA"/>
        </w:rPr>
        <w:t>0</w:t>
      </w:r>
      <w:r>
        <w:rPr>
          <w:rFonts w:cs="Times New Roman"/>
          <w:lang w:val="en-CA"/>
        </w:rPr>
        <w:t>429)</w:t>
      </w:r>
      <w:r w:rsidR="00582F3D">
        <w:rPr>
          <w:rFonts w:cs="Times New Roman"/>
          <w:lang w:val="en-CA"/>
        </w:rPr>
        <w:tab/>
      </w:r>
      <w:r w:rsidR="00582F3D">
        <w:rPr>
          <w:rFonts w:cs="Times New Roman"/>
          <w:lang w:val="en-CA"/>
        </w:rPr>
        <w:tab/>
      </w:r>
    </w:p>
    <w:p w14:paraId="071E6798" w14:textId="77777777" w:rsidR="00F80EE8" w:rsidRDefault="00F80EE8" w:rsidP="00582F3D">
      <w:pPr>
        <w:rPr>
          <w:rFonts w:ascii="Times New Roman" w:hAnsi="Times New Roman" w:cs="Times New Roman"/>
          <w:lang w:val="en-CA"/>
        </w:rPr>
      </w:pPr>
    </w:p>
    <w:p w14:paraId="565B99D1" w14:textId="19A5C25F" w:rsidR="00582F3D" w:rsidRDefault="00582F3D" w:rsidP="00582F3D">
      <w:pPr>
        <w:rPr>
          <w:rFonts w:ascii="Times New Roman" w:hAnsi="Times New Roman" w:cs="Times New Roman"/>
          <w:lang w:val="en-CA"/>
        </w:rPr>
      </w:pPr>
      <w:r>
        <w:rPr>
          <w:rFonts w:ascii="Times New Roman" w:hAnsi="Times New Roman" w:cs="Times New Roman"/>
          <w:lang w:val="en-CA"/>
        </w:rPr>
        <w:t xml:space="preserve">In this test, a flag which indicates whether </w:t>
      </w:r>
      <w:proofErr w:type="gramStart"/>
      <w:r>
        <w:rPr>
          <w:rFonts w:ascii="Times New Roman" w:hAnsi="Times New Roman" w:cs="Times New Roman"/>
          <w:lang w:val="en-CA"/>
        </w:rPr>
        <w:t>all of</w:t>
      </w:r>
      <w:proofErr w:type="gramEnd"/>
      <w:r>
        <w:rPr>
          <w:rFonts w:ascii="Times New Roman" w:hAnsi="Times New Roman" w:cs="Times New Roman"/>
          <w:lang w:val="en-CA"/>
        </w:rPr>
        <w:t xml:space="preserve"> the signs in the current CG are identical is sent before the signs of each coefficient are transmitted. This method is motivated by the observation that the signs of coefficients in the transform skip block have higher correlation from each other than those of transformed coefficients. If the flag is true, the common sign information, whether the representing sign in the block is positive or negative is sent, and then no more sign information is coded for the CG. Moreover, the proposed flag can be coded when the number of nonzero coefficients </w:t>
      </w:r>
      <w:proofErr w:type="gramStart"/>
      <w:r>
        <w:rPr>
          <w:rFonts w:ascii="Times New Roman" w:hAnsi="Times New Roman" w:cs="Times New Roman"/>
          <w:lang w:val="en-CA"/>
        </w:rPr>
        <w:t>are</w:t>
      </w:r>
      <w:proofErr w:type="gramEnd"/>
      <w:r>
        <w:rPr>
          <w:rFonts w:ascii="Times New Roman" w:hAnsi="Times New Roman" w:cs="Times New Roman"/>
          <w:lang w:val="en-CA"/>
        </w:rPr>
        <w:t xml:space="preserve"> greater than a threshold. In addition, sign flags are coded using context coded bins where the number of context coded bins assigned for a CG is not changed. Otherwise (when the proposed flag is set to 0 or the number of nonzero coefficients is less than the threshold), the sign information of each nonzero coefficient is coded in the same way as in the current VVC.</w:t>
      </w:r>
    </w:p>
    <w:p w14:paraId="7AF75CCA" w14:textId="0487833A" w:rsidR="00C914E0" w:rsidRPr="00FC2E53" w:rsidRDefault="00F80EE8" w:rsidP="00F80EE8">
      <w:pPr>
        <w:pStyle w:val="Heading2"/>
        <w:numPr>
          <w:ilvl w:val="1"/>
          <w:numId w:val="6"/>
        </w:numPr>
        <w:rPr>
          <w:rFonts w:cs="Times New Roman"/>
          <w:lang w:val="en-CA"/>
        </w:rPr>
      </w:pPr>
      <w:r>
        <w:rPr>
          <w:rFonts w:cs="Times New Roman"/>
          <w:lang w:val="en-CA"/>
        </w:rPr>
        <w:t xml:space="preserve"> </w:t>
      </w:r>
      <w:r w:rsidR="00E044A0">
        <w:rPr>
          <w:rFonts w:cs="Times New Roman"/>
          <w:lang w:val="en-CA"/>
        </w:rPr>
        <w:t>CE8-4.3 and CE8-4.4 (</w:t>
      </w:r>
      <w:r w:rsidR="00E044A0" w:rsidRPr="00CE2111">
        <w:rPr>
          <w:rFonts w:cs="Times New Roman"/>
          <w:lang w:val="en-CA"/>
        </w:rPr>
        <w:t>JVET-</w:t>
      </w:r>
      <w:r w:rsidR="00E044A0">
        <w:rPr>
          <w:rFonts w:cs="Times New Roman"/>
          <w:lang w:val="en-CA"/>
        </w:rPr>
        <w:t>N</w:t>
      </w:r>
      <w:r w:rsidR="00E044A0" w:rsidRPr="00CE2111">
        <w:rPr>
          <w:rFonts w:cs="Times New Roman"/>
          <w:lang w:val="en-CA"/>
        </w:rPr>
        <w:t>0</w:t>
      </w:r>
      <w:r w:rsidR="00E044A0">
        <w:rPr>
          <w:rFonts w:cs="Times New Roman"/>
          <w:lang w:val="en-CA"/>
        </w:rPr>
        <w:t>280)</w:t>
      </w:r>
      <w:r w:rsidR="003A55B4" w:rsidRPr="00FC2E53">
        <w:rPr>
          <w:rFonts w:cs="Times New Roman"/>
          <w:lang w:val="en-CA"/>
        </w:rPr>
        <w:tab/>
      </w:r>
      <w:r w:rsidR="003A55B4" w:rsidRPr="00FC2E53">
        <w:rPr>
          <w:rFonts w:cs="Times New Roman"/>
          <w:lang w:val="en-CA"/>
        </w:rPr>
        <w:tab/>
      </w:r>
    </w:p>
    <w:p w14:paraId="1CEB5105" w14:textId="77777777" w:rsidR="00F80EE8" w:rsidRDefault="00F80EE8" w:rsidP="003D7481">
      <w:pPr>
        <w:rPr>
          <w:rFonts w:ascii="Times New Roman" w:hAnsi="Times New Roman" w:cs="Times New Roman"/>
          <w:lang w:val="en-CA"/>
        </w:rPr>
      </w:pPr>
    </w:p>
    <w:p w14:paraId="657EFA46" w14:textId="3478E4B9" w:rsidR="003D7481" w:rsidRDefault="003D7481" w:rsidP="003D7481">
      <w:pPr>
        <w:rPr>
          <w:rFonts w:ascii="Times New Roman" w:hAnsi="Times New Roman" w:cs="Times New Roman"/>
          <w:lang w:val="en-CA"/>
        </w:rPr>
      </w:pPr>
      <w:r>
        <w:rPr>
          <w:rFonts w:ascii="Times New Roman" w:hAnsi="Times New Roman" w:cs="Times New Roman"/>
          <w:lang w:val="en-CA"/>
        </w:rPr>
        <w:lastRenderedPageBreak/>
        <w:t>Residual Coding for Transform Skip as proposed in JVET-M0464 including the following parts to be tested:</w:t>
      </w:r>
    </w:p>
    <w:p w14:paraId="5354437E" w14:textId="77777777" w:rsidR="003D7481" w:rsidRPr="001C3D55" w:rsidRDefault="003D7481" w:rsidP="003D748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rPr>
      </w:pPr>
      <w:r w:rsidRPr="001C3D55">
        <w:rPr>
          <w:rFonts w:ascii="Times New Roman" w:hAnsi="Times New Roman" w:cs="Times New Roman"/>
          <w:b/>
          <w:u w:val="single"/>
        </w:rPr>
        <w:t>No last significant scanning position:</w:t>
      </w:r>
      <w:r w:rsidRPr="001C3D55">
        <w:rPr>
          <w:rFonts w:ascii="Times New Roman" w:hAnsi="Times New Roman" w:cs="Times New Roman"/>
        </w:rPr>
        <w:t xml:space="preserve"> Since the residual signal reflects the spatial residual after the prediction and no energy compaction by transform is performed for TS, the higher probability for trailing zeros or insignificant levels at the bottom right corner of the transform block is not given anymore. Thus, last significant scanning position </w:t>
      </w:r>
      <w:proofErr w:type="spellStart"/>
      <w:r w:rsidRPr="001C3D55">
        <w:rPr>
          <w:rFonts w:ascii="Times New Roman" w:hAnsi="Times New Roman" w:cs="Times New Roman"/>
        </w:rPr>
        <w:t>signalling</w:t>
      </w:r>
      <w:proofErr w:type="spellEnd"/>
      <w:r w:rsidRPr="001C3D55">
        <w:rPr>
          <w:rFonts w:ascii="Times New Roman" w:hAnsi="Times New Roman" w:cs="Times New Roman"/>
        </w:rPr>
        <w:t xml:space="preserve"> is omitted in this case. Instead, the first subblock to be processed is the most bottom right subblock within the transform block.</w:t>
      </w:r>
    </w:p>
    <w:p w14:paraId="62AE2079" w14:textId="77777777" w:rsidR="003D7481" w:rsidRPr="001C3D55" w:rsidRDefault="003D7481" w:rsidP="003D748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rPr>
      </w:pPr>
      <w:r w:rsidRPr="001C3D55">
        <w:rPr>
          <w:rFonts w:ascii="Times New Roman" w:hAnsi="Times New Roman" w:cs="Times New Roman"/>
          <w:b/>
          <w:u w:val="single"/>
        </w:rPr>
        <w:t>Subblock CBFs:</w:t>
      </w:r>
      <w:r w:rsidRPr="001C3D55">
        <w:rPr>
          <w:rFonts w:ascii="Times New Roman" w:hAnsi="Times New Roman" w:cs="Times New Roman"/>
        </w:rPr>
        <w:t xml:space="preserve"> The absence of the last significant scanning position </w:t>
      </w:r>
      <w:proofErr w:type="spellStart"/>
      <w:r w:rsidRPr="001C3D55">
        <w:rPr>
          <w:rFonts w:ascii="Times New Roman" w:hAnsi="Times New Roman" w:cs="Times New Roman"/>
        </w:rPr>
        <w:t>signalling</w:t>
      </w:r>
      <w:proofErr w:type="spellEnd"/>
      <w:r w:rsidRPr="001C3D55">
        <w:rPr>
          <w:rFonts w:ascii="Times New Roman" w:hAnsi="Times New Roman" w:cs="Times New Roman"/>
        </w:rPr>
        <w:t xml:space="preserve"> requires the subblock CBF </w:t>
      </w:r>
      <w:proofErr w:type="spellStart"/>
      <w:r w:rsidRPr="001C3D55">
        <w:rPr>
          <w:rFonts w:ascii="Times New Roman" w:hAnsi="Times New Roman" w:cs="Times New Roman"/>
        </w:rPr>
        <w:t>signalling</w:t>
      </w:r>
      <w:proofErr w:type="spellEnd"/>
      <w:r w:rsidRPr="001C3D55">
        <w:rPr>
          <w:rFonts w:ascii="Times New Roman" w:hAnsi="Times New Roman" w:cs="Times New Roman"/>
        </w:rPr>
        <w:t xml:space="preserve"> with </w:t>
      </w:r>
      <w:proofErr w:type="spellStart"/>
      <w:r w:rsidRPr="001C3D55">
        <w:rPr>
          <w:rFonts w:ascii="Times New Roman" w:hAnsi="Times New Roman" w:cs="Times New Roman"/>
          <w:color w:val="000000" w:themeColor="text1"/>
        </w:rPr>
        <w:t>coded_sub_block_flag</w:t>
      </w:r>
      <w:proofErr w:type="spellEnd"/>
      <w:r w:rsidRPr="001C3D55">
        <w:rPr>
          <w:rFonts w:ascii="Times New Roman" w:hAnsi="Times New Roman" w:cs="Times New Roman"/>
          <w:color w:val="000000" w:themeColor="text1"/>
        </w:rPr>
        <w:t xml:space="preserve"> </w:t>
      </w:r>
      <w:r w:rsidRPr="001C3D55">
        <w:rPr>
          <w:rFonts w:ascii="Times New Roman" w:hAnsi="Times New Roman" w:cs="Times New Roman"/>
        </w:rPr>
        <w:t>for TS to be modified as follows:</w:t>
      </w:r>
    </w:p>
    <w:p w14:paraId="4D20AAC8" w14:textId="77777777" w:rsidR="003D7481" w:rsidRPr="00E67D3A" w:rsidRDefault="003D7481" w:rsidP="003D7481">
      <w:pPr>
        <w:pStyle w:val="ListParagraph"/>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rPr>
          <w:rFonts w:cs="Times New Roman"/>
        </w:rPr>
      </w:pPr>
      <w:r w:rsidRPr="004504F4">
        <w:rPr>
          <w:rFonts w:cs="Times New Roman"/>
        </w:rPr>
        <w:t xml:space="preserve">Due to quantization, the </w:t>
      </w:r>
      <w:proofErr w:type="gramStart"/>
      <w:r w:rsidRPr="004504F4">
        <w:rPr>
          <w:rFonts w:cs="Times New Roman"/>
        </w:rPr>
        <w:t>aforementioned sequence</w:t>
      </w:r>
      <w:proofErr w:type="gramEnd"/>
      <w:r w:rsidRPr="004504F4">
        <w:rPr>
          <w:rFonts w:cs="Times New Roman"/>
        </w:rPr>
        <w:t xml:space="preserve"> of insignificance may still occur locally inside a transform block. Thus, the last significant scanning position is removed as described before and </w:t>
      </w:r>
      <w:proofErr w:type="spellStart"/>
      <w:r w:rsidRPr="00E67D3A">
        <w:rPr>
          <w:rFonts w:cs="Times New Roman"/>
          <w:b/>
          <w:color w:val="000000" w:themeColor="text1"/>
        </w:rPr>
        <w:t>coded_sub_block_flag</w:t>
      </w:r>
      <w:proofErr w:type="spellEnd"/>
      <w:r w:rsidRPr="00E67D3A">
        <w:rPr>
          <w:rFonts w:cs="Times New Roman"/>
          <w:b/>
        </w:rPr>
        <w:t xml:space="preserve"> is coded for all sub-blocks</w:t>
      </w:r>
      <w:r w:rsidRPr="00E67D3A">
        <w:rPr>
          <w:rFonts w:cs="Times New Roman"/>
        </w:rPr>
        <w:t>.</w:t>
      </w:r>
    </w:p>
    <w:p w14:paraId="794498EA" w14:textId="77777777" w:rsidR="003D7481" w:rsidRPr="00E67D3A" w:rsidRDefault="003D7481" w:rsidP="003D7481">
      <w:pPr>
        <w:pStyle w:val="ListParagraph"/>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rPr>
          <w:rFonts w:cs="Times New Roman"/>
        </w:rPr>
      </w:pPr>
      <w:r w:rsidRPr="00E67D3A">
        <w:rPr>
          <w:rFonts w:cs="Times New Roman"/>
        </w:rPr>
        <w:t xml:space="preserve">The </w:t>
      </w:r>
      <w:proofErr w:type="spellStart"/>
      <w:r w:rsidRPr="00E67D3A">
        <w:rPr>
          <w:rFonts w:cs="Times New Roman"/>
          <w:color w:val="000000" w:themeColor="text1"/>
        </w:rPr>
        <w:t>coded_sub_block_flag</w:t>
      </w:r>
      <w:proofErr w:type="spellEnd"/>
      <w:r w:rsidRPr="00E67D3A">
        <w:rPr>
          <w:rFonts w:cs="Times New Roman"/>
        </w:rPr>
        <w:t xml:space="preserve"> for the subblock covering the DC frequency position (top-left subblock) presents a special case. In VVC Draft 3, the </w:t>
      </w:r>
      <w:proofErr w:type="spellStart"/>
      <w:r w:rsidRPr="00E67D3A">
        <w:rPr>
          <w:rFonts w:cs="Times New Roman"/>
          <w:color w:val="000000" w:themeColor="text1"/>
        </w:rPr>
        <w:t>coded_sub_block_flag</w:t>
      </w:r>
      <w:proofErr w:type="spellEnd"/>
      <w:r w:rsidRPr="00E67D3A">
        <w:rPr>
          <w:rFonts w:cs="Times New Roman"/>
        </w:rPr>
        <w:t xml:space="preserve"> for this subblock is never signaled and always inferred to be equal to 1. When the last significant scanning position </w:t>
      </w:r>
      <w:proofErr w:type="gramStart"/>
      <w:r w:rsidRPr="00E67D3A">
        <w:rPr>
          <w:rFonts w:cs="Times New Roman"/>
        </w:rPr>
        <w:t>is located in</w:t>
      </w:r>
      <w:proofErr w:type="gramEnd"/>
      <w:r w:rsidRPr="00E67D3A">
        <w:rPr>
          <w:rFonts w:cs="Times New Roman"/>
        </w:rPr>
        <w:t xml:space="preserve"> another subblock, it means that there is at least one significant level outside the DC subblock. Consequently, the DC subblock may contain only zero/non-significant levels although the </w:t>
      </w:r>
      <w:proofErr w:type="spellStart"/>
      <w:r w:rsidRPr="00E67D3A">
        <w:rPr>
          <w:rFonts w:cs="Times New Roman"/>
          <w:color w:val="000000" w:themeColor="text1"/>
        </w:rPr>
        <w:t>coded_sub_block_flag</w:t>
      </w:r>
      <w:proofErr w:type="spellEnd"/>
      <w:r w:rsidRPr="00E67D3A">
        <w:rPr>
          <w:rFonts w:cs="Times New Roman"/>
        </w:rPr>
        <w:t xml:space="preserve"> for this subblock is inferred to be equal to 1. With the absence of the last scanning position information in TS, the </w:t>
      </w:r>
      <w:proofErr w:type="spellStart"/>
      <w:r w:rsidRPr="00E67D3A">
        <w:rPr>
          <w:rFonts w:cs="Times New Roman"/>
          <w:color w:val="000000" w:themeColor="text1"/>
        </w:rPr>
        <w:t>coded_sub_block_flag</w:t>
      </w:r>
      <w:proofErr w:type="spellEnd"/>
      <w:r w:rsidRPr="00E67D3A">
        <w:rPr>
          <w:rFonts w:cs="Times New Roman"/>
        </w:rPr>
        <w:t xml:space="preserve"> for each subblock is signaled. This also includes the </w:t>
      </w:r>
      <w:proofErr w:type="spellStart"/>
      <w:r w:rsidRPr="00E67D3A">
        <w:rPr>
          <w:rFonts w:cs="Times New Roman"/>
          <w:color w:val="000000" w:themeColor="text1"/>
        </w:rPr>
        <w:t>coded_sub_block_flag</w:t>
      </w:r>
      <w:proofErr w:type="spellEnd"/>
      <w:r w:rsidRPr="00E67D3A">
        <w:rPr>
          <w:rFonts w:cs="Times New Roman"/>
        </w:rPr>
        <w:t xml:space="preserve"> for the DC subblock except when all other </w:t>
      </w:r>
      <w:proofErr w:type="spellStart"/>
      <w:r w:rsidRPr="00E67D3A">
        <w:rPr>
          <w:rFonts w:cs="Times New Roman"/>
          <w:color w:val="000000" w:themeColor="text1"/>
        </w:rPr>
        <w:t>coded_sub_block_flag</w:t>
      </w:r>
      <w:proofErr w:type="spellEnd"/>
      <w:r w:rsidRPr="00E67D3A">
        <w:rPr>
          <w:rFonts w:cs="Times New Roman"/>
          <w:color w:val="000000" w:themeColor="text1"/>
        </w:rPr>
        <w:t xml:space="preserve"> syntax elements </w:t>
      </w:r>
      <w:r w:rsidRPr="00E67D3A">
        <w:rPr>
          <w:rFonts w:cs="Times New Roman"/>
        </w:rPr>
        <w:t xml:space="preserve">are already equal to 0. In this case, the DC </w:t>
      </w:r>
      <w:proofErr w:type="spellStart"/>
      <w:r w:rsidRPr="00E67D3A">
        <w:rPr>
          <w:rFonts w:cs="Times New Roman"/>
          <w:color w:val="000000" w:themeColor="text1"/>
        </w:rPr>
        <w:t>coded_sub_block_flag</w:t>
      </w:r>
      <w:proofErr w:type="spellEnd"/>
      <w:r w:rsidRPr="00E67D3A">
        <w:rPr>
          <w:rFonts w:cs="Times New Roman"/>
          <w:color w:val="000000" w:themeColor="text1"/>
        </w:rPr>
        <w:t xml:space="preserve"> </w:t>
      </w:r>
      <w:r w:rsidRPr="00E67D3A">
        <w:rPr>
          <w:rFonts w:cs="Times New Roman"/>
        </w:rPr>
        <w:t>is inferred to be equal to 1 (</w:t>
      </w:r>
      <w:proofErr w:type="spellStart"/>
      <w:r w:rsidRPr="00E67D3A">
        <w:rPr>
          <w:rFonts w:cs="Times New Roman"/>
          <w:bCs/>
          <w:color w:val="000000" w:themeColor="text1"/>
        </w:rPr>
        <w:t>inferDcSbCbf</w:t>
      </w:r>
      <w:proofErr w:type="spellEnd"/>
      <w:r w:rsidRPr="00E67D3A">
        <w:rPr>
          <w:rFonts w:cs="Times New Roman"/>
          <w:bCs/>
          <w:color w:val="000000" w:themeColor="text1"/>
        </w:rPr>
        <w:t>=1)</w:t>
      </w:r>
      <w:r w:rsidRPr="00E67D3A">
        <w:rPr>
          <w:rFonts w:cs="Times New Roman"/>
        </w:rPr>
        <w:t xml:space="preserve">. Since there </w:t>
      </w:r>
      <w:proofErr w:type="gramStart"/>
      <w:r w:rsidRPr="00E67D3A">
        <w:rPr>
          <w:rFonts w:cs="Times New Roman"/>
        </w:rPr>
        <w:t>has to</w:t>
      </w:r>
      <w:proofErr w:type="gramEnd"/>
      <w:r w:rsidRPr="00E67D3A">
        <w:rPr>
          <w:rFonts w:cs="Times New Roman"/>
        </w:rPr>
        <w:t xml:space="preserve"> be at least one significant level in this DC subblock, the </w:t>
      </w:r>
      <w:proofErr w:type="spellStart"/>
      <w:r w:rsidRPr="00E67D3A">
        <w:rPr>
          <w:rFonts w:cs="Times New Roman"/>
          <w:b/>
        </w:rPr>
        <w:t>sig_coeff_flag</w:t>
      </w:r>
      <w:proofErr w:type="spellEnd"/>
      <w:r w:rsidRPr="00E67D3A">
        <w:rPr>
          <w:rFonts w:cs="Times New Roman"/>
          <w:b/>
        </w:rPr>
        <w:t xml:space="preserve"> syntax element for the first position at (0,0) is not signaled and derived to be equal to 1</w:t>
      </w:r>
      <w:r w:rsidRPr="00E67D3A">
        <w:rPr>
          <w:rFonts w:cs="Times New Roman"/>
        </w:rPr>
        <w:t xml:space="preserve"> (</w:t>
      </w:r>
      <w:proofErr w:type="spellStart"/>
      <w:r w:rsidRPr="00E67D3A">
        <w:rPr>
          <w:rFonts w:cs="Times New Roman"/>
        </w:rPr>
        <w:t>i</w:t>
      </w:r>
      <w:r w:rsidRPr="00E67D3A">
        <w:rPr>
          <w:rFonts w:cs="Times New Roman"/>
          <w:bCs/>
          <w:color w:val="000000" w:themeColor="text1"/>
        </w:rPr>
        <w:t>nferSbDcSigCoeffFlag</w:t>
      </w:r>
      <w:proofErr w:type="spellEnd"/>
      <w:r w:rsidRPr="00E67D3A">
        <w:rPr>
          <w:rFonts w:cs="Times New Roman"/>
          <w:bCs/>
          <w:color w:val="000000" w:themeColor="text1"/>
        </w:rPr>
        <w:t xml:space="preserve">=1) </w:t>
      </w:r>
      <w:r w:rsidRPr="00E67D3A">
        <w:rPr>
          <w:rFonts w:cs="Times New Roman"/>
        </w:rPr>
        <w:t xml:space="preserve">instead if all other </w:t>
      </w:r>
      <w:proofErr w:type="spellStart"/>
      <w:r w:rsidRPr="00E67D3A">
        <w:rPr>
          <w:rFonts w:cs="Times New Roman"/>
        </w:rPr>
        <w:t>sig_coeff_flag</w:t>
      </w:r>
      <w:proofErr w:type="spellEnd"/>
      <w:r w:rsidRPr="00E67D3A">
        <w:rPr>
          <w:rFonts w:cs="Times New Roman"/>
        </w:rPr>
        <w:t xml:space="preserve"> syntax elements in this DC subblock are equal to 0. </w:t>
      </w:r>
    </w:p>
    <w:p w14:paraId="57AB362D" w14:textId="77777777" w:rsidR="003D7481" w:rsidRPr="00E67D3A" w:rsidRDefault="003D7481" w:rsidP="003D7481">
      <w:pPr>
        <w:pStyle w:val="ListParagraph"/>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rPr>
          <w:rFonts w:cs="Times New Roman"/>
        </w:rPr>
      </w:pPr>
      <w:r w:rsidRPr="00E67D3A">
        <w:rPr>
          <w:rFonts w:cs="Times New Roman"/>
        </w:rPr>
        <w:t xml:space="preserve">The context modeling for </w:t>
      </w:r>
      <w:proofErr w:type="spellStart"/>
      <w:r w:rsidRPr="00E67D3A">
        <w:rPr>
          <w:rFonts w:cs="Times New Roman"/>
          <w:color w:val="000000" w:themeColor="text1"/>
        </w:rPr>
        <w:t>coded_sub_block_flag</w:t>
      </w:r>
      <w:proofErr w:type="spellEnd"/>
      <w:r w:rsidRPr="00E67D3A">
        <w:rPr>
          <w:rFonts w:cs="Times New Roman"/>
        </w:rPr>
        <w:t xml:space="preserve"> is changed. The </w:t>
      </w:r>
      <w:r w:rsidRPr="00E67D3A">
        <w:rPr>
          <w:rFonts w:cs="Times New Roman"/>
          <w:b/>
        </w:rPr>
        <w:t xml:space="preserve">context model index is calculated as the sum of the </w:t>
      </w:r>
      <w:proofErr w:type="spellStart"/>
      <w:r w:rsidRPr="00E67D3A">
        <w:rPr>
          <w:rFonts w:cs="Times New Roman"/>
          <w:b/>
          <w:color w:val="000000" w:themeColor="text1"/>
        </w:rPr>
        <w:t>coded_sub_block_flag</w:t>
      </w:r>
      <w:proofErr w:type="spellEnd"/>
      <w:r w:rsidRPr="00E67D3A">
        <w:rPr>
          <w:rFonts w:cs="Times New Roman"/>
          <w:b/>
          <w:color w:val="000000" w:themeColor="text1"/>
        </w:rPr>
        <w:t xml:space="preserve"> to the right </w:t>
      </w:r>
      <w:r w:rsidRPr="00E67D3A">
        <w:rPr>
          <w:rFonts w:cs="Times New Roman"/>
          <w:b/>
        </w:rPr>
        <w:t xml:space="preserve">and the </w:t>
      </w:r>
      <w:proofErr w:type="spellStart"/>
      <w:r w:rsidRPr="00E67D3A">
        <w:rPr>
          <w:rFonts w:cs="Times New Roman"/>
          <w:b/>
          <w:color w:val="000000" w:themeColor="text1"/>
        </w:rPr>
        <w:t>coded_sub_block_flag</w:t>
      </w:r>
      <w:proofErr w:type="spellEnd"/>
      <w:r w:rsidRPr="00E67D3A">
        <w:rPr>
          <w:rFonts w:cs="Times New Roman"/>
          <w:b/>
        </w:rPr>
        <w:t xml:space="preserve"> below</w:t>
      </w:r>
      <w:r w:rsidRPr="00E67D3A">
        <w:rPr>
          <w:rFonts w:cs="Times New Roman"/>
        </w:rPr>
        <w:t xml:space="preserve"> the current subblock instead of and a logical disjunction of both.</w:t>
      </w:r>
    </w:p>
    <w:p w14:paraId="5E4A4F36" w14:textId="77777777" w:rsidR="003D7481" w:rsidRPr="001C3D55" w:rsidRDefault="003D7481" w:rsidP="003D748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rPr>
      </w:pPr>
      <w:proofErr w:type="spellStart"/>
      <w:r w:rsidRPr="001C3D55">
        <w:rPr>
          <w:rFonts w:ascii="Times New Roman" w:hAnsi="Times New Roman" w:cs="Times New Roman"/>
          <w:b/>
          <w:u w:val="single"/>
        </w:rPr>
        <w:t>sig_coeff_flag</w:t>
      </w:r>
      <w:proofErr w:type="spellEnd"/>
      <w:r w:rsidRPr="001C3D55">
        <w:rPr>
          <w:rFonts w:ascii="Times New Roman" w:hAnsi="Times New Roman" w:cs="Times New Roman"/>
          <w:b/>
          <w:u w:val="single"/>
        </w:rPr>
        <w:t xml:space="preserve"> context modelling:</w:t>
      </w:r>
      <w:r w:rsidRPr="001C3D55">
        <w:rPr>
          <w:rFonts w:ascii="Times New Roman" w:hAnsi="Times New Roman" w:cs="Times New Roman"/>
        </w:rPr>
        <w:t xml:space="preserve"> The local template in </w:t>
      </w:r>
      <w:proofErr w:type="spellStart"/>
      <w:r w:rsidRPr="001C3D55">
        <w:rPr>
          <w:rFonts w:ascii="Times New Roman" w:hAnsi="Times New Roman" w:cs="Times New Roman"/>
        </w:rPr>
        <w:t>sig_coeff_</w:t>
      </w:r>
      <w:proofErr w:type="gramStart"/>
      <w:r w:rsidRPr="001C3D55">
        <w:rPr>
          <w:rFonts w:ascii="Times New Roman" w:hAnsi="Times New Roman" w:cs="Times New Roman"/>
        </w:rPr>
        <w:t>flag</w:t>
      </w:r>
      <w:proofErr w:type="spellEnd"/>
      <w:r w:rsidRPr="001C3D55">
        <w:rPr>
          <w:rFonts w:ascii="Times New Roman" w:hAnsi="Times New Roman" w:cs="Times New Roman"/>
        </w:rPr>
        <w:t xml:space="preserve">  context</w:t>
      </w:r>
      <w:proofErr w:type="gramEnd"/>
      <w:r w:rsidRPr="001C3D55">
        <w:rPr>
          <w:rFonts w:ascii="Times New Roman" w:hAnsi="Times New Roman" w:cs="Times New Roman"/>
        </w:rPr>
        <w:t xml:space="preserve"> modeling is modified to only include the neighbor to the right (NB</w:t>
      </w:r>
      <w:r w:rsidRPr="001C3D55">
        <w:rPr>
          <w:rFonts w:ascii="Times New Roman" w:hAnsi="Times New Roman" w:cs="Times New Roman"/>
          <w:vertAlign w:val="subscript"/>
        </w:rPr>
        <w:t>0</w:t>
      </w:r>
      <w:r w:rsidRPr="001C3D55">
        <w:rPr>
          <w:rFonts w:ascii="Times New Roman" w:hAnsi="Times New Roman" w:cs="Times New Roman"/>
        </w:rPr>
        <w:t>) and the neighbor below (NB</w:t>
      </w:r>
      <w:r w:rsidRPr="001C3D55">
        <w:rPr>
          <w:rFonts w:ascii="Times New Roman" w:hAnsi="Times New Roman" w:cs="Times New Roman"/>
          <w:vertAlign w:val="subscript"/>
        </w:rPr>
        <w:t>1</w:t>
      </w:r>
      <w:r w:rsidRPr="001C3D55">
        <w:rPr>
          <w:rFonts w:ascii="Times New Roman" w:hAnsi="Times New Roman" w:cs="Times New Roman"/>
        </w:rPr>
        <w:t xml:space="preserve">) the current scanning position. The context model offset is just the number of significant neighboring positions </w:t>
      </w:r>
      <w:proofErr w:type="spellStart"/>
      <w:r w:rsidRPr="001C3D55">
        <w:rPr>
          <w:rFonts w:ascii="Times New Roman" w:hAnsi="Times New Roman" w:cs="Times New Roman"/>
        </w:rPr>
        <w:t>sig_coeff_</w:t>
      </w:r>
      <w:proofErr w:type="gramStart"/>
      <w:r w:rsidRPr="001C3D55">
        <w:rPr>
          <w:rFonts w:ascii="Times New Roman" w:hAnsi="Times New Roman" w:cs="Times New Roman"/>
        </w:rPr>
        <w:t>flag</w:t>
      </w:r>
      <w:proofErr w:type="spellEnd"/>
      <w:r w:rsidRPr="001C3D55">
        <w:rPr>
          <w:rFonts w:ascii="Times New Roman" w:hAnsi="Times New Roman" w:cs="Times New Roman"/>
        </w:rPr>
        <w:t>[</w:t>
      </w:r>
      <w:proofErr w:type="gramEnd"/>
      <w:r w:rsidRPr="001C3D55">
        <w:rPr>
          <w:rFonts w:ascii="Times New Roman" w:hAnsi="Times New Roman" w:cs="Times New Roman"/>
        </w:rPr>
        <w:t>NB</w:t>
      </w:r>
      <w:r w:rsidRPr="001C3D55">
        <w:rPr>
          <w:rFonts w:ascii="Times New Roman" w:hAnsi="Times New Roman" w:cs="Times New Roman"/>
          <w:vertAlign w:val="subscript"/>
        </w:rPr>
        <w:t>0</w:t>
      </w:r>
      <w:r w:rsidRPr="001C3D55">
        <w:rPr>
          <w:rFonts w:ascii="Times New Roman" w:hAnsi="Times New Roman" w:cs="Times New Roman"/>
        </w:rPr>
        <w:t xml:space="preserve">] + </w:t>
      </w:r>
      <w:proofErr w:type="spellStart"/>
      <w:r w:rsidRPr="001C3D55">
        <w:rPr>
          <w:rFonts w:ascii="Times New Roman" w:hAnsi="Times New Roman" w:cs="Times New Roman"/>
        </w:rPr>
        <w:t>sig_coeff_flag</w:t>
      </w:r>
      <w:proofErr w:type="spellEnd"/>
      <w:r w:rsidRPr="001C3D55">
        <w:rPr>
          <w:rFonts w:ascii="Times New Roman" w:hAnsi="Times New Roman" w:cs="Times New Roman"/>
        </w:rPr>
        <w:t>[NB</w:t>
      </w:r>
      <w:r w:rsidRPr="001C3D55">
        <w:rPr>
          <w:rFonts w:ascii="Times New Roman" w:hAnsi="Times New Roman" w:cs="Times New Roman"/>
          <w:vertAlign w:val="subscript"/>
        </w:rPr>
        <w:t>1</w:t>
      </w:r>
      <w:r w:rsidRPr="001C3D55">
        <w:rPr>
          <w:rFonts w:ascii="Times New Roman" w:hAnsi="Times New Roman" w:cs="Times New Roman"/>
        </w:rPr>
        <w:t xml:space="preserve">]. Hence, the selection of different context sets depending on the diagonal </w:t>
      </w:r>
      <m:oMath>
        <m:r>
          <w:rPr>
            <w:rFonts w:ascii="Cambria Math" w:hAnsi="Cambria Math" w:cs="Times New Roman"/>
          </w:rPr>
          <m:t>d</m:t>
        </m:r>
      </m:oMath>
      <w:r w:rsidRPr="001C3D55">
        <w:rPr>
          <w:rFonts w:ascii="Times New Roman" w:hAnsi="Times New Roman" w:cs="Times New Roman"/>
        </w:rPr>
        <w:t xml:space="preserve"> within the current transform block is removed. This results in three context models and a single context model set for coding the sig_coeff_flag flag.</w:t>
      </w:r>
    </w:p>
    <w:p w14:paraId="63CDB5EA" w14:textId="77777777" w:rsidR="003D7481" w:rsidRPr="001C3D55" w:rsidRDefault="003D7481" w:rsidP="003D748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rPr>
      </w:pPr>
      <w:r w:rsidRPr="001C3D55">
        <w:rPr>
          <w:rFonts w:ascii="Times New Roman" w:hAnsi="Times New Roman" w:cs="Times New Roman"/>
          <w:b/>
          <w:u w:val="single"/>
        </w:rPr>
        <w:t xml:space="preserve">abs_level_gt1_flag and </w:t>
      </w:r>
      <w:proofErr w:type="spellStart"/>
      <w:r w:rsidRPr="001C3D55">
        <w:rPr>
          <w:rFonts w:ascii="Times New Roman" w:hAnsi="Times New Roman" w:cs="Times New Roman"/>
          <w:b/>
          <w:u w:val="single"/>
        </w:rPr>
        <w:t>par_level_flag</w:t>
      </w:r>
      <w:proofErr w:type="spellEnd"/>
      <w:r w:rsidRPr="001C3D55">
        <w:rPr>
          <w:rFonts w:ascii="Times New Roman" w:hAnsi="Times New Roman" w:cs="Times New Roman"/>
          <w:b/>
          <w:u w:val="single"/>
        </w:rPr>
        <w:t xml:space="preserve"> context modelling:</w:t>
      </w:r>
      <w:r w:rsidRPr="001C3D55">
        <w:rPr>
          <w:rFonts w:ascii="Times New Roman" w:hAnsi="Times New Roman" w:cs="Times New Roman"/>
        </w:rPr>
        <w:t xml:space="preserve"> a single context model is employed for abs_level_gt1_flag and </w:t>
      </w:r>
      <w:proofErr w:type="spellStart"/>
      <w:r w:rsidRPr="001C3D55">
        <w:rPr>
          <w:rFonts w:ascii="Times New Roman" w:hAnsi="Times New Roman" w:cs="Times New Roman"/>
        </w:rPr>
        <w:t>par_level_flag</w:t>
      </w:r>
      <w:proofErr w:type="spellEnd"/>
      <w:r w:rsidRPr="001C3D55">
        <w:rPr>
          <w:rFonts w:ascii="Times New Roman" w:hAnsi="Times New Roman" w:cs="Times New Roman"/>
        </w:rPr>
        <w:t>.</w:t>
      </w:r>
    </w:p>
    <w:p w14:paraId="65C8B00A" w14:textId="77777777" w:rsidR="003D7481" w:rsidRPr="001C3D55" w:rsidRDefault="003D7481" w:rsidP="003D748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rPr>
      </w:pPr>
      <w:proofErr w:type="spellStart"/>
      <w:r w:rsidRPr="001C3D55">
        <w:rPr>
          <w:rFonts w:ascii="Times New Roman" w:hAnsi="Times New Roman" w:cs="Times New Roman"/>
          <w:b/>
          <w:u w:val="single"/>
        </w:rPr>
        <w:t>abs_remainder</w:t>
      </w:r>
      <w:proofErr w:type="spellEnd"/>
      <w:r w:rsidRPr="001C3D55">
        <w:rPr>
          <w:rFonts w:ascii="Times New Roman" w:hAnsi="Times New Roman" w:cs="Times New Roman"/>
          <w:b/>
          <w:u w:val="single"/>
        </w:rPr>
        <w:t xml:space="preserve"> coding:</w:t>
      </w:r>
      <w:r w:rsidRPr="001C3D55">
        <w:rPr>
          <w:rFonts w:ascii="Times New Roman" w:hAnsi="Times New Roman" w:cs="Times New Roman"/>
        </w:rPr>
        <w:t xml:space="preserve"> Although the empirical distribution of the transform skip residual absolute levels typically still fits a Laplacian or a Geometrical distribution, there exist larger </w:t>
      </w:r>
      <w:proofErr w:type="spellStart"/>
      <w:r w:rsidRPr="001C3D55">
        <w:rPr>
          <w:rFonts w:ascii="Times New Roman" w:hAnsi="Times New Roman" w:cs="Times New Roman"/>
        </w:rPr>
        <w:t>instationarities</w:t>
      </w:r>
      <w:proofErr w:type="spellEnd"/>
      <w:r w:rsidRPr="001C3D55">
        <w:rPr>
          <w:rFonts w:ascii="Times New Roman" w:hAnsi="Times New Roman" w:cs="Times New Roman"/>
        </w:rPr>
        <w:t xml:space="preserve"> than for transform coefficient absolute levels. Particularly, the variance within a window of consecutive realization is higher for the residual absolute levels. This motivates the following modifications of the </w:t>
      </w:r>
      <w:proofErr w:type="spellStart"/>
      <w:r w:rsidRPr="001C3D55">
        <w:rPr>
          <w:rFonts w:ascii="Times New Roman" w:hAnsi="Times New Roman" w:cs="Times New Roman"/>
        </w:rPr>
        <w:t>abs_remainder</w:t>
      </w:r>
      <w:proofErr w:type="spellEnd"/>
      <w:r w:rsidRPr="001C3D55">
        <w:rPr>
          <w:rFonts w:ascii="Times New Roman" w:hAnsi="Times New Roman" w:cs="Times New Roman"/>
        </w:rPr>
        <w:t xml:space="preserve"> syntax binarization and context modelling:</w:t>
      </w:r>
    </w:p>
    <w:p w14:paraId="5F166E43" w14:textId="77777777" w:rsidR="003D7481" w:rsidRPr="00E67D3A" w:rsidRDefault="003D7481" w:rsidP="003D7481">
      <w:pPr>
        <w:pStyle w:val="ListParagraph"/>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rPr>
          <w:rFonts w:cs="Times New Roman"/>
        </w:rPr>
      </w:pPr>
      <w:r w:rsidRPr="004504F4">
        <w:rPr>
          <w:rFonts w:cs="Times New Roman"/>
        </w:rPr>
        <w:t xml:space="preserve">Using a higher cutoff value in the binarization, i.e., the transition point from the coding with </w:t>
      </w:r>
      <w:proofErr w:type="spellStart"/>
      <w:r w:rsidRPr="004504F4">
        <w:rPr>
          <w:rFonts w:cs="Times New Roman"/>
        </w:rPr>
        <w:t>sig_coeff_flag</w:t>
      </w:r>
      <w:proofErr w:type="spellEnd"/>
      <w:r w:rsidRPr="004504F4">
        <w:rPr>
          <w:rFonts w:cs="Times New Roman"/>
        </w:rPr>
        <w:t xml:space="preserve">, abs_level_gt1_flag, </w:t>
      </w:r>
      <w:proofErr w:type="spellStart"/>
      <w:r w:rsidRPr="004504F4">
        <w:rPr>
          <w:rFonts w:cs="Times New Roman"/>
        </w:rPr>
        <w:t>par_level_flag</w:t>
      </w:r>
      <w:proofErr w:type="spellEnd"/>
      <w:r w:rsidRPr="004504F4">
        <w:rPr>
          <w:rFonts w:cs="Times New Roman"/>
        </w:rPr>
        <w:t xml:space="preserve">, and abs_level_gt3_flag to the Rice codes for </w:t>
      </w:r>
      <w:proofErr w:type="spellStart"/>
      <w:r w:rsidRPr="004504F4">
        <w:rPr>
          <w:rFonts w:cs="Times New Roman"/>
        </w:rPr>
        <w:t>abs_remainder</w:t>
      </w:r>
      <w:proofErr w:type="spellEnd"/>
      <w:r w:rsidRPr="004504F4">
        <w:rPr>
          <w:rFonts w:cs="Times New Roman"/>
        </w:rPr>
        <w:t>, and dedicated context models for each bin position yields higher compression eff</w:t>
      </w:r>
      <w:r w:rsidRPr="00E67D3A">
        <w:rPr>
          <w:rFonts w:cs="Times New Roman"/>
        </w:rPr>
        <w:t xml:space="preserve">iciency. Increasing the cutoff will result in more "greater than X" flags, e.g. introducing </w:t>
      </w:r>
      <w:r w:rsidRPr="00E67D3A">
        <w:rPr>
          <w:rFonts w:cs="Times New Roman"/>
          <w:b/>
        </w:rPr>
        <w:t>abs_level_gt5_flag, abs_level_gt7_flag, and so on until a cutoff is reached</w:t>
      </w:r>
      <w:r w:rsidRPr="00E67D3A">
        <w:rPr>
          <w:rFonts w:cs="Times New Roman"/>
          <w:color w:val="000000" w:themeColor="text1"/>
        </w:rPr>
        <w:t>.</w:t>
      </w:r>
      <w:r w:rsidRPr="00E67D3A">
        <w:rPr>
          <w:rFonts w:cs="Times New Roman"/>
        </w:rPr>
        <w:t xml:space="preserve"> The cutoff itself is fixed to 5 (</w:t>
      </w:r>
      <w:proofErr w:type="spellStart"/>
      <w:r w:rsidRPr="00E67D3A">
        <w:rPr>
          <w:rFonts w:cs="Times New Roman"/>
        </w:rPr>
        <w:t>numGtFlags</w:t>
      </w:r>
      <w:proofErr w:type="spellEnd"/>
      <w:r w:rsidRPr="00E67D3A">
        <w:rPr>
          <w:rFonts w:cs="Times New Roman"/>
        </w:rPr>
        <w:t>=5).</w:t>
      </w:r>
    </w:p>
    <w:p w14:paraId="7A90D920" w14:textId="77777777" w:rsidR="003D7481" w:rsidRPr="00E67D3A" w:rsidRDefault="003D7481" w:rsidP="003D7481">
      <w:pPr>
        <w:pStyle w:val="ListParagraph"/>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rPr>
          <w:rFonts w:cs="Times New Roman"/>
        </w:rPr>
      </w:pPr>
      <w:r w:rsidRPr="00E67D3A">
        <w:rPr>
          <w:rFonts w:cs="Times New Roman"/>
        </w:rPr>
        <w:t xml:space="preserve">The </w:t>
      </w:r>
      <w:r w:rsidRPr="00E67D3A">
        <w:rPr>
          <w:rFonts w:cs="Times New Roman"/>
          <w:b/>
        </w:rPr>
        <w:t>template for the rice parameter derivation is modified</w:t>
      </w:r>
      <w:r w:rsidRPr="00E67D3A">
        <w:rPr>
          <w:rFonts w:cs="Times New Roman"/>
        </w:rPr>
        <w:t xml:space="preserve">, i.e., only the neighbor to the left and the neighbor below the current scanning position are considered </w:t>
      </w:r>
      <w:proofErr w:type="gramStart"/>
      <w:r w:rsidRPr="00E67D3A">
        <w:rPr>
          <w:rFonts w:cs="Times New Roman"/>
        </w:rPr>
        <w:t>similar to</w:t>
      </w:r>
      <w:proofErr w:type="gramEnd"/>
      <w:r w:rsidRPr="00E67D3A">
        <w:rPr>
          <w:rFonts w:cs="Times New Roman"/>
        </w:rPr>
        <w:t xml:space="preserve"> the local template for </w:t>
      </w:r>
      <w:proofErr w:type="spellStart"/>
      <w:r w:rsidRPr="00E67D3A">
        <w:rPr>
          <w:rFonts w:cs="Times New Roman"/>
        </w:rPr>
        <w:t>sig_coeff_flag</w:t>
      </w:r>
      <w:proofErr w:type="spellEnd"/>
      <w:r w:rsidRPr="00E67D3A">
        <w:rPr>
          <w:rFonts w:cs="Times New Roman"/>
        </w:rPr>
        <w:t xml:space="preserve"> context modeling.</w:t>
      </w:r>
    </w:p>
    <w:p w14:paraId="21E6AA32" w14:textId="77777777" w:rsidR="003D7481" w:rsidRPr="001C3D55" w:rsidRDefault="003D7481" w:rsidP="003D748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rPr>
      </w:pPr>
      <w:proofErr w:type="spellStart"/>
      <w:r w:rsidRPr="001C3D55">
        <w:rPr>
          <w:rFonts w:ascii="Times New Roman" w:hAnsi="Times New Roman" w:cs="Times New Roman"/>
          <w:b/>
          <w:u w:val="single"/>
        </w:rPr>
        <w:lastRenderedPageBreak/>
        <w:t>coeff_sign_flag</w:t>
      </w:r>
      <w:proofErr w:type="spellEnd"/>
      <w:r w:rsidRPr="001C3D55">
        <w:rPr>
          <w:rFonts w:ascii="Times New Roman" w:hAnsi="Times New Roman" w:cs="Times New Roman"/>
          <w:b/>
          <w:u w:val="single"/>
        </w:rPr>
        <w:t xml:space="preserve"> context modelling:</w:t>
      </w:r>
      <w:r w:rsidRPr="001C3D55">
        <w:rPr>
          <w:rFonts w:ascii="Times New Roman" w:hAnsi="Times New Roman" w:cs="Times New Roman"/>
        </w:rPr>
        <w:t xml:space="preserve"> Due to the </w:t>
      </w:r>
      <w:proofErr w:type="spellStart"/>
      <w:r w:rsidRPr="001C3D55">
        <w:rPr>
          <w:rFonts w:ascii="Times New Roman" w:hAnsi="Times New Roman" w:cs="Times New Roman"/>
        </w:rPr>
        <w:t>instationarities</w:t>
      </w:r>
      <w:proofErr w:type="spellEnd"/>
      <w:r w:rsidRPr="001C3D55">
        <w:rPr>
          <w:rFonts w:ascii="Times New Roman" w:hAnsi="Times New Roman" w:cs="Times New Roman"/>
        </w:rPr>
        <w:t xml:space="preserve"> inside the sequence of signs and the fact that the prediction residual is often biased, the signs can be coded using context models, even when the global empirical distribution is almost uniformly distributed. A single dedicated context model is used for the coding of the signs and the sign is parsed after </w:t>
      </w:r>
      <w:proofErr w:type="spellStart"/>
      <w:r w:rsidRPr="001C3D55">
        <w:rPr>
          <w:rFonts w:ascii="Times New Roman" w:hAnsi="Times New Roman" w:cs="Times New Roman"/>
        </w:rPr>
        <w:t>sig_coeff_flag</w:t>
      </w:r>
      <w:proofErr w:type="spellEnd"/>
      <w:r w:rsidRPr="001C3D55">
        <w:rPr>
          <w:rFonts w:ascii="Times New Roman" w:hAnsi="Times New Roman" w:cs="Times New Roman"/>
        </w:rPr>
        <w:t xml:space="preserve"> to keep all context coded bins together.</w:t>
      </w:r>
    </w:p>
    <w:p w14:paraId="291C0686" w14:textId="717FBE8D" w:rsidR="003D7481" w:rsidRDefault="003D7481" w:rsidP="003D748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rPr>
      </w:pPr>
      <w:r w:rsidRPr="001C3D55">
        <w:rPr>
          <w:rFonts w:ascii="Times New Roman" w:hAnsi="Times New Roman" w:cs="Times New Roman"/>
          <w:b/>
          <w:u w:val="single"/>
        </w:rPr>
        <w:t>Reduction of context coded bins:</w:t>
      </w:r>
      <w:r w:rsidRPr="001C3D55">
        <w:rPr>
          <w:rFonts w:ascii="Times New Roman" w:hAnsi="Times New Roman" w:cs="Times New Roman"/>
        </w:rPr>
        <w:t xml:space="preserve"> The first scanning pass, i.e., the transmission of the </w:t>
      </w:r>
      <w:proofErr w:type="spellStart"/>
      <w:r w:rsidRPr="001C3D55">
        <w:rPr>
          <w:rFonts w:ascii="Times New Roman" w:hAnsi="Times New Roman" w:cs="Times New Roman"/>
        </w:rPr>
        <w:t>sig_coeff_flag</w:t>
      </w:r>
      <w:proofErr w:type="spellEnd"/>
      <w:r w:rsidRPr="001C3D55">
        <w:rPr>
          <w:rFonts w:ascii="Times New Roman" w:hAnsi="Times New Roman" w:cs="Times New Roman"/>
        </w:rPr>
        <w:t xml:space="preserve">, abs_level_gt1_flag, and </w:t>
      </w:r>
      <w:proofErr w:type="spellStart"/>
      <w:r w:rsidRPr="001C3D55">
        <w:rPr>
          <w:rFonts w:ascii="Times New Roman" w:hAnsi="Times New Roman" w:cs="Times New Roman"/>
        </w:rPr>
        <w:t>par_level_flag</w:t>
      </w:r>
      <w:proofErr w:type="spellEnd"/>
      <w:r w:rsidRPr="001C3D55">
        <w:rPr>
          <w:rFonts w:ascii="Times New Roman" w:hAnsi="Times New Roman" w:cs="Times New Roman"/>
        </w:rPr>
        <w:t xml:space="preserve"> syntax elements, is unchanged. However, the limit on the maximum number of context coded bins per sample (CCBs) is removed and handled differently. The reduction of CCBs can be guaranteed by specifying a mode with CCB &gt; k as invalid with k being a positive integer number. Note that k=2 for the regular level coding mode of the current VVC development. Such a limitation corresponds to a reduction of the quantization space. </w:t>
      </w:r>
    </w:p>
    <w:p w14:paraId="4CBE1870" w14:textId="33BC6C36" w:rsidR="001B7F00" w:rsidRDefault="001B7F00" w:rsidP="003D748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rPr>
      </w:pPr>
    </w:p>
    <w:p w14:paraId="25697980" w14:textId="5AA38AC6" w:rsidR="001B7F00" w:rsidRPr="001B7F00" w:rsidRDefault="001B7F00" w:rsidP="001B7F00">
      <w:pPr>
        <w:pStyle w:val="Heading1"/>
        <w:numPr>
          <w:ilvl w:val="0"/>
          <w:numId w:val="2"/>
        </w:numPr>
      </w:pPr>
      <w:r w:rsidRPr="001B7F00">
        <w:t>CE results summary</w:t>
      </w:r>
    </w:p>
    <w:p w14:paraId="781CA27A" w14:textId="77777777" w:rsidR="00945C73" w:rsidRDefault="00945C73" w:rsidP="001B7F00">
      <w:pPr>
        <w:jc w:val="both"/>
        <w:rPr>
          <w:rFonts w:ascii="Times New Roman" w:hAnsi="Times New Roman" w:cs="Times New Roman"/>
          <w:lang w:val="en-CA"/>
        </w:rPr>
      </w:pPr>
    </w:p>
    <w:p w14:paraId="56447395" w14:textId="6E381222" w:rsidR="001B7F00" w:rsidRPr="00FC2E53" w:rsidRDefault="001B7F00" w:rsidP="001B7F00">
      <w:pPr>
        <w:jc w:val="both"/>
        <w:rPr>
          <w:rFonts w:ascii="Times New Roman" w:hAnsi="Times New Roman" w:cs="Times New Roman"/>
          <w:lang w:val="en-CA"/>
        </w:rPr>
      </w:pPr>
      <w:r w:rsidRPr="00FC2E53">
        <w:rPr>
          <w:rFonts w:ascii="Times New Roman" w:hAnsi="Times New Roman" w:cs="Times New Roman"/>
          <w:lang w:val="en-CA"/>
        </w:rPr>
        <w:t>It is agreed that VTM version VTM-</w:t>
      </w:r>
      <w:r>
        <w:rPr>
          <w:rFonts w:ascii="Times New Roman" w:hAnsi="Times New Roman" w:cs="Times New Roman"/>
          <w:lang w:val="en-CA"/>
        </w:rPr>
        <w:t>4</w:t>
      </w:r>
      <w:r w:rsidRPr="00FC2E53">
        <w:rPr>
          <w:rFonts w:ascii="Times New Roman" w:hAnsi="Times New Roman" w:cs="Times New Roman"/>
          <w:lang w:val="en-CA"/>
        </w:rPr>
        <w:t xml:space="preserve">.0 shall be used for these experiments, as specified in the corresponding output document from </w:t>
      </w:r>
      <w:r w:rsidR="005B082C">
        <w:rPr>
          <w:rFonts w:ascii="Times New Roman" w:hAnsi="Times New Roman" w:cs="Times New Roman"/>
          <w:lang w:val="en-CA"/>
        </w:rPr>
        <w:t>last</w:t>
      </w:r>
      <w:r w:rsidRPr="00FC2E53">
        <w:rPr>
          <w:rFonts w:ascii="Times New Roman" w:hAnsi="Times New Roman" w:cs="Times New Roman"/>
          <w:lang w:val="en-CA"/>
        </w:rPr>
        <w:t xml:space="preserve"> meeting. The following anchors are considered for tests in this CE:</w:t>
      </w:r>
    </w:p>
    <w:p w14:paraId="1B12EF5A" w14:textId="77777777" w:rsidR="001B7F00" w:rsidRDefault="001B7F00" w:rsidP="001B7F00">
      <w:pPr>
        <w:numPr>
          <w:ilvl w:val="0"/>
          <w:numId w:val="9"/>
        </w:numPr>
        <w:rPr>
          <w:rFonts w:ascii="Times New Roman" w:hAnsi="Times New Roman" w:cs="Times New Roman"/>
          <w:lang w:val="en-CA"/>
        </w:rPr>
      </w:pPr>
      <w:r w:rsidRPr="00FC2E53">
        <w:rPr>
          <w:rFonts w:ascii="Times New Roman" w:hAnsi="Times New Roman" w:cs="Times New Roman"/>
          <w:lang w:val="en-CA"/>
        </w:rPr>
        <w:t xml:space="preserve">The proposed methods in this CE shall be tested with </w:t>
      </w:r>
      <w:r>
        <w:rPr>
          <w:rFonts w:ascii="Times New Roman" w:hAnsi="Times New Roman" w:cs="Times New Roman"/>
          <w:lang w:val="en-CA"/>
        </w:rPr>
        <w:t>IBC</w:t>
      </w:r>
      <w:r w:rsidRPr="00FC2E53">
        <w:rPr>
          <w:rFonts w:ascii="Times New Roman" w:hAnsi="Times New Roman" w:cs="Times New Roman"/>
          <w:lang w:val="en-CA"/>
        </w:rPr>
        <w:t xml:space="preserve"> mode </w:t>
      </w:r>
      <w:r>
        <w:rPr>
          <w:rFonts w:ascii="Times New Roman" w:hAnsi="Times New Roman" w:cs="Times New Roman"/>
          <w:lang w:val="en-CA"/>
        </w:rPr>
        <w:t xml:space="preserve">enabled </w:t>
      </w:r>
      <w:r w:rsidRPr="00FC2E53">
        <w:rPr>
          <w:rFonts w:ascii="Times New Roman" w:hAnsi="Times New Roman" w:cs="Times New Roman"/>
          <w:lang w:val="en-CA"/>
        </w:rPr>
        <w:t>in VTM-</w:t>
      </w:r>
      <w:r>
        <w:rPr>
          <w:rFonts w:ascii="Times New Roman" w:hAnsi="Times New Roman" w:cs="Times New Roman"/>
          <w:lang w:val="en-CA"/>
        </w:rPr>
        <w:t>4</w:t>
      </w:r>
      <w:r w:rsidRPr="00FC2E53">
        <w:rPr>
          <w:rFonts w:ascii="Times New Roman" w:hAnsi="Times New Roman" w:cs="Times New Roman"/>
          <w:lang w:val="en-CA"/>
        </w:rPr>
        <w:t xml:space="preserve">.0. </w:t>
      </w:r>
    </w:p>
    <w:p w14:paraId="40750977" w14:textId="77777777" w:rsidR="001B7F00" w:rsidRDefault="001B7F00" w:rsidP="001B7F00">
      <w:pPr>
        <w:numPr>
          <w:ilvl w:val="0"/>
          <w:numId w:val="9"/>
        </w:numPr>
        <w:rPr>
          <w:rFonts w:ascii="Times New Roman" w:hAnsi="Times New Roman" w:cs="Times New Roman"/>
          <w:lang w:val="en-CA"/>
        </w:rPr>
      </w:pPr>
      <w:r w:rsidRPr="00EC2C76">
        <w:rPr>
          <w:rFonts w:ascii="Times New Roman" w:hAnsi="Times New Roman" w:cs="Times New Roman"/>
          <w:lang w:val="en-CA"/>
        </w:rPr>
        <w:t>The non-</w:t>
      </w:r>
      <w:r>
        <w:rPr>
          <w:rFonts w:ascii="Times New Roman" w:hAnsi="Times New Roman" w:cs="Times New Roman"/>
          <w:lang w:val="en-CA"/>
        </w:rPr>
        <w:t>IBC</w:t>
      </w:r>
      <w:r w:rsidRPr="00EC2C76">
        <w:rPr>
          <w:rFonts w:ascii="Times New Roman" w:hAnsi="Times New Roman" w:cs="Times New Roman"/>
          <w:lang w:val="en-CA"/>
        </w:rPr>
        <w:t xml:space="preserve"> related methods in this CE shall be tested also with </w:t>
      </w:r>
      <w:r>
        <w:rPr>
          <w:rFonts w:ascii="Times New Roman" w:hAnsi="Times New Roman" w:cs="Times New Roman"/>
          <w:lang w:val="en-CA"/>
        </w:rPr>
        <w:t>IBC</w:t>
      </w:r>
      <w:r w:rsidRPr="00EC2C76">
        <w:rPr>
          <w:rFonts w:ascii="Times New Roman" w:hAnsi="Times New Roman" w:cs="Times New Roman"/>
          <w:lang w:val="en-CA"/>
        </w:rPr>
        <w:t xml:space="preserve"> mode disabled in VTM-4.0.</w:t>
      </w:r>
    </w:p>
    <w:p w14:paraId="3DFA453D" w14:textId="77777777" w:rsidR="001B7F00" w:rsidRPr="001B7F00" w:rsidRDefault="001B7F00" w:rsidP="001B7F00">
      <w:pPr>
        <w:pStyle w:val="ListParagraph"/>
        <w:numPr>
          <w:ilvl w:val="0"/>
          <w:numId w:val="27"/>
        </w:numPr>
        <w:rPr>
          <w:rFonts w:cs="Times New Roman"/>
          <w:lang w:val="en-CA"/>
        </w:rPr>
      </w:pPr>
      <w:r w:rsidRPr="001B7F00">
        <w:rPr>
          <w:rFonts w:cs="Times New Roman"/>
          <w:lang w:val="en-CA"/>
        </w:rPr>
        <w:t>In both cases (IBC=1 and IBC=0), Hash based ME should be turned on for class F and class TGM.</w:t>
      </w:r>
    </w:p>
    <w:p w14:paraId="0D7A28E2" w14:textId="2D6C850F" w:rsidR="001B7F00" w:rsidRDefault="001B7F00" w:rsidP="001B7F00">
      <w:pPr>
        <w:pStyle w:val="ListParagraph"/>
        <w:numPr>
          <w:ilvl w:val="0"/>
          <w:numId w:val="27"/>
        </w:numPr>
        <w:overflowPunct w:val="0"/>
        <w:autoSpaceDE w:val="0"/>
        <w:autoSpaceDN w:val="0"/>
        <w:adjustRightInd w:val="0"/>
        <w:textAlignment w:val="baseline"/>
        <w:rPr>
          <w:rFonts w:cs="Times New Roman"/>
          <w:lang w:val="en-CA"/>
        </w:rPr>
      </w:pPr>
      <w:r w:rsidRPr="001B7F00">
        <w:rPr>
          <w:rFonts w:cs="Times New Roman"/>
          <w:lang w:val="en-CA"/>
        </w:rPr>
        <w:t>In both cases (IBC=1 and IBC=0), Hash based ME should be turned off for natural content (class A, B, C, D, E).</w:t>
      </w:r>
    </w:p>
    <w:p w14:paraId="37394F77" w14:textId="6D1087A3" w:rsidR="001B7F00" w:rsidRPr="001B7F00" w:rsidRDefault="001B7F00" w:rsidP="00667B7C">
      <w:pPr>
        <w:pStyle w:val="ListParagraph"/>
        <w:numPr>
          <w:ilvl w:val="0"/>
          <w:numId w:val="27"/>
        </w:numPr>
        <w:overflowPunct w:val="0"/>
        <w:autoSpaceDE w:val="0"/>
        <w:autoSpaceDN w:val="0"/>
        <w:adjustRightInd w:val="0"/>
        <w:textAlignment w:val="baseline"/>
        <w:rPr>
          <w:rFonts w:cs="Times New Roman"/>
          <w:lang w:val="en-CA"/>
        </w:rPr>
      </w:pPr>
      <w:r w:rsidRPr="001B7F00">
        <w:rPr>
          <w:rFonts w:cs="Times New Roman"/>
          <w:lang w:val="en-CA"/>
        </w:rPr>
        <w:t>Note: In addition to CTC, CE8-4 should test for low QP cases (2, 7, 12, 17) for 1</w:t>
      </w:r>
      <w:r w:rsidRPr="001B7F00">
        <w:rPr>
          <w:rFonts w:cs="Times New Roman"/>
          <w:vertAlign w:val="superscript"/>
          <w:lang w:val="en-CA"/>
        </w:rPr>
        <w:t>st</w:t>
      </w:r>
      <w:r w:rsidRPr="001B7F00">
        <w:rPr>
          <w:rFonts w:cs="Times New Roman"/>
          <w:lang w:val="en-CA"/>
        </w:rPr>
        <w:t xml:space="preserve"> 100 frames of each sequence, which are also used in CE7 tests.</w:t>
      </w:r>
    </w:p>
    <w:p w14:paraId="732797A0" w14:textId="1C69449E" w:rsidR="001B7F00" w:rsidRPr="001B7F00" w:rsidRDefault="001B7F00" w:rsidP="001B7F0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rPr>
      </w:pPr>
      <w:r w:rsidRPr="001B7F00">
        <w:rPr>
          <w:rFonts w:ascii="Times New Roman" w:hAnsi="Times New Roman" w:cs="Times New Roman"/>
        </w:rPr>
        <w:t>The mandatory common test conditions (CTC) as specified in the JVET-L1010 document from this meeting shall be followed to perform the simulations in this CE.</w:t>
      </w:r>
    </w:p>
    <w:p w14:paraId="50F0B88E" w14:textId="77777777" w:rsidR="001B7F00" w:rsidRPr="001B7F00" w:rsidRDefault="001B7F00" w:rsidP="001B7F0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rPr>
      </w:pPr>
      <w:r w:rsidRPr="001B7F00">
        <w:rPr>
          <w:rFonts w:ascii="Times New Roman" w:hAnsi="Times New Roman" w:cs="Times New Roman"/>
        </w:rPr>
        <w:t>The mandatory test sequences as described in common test conditions shall be used for these tests.</w:t>
      </w:r>
    </w:p>
    <w:p w14:paraId="3DE4FAED" w14:textId="77777777" w:rsidR="001B7F00" w:rsidRPr="001B7F00" w:rsidRDefault="001B7F00" w:rsidP="001B7F0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rPr>
      </w:pPr>
      <w:r w:rsidRPr="001B7F00">
        <w:rPr>
          <w:rFonts w:ascii="Times New Roman" w:hAnsi="Times New Roman" w:cs="Times New Roman"/>
        </w:rPr>
        <w:t>In addition to that, to evaluate the benefit of proposed tools on screen content materials, the sequences in TGM YUV 4:2:0 1080p category from HEVC SCC CTC JCT-VC-U1015 document and class F in common test conditions shall be tested. The details of these sequences are listed in the table below.</w:t>
      </w:r>
    </w:p>
    <w:p w14:paraId="147B19B0" w14:textId="618E5A6A" w:rsidR="001B7F00" w:rsidRPr="001B7F00" w:rsidRDefault="001B7F00" w:rsidP="001B7F0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hAnsi="Times New Roman" w:cs="Times New Roman"/>
        </w:rPr>
      </w:pPr>
      <w:r w:rsidRPr="001B7F00">
        <w:rPr>
          <w:rFonts w:ascii="Times New Roman" w:hAnsi="Times New Roman" w:cs="Times New Roman"/>
        </w:rPr>
        <w:t xml:space="preserve">Table </w:t>
      </w:r>
      <w:r w:rsidR="000601DF">
        <w:rPr>
          <w:rFonts w:ascii="Times New Roman" w:hAnsi="Times New Roman" w:cs="Times New Roman"/>
        </w:rPr>
        <w:t>2</w:t>
      </w:r>
      <w:r w:rsidRPr="001B7F00">
        <w:rPr>
          <w:rFonts w:ascii="Times New Roman" w:hAnsi="Times New Roman" w:cs="Times New Roman"/>
        </w:rPr>
        <w:t>: screen content test sequences used in CE8</w:t>
      </w:r>
    </w:p>
    <w:tbl>
      <w:tblPr>
        <w:tblW w:w="9283"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132"/>
        <w:gridCol w:w="1170"/>
        <w:gridCol w:w="1989"/>
        <w:gridCol w:w="561"/>
        <w:gridCol w:w="684"/>
        <w:gridCol w:w="1165"/>
        <w:gridCol w:w="732"/>
        <w:gridCol w:w="1040"/>
        <w:gridCol w:w="810"/>
      </w:tblGrid>
      <w:tr w:rsidR="001B7F00" w:rsidRPr="00FC2E53" w14:paraId="1A31DD79" w14:textId="77777777" w:rsidTr="00667B7C">
        <w:trPr>
          <w:trHeight w:val="481"/>
          <w:jc w:val="center"/>
        </w:trPr>
        <w:tc>
          <w:tcPr>
            <w:tcW w:w="11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C02D6F" w14:textId="77777777" w:rsidR="001B7F00" w:rsidRPr="00FC2E53" w:rsidRDefault="001B7F00" w:rsidP="00667B7C">
            <w:pPr>
              <w:keepNext/>
              <w:rPr>
                <w:rFonts w:ascii="Times New Roman" w:hAnsi="Times New Roman" w:cs="Times New Roman"/>
                <w:lang w:val="en-CA"/>
              </w:rPr>
            </w:pPr>
            <w:r w:rsidRPr="00FC2E53">
              <w:rPr>
                <w:rFonts w:ascii="Times New Roman" w:hAnsi="Times New Roman" w:cs="Times New Roman"/>
                <w:sz w:val="20"/>
                <w:lang w:val="en-CA"/>
              </w:rPr>
              <w:lastRenderedPageBreak/>
              <w:t>Category</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9BE1E8" w14:textId="77777777" w:rsidR="001B7F00" w:rsidRPr="00FC2E53" w:rsidRDefault="001B7F00" w:rsidP="00667B7C">
            <w:pPr>
              <w:keepNext/>
              <w:rPr>
                <w:rFonts w:ascii="Times New Roman" w:hAnsi="Times New Roman" w:cs="Times New Roman"/>
                <w:lang w:val="en-CA"/>
              </w:rPr>
            </w:pPr>
            <w:r w:rsidRPr="00FC2E53">
              <w:rPr>
                <w:rFonts w:ascii="Times New Roman" w:hAnsi="Times New Roman" w:cs="Times New Roman"/>
                <w:sz w:val="20"/>
                <w:lang w:val="en-CA"/>
              </w:rPr>
              <w:t>Resolution</w:t>
            </w:r>
          </w:p>
        </w:tc>
        <w:tc>
          <w:tcPr>
            <w:tcW w:w="19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3627F1" w14:textId="77777777" w:rsidR="001B7F00" w:rsidRPr="00FC2E53" w:rsidRDefault="001B7F00" w:rsidP="00667B7C">
            <w:pPr>
              <w:keepNext/>
              <w:rPr>
                <w:rFonts w:ascii="Times New Roman" w:hAnsi="Times New Roman" w:cs="Times New Roman"/>
                <w:lang w:val="en-CA"/>
              </w:rPr>
            </w:pPr>
            <w:r w:rsidRPr="00FC2E53">
              <w:rPr>
                <w:rFonts w:ascii="Times New Roman" w:hAnsi="Times New Roman" w:cs="Times New Roman"/>
                <w:sz w:val="20"/>
                <w:lang w:val="en-CA"/>
              </w:rPr>
              <w:t>Sequence name</w:t>
            </w:r>
          </w:p>
        </w:tc>
        <w:tc>
          <w:tcPr>
            <w:tcW w:w="5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A73E44" w14:textId="77777777" w:rsidR="001B7F00" w:rsidRPr="00FC2E53" w:rsidRDefault="001B7F00" w:rsidP="00667B7C">
            <w:pPr>
              <w:keepNext/>
              <w:rPr>
                <w:rFonts w:ascii="Times New Roman" w:hAnsi="Times New Roman" w:cs="Times New Roman"/>
                <w:lang w:val="en-CA"/>
              </w:rPr>
            </w:pPr>
            <w:r w:rsidRPr="00FC2E53">
              <w:rPr>
                <w:rFonts w:ascii="Times New Roman" w:hAnsi="Times New Roman" w:cs="Times New Roman"/>
                <w:sz w:val="20"/>
                <w:lang w:val="en-CA"/>
              </w:rPr>
              <w:t>fps</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0C77E4" w14:textId="77777777" w:rsidR="001B7F00" w:rsidRPr="00FC2E53" w:rsidRDefault="001B7F00" w:rsidP="00667B7C">
            <w:pPr>
              <w:keepNext/>
              <w:rPr>
                <w:rFonts w:ascii="Times New Roman" w:hAnsi="Times New Roman" w:cs="Times New Roman"/>
                <w:lang w:val="en-CA"/>
              </w:rPr>
            </w:pPr>
            <w:r w:rsidRPr="00FC2E53">
              <w:rPr>
                <w:rFonts w:ascii="Times New Roman" w:hAnsi="Times New Roman" w:cs="Times New Roman"/>
                <w:sz w:val="20"/>
                <w:lang w:val="en-CA"/>
              </w:rPr>
              <w:t>Bit depth</w:t>
            </w:r>
          </w:p>
        </w:tc>
        <w:tc>
          <w:tcPr>
            <w:tcW w:w="11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6040B8" w14:textId="77777777" w:rsidR="001B7F00" w:rsidRPr="00FC2E53" w:rsidRDefault="001B7F00" w:rsidP="00667B7C">
            <w:pPr>
              <w:keepNext/>
              <w:rPr>
                <w:rFonts w:ascii="Times New Roman" w:hAnsi="Times New Roman" w:cs="Times New Roman"/>
                <w:lang w:val="en-CA"/>
              </w:rPr>
            </w:pPr>
            <w:r w:rsidRPr="00FC2E53">
              <w:rPr>
                <w:rFonts w:ascii="Times New Roman" w:hAnsi="Times New Roman" w:cs="Times New Roman"/>
                <w:sz w:val="20"/>
                <w:lang w:val="en-CA"/>
              </w:rPr>
              <w:t>Frames to be encoded</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9F92FB" w14:textId="77777777" w:rsidR="001B7F00" w:rsidRPr="00FC2E53" w:rsidRDefault="001B7F00" w:rsidP="00667B7C">
            <w:pPr>
              <w:keepNext/>
              <w:rPr>
                <w:rFonts w:ascii="Times New Roman" w:hAnsi="Times New Roman" w:cs="Times New Roman"/>
                <w:lang w:val="en-CA"/>
              </w:rPr>
            </w:pPr>
            <w:r w:rsidRPr="00FC2E53">
              <w:rPr>
                <w:rFonts w:ascii="Times New Roman" w:hAnsi="Times New Roman" w:cs="Times New Roman"/>
                <w:lang w:val="en-CA"/>
              </w:rPr>
              <w:t>Intra</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D6939B" w14:textId="77777777" w:rsidR="001B7F00" w:rsidRPr="00FC2E53" w:rsidRDefault="001B7F00" w:rsidP="00667B7C">
            <w:pPr>
              <w:keepNext/>
              <w:rPr>
                <w:rFonts w:ascii="Times New Roman" w:hAnsi="Times New Roman" w:cs="Times New Roman"/>
                <w:lang w:val="en-CA"/>
              </w:rPr>
            </w:pPr>
            <w:r w:rsidRPr="00FC2E53">
              <w:rPr>
                <w:rFonts w:ascii="Times New Roman" w:hAnsi="Times New Roman" w:cs="Times New Roman"/>
                <w:lang w:val="en-CA"/>
              </w:rPr>
              <w:t>Random access</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E974C7" w14:textId="77777777" w:rsidR="001B7F00" w:rsidRPr="00FC2E53" w:rsidRDefault="001B7F00" w:rsidP="00667B7C">
            <w:pPr>
              <w:keepNext/>
              <w:rPr>
                <w:rFonts w:ascii="Times New Roman" w:hAnsi="Times New Roman" w:cs="Times New Roman"/>
                <w:lang w:val="en-CA"/>
              </w:rPr>
            </w:pPr>
            <w:r w:rsidRPr="00FC2E53">
              <w:rPr>
                <w:rFonts w:ascii="Times New Roman" w:hAnsi="Times New Roman" w:cs="Times New Roman"/>
                <w:lang w:val="en-CA"/>
              </w:rPr>
              <w:t>Low-delay</w:t>
            </w:r>
          </w:p>
        </w:tc>
      </w:tr>
      <w:tr w:rsidR="001B7F00" w:rsidRPr="00FC2E53" w14:paraId="368D8A9D" w14:textId="77777777" w:rsidTr="00667B7C">
        <w:trPr>
          <w:trHeight w:val="1388"/>
          <w:jc w:val="center"/>
        </w:trPr>
        <w:tc>
          <w:tcPr>
            <w:tcW w:w="11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0A2302" w14:textId="77777777" w:rsidR="001B7F00" w:rsidRPr="00FC2E53" w:rsidRDefault="001B7F00" w:rsidP="00667B7C">
            <w:pPr>
              <w:keepNext/>
              <w:rPr>
                <w:rFonts w:ascii="Times New Roman" w:hAnsi="Times New Roman" w:cs="Times New Roman"/>
                <w:lang w:val="en-CA"/>
              </w:rPr>
            </w:pPr>
            <w:r w:rsidRPr="00FC2E53">
              <w:rPr>
                <w:rFonts w:ascii="Times New Roman" w:hAnsi="Times New Roman" w:cs="Times New Roman"/>
                <w:sz w:val="20"/>
                <w:lang w:val="en-CA"/>
              </w:rPr>
              <w:t>4:2:0 TGM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EDB21B" w14:textId="77777777" w:rsidR="001B7F00" w:rsidRPr="00FC2E53" w:rsidRDefault="001B7F00" w:rsidP="00667B7C">
            <w:pPr>
              <w:keepNext/>
              <w:rPr>
                <w:rFonts w:ascii="Times New Roman" w:hAnsi="Times New Roman" w:cs="Times New Roman"/>
                <w:sz w:val="20"/>
                <w:lang w:val="en-CA"/>
              </w:rPr>
            </w:pPr>
            <w:r w:rsidRPr="00FC2E53">
              <w:rPr>
                <w:rFonts w:ascii="Times New Roman" w:hAnsi="Times New Roman" w:cs="Times New Roman"/>
                <w:sz w:val="20"/>
                <w:lang w:val="en-CA"/>
              </w:rPr>
              <w:t>1920x1080</w:t>
            </w:r>
          </w:p>
          <w:p w14:paraId="32D6A05C" w14:textId="77777777" w:rsidR="001B7F00" w:rsidRPr="00FC2E53" w:rsidRDefault="001B7F00" w:rsidP="00667B7C">
            <w:pPr>
              <w:keepNext/>
              <w:rPr>
                <w:rFonts w:ascii="Times New Roman" w:hAnsi="Times New Roman" w:cs="Times New Roman"/>
                <w:sz w:val="20"/>
                <w:lang w:val="en-CA"/>
              </w:rPr>
            </w:pPr>
            <w:r w:rsidRPr="00FC2E53">
              <w:rPr>
                <w:rFonts w:ascii="Times New Roman" w:hAnsi="Times New Roman" w:cs="Times New Roman"/>
                <w:sz w:val="20"/>
                <w:lang w:val="en-CA"/>
              </w:rPr>
              <w:t>1920x1080</w:t>
            </w:r>
          </w:p>
          <w:p w14:paraId="6ED2A822" w14:textId="77777777" w:rsidR="001B7F00" w:rsidRPr="00FC2E53" w:rsidRDefault="001B7F00" w:rsidP="00667B7C">
            <w:pPr>
              <w:keepNext/>
              <w:rPr>
                <w:rFonts w:ascii="Times New Roman" w:hAnsi="Times New Roman" w:cs="Times New Roman"/>
                <w:sz w:val="20"/>
                <w:lang w:val="en-CA"/>
              </w:rPr>
            </w:pPr>
            <w:r w:rsidRPr="00FC2E53">
              <w:rPr>
                <w:rFonts w:ascii="Times New Roman" w:hAnsi="Times New Roman" w:cs="Times New Roman"/>
                <w:sz w:val="20"/>
                <w:lang w:val="en-CA"/>
              </w:rPr>
              <w:t>1920x1080</w:t>
            </w:r>
          </w:p>
          <w:p w14:paraId="228921D4" w14:textId="77777777" w:rsidR="001B7F00" w:rsidRPr="00FC2E53" w:rsidRDefault="001B7F00" w:rsidP="00667B7C">
            <w:pPr>
              <w:keepNext/>
              <w:rPr>
                <w:rFonts w:ascii="Times New Roman" w:hAnsi="Times New Roman" w:cs="Times New Roman"/>
                <w:lang w:val="en-CA"/>
              </w:rPr>
            </w:pPr>
            <w:r w:rsidRPr="00FC2E53">
              <w:rPr>
                <w:rFonts w:ascii="Times New Roman" w:hAnsi="Times New Roman" w:cs="Times New Roman"/>
                <w:sz w:val="20"/>
                <w:lang w:val="en-CA"/>
              </w:rPr>
              <w:t>1920x1080</w:t>
            </w:r>
          </w:p>
        </w:tc>
        <w:tc>
          <w:tcPr>
            <w:tcW w:w="19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E39710" w14:textId="77777777" w:rsidR="001B7F00" w:rsidRPr="00FC2E53" w:rsidRDefault="001B7F00" w:rsidP="00667B7C">
            <w:pPr>
              <w:keepNext/>
              <w:rPr>
                <w:rFonts w:ascii="Times New Roman" w:hAnsi="Times New Roman" w:cs="Times New Roman"/>
                <w:sz w:val="20"/>
                <w:lang w:val="en-CA"/>
              </w:rPr>
            </w:pPr>
            <w:proofErr w:type="spellStart"/>
            <w:r w:rsidRPr="00FC2E53">
              <w:rPr>
                <w:rFonts w:ascii="Times New Roman" w:hAnsi="Times New Roman" w:cs="Times New Roman"/>
                <w:sz w:val="20"/>
                <w:lang w:val="en-CA"/>
              </w:rPr>
              <w:t>FlyingGraphics</w:t>
            </w:r>
            <w:proofErr w:type="spellEnd"/>
            <w:r w:rsidRPr="00FC2E53">
              <w:rPr>
                <w:rFonts w:ascii="Times New Roman" w:hAnsi="Times New Roman" w:cs="Times New Roman"/>
                <w:sz w:val="20"/>
                <w:lang w:val="en-CA"/>
              </w:rPr>
              <w:t>*</w:t>
            </w:r>
          </w:p>
          <w:p w14:paraId="1326FA83" w14:textId="77777777" w:rsidR="001B7F00" w:rsidRPr="00FC2E53" w:rsidRDefault="001B7F00" w:rsidP="00667B7C">
            <w:pPr>
              <w:keepNext/>
              <w:rPr>
                <w:rFonts w:ascii="Times New Roman" w:hAnsi="Times New Roman" w:cs="Times New Roman"/>
                <w:sz w:val="20"/>
                <w:lang w:val="en-CA"/>
              </w:rPr>
            </w:pPr>
            <w:r w:rsidRPr="00FC2E53">
              <w:rPr>
                <w:rFonts w:ascii="Times New Roman" w:hAnsi="Times New Roman" w:cs="Times New Roman"/>
                <w:sz w:val="20"/>
                <w:lang w:val="en-CA"/>
              </w:rPr>
              <w:t>Desktop</w:t>
            </w:r>
          </w:p>
          <w:p w14:paraId="596521D2" w14:textId="77777777" w:rsidR="001B7F00" w:rsidRPr="00FC2E53" w:rsidRDefault="001B7F00" w:rsidP="00667B7C">
            <w:pPr>
              <w:keepNext/>
              <w:rPr>
                <w:rFonts w:ascii="Times New Roman" w:hAnsi="Times New Roman" w:cs="Times New Roman"/>
                <w:sz w:val="20"/>
                <w:lang w:val="en-CA"/>
              </w:rPr>
            </w:pPr>
            <w:r w:rsidRPr="00FC2E53">
              <w:rPr>
                <w:rFonts w:ascii="Times New Roman" w:hAnsi="Times New Roman" w:cs="Times New Roman"/>
                <w:sz w:val="20"/>
                <w:lang w:val="en-CA"/>
              </w:rPr>
              <w:t>Console</w:t>
            </w:r>
          </w:p>
          <w:p w14:paraId="17CF68E8" w14:textId="77777777" w:rsidR="001B7F00" w:rsidRPr="00FC2E53" w:rsidRDefault="001B7F00" w:rsidP="00667B7C">
            <w:pPr>
              <w:keepNext/>
              <w:rPr>
                <w:rFonts w:ascii="Times New Roman" w:hAnsi="Times New Roman" w:cs="Times New Roman"/>
                <w:lang w:val="en-CA"/>
              </w:rPr>
            </w:pPr>
            <w:proofErr w:type="spellStart"/>
            <w:r w:rsidRPr="00FC2E53">
              <w:rPr>
                <w:rFonts w:ascii="Times New Roman" w:hAnsi="Times New Roman" w:cs="Times New Roman"/>
                <w:sz w:val="20"/>
                <w:lang w:val="en-CA"/>
              </w:rPr>
              <w:t>ChineseEditing</w:t>
            </w:r>
            <w:proofErr w:type="spellEnd"/>
          </w:p>
        </w:tc>
        <w:tc>
          <w:tcPr>
            <w:tcW w:w="5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F84A2D" w14:textId="77777777" w:rsidR="001B7F00" w:rsidRPr="00FC2E53" w:rsidRDefault="001B7F00" w:rsidP="00667B7C">
            <w:pPr>
              <w:keepNext/>
              <w:rPr>
                <w:rFonts w:ascii="Times New Roman" w:hAnsi="Times New Roman" w:cs="Times New Roman"/>
                <w:sz w:val="20"/>
                <w:lang w:val="en-CA"/>
              </w:rPr>
            </w:pPr>
            <w:r w:rsidRPr="00FC2E53">
              <w:rPr>
                <w:rFonts w:ascii="Times New Roman" w:hAnsi="Times New Roman" w:cs="Times New Roman"/>
                <w:sz w:val="20"/>
                <w:lang w:val="en-CA"/>
              </w:rPr>
              <w:t>60</w:t>
            </w:r>
          </w:p>
          <w:p w14:paraId="7242552B" w14:textId="77777777" w:rsidR="001B7F00" w:rsidRPr="00FC2E53" w:rsidRDefault="001B7F00" w:rsidP="00667B7C">
            <w:pPr>
              <w:keepNext/>
              <w:rPr>
                <w:rFonts w:ascii="Times New Roman" w:hAnsi="Times New Roman" w:cs="Times New Roman"/>
                <w:sz w:val="20"/>
                <w:lang w:val="en-CA"/>
              </w:rPr>
            </w:pPr>
            <w:r w:rsidRPr="00FC2E53">
              <w:rPr>
                <w:rFonts w:ascii="Times New Roman" w:hAnsi="Times New Roman" w:cs="Times New Roman"/>
                <w:sz w:val="20"/>
                <w:lang w:val="en-CA"/>
              </w:rPr>
              <w:t>60</w:t>
            </w:r>
          </w:p>
          <w:p w14:paraId="75CA54FE" w14:textId="77777777" w:rsidR="001B7F00" w:rsidRPr="00FC2E53" w:rsidRDefault="001B7F00" w:rsidP="00667B7C">
            <w:pPr>
              <w:keepNext/>
              <w:rPr>
                <w:rFonts w:ascii="Times New Roman" w:hAnsi="Times New Roman" w:cs="Times New Roman"/>
                <w:sz w:val="20"/>
                <w:lang w:val="en-CA"/>
              </w:rPr>
            </w:pPr>
            <w:r w:rsidRPr="00FC2E53">
              <w:rPr>
                <w:rFonts w:ascii="Times New Roman" w:hAnsi="Times New Roman" w:cs="Times New Roman"/>
                <w:sz w:val="20"/>
                <w:lang w:val="en-CA"/>
              </w:rPr>
              <w:t>60</w:t>
            </w:r>
          </w:p>
          <w:p w14:paraId="6E2B9692" w14:textId="77777777" w:rsidR="001B7F00" w:rsidRPr="00FC2E53" w:rsidRDefault="001B7F00" w:rsidP="00667B7C">
            <w:pPr>
              <w:keepNext/>
              <w:rPr>
                <w:rFonts w:ascii="Times New Roman" w:hAnsi="Times New Roman" w:cs="Times New Roman"/>
                <w:lang w:val="en-CA"/>
              </w:rPr>
            </w:pPr>
            <w:r w:rsidRPr="00FC2E53">
              <w:rPr>
                <w:rFonts w:ascii="Times New Roman" w:hAnsi="Times New Roman" w:cs="Times New Roman"/>
                <w:sz w:val="20"/>
                <w:lang w:val="en-CA"/>
              </w:rPr>
              <w:t>60</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3C5A73" w14:textId="77777777" w:rsidR="001B7F00" w:rsidRPr="00FC2E53" w:rsidRDefault="001B7F00" w:rsidP="00667B7C">
            <w:pPr>
              <w:keepNext/>
              <w:rPr>
                <w:rFonts w:ascii="Times New Roman" w:hAnsi="Times New Roman" w:cs="Times New Roman"/>
                <w:sz w:val="20"/>
                <w:lang w:val="en-CA"/>
              </w:rPr>
            </w:pPr>
            <w:r w:rsidRPr="00FC2E53">
              <w:rPr>
                <w:rFonts w:ascii="Times New Roman" w:hAnsi="Times New Roman" w:cs="Times New Roman"/>
                <w:sz w:val="20"/>
                <w:lang w:val="en-CA"/>
              </w:rPr>
              <w:t>8</w:t>
            </w:r>
          </w:p>
          <w:p w14:paraId="3B66A78C" w14:textId="77777777" w:rsidR="001B7F00" w:rsidRPr="00FC2E53" w:rsidRDefault="001B7F00" w:rsidP="00667B7C">
            <w:pPr>
              <w:keepNext/>
              <w:rPr>
                <w:rFonts w:ascii="Times New Roman" w:hAnsi="Times New Roman" w:cs="Times New Roman"/>
                <w:sz w:val="20"/>
                <w:lang w:val="en-CA"/>
              </w:rPr>
            </w:pPr>
            <w:r w:rsidRPr="00FC2E53">
              <w:rPr>
                <w:rFonts w:ascii="Times New Roman" w:hAnsi="Times New Roman" w:cs="Times New Roman"/>
                <w:sz w:val="20"/>
                <w:lang w:val="en-CA"/>
              </w:rPr>
              <w:t>8</w:t>
            </w:r>
          </w:p>
          <w:p w14:paraId="6C36816B" w14:textId="77777777" w:rsidR="001B7F00" w:rsidRPr="00FC2E53" w:rsidRDefault="001B7F00" w:rsidP="00667B7C">
            <w:pPr>
              <w:keepNext/>
              <w:rPr>
                <w:rFonts w:ascii="Times New Roman" w:hAnsi="Times New Roman" w:cs="Times New Roman"/>
                <w:sz w:val="20"/>
                <w:lang w:val="en-CA"/>
              </w:rPr>
            </w:pPr>
            <w:r w:rsidRPr="00FC2E53">
              <w:rPr>
                <w:rFonts w:ascii="Times New Roman" w:hAnsi="Times New Roman" w:cs="Times New Roman"/>
                <w:sz w:val="20"/>
                <w:lang w:val="en-CA"/>
              </w:rPr>
              <w:t>8</w:t>
            </w:r>
          </w:p>
          <w:p w14:paraId="020FE4BB" w14:textId="77777777" w:rsidR="001B7F00" w:rsidRPr="00FC2E53" w:rsidRDefault="001B7F00" w:rsidP="00667B7C">
            <w:pPr>
              <w:keepNext/>
              <w:rPr>
                <w:rFonts w:ascii="Times New Roman" w:hAnsi="Times New Roman" w:cs="Times New Roman"/>
                <w:lang w:val="en-CA"/>
              </w:rPr>
            </w:pPr>
            <w:r w:rsidRPr="00FC2E53">
              <w:rPr>
                <w:rFonts w:ascii="Times New Roman" w:hAnsi="Times New Roman" w:cs="Times New Roman"/>
                <w:sz w:val="20"/>
                <w:lang w:val="en-CA"/>
              </w:rPr>
              <w:t>8</w:t>
            </w:r>
          </w:p>
        </w:tc>
        <w:tc>
          <w:tcPr>
            <w:tcW w:w="11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C67AFA" w14:textId="77777777" w:rsidR="001B7F00" w:rsidRPr="00FC2E53" w:rsidRDefault="001B7F00" w:rsidP="00667B7C">
            <w:pPr>
              <w:keepNext/>
              <w:rPr>
                <w:rFonts w:ascii="Times New Roman" w:hAnsi="Times New Roman" w:cs="Times New Roman"/>
                <w:sz w:val="20"/>
                <w:lang w:val="en-CA"/>
              </w:rPr>
            </w:pPr>
            <w:r w:rsidRPr="00FC2E53">
              <w:rPr>
                <w:rFonts w:ascii="Times New Roman" w:hAnsi="Times New Roman" w:cs="Times New Roman"/>
                <w:sz w:val="20"/>
                <w:lang w:val="en-CA"/>
              </w:rPr>
              <w:t>0-299*</w:t>
            </w:r>
          </w:p>
          <w:p w14:paraId="7768A6A1" w14:textId="77777777" w:rsidR="001B7F00" w:rsidRPr="00FC2E53" w:rsidRDefault="001B7F00" w:rsidP="00667B7C">
            <w:pPr>
              <w:keepNext/>
              <w:rPr>
                <w:rFonts w:ascii="Times New Roman" w:hAnsi="Times New Roman" w:cs="Times New Roman"/>
                <w:sz w:val="20"/>
                <w:lang w:val="en-CA"/>
              </w:rPr>
            </w:pPr>
            <w:r w:rsidRPr="00FC2E53">
              <w:rPr>
                <w:rFonts w:ascii="Times New Roman" w:hAnsi="Times New Roman" w:cs="Times New Roman"/>
                <w:sz w:val="20"/>
                <w:lang w:val="en-CA"/>
              </w:rPr>
              <w:t>0-599</w:t>
            </w:r>
          </w:p>
          <w:p w14:paraId="04CD6F38" w14:textId="77777777" w:rsidR="001B7F00" w:rsidRPr="00FC2E53" w:rsidRDefault="001B7F00" w:rsidP="00667B7C">
            <w:pPr>
              <w:keepNext/>
              <w:rPr>
                <w:rFonts w:ascii="Times New Roman" w:hAnsi="Times New Roman" w:cs="Times New Roman"/>
                <w:sz w:val="20"/>
                <w:lang w:val="en-CA"/>
              </w:rPr>
            </w:pPr>
            <w:r w:rsidRPr="00FC2E53">
              <w:rPr>
                <w:rFonts w:ascii="Times New Roman" w:hAnsi="Times New Roman" w:cs="Times New Roman"/>
                <w:sz w:val="20"/>
                <w:lang w:val="en-CA"/>
              </w:rPr>
              <w:t>0-599</w:t>
            </w:r>
          </w:p>
          <w:p w14:paraId="58306D37" w14:textId="77777777" w:rsidR="001B7F00" w:rsidRPr="00FC2E53" w:rsidRDefault="001B7F00" w:rsidP="00667B7C">
            <w:pPr>
              <w:keepNext/>
              <w:rPr>
                <w:rFonts w:ascii="Times New Roman" w:hAnsi="Times New Roman" w:cs="Times New Roman"/>
                <w:lang w:val="en-CA"/>
              </w:rPr>
            </w:pPr>
            <w:r w:rsidRPr="00FC2E53">
              <w:rPr>
                <w:rFonts w:ascii="Times New Roman" w:hAnsi="Times New Roman" w:cs="Times New Roman"/>
                <w:sz w:val="20"/>
                <w:lang w:val="en-CA"/>
              </w:rPr>
              <w:t>0-599</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DAC7D2" w14:textId="77777777" w:rsidR="001B7F00" w:rsidRPr="00FC2E53" w:rsidRDefault="001B7F00" w:rsidP="00667B7C">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6830B241" w14:textId="77777777" w:rsidR="001B7F00" w:rsidRPr="00FC2E53" w:rsidRDefault="001B7F00" w:rsidP="00667B7C">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2F336831" w14:textId="77777777" w:rsidR="001B7F00" w:rsidRPr="00FC2E53" w:rsidRDefault="001B7F00" w:rsidP="00667B7C">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6230EDF3" w14:textId="77777777" w:rsidR="001B7F00" w:rsidRPr="00FC2E53" w:rsidRDefault="001B7F00" w:rsidP="00667B7C">
            <w:pPr>
              <w:keepNext/>
              <w:jc w:val="center"/>
              <w:rPr>
                <w:rFonts w:ascii="Times New Roman" w:hAnsi="Times New Roman" w:cs="Times New Roman"/>
                <w:lang w:val="en-CA"/>
              </w:rPr>
            </w:pPr>
            <w:r w:rsidRPr="00FC2E53">
              <w:rPr>
                <w:rFonts w:ascii="Times New Roman" w:hAnsi="Times New Roman" w:cs="Times New Roman"/>
                <w:sz w:val="20"/>
                <w:lang w:val="en-CA"/>
              </w:rPr>
              <w:t>M</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256E6E" w14:textId="77777777" w:rsidR="001B7F00" w:rsidRPr="00FC2E53" w:rsidRDefault="001B7F00" w:rsidP="00667B7C">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590A1BB2" w14:textId="77777777" w:rsidR="001B7F00" w:rsidRPr="00FC2E53" w:rsidRDefault="001B7F00" w:rsidP="00667B7C">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73D55C2B" w14:textId="77777777" w:rsidR="001B7F00" w:rsidRPr="00FC2E53" w:rsidRDefault="001B7F00" w:rsidP="00667B7C">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5B3DDC06" w14:textId="77777777" w:rsidR="001B7F00" w:rsidRPr="00FC2E53" w:rsidRDefault="001B7F00" w:rsidP="00667B7C">
            <w:pPr>
              <w:keepNext/>
              <w:jc w:val="center"/>
              <w:rPr>
                <w:rFonts w:ascii="Times New Roman" w:hAnsi="Times New Roman" w:cs="Times New Roman"/>
                <w:lang w:val="en-CA"/>
              </w:rPr>
            </w:pPr>
            <w:r w:rsidRPr="00FC2E53">
              <w:rPr>
                <w:rFonts w:ascii="Times New Roman" w:hAnsi="Times New Roman" w:cs="Times New Roman"/>
                <w:sz w:val="20"/>
                <w:lang w:val="en-CA"/>
              </w:rPr>
              <w:t>M</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2EBC80" w14:textId="77777777" w:rsidR="001B7F00" w:rsidRPr="00FC2E53" w:rsidRDefault="001B7F00" w:rsidP="00667B7C">
            <w:pPr>
              <w:keepNext/>
              <w:jc w:val="center"/>
              <w:rPr>
                <w:rFonts w:ascii="Times New Roman" w:hAnsi="Times New Roman" w:cs="Times New Roman"/>
                <w:sz w:val="20"/>
                <w:lang w:val="en-CA"/>
              </w:rPr>
            </w:pPr>
            <w:r w:rsidRPr="00FC2E53">
              <w:rPr>
                <w:rFonts w:ascii="Times New Roman" w:hAnsi="Times New Roman" w:cs="Times New Roman"/>
                <w:sz w:val="20"/>
                <w:lang w:val="en-CA"/>
              </w:rPr>
              <w:t>O</w:t>
            </w:r>
          </w:p>
          <w:p w14:paraId="6F027109" w14:textId="77777777" w:rsidR="001B7F00" w:rsidRPr="00FC2E53" w:rsidRDefault="001B7F00" w:rsidP="00667B7C">
            <w:pPr>
              <w:keepNext/>
              <w:jc w:val="center"/>
              <w:rPr>
                <w:rFonts w:ascii="Times New Roman" w:hAnsi="Times New Roman" w:cs="Times New Roman"/>
                <w:sz w:val="20"/>
                <w:lang w:val="en-CA"/>
              </w:rPr>
            </w:pPr>
            <w:r w:rsidRPr="00FC2E53">
              <w:rPr>
                <w:rFonts w:ascii="Times New Roman" w:hAnsi="Times New Roman" w:cs="Times New Roman"/>
                <w:sz w:val="20"/>
                <w:lang w:val="en-CA"/>
              </w:rPr>
              <w:t>O</w:t>
            </w:r>
          </w:p>
          <w:p w14:paraId="4BB74DE5" w14:textId="77777777" w:rsidR="001B7F00" w:rsidRPr="00FC2E53" w:rsidRDefault="001B7F00" w:rsidP="00667B7C">
            <w:pPr>
              <w:keepNext/>
              <w:jc w:val="center"/>
              <w:rPr>
                <w:rFonts w:ascii="Times New Roman" w:hAnsi="Times New Roman" w:cs="Times New Roman"/>
                <w:sz w:val="20"/>
                <w:lang w:val="en-CA"/>
              </w:rPr>
            </w:pPr>
            <w:r w:rsidRPr="00FC2E53">
              <w:rPr>
                <w:rFonts w:ascii="Times New Roman" w:hAnsi="Times New Roman" w:cs="Times New Roman"/>
                <w:sz w:val="20"/>
                <w:lang w:val="en-CA"/>
              </w:rPr>
              <w:t>O</w:t>
            </w:r>
          </w:p>
          <w:p w14:paraId="52342C1F" w14:textId="77777777" w:rsidR="001B7F00" w:rsidRPr="00FC2E53" w:rsidRDefault="001B7F00" w:rsidP="00667B7C">
            <w:pPr>
              <w:keepNext/>
              <w:jc w:val="center"/>
              <w:rPr>
                <w:rFonts w:ascii="Times New Roman" w:hAnsi="Times New Roman" w:cs="Times New Roman"/>
                <w:lang w:val="en-CA"/>
              </w:rPr>
            </w:pPr>
            <w:r w:rsidRPr="00FC2E53">
              <w:rPr>
                <w:rFonts w:ascii="Times New Roman" w:hAnsi="Times New Roman" w:cs="Times New Roman"/>
                <w:sz w:val="20"/>
                <w:lang w:val="en-CA"/>
              </w:rPr>
              <w:t>O</w:t>
            </w:r>
          </w:p>
        </w:tc>
      </w:tr>
      <w:tr w:rsidR="001B7F00" w:rsidRPr="00FC2E53" w14:paraId="1A414B57" w14:textId="77777777" w:rsidTr="00667B7C">
        <w:trPr>
          <w:trHeight w:val="1388"/>
          <w:jc w:val="center"/>
        </w:trPr>
        <w:tc>
          <w:tcPr>
            <w:tcW w:w="11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0B6B58" w14:textId="77777777" w:rsidR="001B7F00" w:rsidRPr="00FC2E53" w:rsidRDefault="001B7F00" w:rsidP="00667B7C">
            <w:pPr>
              <w:keepNext/>
              <w:rPr>
                <w:rFonts w:ascii="Times New Roman" w:hAnsi="Times New Roman" w:cs="Times New Roman"/>
                <w:lang w:val="en-CA"/>
              </w:rPr>
            </w:pPr>
            <w:r w:rsidRPr="00FC2E53">
              <w:rPr>
                <w:rFonts w:ascii="Times New Roman" w:hAnsi="Times New Roman" w:cs="Times New Roman"/>
                <w:sz w:val="20"/>
                <w:lang w:val="en-CA"/>
              </w:rPr>
              <w:t>Class F</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205A8" w14:textId="77777777" w:rsidR="001B7F00" w:rsidRPr="00FC2E53" w:rsidRDefault="001B7F00" w:rsidP="00667B7C">
            <w:pPr>
              <w:keepNext/>
              <w:rPr>
                <w:rFonts w:ascii="Times New Roman" w:hAnsi="Times New Roman" w:cs="Times New Roman"/>
                <w:sz w:val="20"/>
                <w:lang w:val="en-CA"/>
              </w:rPr>
            </w:pPr>
            <w:r w:rsidRPr="00FC2E53">
              <w:rPr>
                <w:rFonts w:ascii="Times New Roman" w:hAnsi="Times New Roman" w:cs="Times New Roman"/>
                <w:sz w:val="20"/>
                <w:lang w:val="en-CA"/>
              </w:rPr>
              <w:t>832x480</w:t>
            </w:r>
          </w:p>
          <w:p w14:paraId="483FCD15" w14:textId="77777777" w:rsidR="001B7F00" w:rsidRPr="00FC2E53" w:rsidRDefault="001B7F00" w:rsidP="00667B7C">
            <w:pPr>
              <w:keepNext/>
              <w:rPr>
                <w:rFonts w:ascii="Times New Roman" w:hAnsi="Times New Roman" w:cs="Times New Roman"/>
                <w:sz w:val="20"/>
                <w:lang w:val="en-CA"/>
              </w:rPr>
            </w:pPr>
            <w:r w:rsidRPr="00FC2E53">
              <w:rPr>
                <w:rFonts w:ascii="Times New Roman" w:hAnsi="Times New Roman" w:cs="Times New Roman"/>
                <w:sz w:val="20"/>
                <w:lang w:val="en-CA"/>
              </w:rPr>
              <w:t>1920x1080</w:t>
            </w:r>
          </w:p>
          <w:p w14:paraId="52AB6A4E" w14:textId="77777777" w:rsidR="001B7F00" w:rsidRPr="00FC2E53" w:rsidRDefault="001B7F00" w:rsidP="00667B7C">
            <w:pPr>
              <w:keepNext/>
              <w:rPr>
                <w:rFonts w:ascii="Times New Roman" w:hAnsi="Times New Roman" w:cs="Times New Roman"/>
                <w:sz w:val="20"/>
                <w:lang w:val="en-CA"/>
              </w:rPr>
            </w:pPr>
            <w:r w:rsidRPr="00FC2E53">
              <w:rPr>
                <w:rFonts w:ascii="Times New Roman" w:hAnsi="Times New Roman" w:cs="Times New Roman"/>
                <w:sz w:val="20"/>
                <w:lang w:val="en-CA"/>
              </w:rPr>
              <w:t>1280x720</w:t>
            </w:r>
          </w:p>
          <w:p w14:paraId="151A1DB6" w14:textId="77777777" w:rsidR="001B7F00" w:rsidRPr="00FC2E53" w:rsidRDefault="001B7F00" w:rsidP="00667B7C">
            <w:pPr>
              <w:keepNext/>
              <w:rPr>
                <w:rFonts w:ascii="Times New Roman" w:hAnsi="Times New Roman" w:cs="Times New Roman"/>
                <w:lang w:val="en-CA"/>
              </w:rPr>
            </w:pPr>
            <w:r w:rsidRPr="00FC2E53">
              <w:rPr>
                <w:rFonts w:ascii="Times New Roman" w:hAnsi="Times New Roman" w:cs="Times New Roman"/>
                <w:sz w:val="20"/>
                <w:lang w:val="en-CA"/>
              </w:rPr>
              <w:t>1280x720</w:t>
            </w:r>
          </w:p>
        </w:tc>
        <w:tc>
          <w:tcPr>
            <w:tcW w:w="19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F28DC2" w14:textId="77777777" w:rsidR="001B7F00" w:rsidRPr="00FC2E53" w:rsidRDefault="001B7F00" w:rsidP="00667B7C">
            <w:pPr>
              <w:keepNext/>
              <w:rPr>
                <w:rFonts w:ascii="Times New Roman" w:hAnsi="Times New Roman" w:cs="Times New Roman"/>
                <w:sz w:val="20"/>
                <w:lang w:val="en-CA"/>
              </w:rPr>
            </w:pPr>
            <w:proofErr w:type="spellStart"/>
            <w:r w:rsidRPr="00FC2E53">
              <w:rPr>
                <w:rFonts w:ascii="Times New Roman" w:hAnsi="Times New Roman" w:cs="Times New Roman"/>
                <w:sz w:val="20"/>
                <w:lang w:val="en-CA"/>
              </w:rPr>
              <w:t>BasketballDrillText</w:t>
            </w:r>
            <w:proofErr w:type="spellEnd"/>
          </w:p>
          <w:p w14:paraId="65351F9E" w14:textId="77777777" w:rsidR="001B7F00" w:rsidRPr="00FC2E53" w:rsidRDefault="001B7F00" w:rsidP="00667B7C">
            <w:pPr>
              <w:keepNext/>
              <w:rPr>
                <w:rFonts w:ascii="Times New Roman" w:hAnsi="Times New Roman" w:cs="Times New Roman"/>
                <w:sz w:val="20"/>
                <w:lang w:val="en-CA"/>
              </w:rPr>
            </w:pPr>
            <w:proofErr w:type="spellStart"/>
            <w:r w:rsidRPr="00FC2E53">
              <w:rPr>
                <w:rFonts w:ascii="Times New Roman" w:hAnsi="Times New Roman" w:cs="Times New Roman"/>
                <w:sz w:val="20"/>
                <w:lang w:val="en-CA"/>
              </w:rPr>
              <w:t>ArenaOfValor</w:t>
            </w:r>
            <w:proofErr w:type="spellEnd"/>
          </w:p>
          <w:p w14:paraId="420AEFED" w14:textId="77777777" w:rsidR="001B7F00" w:rsidRPr="00FC2E53" w:rsidRDefault="001B7F00" w:rsidP="00667B7C">
            <w:pPr>
              <w:keepNext/>
              <w:rPr>
                <w:rFonts w:ascii="Times New Roman" w:hAnsi="Times New Roman" w:cs="Times New Roman"/>
                <w:sz w:val="20"/>
                <w:lang w:val="en-CA"/>
              </w:rPr>
            </w:pPr>
            <w:proofErr w:type="spellStart"/>
            <w:r w:rsidRPr="00FC2E53">
              <w:rPr>
                <w:rFonts w:ascii="Times New Roman" w:hAnsi="Times New Roman" w:cs="Times New Roman"/>
                <w:sz w:val="20"/>
                <w:lang w:val="en-CA"/>
              </w:rPr>
              <w:t>SlideEditing</w:t>
            </w:r>
            <w:proofErr w:type="spellEnd"/>
          </w:p>
          <w:p w14:paraId="38A336C8" w14:textId="77777777" w:rsidR="001B7F00" w:rsidRPr="00FC2E53" w:rsidRDefault="001B7F00" w:rsidP="00667B7C">
            <w:pPr>
              <w:keepNext/>
              <w:rPr>
                <w:rFonts w:ascii="Times New Roman" w:hAnsi="Times New Roman" w:cs="Times New Roman"/>
                <w:lang w:val="en-CA"/>
              </w:rPr>
            </w:pPr>
            <w:proofErr w:type="spellStart"/>
            <w:r w:rsidRPr="00FC2E53">
              <w:rPr>
                <w:rFonts w:ascii="Times New Roman" w:hAnsi="Times New Roman" w:cs="Times New Roman"/>
                <w:sz w:val="20"/>
                <w:lang w:val="en-CA"/>
              </w:rPr>
              <w:t>SlideShow</w:t>
            </w:r>
            <w:proofErr w:type="spellEnd"/>
          </w:p>
        </w:tc>
        <w:tc>
          <w:tcPr>
            <w:tcW w:w="5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796EC5" w14:textId="77777777" w:rsidR="001B7F00" w:rsidRPr="00FC2E53" w:rsidRDefault="001B7F00" w:rsidP="00667B7C">
            <w:pPr>
              <w:keepNext/>
              <w:rPr>
                <w:rFonts w:ascii="Times New Roman" w:hAnsi="Times New Roman" w:cs="Times New Roman"/>
                <w:sz w:val="20"/>
                <w:lang w:val="en-CA"/>
              </w:rPr>
            </w:pPr>
            <w:r w:rsidRPr="00FC2E53">
              <w:rPr>
                <w:rFonts w:ascii="Times New Roman" w:hAnsi="Times New Roman" w:cs="Times New Roman"/>
                <w:sz w:val="20"/>
                <w:lang w:val="en-CA"/>
              </w:rPr>
              <w:t>50</w:t>
            </w:r>
          </w:p>
          <w:p w14:paraId="159B6CC9" w14:textId="77777777" w:rsidR="001B7F00" w:rsidRPr="00FC2E53" w:rsidRDefault="001B7F00" w:rsidP="00667B7C">
            <w:pPr>
              <w:keepNext/>
              <w:rPr>
                <w:rFonts w:ascii="Times New Roman" w:hAnsi="Times New Roman" w:cs="Times New Roman"/>
                <w:sz w:val="20"/>
                <w:lang w:val="en-CA"/>
              </w:rPr>
            </w:pPr>
            <w:r w:rsidRPr="00FC2E53">
              <w:rPr>
                <w:rFonts w:ascii="Times New Roman" w:hAnsi="Times New Roman" w:cs="Times New Roman"/>
                <w:sz w:val="20"/>
                <w:lang w:val="en-CA"/>
              </w:rPr>
              <w:t>60</w:t>
            </w:r>
          </w:p>
          <w:p w14:paraId="06A9201B" w14:textId="77777777" w:rsidR="001B7F00" w:rsidRPr="00FC2E53" w:rsidRDefault="001B7F00" w:rsidP="00667B7C">
            <w:pPr>
              <w:keepNext/>
              <w:rPr>
                <w:rFonts w:ascii="Times New Roman" w:hAnsi="Times New Roman" w:cs="Times New Roman"/>
                <w:sz w:val="20"/>
                <w:lang w:val="en-CA"/>
              </w:rPr>
            </w:pPr>
            <w:r w:rsidRPr="00FC2E53">
              <w:rPr>
                <w:rFonts w:ascii="Times New Roman" w:hAnsi="Times New Roman" w:cs="Times New Roman"/>
                <w:sz w:val="20"/>
                <w:lang w:val="en-CA"/>
              </w:rPr>
              <w:t>30</w:t>
            </w:r>
          </w:p>
          <w:p w14:paraId="2141716B" w14:textId="77777777" w:rsidR="001B7F00" w:rsidRPr="00FC2E53" w:rsidRDefault="001B7F00" w:rsidP="00667B7C">
            <w:pPr>
              <w:keepNext/>
              <w:rPr>
                <w:rFonts w:ascii="Times New Roman" w:hAnsi="Times New Roman" w:cs="Times New Roman"/>
                <w:lang w:val="en-CA"/>
              </w:rPr>
            </w:pPr>
            <w:r w:rsidRPr="00FC2E53">
              <w:rPr>
                <w:rFonts w:ascii="Times New Roman" w:hAnsi="Times New Roman" w:cs="Times New Roman"/>
                <w:sz w:val="20"/>
                <w:lang w:val="en-CA"/>
              </w:rPr>
              <w:t>20</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8E5E4" w14:textId="77777777" w:rsidR="001B7F00" w:rsidRPr="00FC2E53" w:rsidRDefault="001B7F00" w:rsidP="00667B7C">
            <w:pPr>
              <w:keepNext/>
              <w:rPr>
                <w:rFonts w:ascii="Times New Roman" w:hAnsi="Times New Roman" w:cs="Times New Roman"/>
                <w:sz w:val="20"/>
                <w:lang w:val="en-CA"/>
              </w:rPr>
            </w:pPr>
            <w:r w:rsidRPr="00FC2E53">
              <w:rPr>
                <w:rFonts w:ascii="Times New Roman" w:hAnsi="Times New Roman" w:cs="Times New Roman"/>
                <w:sz w:val="20"/>
                <w:lang w:val="en-CA"/>
              </w:rPr>
              <w:t>8</w:t>
            </w:r>
          </w:p>
          <w:p w14:paraId="78885BBA" w14:textId="77777777" w:rsidR="001B7F00" w:rsidRPr="00FC2E53" w:rsidRDefault="001B7F00" w:rsidP="00667B7C">
            <w:pPr>
              <w:keepNext/>
              <w:rPr>
                <w:rFonts w:ascii="Times New Roman" w:hAnsi="Times New Roman" w:cs="Times New Roman"/>
                <w:sz w:val="20"/>
                <w:lang w:val="en-CA"/>
              </w:rPr>
            </w:pPr>
            <w:r w:rsidRPr="00FC2E53">
              <w:rPr>
                <w:rFonts w:ascii="Times New Roman" w:hAnsi="Times New Roman" w:cs="Times New Roman"/>
                <w:sz w:val="20"/>
                <w:lang w:val="en-CA"/>
              </w:rPr>
              <w:t>8</w:t>
            </w:r>
          </w:p>
          <w:p w14:paraId="2233F119" w14:textId="77777777" w:rsidR="001B7F00" w:rsidRPr="00FC2E53" w:rsidRDefault="001B7F00" w:rsidP="00667B7C">
            <w:pPr>
              <w:keepNext/>
              <w:rPr>
                <w:rFonts w:ascii="Times New Roman" w:hAnsi="Times New Roman" w:cs="Times New Roman"/>
                <w:sz w:val="20"/>
                <w:lang w:val="en-CA"/>
              </w:rPr>
            </w:pPr>
            <w:r w:rsidRPr="00FC2E53">
              <w:rPr>
                <w:rFonts w:ascii="Times New Roman" w:hAnsi="Times New Roman" w:cs="Times New Roman"/>
                <w:sz w:val="20"/>
                <w:lang w:val="en-CA"/>
              </w:rPr>
              <w:t>8</w:t>
            </w:r>
          </w:p>
          <w:p w14:paraId="3DB50FBE" w14:textId="77777777" w:rsidR="001B7F00" w:rsidRPr="00FC2E53" w:rsidRDefault="001B7F00" w:rsidP="00667B7C">
            <w:pPr>
              <w:keepNext/>
              <w:rPr>
                <w:rFonts w:ascii="Times New Roman" w:hAnsi="Times New Roman" w:cs="Times New Roman"/>
                <w:lang w:val="en-CA"/>
              </w:rPr>
            </w:pPr>
            <w:r w:rsidRPr="00FC2E53">
              <w:rPr>
                <w:rFonts w:ascii="Times New Roman" w:hAnsi="Times New Roman" w:cs="Times New Roman"/>
                <w:sz w:val="20"/>
                <w:lang w:val="en-CA"/>
              </w:rPr>
              <w:t>8</w:t>
            </w:r>
          </w:p>
        </w:tc>
        <w:tc>
          <w:tcPr>
            <w:tcW w:w="11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29C6AF" w14:textId="77777777" w:rsidR="001B7F00" w:rsidRPr="00FC2E53" w:rsidRDefault="001B7F00" w:rsidP="00667B7C">
            <w:pPr>
              <w:keepNext/>
              <w:rPr>
                <w:rFonts w:ascii="Times New Roman" w:hAnsi="Times New Roman" w:cs="Times New Roman"/>
                <w:sz w:val="20"/>
                <w:lang w:val="en-CA"/>
              </w:rPr>
            </w:pPr>
            <w:r w:rsidRPr="00FC2E53">
              <w:rPr>
                <w:rFonts w:ascii="Times New Roman" w:hAnsi="Times New Roman" w:cs="Times New Roman"/>
                <w:sz w:val="20"/>
                <w:lang w:val="en-CA"/>
              </w:rPr>
              <w:t>0-499</w:t>
            </w:r>
          </w:p>
          <w:p w14:paraId="6BB81F88" w14:textId="77777777" w:rsidR="001B7F00" w:rsidRPr="00FC2E53" w:rsidRDefault="001B7F00" w:rsidP="00667B7C">
            <w:pPr>
              <w:keepNext/>
              <w:rPr>
                <w:rFonts w:ascii="Times New Roman" w:hAnsi="Times New Roman" w:cs="Times New Roman"/>
                <w:sz w:val="20"/>
                <w:lang w:val="en-CA"/>
              </w:rPr>
            </w:pPr>
            <w:r w:rsidRPr="00FC2E53">
              <w:rPr>
                <w:rFonts w:ascii="Times New Roman" w:hAnsi="Times New Roman" w:cs="Times New Roman"/>
                <w:sz w:val="20"/>
                <w:lang w:val="en-CA"/>
              </w:rPr>
              <w:t>0-599</w:t>
            </w:r>
          </w:p>
          <w:p w14:paraId="119E9D32" w14:textId="77777777" w:rsidR="001B7F00" w:rsidRPr="00FC2E53" w:rsidRDefault="001B7F00" w:rsidP="00667B7C">
            <w:pPr>
              <w:keepNext/>
              <w:rPr>
                <w:rFonts w:ascii="Times New Roman" w:hAnsi="Times New Roman" w:cs="Times New Roman"/>
                <w:sz w:val="20"/>
                <w:lang w:val="en-CA"/>
              </w:rPr>
            </w:pPr>
            <w:r w:rsidRPr="00FC2E53">
              <w:rPr>
                <w:rFonts w:ascii="Times New Roman" w:hAnsi="Times New Roman" w:cs="Times New Roman"/>
                <w:sz w:val="20"/>
                <w:lang w:val="en-CA"/>
              </w:rPr>
              <w:t>0-299</w:t>
            </w:r>
          </w:p>
          <w:p w14:paraId="0D013327" w14:textId="77777777" w:rsidR="001B7F00" w:rsidRPr="00FC2E53" w:rsidRDefault="001B7F00" w:rsidP="00667B7C">
            <w:pPr>
              <w:keepNext/>
              <w:rPr>
                <w:rFonts w:ascii="Times New Roman" w:hAnsi="Times New Roman" w:cs="Times New Roman"/>
                <w:lang w:val="en-CA"/>
              </w:rPr>
            </w:pPr>
            <w:r w:rsidRPr="00FC2E53">
              <w:rPr>
                <w:rFonts w:ascii="Times New Roman" w:hAnsi="Times New Roman" w:cs="Times New Roman"/>
                <w:sz w:val="20"/>
                <w:lang w:val="en-CA"/>
              </w:rPr>
              <w:t>0-499</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40430" w14:textId="77777777" w:rsidR="001B7F00" w:rsidRPr="00FC2E53" w:rsidRDefault="001B7F00" w:rsidP="00667B7C">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54F14E92" w14:textId="77777777" w:rsidR="001B7F00" w:rsidRPr="00FC2E53" w:rsidRDefault="001B7F00" w:rsidP="00667B7C">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48602C87" w14:textId="77777777" w:rsidR="001B7F00" w:rsidRPr="00FC2E53" w:rsidRDefault="001B7F00" w:rsidP="00667B7C">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2C9920B2" w14:textId="77777777" w:rsidR="001B7F00" w:rsidRPr="00FC2E53" w:rsidRDefault="001B7F00" w:rsidP="00667B7C">
            <w:pPr>
              <w:keepNext/>
              <w:jc w:val="center"/>
              <w:rPr>
                <w:rFonts w:ascii="Times New Roman" w:hAnsi="Times New Roman" w:cs="Times New Roman"/>
                <w:lang w:val="en-CA"/>
              </w:rPr>
            </w:pPr>
            <w:r w:rsidRPr="00FC2E53">
              <w:rPr>
                <w:rFonts w:ascii="Times New Roman" w:hAnsi="Times New Roman" w:cs="Times New Roman"/>
                <w:sz w:val="20"/>
                <w:lang w:val="en-CA"/>
              </w:rPr>
              <w:t>M</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88047D" w14:textId="77777777" w:rsidR="001B7F00" w:rsidRPr="00FC2E53" w:rsidRDefault="001B7F00" w:rsidP="00667B7C">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4220EF40" w14:textId="77777777" w:rsidR="001B7F00" w:rsidRPr="00FC2E53" w:rsidRDefault="001B7F00" w:rsidP="00667B7C">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04873ACD" w14:textId="77777777" w:rsidR="001B7F00" w:rsidRPr="00FC2E53" w:rsidRDefault="001B7F00" w:rsidP="00667B7C">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52E78810" w14:textId="77777777" w:rsidR="001B7F00" w:rsidRPr="00FC2E53" w:rsidRDefault="001B7F00" w:rsidP="00667B7C">
            <w:pPr>
              <w:keepNext/>
              <w:jc w:val="center"/>
              <w:rPr>
                <w:rFonts w:ascii="Times New Roman" w:hAnsi="Times New Roman" w:cs="Times New Roman"/>
                <w:lang w:val="en-CA"/>
              </w:rPr>
            </w:pPr>
            <w:r w:rsidRPr="00FC2E53">
              <w:rPr>
                <w:rFonts w:ascii="Times New Roman" w:hAnsi="Times New Roman" w:cs="Times New Roman"/>
                <w:sz w:val="20"/>
                <w:lang w:val="en-CA"/>
              </w:rPr>
              <w:t>M</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5BB37E" w14:textId="77777777" w:rsidR="001B7F00" w:rsidRPr="00FC2E53" w:rsidRDefault="001B7F00" w:rsidP="00667B7C">
            <w:pPr>
              <w:keepNext/>
              <w:jc w:val="center"/>
              <w:rPr>
                <w:rFonts w:ascii="Times New Roman" w:hAnsi="Times New Roman" w:cs="Times New Roman"/>
                <w:sz w:val="20"/>
                <w:lang w:val="en-CA"/>
              </w:rPr>
            </w:pPr>
            <w:r>
              <w:rPr>
                <w:rFonts w:ascii="Times New Roman" w:hAnsi="Times New Roman" w:cs="Times New Roman"/>
                <w:sz w:val="20"/>
                <w:lang w:val="en-CA"/>
              </w:rPr>
              <w:t>M</w:t>
            </w:r>
          </w:p>
          <w:p w14:paraId="3401AEE8" w14:textId="77777777" w:rsidR="001B7F00" w:rsidRPr="00FC2E53" w:rsidRDefault="001B7F00" w:rsidP="00667B7C">
            <w:pPr>
              <w:keepNext/>
              <w:jc w:val="center"/>
              <w:rPr>
                <w:rFonts w:ascii="Times New Roman" w:hAnsi="Times New Roman" w:cs="Times New Roman"/>
                <w:sz w:val="20"/>
                <w:lang w:val="en-CA"/>
              </w:rPr>
            </w:pPr>
            <w:r>
              <w:rPr>
                <w:rFonts w:ascii="Times New Roman" w:hAnsi="Times New Roman" w:cs="Times New Roman"/>
                <w:sz w:val="20"/>
                <w:lang w:val="en-CA"/>
              </w:rPr>
              <w:t>M</w:t>
            </w:r>
          </w:p>
          <w:p w14:paraId="3F9FD4B8" w14:textId="77777777" w:rsidR="001B7F00" w:rsidRPr="00FC2E53" w:rsidRDefault="001B7F00" w:rsidP="00667B7C">
            <w:pPr>
              <w:keepNext/>
              <w:jc w:val="center"/>
              <w:rPr>
                <w:rFonts w:ascii="Times New Roman" w:hAnsi="Times New Roman" w:cs="Times New Roman"/>
                <w:sz w:val="20"/>
                <w:lang w:val="en-CA"/>
              </w:rPr>
            </w:pPr>
            <w:r>
              <w:rPr>
                <w:rFonts w:ascii="Times New Roman" w:hAnsi="Times New Roman" w:cs="Times New Roman"/>
                <w:sz w:val="20"/>
                <w:lang w:val="en-CA"/>
              </w:rPr>
              <w:t>M</w:t>
            </w:r>
          </w:p>
          <w:p w14:paraId="71B079E5" w14:textId="77777777" w:rsidR="001B7F00" w:rsidRPr="00FC2E53" w:rsidRDefault="001B7F00" w:rsidP="00667B7C">
            <w:pPr>
              <w:keepNext/>
              <w:jc w:val="center"/>
              <w:rPr>
                <w:rFonts w:ascii="Times New Roman" w:hAnsi="Times New Roman" w:cs="Times New Roman"/>
                <w:lang w:val="en-CA"/>
              </w:rPr>
            </w:pPr>
            <w:r>
              <w:rPr>
                <w:rFonts w:ascii="Times New Roman" w:hAnsi="Times New Roman" w:cs="Times New Roman"/>
                <w:sz w:val="20"/>
                <w:lang w:val="en-CA"/>
              </w:rPr>
              <w:t>M</w:t>
            </w:r>
          </w:p>
        </w:tc>
      </w:tr>
      <w:tr w:rsidR="001B7F00" w:rsidRPr="00FC2E53" w14:paraId="61A49AD8" w14:textId="77777777" w:rsidTr="00667B7C">
        <w:trPr>
          <w:trHeight w:val="822"/>
          <w:jc w:val="center"/>
        </w:trPr>
        <w:tc>
          <w:tcPr>
            <w:tcW w:w="9283" w:type="dxa"/>
            <w:gridSpan w:val="9"/>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F419E7" w14:textId="77777777" w:rsidR="001B7F00" w:rsidRPr="00FC2E53" w:rsidRDefault="001B7F00" w:rsidP="00667B7C">
            <w:pPr>
              <w:keepNext/>
              <w:spacing w:before="80"/>
              <w:rPr>
                <w:rFonts w:ascii="Times New Roman" w:hAnsi="Times New Roman" w:cs="Times New Roman"/>
                <w:sz w:val="20"/>
                <w:lang w:val="en-CA"/>
              </w:rPr>
            </w:pPr>
            <w:r w:rsidRPr="00FC2E53">
              <w:rPr>
                <w:rFonts w:ascii="Times New Roman" w:hAnsi="Times New Roman" w:cs="Times New Roman"/>
                <w:sz w:val="20"/>
                <w:lang w:val="en-CA"/>
              </w:rPr>
              <w:t>*Note that only the first 300 frames of this sequence are used.</w:t>
            </w:r>
          </w:p>
          <w:p w14:paraId="10928FD5" w14:textId="77777777" w:rsidR="001B7F00" w:rsidRPr="00FC2E53" w:rsidRDefault="001B7F00" w:rsidP="00667B7C">
            <w:pPr>
              <w:keepNext/>
              <w:spacing w:before="80"/>
              <w:rPr>
                <w:rFonts w:ascii="Times New Roman" w:hAnsi="Times New Roman" w:cs="Times New Roman"/>
                <w:lang w:val="en-CA"/>
              </w:rPr>
            </w:pPr>
            <w:r w:rsidRPr="00FC2E53">
              <w:rPr>
                <w:rFonts w:ascii="Times New Roman" w:hAnsi="Times New Roman" w:cs="Times New Roman"/>
                <w:sz w:val="20"/>
                <w:lang w:val="en-CA"/>
              </w:rPr>
              <w:t>M refers to mandatory test in the configuration; O refers to optional test in the configuration</w:t>
            </w:r>
          </w:p>
        </w:tc>
      </w:tr>
    </w:tbl>
    <w:p w14:paraId="167110E8" w14:textId="77777777" w:rsidR="001B7F00" w:rsidRPr="001B7F00" w:rsidRDefault="001B7F00" w:rsidP="001B7F0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rPr>
      </w:pPr>
    </w:p>
    <w:p w14:paraId="0AA24357" w14:textId="73CA8875" w:rsidR="001B7F00" w:rsidRPr="001B7F00" w:rsidRDefault="001B7F00" w:rsidP="001B7F0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rPr>
      </w:pPr>
      <w:r w:rsidRPr="001B7F00">
        <w:rPr>
          <w:rFonts w:ascii="Times New Roman" w:hAnsi="Times New Roman" w:cs="Times New Roman"/>
        </w:rPr>
        <w:t xml:space="preserve">The followings are summary tables of the tests in this CE. </w:t>
      </w:r>
    </w:p>
    <w:p w14:paraId="7B336816" w14:textId="136EF28E" w:rsidR="001B7F00" w:rsidRDefault="001B7F00" w:rsidP="001B7F0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hAnsi="Times New Roman" w:cs="Times New Roman"/>
        </w:rPr>
      </w:pPr>
      <w:r w:rsidRPr="001B7F00">
        <w:rPr>
          <w:rFonts w:ascii="Times New Roman" w:hAnsi="Times New Roman" w:cs="Times New Roman"/>
        </w:rPr>
        <w:t xml:space="preserve">Table </w:t>
      </w:r>
      <w:r w:rsidR="000601DF">
        <w:rPr>
          <w:rFonts w:ascii="Times New Roman" w:hAnsi="Times New Roman" w:cs="Times New Roman"/>
        </w:rPr>
        <w:t>3</w:t>
      </w:r>
      <w:r w:rsidRPr="001B7F00">
        <w:rPr>
          <w:rFonts w:ascii="Times New Roman" w:hAnsi="Times New Roman" w:cs="Times New Roman"/>
        </w:rPr>
        <w:t>: CE8 test results with VTM</w:t>
      </w:r>
      <w:r>
        <w:rPr>
          <w:rFonts w:ascii="Times New Roman" w:hAnsi="Times New Roman" w:cs="Times New Roman"/>
        </w:rPr>
        <w:t>-4.0</w:t>
      </w:r>
      <w:r w:rsidRPr="001B7F00">
        <w:rPr>
          <w:rFonts w:ascii="Times New Roman" w:hAnsi="Times New Roman" w:cs="Times New Roman"/>
        </w:rPr>
        <w:t>+</w:t>
      </w:r>
      <w:r>
        <w:rPr>
          <w:rFonts w:ascii="Times New Roman" w:hAnsi="Times New Roman" w:cs="Times New Roman"/>
        </w:rPr>
        <w:t>IBC</w:t>
      </w:r>
      <w:r w:rsidRPr="001B7F00">
        <w:rPr>
          <w:rFonts w:ascii="Times New Roman" w:hAnsi="Times New Roman" w:cs="Times New Roman"/>
        </w:rPr>
        <w:t>=1</w:t>
      </w:r>
    </w:p>
    <w:p w14:paraId="613791A8" w14:textId="2E305CFF" w:rsidR="00485853" w:rsidRDefault="00485853" w:rsidP="001C3D55">
      <w:pPr>
        <w:tabs>
          <w:tab w:val="left" w:pos="360"/>
          <w:tab w:val="left" w:pos="1080"/>
          <w:tab w:val="left" w:pos="1440"/>
        </w:tabs>
        <w:rPr>
          <w:rFonts w:ascii="Times New Roman" w:hAnsi="Times New Roman" w:cs="Times New Roman"/>
          <w:lang w:val="en-CA"/>
        </w:rPr>
      </w:pPr>
    </w:p>
    <w:tbl>
      <w:tblPr>
        <w:tblW w:w="10180" w:type="dxa"/>
        <w:tblLook w:val="04A0" w:firstRow="1" w:lastRow="0" w:firstColumn="1" w:lastColumn="0" w:noHBand="0" w:noVBand="1"/>
      </w:tblPr>
      <w:tblGrid>
        <w:gridCol w:w="994"/>
        <w:gridCol w:w="1160"/>
        <w:gridCol w:w="896"/>
        <w:gridCol w:w="896"/>
        <w:gridCol w:w="896"/>
        <w:gridCol w:w="726"/>
        <w:gridCol w:w="726"/>
        <w:gridCol w:w="840"/>
        <w:gridCol w:w="840"/>
        <w:gridCol w:w="840"/>
        <w:gridCol w:w="683"/>
        <w:gridCol w:w="683"/>
      </w:tblGrid>
      <w:tr w:rsidR="00253DB5" w:rsidRPr="00253DB5" w14:paraId="78440694" w14:textId="77777777" w:rsidTr="00253DB5">
        <w:trPr>
          <w:trHeight w:val="300"/>
        </w:trPr>
        <w:tc>
          <w:tcPr>
            <w:tcW w:w="1000" w:type="dxa"/>
            <w:tcBorders>
              <w:top w:val="nil"/>
              <w:left w:val="single" w:sz="8" w:space="0" w:color="auto"/>
              <w:bottom w:val="single" w:sz="8" w:space="0" w:color="auto"/>
              <w:right w:val="single" w:sz="8" w:space="0" w:color="auto"/>
            </w:tcBorders>
            <w:shd w:val="clear" w:color="auto" w:fill="auto"/>
            <w:vAlign w:val="center"/>
            <w:hideMark/>
          </w:tcPr>
          <w:p w14:paraId="7DE631C7" w14:textId="77777777" w:rsidR="00253DB5" w:rsidRPr="00253DB5" w:rsidRDefault="00253DB5" w:rsidP="00253DB5">
            <w:pPr>
              <w:jc w:val="center"/>
              <w:rPr>
                <w:rFonts w:eastAsia="Times New Roman"/>
                <w:b/>
                <w:bCs/>
                <w:color w:val="000000"/>
              </w:rPr>
            </w:pPr>
            <w:r w:rsidRPr="00253DB5">
              <w:rPr>
                <w:rFonts w:eastAsia="Times New Roman"/>
                <w:b/>
                <w:bCs/>
                <w:color w:val="000000"/>
              </w:rPr>
              <w:t> </w:t>
            </w:r>
          </w:p>
        </w:tc>
        <w:tc>
          <w:tcPr>
            <w:tcW w:w="1160" w:type="dxa"/>
            <w:tcBorders>
              <w:top w:val="nil"/>
              <w:left w:val="nil"/>
              <w:bottom w:val="single" w:sz="8" w:space="0" w:color="auto"/>
              <w:right w:val="single" w:sz="8" w:space="0" w:color="auto"/>
            </w:tcBorders>
            <w:shd w:val="clear" w:color="auto" w:fill="auto"/>
            <w:vAlign w:val="center"/>
            <w:hideMark/>
          </w:tcPr>
          <w:p w14:paraId="03108F77" w14:textId="77777777" w:rsidR="00253DB5" w:rsidRPr="00253DB5" w:rsidRDefault="00253DB5" w:rsidP="00253DB5">
            <w:pPr>
              <w:jc w:val="center"/>
              <w:rPr>
                <w:rFonts w:eastAsia="Times New Roman"/>
                <w:b/>
                <w:bCs/>
                <w:color w:val="000000"/>
              </w:rPr>
            </w:pPr>
            <w:r w:rsidRPr="00253DB5">
              <w:rPr>
                <w:rFonts w:eastAsia="Times New Roman"/>
                <w:b/>
                <w:bCs/>
                <w:color w:val="000000"/>
              </w:rPr>
              <w:t> </w:t>
            </w:r>
          </w:p>
        </w:tc>
        <w:tc>
          <w:tcPr>
            <w:tcW w:w="4140" w:type="dxa"/>
            <w:gridSpan w:val="5"/>
            <w:tcBorders>
              <w:top w:val="single" w:sz="8" w:space="0" w:color="auto"/>
              <w:left w:val="nil"/>
              <w:bottom w:val="single" w:sz="8" w:space="0" w:color="auto"/>
              <w:right w:val="single" w:sz="12" w:space="0" w:color="000000"/>
            </w:tcBorders>
            <w:shd w:val="clear" w:color="auto" w:fill="auto"/>
            <w:noWrap/>
            <w:vAlign w:val="center"/>
            <w:hideMark/>
          </w:tcPr>
          <w:p w14:paraId="2D5C7890" w14:textId="77777777" w:rsidR="00253DB5" w:rsidRPr="00253DB5" w:rsidRDefault="00253DB5" w:rsidP="00253DB5">
            <w:pPr>
              <w:jc w:val="center"/>
              <w:rPr>
                <w:rFonts w:eastAsia="Times New Roman"/>
                <w:b/>
                <w:bCs/>
                <w:color w:val="000000"/>
              </w:rPr>
            </w:pPr>
            <w:r w:rsidRPr="00253DB5">
              <w:rPr>
                <w:rFonts w:eastAsia="Times New Roman"/>
                <w:b/>
                <w:bCs/>
                <w:color w:val="000000"/>
              </w:rPr>
              <w:t>AI Over VTM-4.0</w:t>
            </w:r>
          </w:p>
        </w:tc>
        <w:tc>
          <w:tcPr>
            <w:tcW w:w="3880" w:type="dxa"/>
            <w:gridSpan w:val="5"/>
            <w:tcBorders>
              <w:top w:val="single" w:sz="8" w:space="0" w:color="auto"/>
              <w:left w:val="nil"/>
              <w:bottom w:val="single" w:sz="8" w:space="0" w:color="auto"/>
              <w:right w:val="single" w:sz="12" w:space="0" w:color="000000"/>
            </w:tcBorders>
            <w:shd w:val="clear" w:color="auto" w:fill="auto"/>
            <w:noWrap/>
            <w:vAlign w:val="center"/>
            <w:hideMark/>
          </w:tcPr>
          <w:p w14:paraId="4F89E5DC" w14:textId="77777777" w:rsidR="00253DB5" w:rsidRPr="00253DB5" w:rsidRDefault="00253DB5" w:rsidP="00253DB5">
            <w:pPr>
              <w:jc w:val="center"/>
              <w:rPr>
                <w:rFonts w:eastAsia="Times New Roman"/>
                <w:b/>
                <w:bCs/>
                <w:color w:val="000000"/>
              </w:rPr>
            </w:pPr>
            <w:r w:rsidRPr="00253DB5">
              <w:rPr>
                <w:rFonts w:eastAsia="Times New Roman"/>
                <w:b/>
                <w:bCs/>
                <w:color w:val="000000"/>
              </w:rPr>
              <w:t>RA Over VTM-4.0</w:t>
            </w:r>
          </w:p>
        </w:tc>
      </w:tr>
      <w:tr w:rsidR="00253DB5" w:rsidRPr="00253DB5" w14:paraId="00712FD8" w14:textId="77777777" w:rsidTr="00253DB5">
        <w:trPr>
          <w:trHeight w:val="300"/>
        </w:trPr>
        <w:tc>
          <w:tcPr>
            <w:tcW w:w="1000" w:type="dxa"/>
            <w:tcBorders>
              <w:top w:val="nil"/>
              <w:left w:val="single" w:sz="8" w:space="0" w:color="auto"/>
              <w:bottom w:val="single" w:sz="8" w:space="0" w:color="auto"/>
              <w:right w:val="single" w:sz="8" w:space="0" w:color="auto"/>
            </w:tcBorders>
            <w:shd w:val="clear" w:color="auto" w:fill="auto"/>
            <w:vAlign w:val="center"/>
            <w:hideMark/>
          </w:tcPr>
          <w:p w14:paraId="64BD5DEA" w14:textId="77777777" w:rsidR="00253DB5" w:rsidRPr="00253DB5" w:rsidRDefault="00253DB5" w:rsidP="00253DB5">
            <w:pPr>
              <w:rPr>
                <w:rFonts w:eastAsia="Times New Roman"/>
                <w:b/>
                <w:bCs/>
                <w:color w:val="000000"/>
              </w:rPr>
            </w:pPr>
            <w:r w:rsidRPr="00253DB5">
              <w:rPr>
                <w:rFonts w:eastAsia="Times New Roman"/>
                <w:b/>
                <w:bCs/>
                <w:color w:val="000000"/>
              </w:rPr>
              <w:t> </w:t>
            </w:r>
          </w:p>
        </w:tc>
        <w:tc>
          <w:tcPr>
            <w:tcW w:w="1160" w:type="dxa"/>
            <w:tcBorders>
              <w:top w:val="nil"/>
              <w:left w:val="nil"/>
              <w:bottom w:val="single" w:sz="8" w:space="0" w:color="auto"/>
              <w:right w:val="single" w:sz="8" w:space="0" w:color="auto"/>
            </w:tcBorders>
            <w:shd w:val="clear" w:color="auto" w:fill="auto"/>
            <w:noWrap/>
            <w:vAlign w:val="center"/>
            <w:hideMark/>
          </w:tcPr>
          <w:p w14:paraId="4FC8C77A" w14:textId="77777777" w:rsidR="00253DB5" w:rsidRPr="00253DB5" w:rsidRDefault="00253DB5" w:rsidP="00253DB5">
            <w:pPr>
              <w:rPr>
                <w:rFonts w:eastAsia="Times New Roman"/>
                <w:b/>
                <w:bCs/>
                <w:color w:val="000000"/>
              </w:rPr>
            </w:pPr>
            <w:r w:rsidRPr="00253DB5">
              <w:rPr>
                <w:rFonts w:eastAsia="Times New Roman"/>
                <w:b/>
                <w:bCs/>
                <w:color w:val="000000"/>
              </w:rPr>
              <w:t>Test#</w:t>
            </w:r>
          </w:p>
        </w:tc>
        <w:tc>
          <w:tcPr>
            <w:tcW w:w="896" w:type="dxa"/>
            <w:tcBorders>
              <w:top w:val="nil"/>
              <w:left w:val="single" w:sz="8" w:space="0" w:color="auto"/>
              <w:bottom w:val="single" w:sz="8" w:space="0" w:color="auto"/>
              <w:right w:val="single" w:sz="8" w:space="0" w:color="auto"/>
            </w:tcBorders>
            <w:shd w:val="clear" w:color="auto" w:fill="auto"/>
            <w:noWrap/>
            <w:vAlign w:val="center"/>
            <w:hideMark/>
          </w:tcPr>
          <w:p w14:paraId="64997B9E" w14:textId="77777777" w:rsidR="00253DB5" w:rsidRPr="00253DB5" w:rsidRDefault="00253DB5" w:rsidP="00253DB5">
            <w:pPr>
              <w:rPr>
                <w:rFonts w:eastAsia="Times New Roman"/>
                <w:b/>
                <w:bCs/>
                <w:color w:val="000000"/>
              </w:rPr>
            </w:pPr>
            <w:r w:rsidRPr="00253DB5">
              <w:rPr>
                <w:rFonts w:eastAsia="Times New Roman"/>
                <w:b/>
                <w:bCs/>
                <w:color w:val="000000"/>
              </w:rPr>
              <w:t>Y</w:t>
            </w:r>
          </w:p>
        </w:tc>
        <w:tc>
          <w:tcPr>
            <w:tcW w:w="896" w:type="dxa"/>
            <w:tcBorders>
              <w:top w:val="nil"/>
              <w:left w:val="nil"/>
              <w:bottom w:val="single" w:sz="8" w:space="0" w:color="auto"/>
              <w:right w:val="single" w:sz="8" w:space="0" w:color="auto"/>
            </w:tcBorders>
            <w:shd w:val="clear" w:color="auto" w:fill="auto"/>
            <w:noWrap/>
            <w:vAlign w:val="center"/>
            <w:hideMark/>
          </w:tcPr>
          <w:p w14:paraId="6F28569B" w14:textId="77777777" w:rsidR="00253DB5" w:rsidRPr="00253DB5" w:rsidRDefault="00253DB5" w:rsidP="00253DB5">
            <w:pPr>
              <w:rPr>
                <w:rFonts w:eastAsia="Times New Roman"/>
                <w:b/>
                <w:bCs/>
                <w:color w:val="000000"/>
              </w:rPr>
            </w:pPr>
            <w:r w:rsidRPr="00253DB5">
              <w:rPr>
                <w:rFonts w:eastAsia="Times New Roman"/>
                <w:b/>
                <w:bCs/>
                <w:color w:val="000000"/>
              </w:rPr>
              <w:t>U</w:t>
            </w:r>
          </w:p>
        </w:tc>
        <w:tc>
          <w:tcPr>
            <w:tcW w:w="896" w:type="dxa"/>
            <w:tcBorders>
              <w:top w:val="nil"/>
              <w:left w:val="nil"/>
              <w:bottom w:val="single" w:sz="8" w:space="0" w:color="auto"/>
              <w:right w:val="single" w:sz="8" w:space="0" w:color="auto"/>
            </w:tcBorders>
            <w:shd w:val="clear" w:color="auto" w:fill="auto"/>
            <w:noWrap/>
            <w:vAlign w:val="center"/>
            <w:hideMark/>
          </w:tcPr>
          <w:p w14:paraId="798F5BF6" w14:textId="77777777" w:rsidR="00253DB5" w:rsidRPr="00253DB5" w:rsidRDefault="00253DB5" w:rsidP="00253DB5">
            <w:pPr>
              <w:rPr>
                <w:rFonts w:eastAsia="Times New Roman"/>
                <w:b/>
                <w:bCs/>
                <w:color w:val="000000"/>
              </w:rPr>
            </w:pPr>
            <w:r w:rsidRPr="00253DB5">
              <w:rPr>
                <w:rFonts w:eastAsia="Times New Roman"/>
                <w:b/>
                <w:bCs/>
                <w:color w:val="000000"/>
              </w:rPr>
              <w:t>V</w:t>
            </w:r>
          </w:p>
        </w:tc>
        <w:tc>
          <w:tcPr>
            <w:tcW w:w="726" w:type="dxa"/>
            <w:tcBorders>
              <w:top w:val="nil"/>
              <w:left w:val="nil"/>
              <w:bottom w:val="single" w:sz="8" w:space="0" w:color="auto"/>
              <w:right w:val="single" w:sz="8" w:space="0" w:color="auto"/>
            </w:tcBorders>
            <w:shd w:val="clear" w:color="auto" w:fill="auto"/>
            <w:noWrap/>
            <w:vAlign w:val="center"/>
            <w:hideMark/>
          </w:tcPr>
          <w:p w14:paraId="0BC7DCB0" w14:textId="77777777" w:rsidR="00253DB5" w:rsidRPr="00253DB5" w:rsidRDefault="00253DB5" w:rsidP="00253DB5">
            <w:pPr>
              <w:rPr>
                <w:rFonts w:eastAsia="Times New Roman"/>
                <w:b/>
                <w:bCs/>
                <w:color w:val="000000"/>
              </w:rPr>
            </w:pPr>
            <w:proofErr w:type="spellStart"/>
            <w:r w:rsidRPr="00253DB5">
              <w:rPr>
                <w:rFonts w:eastAsia="Times New Roman"/>
                <w:b/>
                <w:bCs/>
                <w:color w:val="000000"/>
              </w:rPr>
              <w:t>EncT</w:t>
            </w:r>
            <w:proofErr w:type="spellEnd"/>
          </w:p>
        </w:tc>
        <w:tc>
          <w:tcPr>
            <w:tcW w:w="726" w:type="dxa"/>
            <w:tcBorders>
              <w:top w:val="nil"/>
              <w:left w:val="nil"/>
              <w:bottom w:val="single" w:sz="8" w:space="0" w:color="auto"/>
              <w:right w:val="single" w:sz="12" w:space="0" w:color="auto"/>
            </w:tcBorders>
            <w:shd w:val="clear" w:color="auto" w:fill="auto"/>
            <w:noWrap/>
            <w:vAlign w:val="center"/>
            <w:hideMark/>
          </w:tcPr>
          <w:p w14:paraId="0D6A0A35" w14:textId="77777777" w:rsidR="00253DB5" w:rsidRPr="00253DB5" w:rsidRDefault="00253DB5" w:rsidP="00253DB5">
            <w:pPr>
              <w:rPr>
                <w:rFonts w:eastAsia="Times New Roman"/>
                <w:b/>
                <w:bCs/>
                <w:color w:val="000000"/>
              </w:rPr>
            </w:pPr>
            <w:proofErr w:type="spellStart"/>
            <w:r w:rsidRPr="00253DB5">
              <w:rPr>
                <w:rFonts w:eastAsia="Times New Roman"/>
                <w:b/>
                <w:bCs/>
                <w:color w:val="000000"/>
              </w:rPr>
              <w:t>DecT</w:t>
            </w:r>
            <w:proofErr w:type="spellEnd"/>
          </w:p>
        </w:tc>
        <w:tc>
          <w:tcPr>
            <w:tcW w:w="840" w:type="dxa"/>
            <w:tcBorders>
              <w:top w:val="nil"/>
              <w:left w:val="nil"/>
              <w:bottom w:val="single" w:sz="8" w:space="0" w:color="auto"/>
              <w:right w:val="single" w:sz="8" w:space="0" w:color="auto"/>
            </w:tcBorders>
            <w:shd w:val="clear" w:color="auto" w:fill="auto"/>
            <w:noWrap/>
            <w:vAlign w:val="center"/>
            <w:hideMark/>
          </w:tcPr>
          <w:p w14:paraId="3816448F" w14:textId="77777777" w:rsidR="00253DB5" w:rsidRPr="00253DB5" w:rsidRDefault="00253DB5" w:rsidP="00253DB5">
            <w:pPr>
              <w:rPr>
                <w:rFonts w:eastAsia="Times New Roman"/>
                <w:b/>
                <w:bCs/>
                <w:color w:val="000000"/>
              </w:rPr>
            </w:pPr>
            <w:r w:rsidRPr="00253DB5">
              <w:rPr>
                <w:rFonts w:eastAsia="Times New Roman"/>
                <w:b/>
                <w:bCs/>
                <w:color w:val="000000"/>
              </w:rPr>
              <w:t>Y</w:t>
            </w:r>
          </w:p>
        </w:tc>
        <w:tc>
          <w:tcPr>
            <w:tcW w:w="840" w:type="dxa"/>
            <w:tcBorders>
              <w:top w:val="nil"/>
              <w:left w:val="nil"/>
              <w:bottom w:val="single" w:sz="8" w:space="0" w:color="auto"/>
              <w:right w:val="single" w:sz="8" w:space="0" w:color="auto"/>
            </w:tcBorders>
            <w:shd w:val="clear" w:color="auto" w:fill="auto"/>
            <w:noWrap/>
            <w:vAlign w:val="center"/>
            <w:hideMark/>
          </w:tcPr>
          <w:p w14:paraId="4950E95B" w14:textId="77777777" w:rsidR="00253DB5" w:rsidRPr="00253DB5" w:rsidRDefault="00253DB5" w:rsidP="00253DB5">
            <w:pPr>
              <w:rPr>
                <w:rFonts w:eastAsia="Times New Roman"/>
                <w:b/>
                <w:bCs/>
                <w:color w:val="000000"/>
              </w:rPr>
            </w:pPr>
            <w:r w:rsidRPr="00253DB5">
              <w:rPr>
                <w:rFonts w:eastAsia="Times New Roman"/>
                <w:b/>
                <w:bCs/>
                <w:color w:val="000000"/>
              </w:rPr>
              <w:t>U</w:t>
            </w:r>
          </w:p>
        </w:tc>
        <w:tc>
          <w:tcPr>
            <w:tcW w:w="840" w:type="dxa"/>
            <w:tcBorders>
              <w:top w:val="nil"/>
              <w:left w:val="nil"/>
              <w:bottom w:val="single" w:sz="8" w:space="0" w:color="auto"/>
              <w:right w:val="single" w:sz="8" w:space="0" w:color="auto"/>
            </w:tcBorders>
            <w:shd w:val="clear" w:color="auto" w:fill="auto"/>
            <w:noWrap/>
            <w:vAlign w:val="center"/>
            <w:hideMark/>
          </w:tcPr>
          <w:p w14:paraId="401525DE" w14:textId="77777777" w:rsidR="00253DB5" w:rsidRPr="00253DB5" w:rsidRDefault="00253DB5" w:rsidP="00253DB5">
            <w:pPr>
              <w:rPr>
                <w:rFonts w:eastAsia="Times New Roman"/>
                <w:b/>
                <w:bCs/>
                <w:color w:val="000000"/>
              </w:rPr>
            </w:pPr>
            <w:r w:rsidRPr="00253DB5">
              <w:rPr>
                <w:rFonts w:eastAsia="Times New Roman"/>
                <w:b/>
                <w:bCs/>
                <w:color w:val="000000"/>
              </w:rPr>
              <w:t>V</w:t>
            </w:r>
          </w:p>
        </w:tc>
        <w:tc>
          <w:tcPr>
            <w:tcW w:w="680" w:type="dxa"/>
            <w:tcBorders>
              <w:top w:val="nil"/>
              <w:left w:val="nil"/>
              <w:bottom w:val="single" w:sz="8" w:space="0" w:color="auto"/>
              <w:right w:val="single" w:sz="8" w:space="0" w:color="auto"/>
            </w:tcBorders>
            <w:shd w:val="clear" w:color="auto" w:fill="auto"/>
            <w:noWrap/>
            <w:vAlign w:val="center"/>
            <w:hideMark/>
          </w:tcPr>
          <w:p w14:paraId="065A9F60" w14:textId="77777777" w:rsidR="00253DB5" w:rsidRPr="00253DB5" w:rsidRDefault="00253DB5" w:rsidP="00253DB5">
            <w:pPr>
              <w:rPr>
                <w:rFonts w:eastAsia="Times New Roman"/>
                <w:b/>
                <w:bCs/>
                <w:color w:val="000000"/>
              </w:rPr>
            </w:pPr>
            <w:proofErr w:type="spellStart"/>
            <w:r w:rsidRPr="00253DB5">
              <w:rPr>
                <w:rFonts w:eastAsia="Times New Roman"/>
                <w:b/>
                <w:bCs/>
                <w:color w:val="000000"/>
              </w:rPr>
              <w:t>EncT</w:t>
            </w:r>
            <w:proofErr w:type="spellEnd"/>
          </w:p>
        </w:tc>
        <w:tc>
          <w:tcPr>
            <w:tcW w:w="680" w:type="dxa"/>
            <w:tcBorders>
              <w:top w:val="nil"/>
              <w:left w:val="nil"/>
              <w:bottom w:val="single" w:sz="8" w:space="0" w:color="auto"/>
              <w:right w:val="nil"/>
            </w:tcBorders>
            <w:shd w:val="clear" w:color="auto" w:fill="auto"/>
            <w:noWrap/>
            <w:vAlign w:val="center"/>
            <w:hideMark/>
          </w:tcPr>
          <w:p w14:paraId="5DA0E4AA" w14:textId="77777777" w:rsidR="00253DB5" w:rsidRPr="00253DB5" w:rsidRDefault="00253DB5" w:rsidP="00253DB5">
            <w:pPr>
              <w:rPr>
                <w:rFonts w:eastAsia="Times New Roman"/>
                <w:b/>
                <w:bCs/>
                <w:color w:val="000000"/>
              </w:rPr>
            </w:pPr>
            <w:proofErr w:type="spellStart"/>
            <w:r w:rsidRPr="00253DB5">
              <w:rPr>
                <w:rFonts w:eastAsia="Times New Roman"/>
                <w:b/>
                <w:bCs/>
                <w:color w:val="000000"/>
              </w:rPr>
              <w:t>DecT</w:t>
            </w:r>
            <w:proofErr w:type="spellEnd"/>
          </w:p>
        </w:tc>
      </w:tr>
      <w:tr w:rsidR="00253DB5" w:rsidRPr="00253DB5" w14:paraId="453D50DE" w14:textId="77777777" w:rsidTr="00253DB5">
        <w:trPr>
          <w:trHeight w:val="300"/>
        </w:trPr>
        <w:tc>
          <w:tcPr>
            <w:tcW w:w="1000" w:type="dxa"/>
            <w:vMerge w:val="restart"/>
            <w:tcBorders>
              <w:top w:val="nil"/>
              <w:left w:val="single" w:sz="8" w:space="0" w:color="auto"/>
              <w:bottom w:val="single" w:sz="12" w:space="0" w:color="000000"/>
              <w:right w:val="single" w:sz="8" w:space="0" w:color="auto"/>
            </w:tcBorders>
            <w:shd w:val="clear" w:color="auto" w:fill="auto"/>
            <w:vAlign w:val="center"/>
            <w:hideMark/>
          </w:tcPr>
          <w:p w14:paraId="11451C08" w14:textId="77777777" w:rsidR="00253DB5" w:rsidRPr="00253DB5" w:rsidRDefault="00253DB5" w:rsidP="00253DB5">
            <w:pPr>
              <w:jc w:val="center"/>
              <w:rPr>
                <w:rFonts w:eastAsia="Times New Roman"/>
                <w:color w:val="000000"/>
              </w:rPr>
            </w:pPr>
            <w:r w:rsidRPr="00253DB5">
              <w:rPr>
                <w:rFonts w:eastAsia="Times New Roman"/>
                <w:color w:val="000000"/>
              </w:rPr>
              <w:t>CTC</w:t>
            </w:r>
          </w:p>
        </w:tc>
        <w:tc>
          <w:tcPr>
            <w:tcW w:w="1160" w:type="dxa"/>
            <w:tcBorders>
              <w:top w:val="nil"/>
              <w:left w:val="nil"/>
              <w:bottom w:val="nil"/>
              <w:right w:val="nil"/>
            </w:tcBorders>
            <w:shd w:val="clear" w:color="auto" w:fill="auto"/>
            <w:vAlign w:val="center"/>
            <w:hideMark/>
          </w:tcPr>
          <w:p w14:paraId="235118FB"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CE8-1.1a</w:t>
            </w:r>
          </w:p>
        </w:tc>
        <w:tc>
          <w:tcPr>
            <w:tcW w:w="896" w:type="dxa"/>
            <w:tcBorders>
              <w:top w:val="nil"/>
              <w:left w:val="single" w:sz="12" w:space="0" w:color="auto"/>
              <w:bottom w:val="single" w:sz="4" w:space="0" w:color="auto"/>
              <w:right w:val="single" w:sz="4" w:space="0" w:color="auto"/>
            </w:tcBorders>
            <w:shd w:val="clear" w:color="auto" w:fill="auto"/>
            <w:noWrap/>
            <w:vAlign w:val="center"/>
            <w:hideMark/>
          </w:tcPr>
          <w:p w14:paraId="79380B6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619F85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0.00%</w:t>
            </w:r>
          </w:p>
        </w:tc>
        <w:tc>
          <w:tcPr>
            <w:tcW w:w="896" w:type="dxa"/>
            <w:tcBorders>
              <w:top w:val="nil"/>
              <w:left w:val="nil"/>
              <w:bottom w:val="single" w:sz="4" w:space="0" w:color="auto"/>
              <w:right w:val="single" w:sz="4" w:space="0" w:color="auto"/>
            </w:tcBorders>
            <w:shd w:val="clear" w:color="auto" w:fill="auto"/>
            <w:noWrap/>
            <w:vAlign w:val="center"/>
            <w:hideMark/>
          </w:tcPr>
          <w:p w14:paraId="5D5937A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-0.02%</w:t>
            </w:r>
          </w:p>
        </w:tc>
        <w:tc>
          <w:tcPr>
            <w:tcW w:w="726" w:type="dxa"/>
            <w:tcBorders>
              <w:top w:val="nil"/>
              <w:left w:val="nil"/>
              <w:bottom w:val="single" w:sz="4" w:space="0" w:color="auto"/>
              <w:right w:val="single" w:sz="4" w:space="0" w:color="auto"/>
            </w:tcBorders>
            <w:shd w:val="clear" w:color="auto" w:fill="auto"/>
            <w:noWrap/>
            <w:vAlign w:val="center"/>
            <w:hideMark/>
          </w:tcPr>
          <w:p w14:paraId="42BA2E2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c>
          <w:tcPr>
            <w:tcW w:w="726" w:type="dxa"/>
            <w:tcBorders>
              <w:top w:val="nil"/>
              <w:left w:val="nil"/>
              <w:bottom w:val="single" w:sz="4" w:space="0" w:color="auto"/>
              <w:right w:val="single" w:sz="12" w:space="0" w:color="auto"/>
            </w:tcBorders>
            <w:shd w:val="clear" w:color="auto" w:fill="auto"/>
            <w:noWrap/>
            <w:vAlign w:val="center"/>
            <w:hideMark/>
          </w:tcPr>
          <w:p w14:paraId="7B8A935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99%</w:t>
            </w:r>
          </w:p>
        </w:tc>
        <w:tc>
          <w:tcPr>
            <w:tcW w:w="840" w:type="dxa"/>
            <w:tcBorders>
              <w:top w:val="nil"/>
              <w:left w:val="nil"/>
              <w:bottom w:val="single" w:sz="4" w:space="0" w:color="auto"/>
              <w:right w:val="single" w:sz="4" w:space="0" w:color="auto"/>
            </w:tcBorders>
            <w:shd w:val="clear" w:color="auto" w:fill="auto"/>
            <w:noWrap/>
            <w:vAlign w:val="center"/>
            <w:hideMark/>
          </w:tcPr>
          <w:p w14:paraId="0E4381B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-0.03%</w:t>
            </w:r>
          </w:p>
        </w:tc>
        <w:tc>
          <w:tcPr>
            <w:tcW w:w="840" w:type="dxa"/>
            <w:tcBorders>
              <w:top w:val="nil"/>
              <w:left w:val="nil"/>
              <w:bottom w:val="single" w:sz="4" w:space="0" w:color="auto"/>
              <w:right w:val="single" w:sz="4" w:space="0" w:color="auto"/>
            </w:tcBorders>
            <w:shd w:val="clear" w:color="auto" w:fill="auto"/>
            <w:noWrap/>
            <w:vAlign w:val="center"/>
            <w:hideMark/>
          </w:tcPr>
          <w:p w14:paraId="4ED529B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-0.04%</w:t>
            </w:r>
          </w:p>
        </w:tc>
        <w:tc>
          <w:tcPr>
            <w:tcW w:w="840" w:type="dxa"/>
            <w:tcBorders>
              <w:top w:val="nil"/>
              <w:left w:val="nil"/>
              <w:bottom w:val="single" w:sz="4" w:space="0" w:color="auto"/>
              <w:right w:val="single" w:sz="4" w:space="0" w:color="auto"/>
            </w:tcBorders>
            <w:shd w:val="clear" w:color="auto" w:fill="auto"/>
            <w:noWrap/>
            <w:vAlign w:val="center"/>
            <w:hideMark/>
          </w:tcPr>
          <w:p w14:paraId="62AE4D8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-0.08%</w:t>
            </w:r>
          </w:p>
        </w:tc>
        <w:tc>
          <w:tcPr>
            <w:tcW w:w="680" w:type="dxa"/>
            <w:tcBorders>
              <w:top w:val="nil"/>
              <w:left w:val="nil"/>
              <w:bottom w:val="single" w:sz="4" w:space="0" w:color="auto"/>
              <w:right w:val="single" w:sz="4" w:space="0" w:color="auto"/>
            </w:tcBorders>
            <w:shd w:val="clear" w:color="auto" w:fill="auto"/>
            <w:noWrap/>
            <w:vAlign w:val="center"/>
            <w:hideMark/>
          </w:tcPr>
          <w:p w14:paraId="53E25F5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102%</w:t>
            </w:r>
          </w:p>
        </w:tc>
        <w:tc>
          <w:tcPr>
            <w:tcW w:w="680" w:type="dxa"/>
            <w:tcBorders>
              <w:top w:val="nil"/>
              <w:left w:val="nil"/>
              <w:bottom w:val="single" w:sz="4" w:space="0" w:color="auto"/>
              <w:right w:val="nil"/>
            </w:tcBorders>
            <w:shd w:val="clear" w:color="auto" w:fill="auto"/>
            <w:noWrap/>
            <w:vAlign w:val="center"/>
            <w:hideMark/>
          </w:tcPr>
          <w:p w14:paraId="2E71224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r>
      <w:tr w:rsidR="00253DB5" w:rsidRPr="00253DB5" w14:paraId="4677E968" w14:textId="77777777" w:rsidTr="00253DB5">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5C542246"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22B3B82A"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CE8-1.1b</w:t>
            </w:r>
          </w:p>
        </w:tc>
        <w:tc>
          <w:tcPr>
            <w:tcW w:w="896" w:type="dxa"/>
            <w:tcBorders>
              <w:top w:val="nil"/>
              <w:left w:val="single" w:sz="12" w:space="0" w:color="auto"/>
              <w:bottom w:val="single" w:sz="4" w:space="0" w:color="auto"/>
              <w:right w:val="single" w:sz="4" w:space="0" w:color="auto"/>
            </w:tcBorders>
            <w:shd w:val="clear" w:color="auto" w:fill="auto"/>
            <w:noWrap/>
            <w:vAlign w:val="center"/>
            <w:hideMark/>
          </w:tcPr>
          <w:p w14:paraId="63ACE9D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-0.04%</w:t>
            </w:r>
          </w:p>
        </w:tc>
        <w:tc>
          <w:tcPr>
            <w:tcW w:w="896" w:type="dxa"/>
            <w:tcBorders>
              <w:top w:val="nil"/>
              <w:left w:val="nil"/>
              <w:bottom w:val="single" w:sz="4" w:space="0" w:color="auto"/>
              <w:right w:val="single" w:sz="4" w:space="0" w:color="auto"/>
            </w:tcBorders>
            <w:shd w:val="clear" w:color="auto" w:fill="auto"/>
            <w:noWrap/>
            <w:vAlign w:val="center"/>
            <w:hideMark/>
          </w:tcPr>
          <w:p w14:paraId="7B93BAFD"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-0.03%</w:t>
            </w:r>
          </w:p>
        </w:tc>
        <w:tc>
          <w:tcPr>
            <w:tcW w:w="896" w:type="dxa"/>
            <w:tcBorders>
              <w:top w:val="nil"/>
              <w:left w:val="nil"/>
              <w:bottom w:val="single" w:sz="4" w:space="0" w:color="auto"/>
              <w:right w:val="single" w:sz="4" w:space="0" w:color="auto"/>
            </w:tcBorders>
            <w:shd w:val="clear" w:color="auto" w:fill="auto"/>
            <w:noWrap/>
            <w:vAlign w:val="center"/>
            <w:hideMark/>
          </w:tcPr>
          <w:p w14:paraId="6D796C9A"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-0.06%</w:t>
            </w:r>
          </w:p>
        </w:tc>
        <w:tc>
          <w:tcPr>
            <w:tcW w:w="726" w:type="dxa"/>
            <w:tcBorders>
              <w:top w:val="nil"/>
              <w:left w:val="nil"/>
              <w:bottom w:val="single" w:sz="4" w:space="0" w:color="auto"/>
              <w:right w:val="single" w:sz="4" w:space="0" w:color="auto"/>
            </w:tcBorders>
            <w:shd w:val="clear" w:color="auto" w:fill="auto"/>
            <w:noWrap/>
            <w:vAlign w:val="center"/>
            <w:hideMark/>
          </w:tcPr>
          <w:p w14:paraId="664830FA"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103%</w:t>
            </w:r>
          </w:p>
        </w:tc>
        <w:tc>
          <w:tcPr>
            <w:tcW w:w="726" w:type="dxa"/>
            <w:tcBorders>
              <w:top w:val="nil"/>
              <w:left w:val="nil"/>
              <w:bottom w:val="single" w:sz="4" w:space="0" w:color="auto"/>
              <w:right w:val="single" w:sz="12" w:space="0" w:color="auto"/>
            </w:tcBorders>
            <w:shd w:val="clear" w:color="auto" w:fill="auto"/>
            <w:noWrap/>
            <w:vAlign w:val="center"/>
            <w:hideMark/>
          </w:tcPr>
          <w:p w14:paraId="7A8BC95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103%</w:t>
            </w:r>
          </w:p>
        </w:tc>
        <w:tc>
          <w:tcPr>
            <w:tcW w:w="840" w:type="dxa"/>
            <w:tcBorders>
              <w:top w:val="nil"/>
              <w:left w:val="nil"/>
              <w:bottom w:val="single" w:sz="4" w:space="0" w:color="auto"/>
              <w:right w:val="single" w:sz="4" w:space="0" w:color="auto"/>
            </w:tcBorders>
            <w:shd w:val="clear" w:color="auto" w:fill="auto"/>
            <w:noWrap/>
            <w:vAlign w:val="center"/>
            <w:hideMark/>
          </w:tcPr>
          <w:p w14:paraId="5FB85610"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-0.04%</w:t>
            </w:r>
          </w:p>
        </w:tc>
        <w:tc>
          <w:tcPr>
            <w:tcW w:w="840" w:type="dxa"/>
            <w:tcBorders>
              <w:top w:val="nil"/>
              <w:left w:val="nil"/>
              <w:bottom w:val="single" w:sz="4" w:space="0" w:color="auto"/>
              <w:right w:val="single" w:sz="4" w:space="0" w:color="auto"/>
            </w:tcBorders>
            <w:shd w:val="clear" w:color="auto" w:fill="auto"/>
            <w:noWrap/>
            <w:vAlign w:val="center"/>
            <w:hideMark/>
          </w:tcPr>
          <w:p w14:paraId="3DCA920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-0.06%</w:t>
            </w:r>
          </w:p>
        </w:tc>
        <w:tc>
          <w:tcPr>
            <w:tcW w:w="840" w:type="dxa"/>
            <w:tcBorders>
              <w:top w:val="nil"/>
              <w:left w:val="nil"/>
              <w:bottom w:val="single" w:sz="4" w:space="0" w:color="auto"/>
              <w:right w:val="single" w:sz="4" w:space="0" w:color="auto"/>
            </w:tcBorders>
            <w:shd w:val="clear" w:color="auto" w:fill="auto"/>
            <w:noWrap/>
            <w:vAlign w:val="center"/>
            <w:hideMark/>
          </w:tcPr>
          <w:p w14:paraId="1F511E2A"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-0.03%</w:t>
            </w:r>
          </w:p>
        </w:tc>
        <w:tc>
          <w:tcPr>
            <w:tcW w:w="680" w:type="dxa"/>
            <w:tcBorders>
              <w:top w:val="nil"/>
              <w:left w:val="nil"/>
              <w:bottom w:val="single" w:sz="4" w:space="0" w:color="auto"/>
              <w:right w:val="single" w:sz="4" w:space="0" w:color="auto"/>
            </w:tcBorders>
            <w:shd w:val="clear" w:color="auto" w:fill="auto"/>
            <w:noWrap/>
            <w:vAlign w:val="center"/>
            <w:hideMark/>
          </w:tcPr>
          <w:p w14:paraId="05FF024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103%</w:t>
            </w:r>
          </w:p>
        </w:tc>
        <w:tc>
          <w:tcPr>
            <w:tcW w:w="680" w:type="dxa"/>
            <w:tcBorders>
              <w:top w:val="nil"/>
              <w:left w:val="nil"/>
              <w:bottom w:val="single" w:sz="4" w:space="0" w:color="auto"/>
              <w:right w:val="nil"/>
            </w:tcBorders>
            <w:shd w:val="clear" w:color="auto" w:fill="auto"/>
            <w:noWrap/>
            <w:vAlign w:val="center"/>
            <w:hideMark/>
          </w:tcPr>
          <w:p w14:paraId="23065F0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r>
      <w:tr w:rsidR="00253DB5" w:rsidRPr="00253DB5" w14:paraId="0D69A5F5" w14:textId="77777777" w:rsidTr="00253DB5">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0142032B"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5C802791"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CE8-1.2b</w:t>
            </w:r>
          </w:p>
        </w:tc>
        <w:tc>
          <w:tcPr>
            <w:tcW w:w="896" w:type="dxa"/>
            <w:tcBorders>
              <w:top w:val="nil"/>
              <w:left w:val="single" w:sz="12" w:space="0" w:color="auto"/>
              <w:bottom w:val="nil"/>
              <w:right w:val="single" w:sz="4" w:space="0" w:color="auto"/>
            </w:tcBorders>
            <w:shd w:val="clear" w:color="auto" w:fill="auto"/>
            <w:noWrap/>
            <w:vAlign w:val="center"/>
            <w:hideMark/>
          </w:tcPr>
          <w:p w14:paraId="3B7AC03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-0.01%</w:t>
            </w:r>
          </w:p>
        </w:tc>
        <w:tc>
          <w:tcPr>
            <w:tcW w:w="896" w:type="dxa"/>
            <w:tcBorders>
              <w:top w:val="nil"/>
              <w:left w:val="nil"/>
              <w:bottom w:val="nil"/>
              <w:right w:val="single" w:sz="4" w:space="0" w:color="auto"/>
            </w:tcBorders>
            <w:shd w:val="clear" w:color="auto" w:fill="auto"/>
            <w:noWrap/>
            <w:vAlign w:val="center"/>
            <w:hideMark/>
          </w:tcPr>
          <w:p w14:paraId="6F2BE6E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-0.01%</w:t>
            </w:r>
          </w:p>
        </w:tc>
        <w:tc>
          <w:tcPr>
            <w:tcW w:w="896" w:type="dxa"/>
            <w:tcBorders>
              <w:top w:val="nil"/>
              <w:left w:val="nil"/>
              <w:bottom w:val="nil"/>
              <w:right w:val="single" w:sz="4" w:space="0" w:color="auto"/>
            </w:tcBorders>
            <w:shd w:val="clear" w:color="auto" w:fill="auto"/>
            <w:noWrap/>
            <w:vAlign w:val="center"/>
            <w:hideMark/>
          </w:tcPr>
          <w:p w14:paraId="0246E4B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0.00%</w:t>
            </w:r>
          </w:p>
        </w:tc>
        <w:tc>
          <w:tcPr>
            <w:tcW w:w="726" w:type="dxa"/>
            <w:tcBorders>
              <w:top w:val="nil"/>
              <w:left w:val="nil"/>
              <w:bottom w:val="nil"/>
              <w:right w:val="single" w:sz="4" w:space="0" w:color="auto"/>
            </w:tcBorders>
            <w:shd w:val="clear" w:color="auto" w:fill="auto"/>
            <w:noWrap/>
            <w:vAlign w:val="center"/>
            <w:hideMark/>
          </w:tcPr>
          <w:p w14:paraId="74C2345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726" w:type="dxa"/>
            <w:tcBorders>
              <w:top w:val="nil"/>
              <w:left w:val="nil"/>
              <w:bottom w:val="nil"/>
              <w:right w:val="single" w:sz="12" w:space="0" w:color="auto"/>
            </w:tcBorders>
            <w:shd w:val="clear" w:color="auto" w:fill="auto"/>
            <w:noWrap/>
            <w:vAlign w:val="center"/>
            <w:hideMark/>
          </w:tcPr>
          <w:p w14:paraId="595F26A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99%</w:t>
            </w:r>
          </w:p>
        </w:tc>
        <w:tc>
          <w:tcPr>
            <w:tcW w:w="840" w:type="dxa"/>
            <w:tcBorders>
              <w:top w:val="nil"/>
              <w:left w:val="nil"/>
              <w:bottom w:val="nil"/>
              <w:right w:val="single" w:sz="4" w:space="0" w:color="auto"/>
            </w:tcBorders>
            <w:shd w:val="clear" w:color="auto" w:fill="auto"/>
            <w:noWrap/>
            <w:vAlign w:val="center"/>
            <w:hideMark/>
          </w:tcPr>
          <w:p w14:paraId="325BC4C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0.00%</w:t>
            </w:r>
          </w:p>
        </w:tc>
        <w:tc>
          <w:tcPr>
            <w:tcW w:w="840" w:type="dxa"/>
            <w:tcBorders>
              <w:top w:val="nil"/>
              <w:left w:val="nil"/>
              <w:bottom w:val="nil"/>
              <w:right w:val="single" w:sz="4" w:space="0" w:color="auto"/>
            </w:tcBorders>
            <w:shd w:val="clear" w:color="auto" w:fill="auto"/>
            <w:noWrap/>
            <w:vAlign w:val="center"/>
            <w:hideMark/>
          </w:tcPr>
          <w:p w14:paraId="0599629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0.02%</w:t>
            </w:r>
          </w:p>
        </w:tc>
        <w:tc>
          <w:tcPr>
            <w:tcW w:w="840" w:type="dxa"/>
            <w:tcBorders>
              <w:top w:val="nil"/>
              <w:left w:val="nil"/>
              <w:bottom w:val="nil"/>
              <w:right w:val="single" w:sz="4" w:space="0" w:color="auto"/>
            </w:tcBorders>
            <w:shd w:val="clear" w:color="auto" w:fill="auto"/>
            <w:noWrap/>
            <w:vAlign w:val="center"/>
            <w:hideMark/>
          </w:tcPr>
          <w:p w14:paraId="6867C8DD"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0.00%</w:t>
            </w:r>
          </w:p>
        </w:tc>
        <w:tc>
          <w:tcPr>
            <w:tcW w:w="680" w:type="dxa"/>
            <w:tcBorders>
              <w:top w:val="nil"/>
              <w:left w:val="nil"/>
              <w:bottom w:val="nil"/>
              <w:right w:val="single" w:sz="4" w:space="0" w:color="auto"/>
            </w:tcBorders>
            <w:shd w:val="clear" w:color="auto" w:fill="auto"/>
            <w:noWrap/>
            <w:vAlign w:val="center"/>
            <w:hideMark/>
          </w:tcPr>
          <w:p w14:paraId="7091C53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680" w:type="dxa"/>
            <w:tcBorders>
              <w:top w:val="nil"/>
              <w:left w:val="nil"/>
              <w:bottom w:val="nil"/>
              <w:right w:val="nil"/>
            </w:tcBorders>
            <w:shd w:val="clear" w:color="auto" w:fill="auto"/>
            <w:noWrap/>
            <w:vAlign w:val="center"/>
            <w:hideMark/>
          </w:tcPr>
          <w:p w14:paraId="23479D4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r>
      <w:tr w:rsidR="00253DB5" w:rsidRPr="00253DB5" w14:paraId="16781FAA" w14:textId="77777777" w:rsidTr="00253DB5">
        <w:trPr>
          <w:trHeight w:val="515"/>
        </w:trPr>
        <w:tc>
          <w:tcPr>
            <w:tcW w:w="1000" w:type="dxa"/>
            <w:vMerge/>
            <w:tcBorders>
              <w:top w:val="nil"/>
              <w:left w:val="single" w:sz="8" w:space="0" w:color="auto"/>
              <w:bottom w:val="single" w:sz="12" w:space="0" w:color="000000"/>
              <w:right w:val="single" w:sz="8" w:space="0" w:color="auto"/>
            </w:tcBorders>
            <w:vAlign w:val="center"/>
            <w:hideMark/>
          </w:tcPr>
          <w:p w14:paraId="29105078"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71EBC25D"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CE8-1.2c</w:t>
            </w:r>
          </w:p>
        </w:tc>
        <w:tc>
          <w:tcPr>
            <w:tcW w:w="896"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7C8C618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0.00%</w:t>
            </w:r>
          </w:p>
        </w:tc>
        <w:tc>
          <w:tcPr>
            <w:tcW w:w="896" w:type="dxa"/>
            <w:tcBorders>
              <w:top w:val="single" w:sz="4" w:space="0" w:color="auto"/>
              <w:left w:val="nil"/>
              <w:bottom w:val="single" w:sz="4" w:space="0" w:color="auto"/>
              <w:right w:val="single" w:sz="4" w:space="0" w:color="auto"/>
            </w:tcBorders>
            <w:shd w:val="clear" w:color="auto" w:fill="auto"/>
            <w:noWrap/>
            <w:vAlign w:val="center"/>
            <w:hideMark/>
          </w:tcPr>
          <w:p w14:paraId="30860F5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-0.01%</w:t>
            </w:r>
          </w:p>
        </w:tc>
        <w:tc>
          <w:tcPr>
            <w:tcW w:w="896" w:type="dxa"/>
            <w:tcBorders>
              <w:top w:val="single" w:sz="4" w:space="0" w:color="auto"/>
              <w:left w:val="nil"/>
              <w:bottom w:val="single" w:sz="4" w:space="0" w:color="auto"/>
              <w:right w:val="single" w:sz="4" w:space="0" w:color="auto"/>
            </w:tcBorders>
            <w:shd w:val="clear" w:color="auto" w:fill="auto"/>
            <w:noWrap/>
            <w:vAlign w:val="center"/>
            <w:hideMark/>
          </w:tcPr>
          <w:p w14:paraId="22078FB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-0.02%</w:t>
            </w:r>
          </w:p>
        </w:tc>
        <w:tc>
          <w:tcPr>
            <w:tcW w:w="726" w:type="dxa"/>
            <w:tcBorders>
              <w:top w:val="single" w:sz="4" w:space="0" w:color="auto"/>
              <w:left w:val="nil"/>
              <w:bottom w:val="single" w:sz="4" w:space="0" w:color="auto"/>
              <w:right w:val="single" w:sz="4" w:space="0" w:color="auto"/>
            </w:tcBorders>
            <w:shd w:val="clear" w:color="auto" w:fill="auto"/>
            <w:noWrap/>
            <w:vAlign w:val="center"/>
            <w:hideMark/>
          </w:tcPr>
          <w:p w14:paraId="1720424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726" w:type="dxa"/>
            <w:tcBorders>
              <w:top w:val="single" w:sz="4" w:space="0" w:color="auto"/>
              <w:left w:val="nil"/>
              <w:bottom w:val="single" w:sz="4" w:space="0" w:color="auto"/>
              <w:right w:val="single" w:sz="12" w:space="0" w:color="auto"/>
            </w:tcBorders>
            <w:shd w:val="clear" w:color="auto" w:fill="auto"/>
            <w:noWrap/>
            <w:vAlign w:val="center"/>
            <w:hideMark/>
          </w:tcPr>
          <w:p w14:paraId="4B9B9AD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99%</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14:paraId="2B9056B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0.00%</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14:paraId="5B5C7DA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0.04%</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14:paraId="064E611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-0.07%</w:t>
            </w:r>
          </w:p>
        </w:tc>
        <w:tc>
          <w:tcPr>
            <w:tcW w:w="680" w:type="dxa"/>
            <w:tcBorders>
              <w:top w:val="single" w:sz="4" w:space="0" w:color="auto"/>
              <w:left w:val="nil"/>
              <w:bottom w:val="single" w:sz="4" w:space="0" w:color="auto"/>
              <w:right w:val="single" w:sz="4" w:space="0" w:color="auto"/>
            </w:tcBorders>
            <w:shd w:val="clear" w:color="auto" w:fill="auto"/>
            <w:noWrap/>
            <w:vAlign w:val="center"/>
            <w:hideMark/>
          </w:tcPr>
          <w:p w14:paraId="07EE8F6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680" w:type="dxa"/>
            <w:tcBorders>
              <w:top w:val="single" w:sz="4" w:space="0" w:color="auto"/>
              <w:left w:val="nil"/>
              <w:bottom w:val="single" w:sz="4" w:space="0" w:color="auto"/>
              <w:right w:val="nil"/>
            </w:tcBorders>
            <w:shd w:val="clear" w:color="auto" w:fill="auto"/>
            <w:noWrap/>
            <w:vAlign w:val="center"/>
            <w:hideMark/>
          </w:tcPr>
          <w:p w14:paraId="65FF840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r>
      <w:tr w:rsidR="00253DB5" w:rsidRPr="00253DB5" w14:paraId="2BCDA1C5" w14:textId="77777777" w:rsidTr="00253DB5">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1963758E"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17A1964A"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CE8-1.2d</w:t>
            </w:r>
          </w:p>
        </w:tc>
        <w:tc>
          <w:tcPr>
            <w:tcW w:w="896" w:type="dxa"/>
            <w:tcBorders>
              <w:top w:val="nil"/>
              <w:left w:val="single" w:sz="12" w:space="0" w:color="auto"/>
              <w:bottom w:val="single" w:sz="4" w:space="0" w:color="auto"/>
              <w:right w:val="single" w:sz="4" w:space="0" w:color="auto"/>
            </w:tcBorders>
            <w:shd w:val="clear" w:color="auto" w:fill="auto"/>
            <w:noWrap/>
            <w:vAlign w:val="center"/>
            <w:hideMark/>
          </w:tcPr>
          <w:p w14:paraId="2D0F563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-0.01%</w:t>
            </w:r>
          </w:p>
        </w:tc>
        <w:tc>
          <w:tcPr>
            <w:tcW w:w="896" w:type="dxa"/>
            <w:tcBorders>
              <w:top w:val="nil"/>
              <w:left w:val="nil"/>
              <w:bottom w:val="single" w:sz="4" w:space="0" w:color="auto"/>
              <w:right w:val="single" w:sz="4" w:space="0" w:color="auto"/>
            </w:tcBorders>
            <w:shd w:val="clear" w:color="auto" w:fill="auto"/>
            <w:noWrap/>
            <w:vAlign w:val="center"/>
            <w:hideMark/>
          </w:tcPr>
          <w:p w14:paraId="406B8B2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-0.02%</w:t>
            </w:r>
          </w:p>
        </w:tc>
        <w:tc>
          <w:tcPr>
            <w:tcW w:w="896" w:type="dxa"/>
            <w:tcBorders>
              <w:top w:val="nil"/>
              <w:left w:val="nil"/>
              <w:bottom w:val="single" w:sz="4" w:space="0" w:color="auto"/>
              <w:right w:val="single" w:sz="4" w:space="0" w:color="auto"/>
            </w:tcBorders>
            <w:shd w:val="clear" w:color="auto" w:fill="auto"/>
            <w:noWrap/>
            <w:vAlign w:val="center"/>
            <w:hideMark/>
          </w:tcPr>
          <w:p w14:paraId="78C6CEE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-0.03%</w:t>
            </w:r>
          </w:p>
        </w:tc>
        <w:tc>
          <w:tcPr>
            <w:tcW w:w="726" w:type="dxa"/>
            <w:tcBorders>
              <w:top w:val="nil"/>
              <w:left w:val="nil"/>
              <w:bottom w:val="single" w:sz="4" w:space="0" w:color="auto"/>
              <w:right w:val="single" w:sz="4" w:space="0" w:color="auto"/>
            </w:tcBorders>
            <w:shd w:val="clear" w:color="auto" w:fill="auto"/>
            <w:noWrap/>
            <w:vAlign w:val="center"/>
            <w:hideMark/>
          </w:tcPr>
          <w:p w14:paraId="7DFB7AE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726" w:type="dxa"/>
            <w:tcBorders>
              <w:top w:val="nil"/>
              <w:left w:val="nil"/>
              <w:bottom w:val="single" w:sz="4" w:space="0" w:color="auto"/>
              <w:right w:val="single" w:sz="12" w:space="0" w:color="auto"/>
            </w:tcBorders>
            <w:shd w:val="clear" w:color="auto" w:fill="auto"/>
            <w:noWrap/>
            <w:vAlign w:val="center"/>
            <w:hideMark/>
          </w:tcPr>
          <w:p w14:paraId="33A7092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99%</w:t>
            </w:r>
          </w:p>
        </w:tc>
        <w:tc>
          <w:tcPr>
            <w:tcW w:w="840" w:type="dxa"/>
            <w:tcBorders>
              <w:top w:val="nil"/>
              <w:left w:val="nil"/>
              <w:bottom w:val="single" w:sz="4" w:space="0" w:color="auto"/>
              <w:right w:val="single" w:sz="4" w:space="0" w:color="auto"/>
            </w:tcBorders>
            <w:shd w:val="clear" w:color="auto" w:fill="auto"/>
            <w:noWrap/>
            <w:vAlign w:val="center"/>
            <w:hideMark/>
          </w:tcPr>
          <w:p w14:paraId="2A16BBD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0.00%</w:t>
            </w:r>
          </w:p>
        </w:tc>
        <w:tc>
          <w:tcPr>
            <w:tcW w:w="840" w:type="dxa"/>
            <w:tcBorders>
              <w:top w:val="nil"/>
              <w:left w:val="nil"/>
              <w:bottom w:val="single" w:sz="4" w:space="0" w:color="auto"/>
              <w:right w:val="single" w:sz="4" w:space="0" w:color="auto"/>
            </w:tcBorders>
            <w:shd w:val="clear" w:color="auto" w:fill="auto"/>
            <w:noWrap/>
            <w:vAlign w:val="center"/>
            <w:hideMark/>
          </w:tcPr>
          <w:p w14:paraId="452FFF9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-0.03%</w:t>
            </w:r>
          </w:p>
        </w:tc>
        <w:tc>
          <w:tcPr>
            <w:tcW w:w="840" w:type="dxa"/>
            <w:tcBorders>
              <w:top w:val="nil"/>
              <w:left w:val="nil"/>
              <w:bottom w:val="single" w:sz="4" w:space="0" w:color="auto"/>
              <w:right w:val="single" w:sz="4" w:space="0" w:color="auto"/>
            </w:tcBorders>
            <w:shd w:val="clear" w:color="auto" w:fill="auto"/>
            <w:noWrap/>
            <w:vAlign w:val="center"/>
            <w:hideMark/>
          </w:tcPr>
          <w:p w14:paraId="5D6C31D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-0.04%</w:t>
            </w:r>
          </w:p>
        </w:tc>
        <w:tc>
          <w:tcPr>
            <w:tcW w:w="680" w:type="dxa"/>
            <w:tcBorders>
              <w:top w:val="nil"/>
              <w:left w:val="nil"/>
              <w:bottom w:val="single" w:sz="4" w:space="0" w:color="auto"/>
              <w:right w:val="single" w:sz="4" w:space="0" w:color="auto"/>
            </w:tcBorders>
            <w:shd w:val="clear" w:color="auto" w:fill="auto"/>
            <w:noWrap/>
            <w:vAlign w:val="center"/>
            <w:hideMark/>
          </w:tcPr>
          <w:p w14:paraId="1AC01E75"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99%</w:t>
            </w:r>
          </w:p>
        </w:tc>
        <w:tc>
          <w:tcPr>
            <w:tcW w:w="680" w:type="dxa"/>
            <w:tcBorders>
              <w:top w:val="nil"/>
              <w:left w:val="nil"/>
              <w:bottom w:val="single" w:sz="4" w:space="0" w:color="auto"/>
              <w:right w:val="nil"/>
            </w:tcBorders>
            <w:shd w:val="clear" w:color="auto" w:fill="auto"/>
            <w:noWrap/>
            <w:vAlign w:val="center"/>
            <w:hideMark/>
          </w:tcPr>
          <w:p w14:paraId="575D27D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99%</w:t>
            </w:r>
          </w:p>
        </w:tc>
      </w:tr>
      <w:tr w:rsidR="00253DB5" w:rsidRPr="00253DB5" w14:paraId="09679C38" w14:textId="77777777" w:rsidTr="00253DB5">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0AC3CD6C"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14AC6D52"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CE8-1.3a</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
          <w:p w14:paraId="35EAA866" w14:textId="77777777" w:rsidR="00253DB5" w:rsidRPr="00253DB5" w:rsidRDefault="00253DB5" w:rsidP="00253DB5">
            <w:pPr>
              <w:jc w:val="center"/>
              <w:rPr>
                <w:rFonts w:ascii="Times New Roman" w:eastAsia="Times New Roman" w:hAnsi="Times New Roman" w:cs="Times New Roman"/>
                <w:sz w:val="20"/>
                <w:szCs w:val="20"/>
              </w:rPr>
            </w:pPr>
            <w:r w:rsidRPr="00253DB5">
              <w:rPr>
                <w:rFonts w:ascii="Times New Roman" w:eastAsia="Times New Roman" w:hAnsi="Times New Roman" w:cs="Times New Roman"/>
                <w:sz w:val="20"/>
                <w:szCs w:val="20"/>
              </w:rPr>
              <w:t>-0.02%</w:t>
            </w:r>
          </w:p>
        </w:tc>
        <w:tc>
          <w:tcPr>
            <w:tcW w:w="896" w:type="dxa"/>
            <w:tcBorders>
              <w:top w:val="nil"/>
              <w:left w:val="nil"/>
              <w:bottom w:val="single" w:sz="4" w:space="0" w:color="auto"/>
              <w:right w:val="single" w:sz="4" w:space="0" w:color="auto"/>
            </w:tcBorders>
            <w:shd w:val="clear" w:color="auto" w:fill="auto"/>
            <w:noWrap/>
            <w:vAlign w:val="bottom"/>
            <w:hideMark/>
          </w:tcPr>
          <w:p w14:paraId="064B2115" w14:textId="77777777" w:rsidR="00253DB5" w:rsidRPr="00253DB5" w:rsidRDefault="00253DB5" w:rsidP="00253DB5">
            <w:pPr>
              <w:jc w:val="center"/>
              <w:rPr>
                <w:rFonts w:ascii="Times New Roman" w:eastAsia="Times New Roman" w:hAnsi="Times New Roman" w:cs="Times New Roman"/>
                <w:sz w:val="20"/>
                <w:szCs w:val="20"/>
              </w:rPr>
            </w:pPr>
            <w:r w:rsidRPr="00253DB5">
              <w:rPr>
                <w:rFonts w:ascii="Times New Roman" w:eastAsia="Times New Roman" w:hAnsi="Times New Roman" w:cs="Times New Roman"/>
                <w:sz w:val="20"/>
                <w:szCs w:val="20"/>
              </w:rPr>
              <w:t>-0.06%</w:t>
            </w:r>
          </w:p>
        </w:tc>
        <w:tc>
          <w:tcPr>
            <w:tcW w:w="896" w:type="dxa"/>
            <w:tcBorders>
              <w:top w:val="nil"/>
              <w:left w:val="nil"/>
              <w:bottom w:val="single" w:sz="4" w:space="0" w:color="auto"/>
              <w:right w:val="single" w:sz="4" w:space="0" w:color="auto"/>
            </w:tcBorders>
            <w:shd w:val="clear" w:color="auto" w:fill="auto"/>
            <w:noWrap/>
            <w:vAlign w:val="bottom"/>
            <w:hideMark/>
          </w:tcPr>
          <w:p w14:paraId="0B40D5CF" w14:textId="77777777" w:rsidR="00253DB5" w:rsidRPr="00253DB5" w:rsidRDefault="00253DB5" w:rsidP="00253DB5">
            <w:pPr>
              <w:jc w:val="center"/>
              <w:rPr>
                <w:rFonts w:ascii="Times New Roman" w:eastAsia="Times New Roman" w:hAnsi="Times New Roman" w:cs="Times New Roman"/>
                <w:sz w:val="20"/>
                <w:szCs w:val="20"/>
              </w:rPr>
            </w:pPr>
            <w:r w:rsidRPr="00253DB5">
              <w:rPr>
                <w:rFonts w:ascii="Times New Roman" w:eastAsia="Times New Roman" w:hAnsi="Times New Roman" w:cs="Times New Roman"/>
                <w:sz w:val="20"/>
                <w:szCs w:val="20"/>
              </w:rPr>
              <w:t>-0.04%</w:t>
            </w:r>
          </w:p>
        </w:tc>
        <w:tc>
          <w:tcPr>
            <w:tcW w:w="726" w:type="dxa"/>
            <w:tcBorders>
              <w:top w:val="nil"/>
              <w:left w:val="nil"/>
              <w:bottom w:val="single" w:sz="4" w:space="0" w:color="auto"/>
              <w:right w:val="single" w:sz="4" w:space="0" w:color="auto"/>
            </w:tcBorders>
            <w:shd w:val="clear" w:color="auto" w:fill="auto"/>
            <w:noWrap/>
            <w:vAlign w:val="bottom"/>
            <w:hideMark/>
          </w:tcPr>
          <w:p w14:paraId="51571BFF" w14:textId="77777777" w:rsidR="00253DB5" w:rsidRPr="00253DB5" w:rsidRDefault="00253DB5" w:rsidP="00253DB5">
            <w:pPr>
              <w:jc w:val="center"/>
              <w:rPr>
                <w:rFonts w:ascii="Times New Roman" w:eastAsia="Times New Roman" w:hAnsi="Times New Roman" w:cs="Times New Roman"/>
                <w:sz w:val="20"/>
                <w:szCs w:val="20"/>
              </w:rPr>
            </w:pPr>
            <w:r w:rsidRPr="00253DB5">
              <w:rPr>
                <w:rFonts w:ascii="Times New Roman" w:eastAsia="Times New Roman" w:hAnsi="Times New Roman" w:cs="Times New Roman"/>
                <w:sz w:val="20"/>
                <w:szCs w:val="20"/>
              </w:rPr>
              <w:t>108%</w:t>
            </w:r>
          </w:p>
        </w:tc>
        <w:tc>
          <w:tcPr>
            <w:tcW w:w="726" w:type="dxa"/>
            <w:tcBorders>
              <w:top w:val="nil"/>
              <w:left w:val="nil"/>
              <w:bottom w:val="single" w:sz="4" w:space="0" w:color="auto"/>
              <w:right w:val="single" w:sz="12" w:space="0" w:color="auto"/>
            </w:tcBorders>
            <w:shd w:val="clear" w:color="auto" w:fill="auto"/>
            <w:noWrap/>
            <w:vAlign w:val="bottom"/>
            <w:hideMark/>
          </w:tcPr>
          <w:p w14:paraId="15D9EF83" w14:textId="77777777" w:rsidR="00253DB5" w:rsidRPr="00253DB5" w:rsidRDefault="00253DB5" w:rsidP="00253DB5">
            <w:pPr>
              <w:jc w:val="center"/>
              <w:rPr>
                <w:rFonts w:ascii="Times New Roman" w:eastAsia="Times New Roman" w:hAnsi="Times New Roman" w:cs="Times New Roman"/>
                <w:sz w:val="20"/>
                <w:szCs w:val="20"/>
              </w:rPr>
            </w:pPr>
            <w:r w:rsidRPr="00253DB5">
              <w:rPr>
                <w:rFonts w:ascii="Times New Roman" w:eastAsia="Times New Roman" w:hAnsi="Times New Roman" w:cs="Times New Roman"/>
                <w:sz w:val="20"/>
                <w:szCs w:val="20"/>
              </w:rPr>
              <w:t>100%</w:t>
            </w:r>
          </w:p>
        </w:tc>
        <w:tc>
          <w:tcPr>
            <w:tcW w:w="840" w:type="dxa"/>
            <w:tcBorders>
              <w:top w:val="nil"/>
              <w:left w:val="nil"/>
              <w:bottom w:val="single" w:sz="4" w:space="0" w:color="auto"/>
              <w:right w:val="single" w:sz="4" w:space="0" w:color="auto"/>
            </w:tcBorders>
            <w:shd w:val="clear" w:color="auto" w:fill="auto"/>
            <w:noWrap/>
            <w:vAlign w:val="bottom"/>
            <w:hideMark/>
          </w:tcPr>
          <w:p w14:paraId="64C64151" w14:textId="77777777" w:rsidR="00253DB5" w:rsidRPr="00253DB5" w:rsidRDefault="00253DB5" w:rsidP="00253DB5">
            <w:pPr>
              <w:jc w:val="center"/>
              <w:rPr>
                <w:rFonts w:ascii="Times New Roman" w:eastAsia="Times New Roman" w:hAnsi="Times New Roman" w:cs="Times New Roman"/>
                <w:sz w:val="20"/>
                <w:szCs w:val="20"/>
              </w:rPr>
            </w:pPr>
            <w:r w:rsidRPr="00253DB5">
              <w:rPr>
                <w:rFonts w:ascii="Times New Roman" w:eastAsia="Times New Roman" w:hAnsi="Times New Roman" w:cs="Times New Roman"/>
                <w:sz w:val="20"/>
                <w:szCs w:val="20"/>
              </w:rPr>
              <w:t>-0.01%</w:t>
            </w:r>
          </w:p>
        </w:tc>
        <w:tc>
          <w:tcPr>
            <w:tcW w:w="840" w:type="dxa"/>
            <w:tcBorders>
              <w:top w:val="nil"/>
              <w:left w:val="nil"/>
              <w:bottom w:val="single" w:sz="4" w:space="0" w:color="auto"/>
              <w:right w:val="single" w:sz="4" w:space="0" w:color="auto"/>
            </w:tcBorders>
            <w:shd w:val="clear" w:color="auto" w:fill="auto"/>
            <w:noWrap/>
            <w:vAlign w:val="bottom"/>
            <w:hideMark/>
          </w:tcPr>
          <w:p w14:paraId="24C49A44" w14:textId="77777777" w:rsidR="00253DB5" w:rsidRPr="00253DB5" w:rsidRDefault="00253DB5" w:rsidP="00253DB5">
            <w:pPr>
              <w:jc w:val="center"/>
              <w:rPr>
                <w:rFonts w:ascii="Times New Roman" w:eastAsia="Times New Roman" w:hAnsi="Times New Roman" w:cs="Times New Roman"/>
                <w:sz w:val="20"/>
                <w:szCs w:val="20"/>
              </w:rPr>
            </w:pPr>
            <w:r w:rsidRPr="00253DB5">
              <w:rPr>
                <w:rFonts w:ascii="Times New Roman" w:eastAsia="Times New Roman" w:hAnsi="Times New Roman" w:cs="Times New Roman"/>
                <w:sz w:val="20"/>
                <w:szCs w:val="20"/>
              </w:rPr>
              <w:t>-0.02%</w:t>
            </w:r>
          </w:p>
        </w:tc>
        <w:tc>
          <w:tcPr>
            <w:tcW w:w="840" w:type="dxa"/>
            <w:tcBorders>
              <w:top w:val="nil"/>
              <w:left w:val="nil"/>
              <w:bottom w:val="single" w:sz="4" w:space="0" w:color="auto"/>
              <w:right w:val="single" w:sz="4" w:space="0" w:color="auto"/>
            </w:tcBorders>
            <w:shd w:val="clear" w:color="auto" w:fill="auto"/>
            <w:noWrap/>
            <w:vAlign w:val="bottom"/>
            <w:hideMark/>
          </w:tcPr>
          <w:p w14:paraId="255EF460" w14:textId="77777777" w:rsidR="00253DB5" w:rsidRPr="00253DB5" w:rsidRDefault="00253DB5" w:rsidP="00253DB5">
            <w:pPr>
              <w:jc w:val="center"/>
              <w:rPr>
                <w:rFonts w:ascii="Times New Roman" w:eastAsia="Times New Roman" w:hAnsi="Times New Roman" w:cs="Times New Roman"/>
                <w:sz w:val="20"/>
                <w:szCs w:val="20"/>
              </w:rPr>
            </w:pPr>
            <w:r w:rsidRPr="00253DB5">
              <w:rPr>
                <w:rFonts w:ascii="Times New Roman" w:eastAsia="Times New Roman" w:hAnsi="Times New Roman" w:cs="Times New Roman"/>
                <w:sz w:val="20"/>
                <w:szCs w:val="20"/>
              </w:rPr>
              <w:t>-0.10%</w:t>
            </w:r>
          </w:p>
        </w:tc>
        <w:tc>
          <w:tcPr>
            <w:tcW w:w="680" w:type="dxa"/>
            <w:tcBorders>
              <w:top w:val="nil"/>
              <w:left w:val="nil"/>
              <w:bottom w:val="single" w:sz="4" w:space="0" w:color="auto"/>
              <w:right w:val="single" w:sz="4" w:space="0" w:color="auto"/>
            </w:tcBorders>
            <w:shd w:val="clear" w:color="auto" w:fill="auto"/>
            <w:noWrap/>
            <w:vAlign w:val="bottom"/>
            <w:hideMark/>
          </w:tcPr>
          <w:p w14:paraId="46D1E044" w14:textId="77777777" w:rsidR="00253DB5" w:rsidRPr="00253DB5" w:rsidRDefault="00253DB5" w:rsidP="00253DB5">
            <w:pPr>
              <w:jc w:val="center"/>
              <w:rPr>
                <w:rFonts w:ascii="Times New Roman" w:eastAsia="Times New Roman" w:hAnsi="Times New Roman" w:cs="Times New Roman"/>
                <w:sz w:val="20"/>
                <w:szCs w:val="20"/>
              </w:rPr>
            </w:pPr>
            <w:r w:rsidRPr="00253DB5">
              <w:rPr>
                <w:rFonts w:ascii="Times New Roman" w:eastAsia="Times New Roman" w:hAnsi="Times New Roman" w:cs="Times New Roman"/>
                <w:sz w:val="20"/>
                <w:szCs w:val="20"/>
              </w:rPr>
              <w:t>102%</w:t>
            </w:r>
          </w:p>
        </w:tc>
        <w:tc>
          <w:tcPr>
            <w:tcW w:w="680" w:type="dxa"/>
            <w:tcBorders>
              <w:top w:val="nil"/>
              <w:left w:val="nil"/>
              <w:bottom w:val="single" w:sz="4" w:space="0" w:color="auto"/>
              <w:right w:val="nil"/>
            </w:tcBorders>
            <w:shd w:val="clear" w:color="auto" w:fill="auto"/>
            <w:noWrap/>
            <w:vAlign w:val="bottom"/>
            <w:hideMark/>
          </w:tcPr>
          <w:p w14:paraId="7C955EED" w14:textId="77777777" w:rsidR="00253DB5" w:rsidRPr="00253DB5" w:rsidRDefault="00253DB5" w:rsidP="00253DB5">
            <w:pPr>
              <w:jc w:val="center"/>
              <w:rPr>
                <w:rFonts w:ascii="Times New Roman" w:eastAsia="Times New Roman" w:hAnsi="Times New Roman" w:cs="Times New Roman"/>
                <w:sz w:val="20"/>
                <w:szCs w:val="20"/>
              </w:rPr>
            </w:pPr>
            <w:r w:rsidRPr="00253DB5">
              <w:rPr>
                <w:rFonts w:ascii="Times New Roman" w:eastAsia="Times New Roman" w:hAnsi="Times New Roman" w:cs="Times New Roman"/>
                <w:sz w:val="20"/>
                <w:szCs w:val="20"/>
              </w:rPr>
              <w:t>100%</w:t>
            </w:r>
          </w:p>
        </w:tc>
      </w:tr>
      <w:tr w:rsidR="00253DB5" w:rsidRPr="00253DB5" w14:paraId="27AC644A" w14:textId="77777777" w:rsidTr="00253DB5">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66E0B608"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55B438C2"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CE8-1.3b</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
          <w:p w14:paraId="7DF23ADF" w14:textId="77777777" w:rsidR="00253DB5" w:rsidRPr="00253DB5" w:rsidRDefault="00253DB5" w:rsidP="00253DB5">
            <w:pPr>
              <w:jc w:val="center"/>
              <w:rPr>
                <w:rFonts w:ascii="Times New Roman" w:eastAsia="Times New Roman" w:hAnsi="Times New Roman" w:cs="Times New Roman"/>
                <w:sz w:val="20"/>
                <w:szCs w:val="20"/>
              </w:rPr>
            </w:pPr>
            <w:r w:rsidRPr="00253DB5">
              <w:rPr>
                <w:rFonts w:ascii="Times New Roman" w:eastAsia="Times New Roman" w:hAnsi="Times New Roman" w:cs="Times New Roman"/>
                <w:sz w:val="20"/>
                <w:szCs w:val="20"/>
              </w:rPr>
              <w:t>-0.01%</w:t>
            </w:r>
          </w:p>
        </w:tc>
        <w:tc>
          <w:tcPr>
            <w:tcW w:w="896" w:type="dxa"/>
            <w:tcBorders>
              <w:top w:val="nil"/>
              <w:left w:val="nil"/>
              <w:bottom w:val="single" w:sz="4" w:space="0" w:color="auto"/>
              <w:right w:val="single" w:sz="4" w:space="0" w:color="auto"/>
            </w:tcBorders>
            <w:shd w:val="clear" w:color="auto" w:fill="auto"/>
            <w:noWrap/>
            <w:vAlign w:val="bottom"/>
            <w:hideMark/>
          </w:tcPr>
          <w:p w14:paraId="50C97964" w14:textId="77777777" w:rsidR="00253DB5" w:rsidRPr="00253DB5" w:rsidRDefault="00253DB5" w:rsidP="00253DB5">
            <w:pPr>
              <w:jc w:val="center"/>
              <w:rPr>
                <w:rFonts w:ascii="Times New Roman" w:eastAsia="Times New Roman" w:hAnsi="Times New Roman" w:cs="Times New Roman"/>
                <w:sz w:val="20"/>
                <w:szCs w:val="20"/>
              </w:rPr>
            </w:pPr>
            <w:r w:rsidRPr="00253DB5">
              <w:rPr>
                <w:rFonts w:ascii="Times New Roman" w:eastAsia="Times New Roman" w:hAnsi="Times New Roman" w:cs="Times New Roman"/>
                <w:sz w:val="20"/>
                <w:szCs w:val="20"/>
              </w:rPr>
              <w:t>-0.04%</w:t>
            </w:r>
          </w:p>
        </w:tc>
        <w:tc>
          <w:tcPr>
            <w:tcW w:w="896" w:type="dxa"/>
            <w:tcBorders>
              <w:top w:val="nil"/>
              <w:left w:val="nil"/>
              <w:bottom w:val="single" w:sz="4" w:space="0" w:color="auto"/>
              <w:right w:val="single" w:sz="4" w:space="0" w:color="auto"/>
            </w:tcBorders>
            <w:shd w:val="clear" w:color="auto" w:fill="auto"/>
            <w:noWrap/>
            <w:vAlign w:val="bottom"/>
            <w:hideMark/>
          </w:tcPr>
          <w:p w14:paraId="5C42DF3F" w14:textId="77777777" w:rsidR="00253DB5" w:rsidRPr="00253DB5" w:rsidRDefault="00253DB5" w:rsidP="00253DB5">
            <w:pPr>
              <w:jc w:val="center"/>
              <w:rPr>
                <w:rFonts w:ascii="Times New Roman" w:eastAsia="Times New Roman" w:hAnsi="Times New Roman" w:cs="Times New Roman"/>
                <w:sz w:val="20"/>
                <w:szCs w:val="20"/>
              </w:rPr>
            </w:pPr>
            <w:r w:rsidRPr="00253DB5">
              <w:rPr>
                <w:rFonts w:ascii="Times New Roman" w:eastAsia="Times New Roman" w:hAnsi="Times New Roman" w:cs="Times New Roman"/>
                <w:sz w:val="20"/>
                <w:szCs w:val="20"/>
              </w:rPr>
              <w:t>-0.02%</w:t>
            </w:r>
          </w:p>
        </w:tc>
        <w:tc>
          <w:tcPr>
            <w:tcW w:w="726" w:type="dxa"/>
            <w:tcBorders>
              <w:top w:val="nil"/>
              <w:left w:val="nil"/>
              <w:bottom w:val="single" w:sz="4" w:space="0" w:color="auto"/>
              <w:right w:val="single" w:sz="4" w:space="0" w:color="auto"/>
            </w:tcBorders>
            <w:shd w:val="clear" w:color="auto" w:fill="auto"/>
            <w:noWrap/>
            <w:vAlign w:val="bottom"/>
            <w:hideMark/>
          </w:tcPr>
          <w:p w14:paraId="0C7B5FA3" w14:textId="77777777" w:rsidR="00253DB5" w:rsidRPr="00253DB5" w:rsidRDefault="00253DB5" w:rsidP="00253DB5">
            <w:pPr>
              <w:jc w:val="center"/>
              <w:rPr>
                <w:rFonts w:ascii="Times New Roman" w:eastAsia="Times New Roman" w:hAnsi="Times New Roman" w:cs="Times New Roman"/>
                <w:sz w:val="20"/>
                <w:szCs w:val="20"/>
              </w:rPr>
            </w:pPr>
            <w:r w:rsidRPr="00253DB5">
              <w:rPr>
                <w:rFonts w:ascii="Times New Roman" w:eastAsia="Times New Roman" w:hAnsi="Times New Roman" w:cs="Times New Roman"/>
                <w:sz w:val="20"/>
                <w:szCs w:val="20"/>
              </w:rPr>
              <w:t>108%</w:t>
            </w:r>
          </w:p>
        </w:tc>
        <w:tc>
          <w:tcPr>
            <w:tcW w:w="726" w:type="dxa"/>
            <w:tcBorders>
              <w:top w:val="nil"/>
              <w:left w:val="nil"/>
              <w:bottom w:val="single" w:sz="4" w:space="0" w:color="auto"/>
              <w:right w:val="single" w:sz="12" w:space="0" w:color="auto"/>
            </w:tcBorders>
            <w:shd w:val="clear" w:color="auto" w:fill="auto"/>
            <w:noWrap/>
            <w:vAlign w:val="bottom"/>
            <w:hideMark/>
          </w:tcPr>
          <w:p w14:paraId="7410AB55" w14:textId="77777777" w:rsidR="00253DB5" w:rsidRPr="00253DB5" w:rsidRDefault="00253DB5" w:rsidP="00253DB5">
            <w:pPr>
              <w:jc w:val="center"/>
              <w:rPr>
                <w:rFonts w:ascii="Times New Roman" w:eastAsia="Times New Roman" w:hAnsi="Times New Roman" w:cs="Times New Roman"/>
                <w:sz w:val="20"/>
                <w:szCs w:val="20"/>
              </w:rPr>
            </w:pPr>
            <w:r w:rsidRPr="00253DB5">
              <w:rPr>
                <w:rFonts w:ascii="Times New Roman" w:eastAsia="Times New Roman" w:hAnsi="Times New Roman" w:cs="Times New Roman"/>
                <w:sz w:val="20"/>
                <w:szCs w:val="20"/>
              </w:rPr>
              <w:t>100%</w:t>
            </w:r>
          </w:p>
        </w:tc>
        <w:tc>
          <w:tcPr>
            <w:tcW w:w="840" w:type="dxa"/>
            <w:tcBorders>
              <w:top w:val="nil"/>
              <w:left w:val="nil"/>
              <w:bottom w:val="single" w:sz="4" w:space="0" w:color="auto"/>
              <w:right w:val="single" w:sz="4" w:space="0" w:color="auto"/>
            </w:tcBorders>
            <w:shd w:val="clear" w:color="auto" w:fill="auto"/>
            <w:noWrap/>
            <w:vAlign w:val="bottom"/>
            <w:hideMark/>
          </w:tcPr>
          <w:p w14:paraId="3E89C1C8" w14:textId="77777777" w:rsidR="00253DB5" w:rsidRPr="00253DB5" w:rsidRDefault="00253DB5" w:rsidP="00253DB5">
            <w:pPr>
              <w:jc w:val="center"/>
              <w:rPr>
                <w:rFonts w:ascii="Times New Roman" w:eastAsia="Times New Roman" w:hAnsi="Times New Roman" w:cs="Times New Roman"/>
                <w:sz w:val="20"/>
                <w:szCs w:val="20"/>
              </w:rPr>
            </w:pPr>
            <w:r w:rsidRPr="00253DB5">
              <w:rPr>
                <w:rFonts w:ascii="Times New Roman" w:eastAsia="Times New Roman" w:hAnsi="Times New Roman" w:cs="Times New Roman"/>
                <w:sz w:val="20"/>
                <w:szCs w:val="20"/>
              </w:rPr>
              <w:t>0.00%</w:t>
            </w:r>
          </w:p>
        </w:tc>
        <w:tc>
          <w:tcPr>
            <w:tcW w:w="840" w:type="dxa"/>
            <w:tcBorders>
              <w:top w:val="nil"/>
              <w:left w:val="nil"/>
              <w:bottom w:val="single" w:sz="4" w:space="0" w:color="auto"/>
              <w:right w:val="single" w:sz="4" w:space="0" w:color="auto"/>
            </w:tcBorders>
            <w:shd w:val="clear" w:color="auto" w:fill="auto"/>
            <w:noWrap/>
            <w:vAlign w:val="bottom"/>
            <w:hideMark/>
          </w:tcPr>
          <w:p w14:paraId="45DBF0B2" w14:textId="77777777" w:rsidR="00253DB5" w:rsidRPr="00253DB5" w:rsidRDefault="00253DB5" w:rsidP="00253DB5">
            <w:pPr>
              <w:jc w:val="center"/>
              <w:rPr>
                <w:rFonts w:ascii="Times New Roman" w:eastAsia="Times New Roman" w:hAnsi="Times New Roman" w:cs="Times New Roman"/>
                <w:sz w:val="20"/>
                <w:szCs w:val="20"/>
              </w:rPr>
            </w:pPr>
            <w:r w:rsidRPr="00253DB5">
              <w:rPr>
                <w:rFonts w:ascii="Times New Roman" w:eastAsia="Times New Roman" w:hAnsi="Times New Roman" w:cs="Times New Roman"/>
                <w:sz w:val="20"/>
                <w:szCs w:val="20"/>
              </w:rPr>
              <w:t>0.07%</w:t>
            </w:r>
          </w:p>
        </w:tc>
        <w:tc>
          <w:tcPr>
            <w:tcW w:w="840" w:type="dxa"/>
            <w:tcBorders>
              <w:top w:val="nil"/>
              <w:left w:val="nil"/>
              <w:bottom w:val="single" w:sz="4" w:space="0" w:color="auto"/>
              <w:right w:val="single" w:sz="4" w:space="0" w:color="auto"/>
            </w:tcBorders>
            <w:shd w:val="clear" w:color="auto" w:fill="auto"/>
            <w:noWrap/>
            <w:vAlign w:val="bottom"/>
            <w:hideMark/>
          </w:tcPr>
          <w:p w14:paraId="21ADAABE" w14:textId="77777777" w:rsidR="00253DB5" w:rsidRPr="00253DB5" w:rsidRDefault="00253DB5" w:rsidP="00253DB5">
            <w:pPr>
              <w:jc w:val="center"/>
              <w:rPr>
                <w:rFonts w:ascii="Times New Roman" w:eastAsia="Times New Roman" w:hAnsi="Times New Roman" w:cs="Times New Roman"/>
                <w:sz w:val="20"/>
                <w:szCs w:val="20"/>
              </w:rPr>
            </w:pPr>
            <w:r w:rsidRPr="00253DB5">
              <w:rPr>
                <w:rFonts w:ascii="Times New Roman" w:eastAsia="Times New Roman" w:hAnsi="Times New Roman" w:cs="Times New Roman"/>
                <w:sz w:val="20"/>
                <w:szCs w:val="20"/>
              </w:rPr>
              <w:t>-0.02%</w:t>
            </w:r>
          </w:p>
        </w:tc>
        <w:tc>
          <w:tcPr>
            <w:tcW w:w="680" w:type="dxa"/>
            <w:tcBorders>
              <w:top w:val="nil"/>
              <w:left w:val="nil"/>
              <w:bottom w:val="single" w:sz="4" w:space="0" w:color="auto"/>
              <w:right w:val="single" w:sz="4" w:space="0" w:color="auto"/>
            </w:tcBorders>
            <w:shd w:val="clear" w:color="auto" w:fill="auto"/>
            <w:noWrap/>
            <w:vAlign w:val="bottom"/>
            <w:hideMark/>
          </w:tcPr>
          <w:p w14:paraId="1E7BF8D7" w14:textId="77777777" w:rsidR="00253DB5" w:rsidRPr="00253DB5" w:rsidRDefault="00253DB5" w:rsidP="00253DB5">
            <w:pPr>
              <w:jc w:val="center"/>
              <w:rPr>
                <w:rFonts w:ascii="Times New Roman" w:eastAsia="Times New Roman" w:hAnsi="Times New Roman" w:cs="Times New Roman"/>
                <w:sz w:val="20"/>
                <w:szCs w:val="20"/>
              </w:rPr>
            </w:pPr>
            <w:r w:rsidRPr="00253DB5">
              <w:rPr>
                <w:rFonts w:ascii="Times New Roman" w:eastAsia="Times New Roman" w:hAnsi="Times New Roman" w:cs="Times New Roman"/>
                <w:sz w:val="20"/>
                <w:szCs w:val="20"/>
              </w:rPr>
              <w:t>101%</w:t>
            </w:r>
          </w:p>
        </w:tc>
        <w:tc>
          <w:tcPr>
            <w:tcW w:w="680" w:type="dxa"/>
            <w:tcBorders>
              <w:top w:val="nil"/>
              <w:left w:val="nil"/>
              <w:bottom w:val="single" w:sz="4" w:space="0" w:color="auto"/>
              <w:right w:val="nil"/>
            </w:tcBorders>
            <w:shd w:val="clear" w:color="auto" w:fill="auto"/>
            <w:noWrap/>
            <w:vAlign w:val="bottom"/>
            <w:hideMark/>
          </w:tcPr>
          <w:p w14:paraId="15062454" w14:textId="77777777" w:rsidR="00253DB5" w:rsidRPr="00253DB5" w:rsidRDefault="00253DB5" w:rsidP="00253DB5">
            <w:pPr>
              <w:jc w:val="center"/>
              <w:rPr>
                <w:rFonts w:ascii="Times New Roman" w:eastAsia="Times New Roman" w:hAnsi="Times New Roman" w:cs="Times New Roman"/>
                <w:sz w:val="20"/>
                <w:szCs w:val="20"/>
              </w:rPr>
            </w:pPr>
            <w:r w:rsidRPr="00253DB5">
              <w:rPr>
                <w:rFonts w:ascii="Times New Roman" w:eastAsia="Times New Roman" w:hAnsi="Times New Roman" w:cs="Times New Roman"/>
                <w:sz w:val="20"/>
                <w:szCs w:val="20"/>
              </w:rPr>
              <w:t>100%</w:t>
            </w:r>
          </w:p>
        </w:tc>
      </w:tr>
      <w:tr w:rsidR="00253DB5" w:rsidRPr="00253DB5" w14:paraId="58EAA3EA" w14:textId="77777777" w:rsidTr="00253DB5">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1B902016"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032B9E20"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CE8-2.1</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
          <w:p w14:paraId="3B5DD29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0.06%</w:t>
            </w:r>
          </w:p>
        </w:tc>
        <w:tc>
          <w:tcPr>
            <w:tcW w:w="896" w:type="dxa"/>
            <w:tcBorders>
              <w:top w:val="nil"/>
              <w:left w:val="nil"/>
              <w:bottom w:val="single" w:sz="4" w:space="0" w:color="auto"/>
              <w:right w:val="single" w:sz="4" w:space="0" w:color="auto"/>
            </w:tcBorders>
            <w:shd w:val="clear" w:color="auto" w:fill="auto"/>
            <w:noWrap/>
            <w:vAlign w:val="bottom"/>
            <w:hideMark/>
          </w:tcPr>
          <w:p w14:paraId="1964E81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0.02%</w:t>
            </w:r>
          </w:p>
        </w:tc>
        <w:tc>
          <w:tcPr>
            <w:tcW w:w="896" w:type="dxa"/>
            <w:tcBorders>
              <w:top w:val="nil"/>
              <w:left w:val="nil"/>
              <w:bottom w:val="single" w:sz="4" w:space="0" w:color="auto"/>
              <w:right w:val="single" w:sz="4" w:space="0" w:color="auto"/>
            </w:tcBorders>
            <w:shd w:val="clear" w:color="auto" w:fill="auto"/>
            <w:noWrap/>
            <w:vAlign w:val="bottom"/>
            <w:hideMark/>
          </w:tcPr>
          <w:p w14:paraId="4F278C4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0.05%</w:t>
            </w:r>
          </w:p>
        </w:tc>
        <w:tc>
          <w:tcPr>
            <w:tcW w:w="726" w:type="dxa"/>
            <w:tcBorders>
              <w:top w:val="nil"/>
              <w:left w:val="nil"/>
              <w:bottom w:val="single" w:sz="4" w:space="0" w:color="auto"/>
              <w:right w:val="single" w:sz="4" w:space="0" w:color="auto"/>
            </w:tcBorders>
            <w:shd w:val="clear" w:color="auto" w:fill="auto"/>
            <w:noWrap/>
            <w:vAlign w:val="bottom"/>
            <w:hideMark/>
          </w:tcPr>
          <w:p w14:paraId="3B3E1B5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103%</w:t>
            </w:r>
          </w:p>
        </w:tc>
        <w:tc>
          <w:tcPr>
            <w:tcW w:w="726" w:type="dxa"/>
            <w:tcBorders>
              <w:top w:val="nil"/>
              <w:left w:val="nil"/>
              <w:bottom w:val="single" w:sz="4" w:space="0" w:color="auto"/>
              <w:right w:val="single" w:sz="12" w:space="0" w:color="auto"/>
            </w:tcBorders>
            <w:shd w:val="clear" w:color="auto" w:fill="auto"/>
            <w:noWrap/>
            <w:vAlign w:val="bottom"/>
            <w:hideMark/>
          </w:tcPr>
          <w:p w14:paraId="58AAFF3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104%</w:t>
            </w:r>
          </w:p>
        </w:tc>
        <w:tc>
          <w:tcPr>
            <w:tcW w:w="840" w:type="dxa"/>
            <w:tcBorders>
              <w:top w:val="nil"/>
              <w:left w:val="nil"/>
              <w:bottom w:val="single" w:sz="4" w:space="0" w:color="auto"/>
              <w:right w:val="single" w:sz="4" w:space="0" w:color="auto"/>
            </w:tcBorders>
            <w:shd w:val="clear" w:color="auto" w:fill="auto"/>
            <w:noWrap/>
            <w:vAlign w:val="bottom"/>
            <w:hideMark/>
          </w:tcPr>
          <w:p w14:paraId="330DC66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0.04%</w:t>
            </w:r>
          </w:p>
        </w:tc>
        <w:tc>
          <w:tcPr>
            <w:tcW w:w="840" w:type="dxa"/>
            <w:tcBorders>
              <w:top w:val="nil"/>
              <w:left w:val="nil"/>
              <w:bottom w:val="single" w:sz="4" w:space="0" w:color="auto"/>
              <w:right w:val="single" w:sz="4" w:space="0" w:color="auto"/>
            </w:tcBorders>
            <w:shd w:val="clear" w:color="auto" w:fill="auto"/>
            <w:noWrap/>
            <w:vAlign w:val="bottom"/>
            <w:hideMark/>
          </w:tcPr>
          <w:p w14:paraId="328267E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-0.02%</w:t>
            </w:r>
          </w:p>
        </w:tc>
        <w:tc>
          <w:tcPr>
            <w:tcW w:w="840" w:type="dxa"/>
            <w:tcBorders>
              <w:top w:val="nil"/>
              <w:left w:val="nil"/>
              <w:bottom w:val="single" w:sz="4" w:space="0" w:color="auto"/>
              <w:right w:val="single" w:sz="4" w:space="0" w:color="auto"/>
            </w:tcBorders>
            <w:shd w:val="clear" w:color="auto" w:fill="auto"/>
            <w:noWrap/>
            <w:vAlign w:val="bottom"/>
            <w:hideMark/>
          </w:tcPr>
          <w:p w14:paraId="4FD962C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-0.04%</w:t>
            </w:r>
          </w:p>
        </w:tc>
        <w:tc>
          <w:tcPr>
            <w:tcW w:w="680" w:type="dxa"/>
            <w:tcBorders>
              <w:top w:val="nil"/>
              <w:left w:val="nil"/>
              <w:bottom w:val="single" w:sz="4" w:space="0" w:color="auto"/>
              <w:right w:val="single" w:sz="4" w:space="0" w:color="auto"/>
            </w:tcBorders>
            <w:shd w:val="clear" w:color="auto" w:fill="auto"/>
            <w:noWrap/>
            <w:vAlign w:val="bottom"/>
            <w:hideMark/>
          </w:tcPr>
          <w:p w14:paraId="61B0812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103%</w:t>
            </w:r>
          </w:p>
        </w:tc>
        <w:tc>
          <w:tcPr>
            <w:tcW w:w="680" w:type="dxa"/>
            <w:tcBorders>
              <w:top w:val="nil"/>
              <w:left w:val="nil"/>
              <w:bottom w:val="single" w:sz="4" w:space="0" w:color="auto"/>
              <w:right w:val="nil"/>
            </w:tcBorders>
            <w:shd w:val="clear" w:color="auto" w:fill="auto"/>
            <w:noWrap/>
            <w:vAlign w:val="bottom"/>
            <w:hideMark/>
          </w:tcPr>
          <w:p w14:paraId="4B56B85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102%</w:t>
            </w:r>
          </w:p>
        </w:tc>
      </w:tr>
      <w:tr w:rsidR="00253DB5" w:rsidRPr="00253DB5" w14:paraId="62BB072D" w14:textId="77777777" w:rsidTr="00253DB5">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3C9F3EB2"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443501B7"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CE8-2.2a</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
          <w:p w14:paraId="408F952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0.06%</w:t>
            </w:r>
          </w:p>
        </w:tc>
        <w:tc>
          <w:tcPr>
            <w:tcW w:w="896" w:type="dxa"/>
            <w:tcBorders>
              <w:top w:val="nil"/>
              <w:left w:val="nil"/>
              <w:bottom w:val="single" w:sz="4" w:space="0" w:color="auto"/>
              <w:right w:val="single" w:sz="4" w:space="0" w:color="auto"/>
            </w:tcBorders>
            <w:shd w:val="clear" w:color="auto" w:fill="auto"/>
            <w:noWrap/>
            <w:vAlign w:val="bottom"/>
            <w:hideMark/>
          </w:tcPr>
          <w:p w14:paraId="5F5A0AE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0.02%</w:t>
            </w:r>
          </w:p>
        </w:tc>
        <w:tc>
          <w:tcPr>
            <w:tcW w:w="896" w:type="dxa"/>
            <w:tcBorders>
              <w:top w:val="nil"/>
              <w:left w:val="nil"/>
              <w:bottom w:val="single" w:sz="4" w:space="0" w:color="auto"/>
              <w:right w:val="single" w:sz="4" w:space="0" w:color="auto"/>
            </w:tcBorders>
            <w:shd w:val="clear" w:color="auto" w:fill="auto"/>
            <w:noWrap/>
            <w:vAlign w:val="bottom"/>
            <w:hideMark/>
          </w:tcPr>
          <w:p w14:paraId="1C6124E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0.05%</w:t>
            </w:r>
          </w:p>
        </w:tc>
        <w:tc>
          <w:tcPr>
            <w:tcW w:w="726" w:type="dxa"/>
            <w:tcBorders>
              <w:top w:val="nil"/>
              <w:left w:val="nil"/>
              <w:bottom w:val="single" w:sz="4" w:space="0" w:color="auto"/>
              <w:right w:val="single" w:sz="4" w:space="0" w:color="auto"/>
            </w:tcBorders>
            <w:shd w:val="clear" w:color="auto" w:fill="auto"/>
            <w:noWrap/>
            <w:vAlign w:val="bottom"/>
            <w:hideMark/>
          </w:tcPr>
          <w:p w14:paraId="55D245E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c>
          <w:tcPr>
            <w:tcW w:w="726" w:type="dxa"/>
            <w:tcBorders>
              <w:top w:val="nil"/>
              <w:left w:val="nil"/>
              <w:bottom w:val="single" w:sz="4" w:space="0" w:color="auto"/>
              <w:right w:val="single" w:sz="12" w:space="0" w:color="auto"/>
            </w:tcBorders>
            <w:shd w:val="clear" w:color="auto" w:fill="auto"/>
            <w:noWrap/>
            <w:vAlign w:val="bottom"/>
            <w:hideMark/>
          </w:tcPr>
          <w:p w14:paraId="7ECFA1E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98%</w:t>
            </w:r>
          </w:p>
        </w:tc>
        <w:tc>
          <w:tcPr>
            <w:tcW w:w="840" w:type="dxa"/>
            <w:tcBorders>
              <w:top w:val="nil"/>
              <w:left w:val="nil"/>
              <w:bottom w:val="single" w:sz="4" w:space="0" w:color="auto"/>
              <w:right w:val="single" w:sz="4" w:space="0" w:color="auto"/>
            </w:tcBorders>
            <w:shd w:val="clear" w:color="auto" w:fill="auto"/>
            <w:noWrap/>
            <w:vAlign w:val="bottom"/>
            <w:hideMark/>
          </w:tcPr>
          <w:p w14:paraId="7E82FA9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0.05%</w:t>
            </w:r>
          </w:p>
        </w:tc>
        <w:tc>
          <w:tcPr>
            <w:tcW w:w="840" w:type="dxa"/>
            <w:tcBorders>
              <w:top w:val="nil"/>
              <w:left w:val="nil"/>
              <w:bottom w:val="single" w:sz="4" w:space="0" w:color="auto"/>
              <w:right w:val="single" w:sz="4" w:space="0" w:color="auto"/>
            </w:tcBorders>
            <w:shd w:val="clear" w:color="auto" w:fill="auto"/>
            <w:noWrap/>
            <w:vAlign w:val="bottom"/>
            <w:hideMark/>
          </w:tcPr>
          <w:p w14:paraId="01D4BE2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0.02%</w:t>
            </w:r>
          </w:p>
        </w:tc>
        <w:tc>
          <w:tcPr>
            <w:tcW w:w="840" w:type="dxa"/>
            <w:tcBorders>
              <w:top w:val="nil"/>
              <w:left w:val="nil"/>
              <w:bottom w:val="single" w:sz="4" w:space="0" w:color="auto"/>
              <w:right w:val="single" w:sz="4" w:space="0" w:color="auto"/>
            </w:tcBorders>
            <w:shd w:val="clear" w:color="auto" w:fill="auto"/>
            <w:noWrap/>
            <w:vAlign w:val="bottom"/>
            <w:hideMark/>
          </w:tcPr>
          <w:p w14:paraId="598F169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0.00%</w:t>
            </w:r>
          </w:p>
        </w:tc>
        <w:tc>
          <w:tcPr>
            <w:tcW w:w="680" w:type="dxa"/>
            <w:tcBorders>
              <w:top w:val="nil"/>
              <w:left w:val="nil"/>
              <w:bottom w:val="single" w:sz="4" w:space="0" w:color="auto"/>
              <w:right w:val="single" w:sz="4" w:space="0" w:color="auto"/>
            </w:tcBorders>
            <w:shd w:val="clear" w:color="auto" w:fill="auto"/>
            <w:noWrap/>
            <w:vAlign w:val="bottom"/>
            <w:hideMark/>
          </w:tcPr>
          <w:p w14:paraId="61634CF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102%</w:t>
            </w:r>
          </w:p>
        </w:tc>
        <w:tc>
          <w:tcPr>
            <w:tcW w:w="680" w:type="dxa"/>
            <w:tcBorders>
              <w:top w:val="nil"/>
              <w:left w:val="nil"/>
              <w:bottom w:val="single" w:sz="4" w:space="0" w:color="auto"/>
              <w:right w:val="nil"/>
            </w:tcBorders>
            <w:shd w:val="clear" w:color="auto" w:fill="auto"/>
            <w:noWrap/>
            <w:vAlign w:val="bottom"/>
            <w:hideMark/>
          </w:tcPr>
          <w:p w14:paraId="398C9EF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99%</w:t>
            </w:r>
          </w:p>
        </w:tc>
      </w:tr>
      <w:tr w:rsidR="00253DB5" w:rsidRPr="00253DB5" w14:paraId="258FC4E4" w14:textId="77777777" w:rsidTr="00253DB5">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3C0F31F3"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2DFC00A2"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CE8-2.2c</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
          <w:p w14:paraId="37B11A0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0.06%</w:t>
            </w:r>
          </w:p>
        </w:tc>
        <w:tc>
          <w:tcPr>
            <w:tcW w:w="896" w:type="dxa"/>
            <w:tcBorders>
              <w:top w:val="nil"/>
              <w:left w:val="nil"/>
              <w:bottom w:val="single" w:sz="4" w:space="0" w:color="auto"/>
              <w:right w:val="single" w:sz="4" w:space="0" w:color="auto"/>
            </w:tcBorders>
            <w:shd w:val="clear" w:color="auto" w:fill="auto"/>
            <w:noWrap/>
            <w:vAlign w:val="bottom"/>
            <w:hideMark/>
          </w:tcPr>
          <w:p w14:paraId="2040237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0.02%</w:t>
            </w:r>
          </w:p>
        </w:tc>
        <w:tc>
          <w:tcPr>
            <w:tcW w:w="896" w:type="dxa"/>
            <w:tcBorders>
              <w:top w:val="nil"/>
              <w:left w:val="nil"/>
              <w:bottom w:val="single" w:sz="4" w:space="0" w:color="auto"/>
              <w:right w:val="single" w:sz="4" w:space="0" w:color="auto"/>
            </w:tcBorders>
            <w:shd w:val="clear" w:color="auto" w:fill="auto"/>
            <w:noWrap/>
            <w:vAlign w:val="bottom"/>
            <w:hideMark/>
          </w:tcPr>
          <w:p w14:paraId="579E149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0.04%</w:t>
            </w:r>
          </w:p>
        </w:tc>
        <w:tc>
          <w:tcPr>
            <w:tcW w:w="726" w:type="dxa"/>
            <w:tcBorders>
              <w:top w:val="nil"/>
              <w:left w:val="nil"/>
              <w:bottom w:val="single" w:sz="4" w:space="0" w:color="auto"/>
              <w:right w:val="single" w:sz="4" w:space="0" w:color="auto"/>
            </w:tcBorders>
            <w:shd w:val="clear" w:color="auto" w:fill="auto"/>
            <w:noWrap/>
            <w:vAlign w:val="bottom"/>
            <w:hideMark/>
          </w:tcPr>
          <w:p w14:paraId="6688450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105%</w:t>
            </w:r>
          </w:p>
        </w:tc>
        <w:tc>
          <w:tcPr>
            <w:tcW w:w="726" w:type="dxa"/>
            <w:tcBorders>
              <w:top w:val="nil"/>
              <w:left w:val="nil"/>
              <w:bottom w:val="single" w:sz="4" w:space="0" w:color="auto"/>
              <w:right w:val="single" w:sz="12" w:space="0" w:color="auto"/>
            </w:tcBorders>
            <w:shd w:val="clear" w:color="auto" w:fill="auto"/>
            <w:noWrap/>
            <w:vAlign w:val="bottom"/>
            <w:hideMark/>
          </w:tcPr>
          <w:p w14:paraId="14CC565D"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103%</w:t>
            </w:r>
          </w:p>
        </w:tc>
        <w:tc>
          <w:tcPr>
            <w:tcW w:w="840" w:type="dxa"/>
            <w:tcBorders>
              <w:top w:val="nil"/>
              <w:left w:val="nil"/>
              <w:bottom w:val="single" w:sz="4" w:space="0" w:color="auto"/>
              <w:right w:val="single" w:sz="4" w:space="0" w:color="auto"/>
            </w:tcBorders>
            <w:shd w:val="clear" w:color="auto" w:fill="auto"/>
            <w:noWrap/>
            <w:vAlign w:val="bottom"/>
            <w:hideMark/>
          </w:tcPr>
          <w:p w14:paraId="7E19F23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0.04%</w:t>
            </w:r>
          </w:p>
        </w:tc>
        <w:tc>
          <w:tcPr>
            <w:tcW w:w="840" w:type="dxa"/>
            <w:tcBorders>
              <w:top w:val="nil"/>
              <w:left w:val="nil"/>
              <w:bottom w:val="single" w:sz="4" w:space="0" w:color="auto"/>
              <w:right w:val="single" w:sz="4" w:space="0" w:color="auto"/>
            </w:tcBorders>
            <w:shd w:val="clear" w:color="auto" w:fill="auto"/>
            <w:noWrap/>
            <w:vAlign w:val="bottom"/>
            <w:hideMark/>
          </w:tcPr>
          <w:p w14:paraId="446D3BC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-0.08%</w:t>
            </w:r>
          </w:p>
        </w:tc>
        <w:tc>
          <w:tcPr>
            <w:tcW w:w="840" w:type="dxa"/>
            <w:tcBorders>
              <w:top w:val="nil"/>
              <w:left w:val="nil"/>
              <w:bottom w:val="single" w:sz="4" w:space="0" w:color="auto"/>
              <w:right w:val="single" w:sz="4" w:space="0" w:color="auto"/>
            </w:tcBorders>
            <w:shd w:val="clear" w:color="auto" w:fill="auto"/>
            <w:noWrap/>
            <w:vAlign w:val="bottom"/>
            <w:hideMark/>
          </w:tcPr>
          <w:p w14:paraId="2D9B5CC5"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-0.03%</w:t>
            </w:r>
          </w:p>
        </w:tc>
        <w:tc>
          <w:tcPr>
            <w:tcW w:w="680" w:type="dxa"/>
            <w:tcBorders>
              <w:top w:val="nil"/>
              <w:left w:val="nil"/>
              <w:bottom w:val="single" w:sz="4" w:space="0" w:color="auto"/>
              <w:right w:val="single" w:sz="4" w:space="0" w:color="auto"/>
            </w:tcBorders>
            <w:shd w:val="clear" w:color="auto" w:fill="auto"/>
            <w:noWrap/>
            <w:vAlign w:val="bottom"/>
            <w:hideMark/>
          </w:tcPr>
          <w:p w14:paraId="3C42C7B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102%</w:t>
            </w:r>
          </w:p>
        </w:tc>
        <w:tc>
          <w:tcPr>
            <w:tcW w:w="680" w:type="dxa"/>
            <w:tcBorders>
              <w:top w:val="nil"/>
              <w:left w:val="nil"/>
              <w:bottom w:val="single" w:sz="4" w:space="0" w:color="auto"/>
              <w:right w:val="nil"/>
            </w:tcBorders>
            <w:shd w:val="clear" w:color="auto" w:fill="auto"/>
            <w:noWrap/>
            <w:vAlign w:val="bottom"/>
            <w:hideMark/>
          </w:tcPr>
          <w:p w14:paraId="68F54CCA"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r>
      <w:tr w:rsidR="00253DB5" w:rsidRPr="00253DB5" w14:paraId="26B0A8A6" w14:textId="77777777" w:rsidTr="00253DB5">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17811AB3"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4EE9FD86"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CE8-2.2e</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
          <w:p w14:paraId="01AFD5E0"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0.06%</w:t>
            </w:r>
          </w:p>
        </w:tc>
        <w:tc>
          <w:tcPr>
            <w:tcW w:w="896" w:type="dxa"/>
            <w:tcBorders>
              <w:top w:val="nil"/>
              <w:left w:val="nil"/>
              <w:bottom w:val="single" w:sz="4" w:space="0" w:color="auto"/>
              <w:right w:val="single" w:sz="4" w:space="0" w:color="auto"/>
            </w:tcBorders>
            <w:shd w:val="clear" w:color="auto" w:fill="auto"/>
            <w:noWrap/>
            <w:vAlign w:val="bottom"/>
            <w:hideMark/>
          </w:tcPr>
          <w:p w14:paraId="51AC9DD5"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0.02%</w:t>
            </w:r>
          </w:p>
        </w:tc>
        <w:tc>
          <w:tcPr>
            <w:tcW w:w="896" w:type="dxa"/>
            <w:tcBorders>
              <w:top w:val="nil"/>
              <w:left w:val="nil"/>
              <w:bottom w:val="single" w:sz="4" w:space="0" w:color="auto"/>
              <w:right w:val="single" w:sz="4" w:space="0" w:color="auto"/>
            </w:tcBorders>
            <w:shd w:val="clear" w:color="auto" w:fill="auto"/>
            <w:noWrap/>
            <w:vAlign w:val="bottom"/>
            <w:hideMark/>
          </w:tcPr>
          <w:p w14:paraId="662FDBB5"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0.04%</w:t>
            </w:r>
          </w:p>
        </w:tc>
        <w:tc>
          <w:tcPr>
            <w:tcW w:w="726" w:type="dxa"/>
            <w:tcBorders>
              <w:top w:val="nil"/>
              <w:left w:val="nil"/>
              <w:bottom w:val="single" w:sz="4" w:space="0" w:color="auto"/>
              <w:right w:val="single" w:sz="4" w:space="0" w:color="auto"/>
            </w:tcBorders>
            <w:shd w:val="clear" w:color="auto" w:fill="auto"/>
            <w:noWrap/>
            <w:vAlign w:val="bottom"/>
            <w:hideMark/>
          </w:tcPr>
          <w:p w14:paraId="550C8BBD"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106%</w:t>
            </w:r>
          </w:p>
        </w:tc>
        <w:tc>
          <w:tcPr>
            <w:tcW w:w="726" w:type="dxa"/>
            <w:tcBorders>
              <w:top w:val="nil"/>
              <w:left w:val="nil"/>
              <w:bottom w:val="single" w:sz="4" w:space="0" w:color="auto"/>
              <w:right w:val="single" w:sz="12" w:space="0" w:color="auto"/>
            </w:tcBorders>
            <w:shd w:val="clear" w:color="auto" w:fill="auto"/>
            <w:noWrap/>
            <w:vAlign w:val="bottom"/>
            <w:hideMark/>
          </w:tcPr>
          <w:p w14:paraId="5D59BB75"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102%</w:t>
            </w:r>
          </w:p>
        </w:tc>
        <w:tc>
          <w:tcPr>
            <w:tcW w:w="840" w:type="dxa"/>
            <w:tcBorders>
              <w:top w:val="nil"/>
              <w:left w:val="nil"/>
              <w:bottom w:val="single" w:sz="4" w:space="0" w:color="auto"/>
              <w:right w:val="single" w:sz="4" w:space="0" w:color="auto"/>
            </w:tcBorders>
            <w:shd w:val="clear" w:color="auto" w:fill="auto"/>
            <w:noWrap/>
            <w:vAlign w:val="bottom"/>
            <w:hideMark/>
          </w:tcPr>
          <w:p w14:paraId="567963A0"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0.04%</w:t>
            </w:r>
          </w:p>
        </w:tc>
        <w:tc>
          <w:tcPr>
            <w:tcW w:w="840" w:type="dxa"/>
            <w:tcBorders>
              <w:top w:val="nil"/>
              <w:left w:val="nil"/>
              <w:bottom w:val="single" w:sz="4" w:space="0" w:color="auto"/>
              <w:right w:val="single" w:sz="4" w:space="0" w:color="auto"/>
            </w:tcBorders>
            <w:shd w:val="clear" w:color="auto" w:fill="auto"/>
            <w:noWrap/>
            <w:vAlign w:val="bottom"/>
            <w:hideMark/>
          </w:tcPr>
          <w:p w14:paraId="09EFCF1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-0.04%</w:t>
            </w:r>
          </w:p>
        </w:tc>
        <w:tc>
          <w:tcPr>
            <w:tcW w:w="840" w:type="dxa"/>
            <w:tcBorders>
              <w:top w:val="nil"/>
              <w:left w:val="nil"/>
              <w:bottom w:val="single" w:sz="4" w:space="0" w:color="auto"/>
              <w:right w:val="single" w:sz="4" w:space="0" w:color="auto"/>
            </w:tcBorders>
            <w:shd w:val="clear" w:color="auto" w:fill="auto"/>
            <w:noWrap/>
            <w:vAlign w:val="bottom"/>
            <w:hideMark/>
          </w:tcPr>
          <w:p w14:paraId="4FE8504A"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-0.02%</w:t>
            </w:r>
          </w:p>
        </w:tc>
        <w:tc>
          <w:tcPr>
            <w:tcW w:w="680" w:type="dxa"/>
            <w:tcBorders>
              <w:top w:val="nil"/>
              <w:left w:val="nil"/>
              <w:bottom w:val="single" w:sz="4" w:space="0" w:color="auto"/>
              <w:right w:val="single" w:sz="4" w:space="0" w:color="auto"/>
            </w:tcBorders>
            <w:shd w:val="clear" w:color="auto" w:fill="auto"/>
            <w:noWrap/>
            <w:vAlign w:val="bottom"/>
            <w:hideMark/>
          </w:tcPr>
          <w:p w14:paraId="1E5D03C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c>
          <w:tcPr>
            <w:tcW w:w="680" w:type="dxa"/>
            <w:tcBorders>
              <w:top w:val="nil"/>
              <w:left w:val="nil"/>
              <w:bottom w:val="single" w:sz="4" w:space="0" w:color="auto"/>
              <w:right w:val="nil"/>
            </w:tcBorders>
            <w:shd w:val="clear" w:color="auto" w:fill="auto"/>
            <w:noWrap/>
            <w:vAlign w:val="bottom"/>
            <w:hideMark/>
          </w:tcPr>
          <w:p w14:paraId="7167659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98%</w:t>
            </w:r>
          </w:p>
        </w:tc>
      </w:tr>
      <w:tr w:rsidR="00253DB5" w:rsidRPr="00253DB5" w14:paraId="77CE568A" w14:textId="77777777" w:rsidTr="00253DB5">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62429FAD"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30F4929B"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CE8-3.1a</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
          <w:p w14:paraId="31A9073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-0.04%</w:t>
            </w:r>
          </w:p>
        </w:tc>
        <w:tc>
          <w:tcPr>
            <w:tcW w:w="896" w:type="dxa"/>
            <w:tcBorders>
              <w:top w:val="nil"/>
              <w:left w:val="nil"/>
              <w:bottom w:val="single" w:sz="4" w:space="0" w:color="auto"/>
              <w:right w:val="single" w:sz="4" w:space="0" w:color="auto"/>
            </w:tcBorders>
            <w:shd w:val="clear" w:color="auto" w:fill="auto"/>
            <w:noWrap/>
            <w:vAlign w:val="bottom"/>
            <w:hideMark/>
          </w:tcPr>
          <w:p w14:paraId="3C86D10D"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-0.02%</w:t>
            </w:r>
          </w:p>
        </w:tc>
        <w:tc>
          <w:tcPr>
            <w:tcW w:w="896" w:type="dxa"/>
            <w:tcBorders>
              <w:top w:val="nil"/>
              <w:left w:val="nil"/>
              <w:bottom w:val="single" w:sz="4" w:space="0" w:color="auto"/>
              <w:right w:val="single" w:sz="4" w:space="0" w:color="auto"/>
            </w:tcBorders>
            <w:shd w:val="clear" w:color="auto" w:fill="auto"/>
            <w:noWrap/>
            <w:vAlign w:val="bottom"/>
            <w:hideMark/>
          </w:tcPr>
          <w:p w14:paraId="1B0EB42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-0.02%</w:t>
            </w:r>
          </w:p>
        </w:tc>
        <w:tc>
          <w:tcPr>
            <w:tcW w:w="726" w:type="dxa"/>
            <w:tcBorders>
              <w:top w:val="nil"/>
              <w:left w:val="nil"/>
              <w:bottom w:val="single" w:sz="4" w:space="0" w:color="auto"/>
              <w:right w:val="single" w:sz="4" w:space="0" w:color="auto"/>
            </w:tcBorders>
            <w:shd w:val="clear" w:color="auto" w:fill="auto"/>
            <w:noWrap/>
            <w:vAlign w:val="bottom"/>
            <w:hideMark/>
          </w:tcPr>
          <w:p w14:paraId="1E22A44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106%</w:t>
            </w:r>
          </w:p>
        </w:tc>
        <w:tc>
          <w:tcPr>
            <w:tcW w:w="726" w:type="dxa"/>
            <w:tcBorders>
              <w:top w:val="nil"/>
              <w:left w:val="nil"/>
              <w:bottom w:val="single" w:sz="4" w:space="0" w:color="auto"/>
              <w:right w:val="single" w:sz="12" w:space="0" w:color="auto"/>
            </w:tcBorders>
            <w:shd w:val="clear" w:color="auto" w:fill="auto"/>
            <w:noWrap/>
            <w:vAlign w:val="bottom"/>
            <w:hideMark/>
          </w:tcPr>
          <w:p w14:paraId="3205C6C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102%</w:t>
            </w:r>
          </w:p>
        </w:tc>
        <w:tc>
          <w:tcPr>
            <w:tcW w:w="840" w:type="dxa"/>
            <w:tcBorders>
              <w:top w:val="nil"/>
              <w:left w:val="nil"/>
              <w:bottom w:val="single" w:sz="4" w:space="0" w:color="auto"/>
              <w:right w:val="single" w:sz="4" w:space="0" w:color="auto"/>
            </w:tcBorders>
            <w:shd w:val="clear" w:color="auto" w:fill="auto"/>
            <w:noWrap/>
            <w:vAlign w:val="bottom"/>
            <w:hideMark/>
          </w:tcPr>
          <w:p w14:paraId="22A8CCD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0.02%</w:t>
            </w:r>
          </w:p>
        </w:tc>
        <w:tc>
          <w:tcPr>
            <w:tcW w:w="840" w:type="dxa"/>
            <w:tcBorders>
              <w:top w:val="nil"/>
              <w:left w:val="nil"/>
              <w:bottom w:val="single" w:sz="4" w:space="0" w:color="auto"/>
              <w:right w:val="single" w:sz="4" w:space="0" w:color="auto"/>
            </w:tcBorders>
            <w:shd w:val="clear" w:color="auto" w:fill="auto"/>
            <w:noWrap/>
            <w:vAlign w:val="bottom"/>
            <w:hideMark/>
          </w:tcPr>
          <w:p w14:paraId="40C62AB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0.03%</w:t>
            </w:r>
          </w:p>
        </w:tc>
        <w:tc>
          <w:tcPr>
            <w:tcW w:w="840" w:type="dxa"/>
            <w:tcBorders>
              <w:top w:val="nil"/>
              <w:left w:val="nil"/>
              <w:bottom w:val="single" w:sz="4" w:space="0" w:color="auto"/>
              <w:right w:val="single" w:sz="4" w:space="0" w:color="auto"/>
            </w:tcBorders>
            <w:shd w:val="clear" w:color="auto" w:fill="auto"/>
            <w:noWrap/>
            <w:vAlign w:val="bottom"/>
            <w:hideMark/>
          </w:tcPr>
          <w:p w14:paraId="0D60AE0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-0.10%</w:t>
            </w:r>
          </w:p>
        </w:tc>
        <w:tc>
          <w:tcPr>
            <w:tcW w:w="680" w:type="dxa"/>
            <w:tcBorders>
              <w:top w:val="nil"/>
              <w:left w:val="nil"/>
              <w:bottom w:val="single" w:sz="4" w:space="0" w:color="auto"/>
              <w:right w:val="single" w:sz="4" w:space="0" w:color="auto"/>
            </w:tcBorders>
            <w:shd w:val="clear" w:color="auto" w:fill="auto"/>
            <w:noWrap/>
            <w:vAlign w:val="bottom"/>
            <w:hideMark/>
          </w:tcPr>
          <w:p w14:paraId="51021C30"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c>
          <w:tcPr>
            <w:tcW w:w="680" w:type="dxa"/>
            <w:tcBorders>
              <w:top w:val="nil"/>
              <w:left w:val="nil"/>
              <w:bottom w:val="single" w:sz="4" w:space="0" w:color="auto"/>
              <w:right w:val="nil"/>
            </w:tcBorders>
            <w:shd w:val="clear" w:color="auto" w:fill="auto"/>
            <w:noWrap/>
            <w:vAlign w:val="bottom"/>
            <w:hideMark/>
          </w:tcPr>
          <w:p w14:paraId="590033C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r>
      <w:tr w:rsidR="00253DB5" w:rsidRPr="00253DB5" w14:paraId="28FD4B95" w14:textId="77777777" w:rsidTr="00253DB5">
        <w:trPr>
          <w:trHeight w:val="320"/>
        </w:trPr>
        <w:tc>
          <w:tcPr>
            <w:tcW w:w="1000" w:type="dxa"/>
            <w:vMerge/>
            <w:tcBorders>
              <w:top w:val="nil"/>
              <w:left w:val="single" w:sz="8" w:space="0" w:color="auto"/>
              <w:bottom w:val="single" w:sz="12" w:space="0" w:color="000000"/>
              <w:right w:val="single" w:sz="8" w:space="0" w:color="auto"/>
            </w:tcBorders>
            <w:vAlign w:val="center"/>
            <w:hideMark/>
          </w:tcPr>
          <w:p w14:paraId="41DAEDC2"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06E00E9C"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CE8-3.1b</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
          <w:p w14:paraId="5C9D360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-0.04%</w:t>
            </w:r>
          </w:p>
        </w:tc>
        <w:tc>
          <w:tcPr>
            <w:tcW w:w="896" w:type="dxa"/>
            <w:tcBorders>
              <w:top w:val="nil"/>
              <w:left w:val="nil"/>
              <w:bottom w:val="single" w:sz="4" w:space="0" w:color="auto"/>
              <w:right w:val="single" w:sz="4" w:space="0" w:color="auto"/>
            </w:tcBorders>
            <w:shd w:val="clear" w:color="auto" w:fill="auto"/>
            <w:noWrap/>
            <w:vAlign w:val="bottom"/>
            <w:hideMark/>
          </w:tcPr>
          <w:p w14:paraId="162FD0E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-0.01%</w:t>
            </w:r>
          </w:p>
        </w:tc>
        <w:tc>
          <w:tcPr>
            <w:tcW w:w="896" w:type="dxa"/>
            <w:tcBorders>
              <w:top w:val="nil"/>
              <w:left w:val="nil"/>
              <w:bottom w:val="single" w:sz="4" w:space="0" w:color="auto"/>
              <w:right w:val="single" w:sz="4" w:space="0" w:color="auto"/>
            </w:tcBorders>
            <w:shd w:val="clear" w:color="auto" w:fill="auto"/>
            <w:noWrap/>
            <w:vAlign w:val="bottom"/>
            <w:hideMark/>
          </w:tcPr>
          <w:p w14:paraId="436E775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-0.03%</w:t>
            </w:r>
          </w:p>
        </w:tc>
        <w:tc>
          <w:tcPr>
            <w:tcW w:w="726" w:type="dxa"/>
            <w:tcBorders>
              <w:top w:val="nil"/>
              <w:left w:val="nil"/>
              <w:bottom w:val="single" w:sz="4" w:space="0" w:color="auto"/>
              <w:right w:val="single" w:sz="4" w:space="0" w:color="auto"/>
            </w:tcBorders>
            <w:shd w:val="clear" w:color="auto" w:fill="auto"/>
            <w:noWrap/>
            <w:vAlign w:val="bottom"/>
            <w:hideMark/>
          </w:tcPr>
          <w:p w14:paraId="7FE48E9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106%</w:t>
            </w:r>
          </w:p>
        </w:tc>
        <w:tc>
          <w:tcPr>
            <w:tcW w:w="726" w:type="dxa"/>
            <w:tcBorders>
              <w:top w:val="nil"/>
              <w:left w:val="nil"/>
              <w:bottom w:val="single" w:sz="4" w:space="0" w:color="auto"/>
              <w:right w:val="single" w:sz="12" w:space="0" w:color="auto"/>
            </w:tcBorders>
            <w:shd w:val="clear" w:color="auto" w:fill="auto"/>
            <w:noWrap/>
            <w:vAlign w:val="bottom"/>
            <w:hideMark/>
          </w:tcPr>
          <w:p w14:paraId="7E3EC56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102%</w:t>
            </w:r>
          </w:p>
        </w:tc>
        <w:tc>
          <w:tcPr>
            <w:tcW w:w="840" w:type="dxa"/>
            <w:tcBorders>
              <w:top w:val="nil"/>
              <w:left w:val="nil"/>
              <w:bottom w:val="single" w:sz="4" w:space="0" w:color="auto"/>
              <w:right w:val="single" w:sz="4" w:space="0" w:color="auto"/>
            </w:tcBorders>
            <w:shd w:val="clear" w:color="auto" w:fill="auto"/>
            <w:noWrap/>
            <w:vAlign w:val="bottom"/>
            <w:hideMark/>
          </w:tcPr>
          <w:p w14:paraId="49277075"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0.02%</w:t>
            </w:r>
          </w:p>
        </w:tc>
        <w:tc>
          <w:tcPr>
            <w:tcW w:w="840" w:type="dxa"/>
            <w:tcBorders>
              <w:top w:val="nil"/>
              <w:left w:val="nil"/>
              <w:bottom w:val="single" w:sz="4" w:space="0" w:color="auto"/>
              <w:right w:val="single" w:sz="4" w:space="0" w:color="auto"/>
            </w:tcBorders>
            <w:shd w:val="clear" w:color="auto" w:fill="auto"/>
            <w:noWrap/>
            <w:vAlign w:val="bottom"/>
            <w:hideMark/>
          </w:tcPr>
          <w:p w14:paraId="09121E5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-0.07%</w:t>
            </w:r>
          </w:p>
        </w:tc>
        <w:tc>
          <w:tcPr>
            <w:tcW w:w="840" w:type="dxa"/>
            <w:tcBorders>
              <w:top w:val="nil"/>
              <w:left w:val="nil"/>
              <w:bottom w:val="single" w:sz="4" w:space="0" w:color="auto"/>
              <w:right w:val="single" w:sz="4" w:space="0" w:color="auto"/>
            </w:tcBorders>
            <w:shd w:val="clear" w:color="auto" w:fill="auto"/>
            <w:noWrap/>
            <w:vAlign w:val="bottom"/>
            <w:hideMark/>
          </w:tcPr>
          <w:p w14:paraId="172276F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0.00%</w:t>
            </w:r>
          </w:p>
        </w:tc>
        <w:tc>
          <w:tcPr>
            <w:tcW w:w="680" w:type="dxa"/>
            <w:tcBorders>
              <w:top w:val="nil"/>
              <w:left w:val="nil"/>
              <w:bottom w:val="single" w:sz="4" w:space="0" w:color="auto"/>
              <w:right w:val="single" w:sz="4" w:space="0" w:color="auto"/>
            </w:tcBorders>
            <w:shd w:val="clear" w:color="auto" w:fill="auto"/>
            <w:noWrap/>
            <w:vAlign w:val="bottom"/>
            <w:hideMark/>
          </w:tcPr>
          <w:p w14:paraId="203A1A7A"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c>
          <w:tcPr>
            <w:tcW w:w="680" w:type="dxa"/>
            <w:tcBorders>
              <w:top w:val="nil"/>
              <w:left w:val="nil"/>
              <w:bottom w:val="single" w:sz="4" w:space="0" w:color="auto"/>
              <w:right w:val="nil"/>
            </w:tcBorders>
            <w:shd w:val="clear" w:color="auto" w:fill="auto"/>
            <w:noWrap/>
            <w:vAlign w:val="bottom"/>
            <w:hideMark/>
          </w:tcPr>
          <w:p w14:paraId="701677C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r>
      <w:tr w:rsidR="00253DB5" w:rsidRPr="00253DB5" w14:paraId="6CF3167E" w14:textId="77777777" w:rsidTr="00253DB5">
        <w:trPr>
          <w:trHeight w:val="320"/>
        </w:trPr>
        <w:tc>
          <w:tcPr>
            <w:tcW w:w="1000" w:type="dxa"/>
            <w:vMerge/>
            <w:tcBorders>
              <w:top w:val="nil"/>
              <w:left w:val="single" w:sz="8" w:space="0" w:color="auto"/>
              <w:bottom w:val="single" w:sz="12" w:space="0" w:color="000000"/>
              <w:right w:val="single" w:sz="8" w:space="0" w:color="auto"/>
            </w:tcBorders>
            <w:vAlign w:val="center"/>
            <w:hideMark/>
          </w:tcPr>
          <w:p w14:paraId="18496195"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52314B6C"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CE8-4.1a</w:t>
            </w:r>
          </w:p>
        </w:tc>
        <w:tc>
          <w:tcPr>
            <w:tcW w:w="896" w:type="dxa"/>
            <w:tcBorders>
              <w:top w:val="nil"/>
              <w:left w:val="single" w:sz="12" w:space="0" w:color="auto"/>
              <w:bottom w:val="nil"/>
              <w:right w:val="single" w:sz="4" w:space="0" w:color="auto"/>
            </w:tcBorders>
            <w:shd w:val="clear" w:color="auto" w:fill="auto"/>
            <w:noWrap/>
            <w:vAlign w:val="bottom"/>
            <w:hideMark/>
          </w:tcPr>
          <w:p w14:paraId="4827543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-0.02%</w:t>
            </w:r>
          </w:p>
        </w:tc>
        <w:tc>
          <w:tcPr>
            <w:tcW w:w="896" w:type="dxa"/>
            <w:tcBorders>
              <w:top w:val="nil"/>
              <w:left w:val="nil"/>
              <w:bottom w:val="nil"/>
              <w:right w:val="single" w:sz="4" w:space="0" w:color="auto"/>
            </w:tcBorders>
            <w:shd w:val="clear" w:color="auto" w:fill="auto"/>
            <w:noWrap/>
            <w:vAlign w:val="bottom"/>
            <w:hideMark/>
          </w:tcPr>
          <w:p w14:paraId="27D67DA0"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-0.01%</w:t>
            </w:r>
          </w:p>
        </w:tc>
        <w:tc>
          <w:tcPr>
            <w:tcW w:w="896" w:type="dxa"/>
            <w:tcBorders>
              <w:top w:val="nil"/>
              <w:left w:val="nil"/>
              <w:bottom w:val="nil"/>
              <w:right w:val="single" w:sz="4" w:space="0" w:color="auto"/>
            </w:tcBorders>
            <w:shd w:val="clear" w:color="auto" w:fill="auto"/>
            <w:noWrap/>
            <w:vAlign w:val="bottom"/>
            <w:hideMark/>
          </w:tcPr>
          <w:p w14:paraId="6A9E2D1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0.00%</w:t>
            </w:r>
          </w:p>
        </w:tc>
        <w:tc>
          <w:tcPr>
            <w:tcW w:w="726" w:type="dxa"/>
            <w:tcBorders>
              <w:top w:val="nil"/>
              <w:left w:val="nil"/>
              <w:bottom w:val="nil"/>
              <w:right w:val="single" w:sz="4" w:space="0" w:color="auto"/>
            </w:tcBorders>
            <w:shd w:val="clear" w:color="auto" w:fill="auto"/>
            <w:noWrap/>
            <w:vAlign w:val="bottom"/>
            <w:hideMark/>
          </w:tcPr>
          <w:p w14:paraId="51343CD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726" w:type="dxa"/>
            <w:tcBorders>
              <w:top w:val="nil"/>
              <w:left w:val="nil"/>
              <w:bottom w:val="nil"/>
              <w:right w:val="single" w:sz="12" w:space="0" w:color="auto"/>
            </w:tcBorders>
            <w:shd w:val="clear" w:color="auto" w:fill="auto"/>
            <w:noWrap/>
            <w:vAlign w:val="bottom"/>
            <w:hideMark/>
          </w:tcPr>
          <w:p w14:paraId="5C0E14F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840" w:type="dxa"/>
            <w:tcBorders>
              <w:top w:val="nil"/>
              <w:left w:val="nil"/>
              <w:bottom w:val="nil"/>
              <w:right w:val="single" w:sz="4" w:space="0" w:color="auto"/>
            </w:tcBorders>
            <w:shd w:val="clear" w:color="auto" w:fill="auto"/>
            <w:noWrap/>
            <w:vAlign w:val="bottom"/>
            <w:hideMark/>
          </w:tcPr>
          <w:p w14:paraId="2347F97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-0.02%</w:t>
            </w:r>
          </w:p>
        </w:tc>
        <w:tc>
          <w:tcPr>
            <w:tcW w:w="840" w:type="dxa"/>
            <w:tcBorders>
              <w:top w:val="nil"/>
              <w:left w:val="nil"/>
              <w:bottom w:val="nil"/>
              <w:right w:val="single" w:sz="4" w:space="0" w:color="auto"/>
            </w:tcBorders>
            <w:shd w:val="clear" w:color="auto" w:fill="auto"/>
            <w:noWrap/>
            <w:vAlign w:val="bottom"/>
            <w:hideMark/>
          </w:tcPr>
          <w:p w14:paraId="1B391B20"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-0.05%</w:t>
            </w:r>
          </w:p>
        </w:tc>
        <w:tc>
          <w:tcPr>
            <w:tcW w:w="840" w:type="dxa"/>
            <w:tcBorders>
              <w:top w:val="nil"/>
              <w:left w:val="nil"/>
              <w:bottom w:val="nil"/>
              <w:right w:val="single" w:sz="4" w:space="0" w:color="auto"/>
            </w:tcBorders>
            <w:shd w:val="clear" w:color="auto" w:fill="auto"/>
            <w:noWrap/>
            <w:vAlign w:val="bottom"/>
            <w:hideMark/>
          </w:tcPr>
          <w:p w14:paraId="78D2618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-0.02%</w:t>
            </w:r>
          </w:p>
        </w:tc>
        <w:tc>
          <w:tcPr>
            <w:tcW w:w="680" w:type="dxa"/>
            <w:tcBorders>
              <w:top w:val="nil"/>
              <w:left w:val="nil"/>
              <w:bottom w:val="nil"/>
              <w:right w:val="single" w:sz="4" w:space="0" w:color="auto"/>
            </w:tcBorders>
            <w:shd w:val="clear" w:color="auto" w:fill="auto"/>
            <w:noWrap/>
            <w:vAlign w:val="bottom"/>
            <w:hideMark/>
          </w:tcPr>
          <w:p w14:paraId="39F38B9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680" w:type="dxa"/>
            <w:tcBorders>
              <w:top w:val="nil"/>
              <w:left w:val="nil"/>
              <w:bottom w:val="nil"/>
              <w:right w:val="nil"/>
            </w:tcBorders>
            <w:shd w:val="clear" w:color="auto" w:fill="auto"/>
            <w:noWrap/>
            <w:vAlign w:val="bottom"/>
            <w:hideMark/>
          </w:tcPr>
          <w:p w14:paraId="4F40330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99%</w:t>
            </w:r>
          </w:p>
        </w:tc>
      </w:tr>
      <w:tr w:rsidR="00253DB5" w:rsidRPr="00253DB5" w14:paraId="5CE1253F" w14:textId="77777777" w:rsidTr="00253DB5">
        <w:trPr>
          <w:trHeight w:val="320"/>
        </w:trPr>
        <w:tc>
          <w:tcPr>
            <w:tcW w:w="1000" w:type="dxa"/>
            <w:vMerge/>
            <w:tcBorders>
              <w:top w:val="nil"/>
              <w:left w:val="single" w:sz="8" w:space="0" w:color="auto"/>
              <w:bottom w:val="single" w:sz="12" w:space="0" w:color="000000"/>
              <w:right w:val="single" w:sz="8" w:space="0" w:color="auto"/>
            </w:tcBorders>
            <w:vAlign w:val="center"/>
            <w:hideMark/>
          </w:tcPr>
          <w:p w14:paraId="44B2D663"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1BD75C20"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CE8-4.1b</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
          <w:p w14:paraId="2FF5E80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-0.07%</w:t>
            </w:r>
          </w:p>
        </w:tc>
        <w:tc>
          <w:tcPr>
            <w:tcW w:w="896" w:type="dxa"/>
            <w:tcBorders>
              <w:top w:val="single" w:sz="4" w:space="0" w:color="auto"/>
              <w:left w:val="nil"/>
              <w:bottom w:val="nil"/>
              <w:right w:val="single" w:sz="4" w:space="0" w:color="auto"/>
            </w:tcBorders>
            <w:shd w:val="clear" w:color="auto" w:fill="auto"/>
            <w:noWrap/>
            <w:vAlign w:val="bottom"/>
            <w:hideMark/>
          </w:tcPr>
          <w:p w14:paraId="07D33B6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-0.05%</w:t>
            </w:r>
          </w:p>
        </w:tc>
        <w:tc>
          <w:tcPr>
            <w:tcW w:w="896" w:type="dxa"/>
            <w:tcBorders>
              <w:top w:val="single" w:sz="4" w:space="0" w:color="auto"/>
              <w:left w:val="nil"/>
              <w:bottom w:val="nil"/>
              <w:right w:val="single" w:sz="4" w:space="0" w:color="auto"/>
            </w:tcBorders>
            <w:shd w:val="clear" w:color="auto" w:fill="auto"/>
            <w:noWrap/>
            <w:vAlign w:val="bottom"/>
            <w:hideMark/>
          </w:tcPr>
          <w:p w14:paraId="4D9B60C5"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-0.02%</w:t>
            </w:r>
          </w:p>
        </w:tc>
        <w:tc>
          <w:tcPr>
            <w:tcW w:w="726" w:type="dxa"/>
            <w:tcBorders>
              <w:top w:val="single" w:sz="4" w:space="0" w:color="auto"/>
              <w:left w:val="nil"/>
              <w:bottom w:val="nil"/>
              <w:right w:val="single" w:sz="4" w:space="0" w:color="auto"/>
            </w:tcBorders>
            <w:shd w:val="clear" w:color="auto" w:fill="auto"/>
            <w:noWrap/>
            <w:vAlign w:val="bottom"/>
            <w:hideMark/>
          </w:tcPr>
          <w:p w14:paraId="5CDC4AC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726" w:type="dxa"/>
            <w:tcBorders>
              <w:top w:val="single" w:sz="4" w:space="0" w:color="auto"/>
              <w:left w:val="nil"/>
              <w:bottom w:val="nil"/>
              <w:right w:val="single" w:sz="12" w:space="0" w:color="auto"/>
            </w:tcBorders>
            <w:shd w:val="clear" w:color="auto" w:fill="auto"/>
            <w:noWrap/>
            <w:vAlign w:val="bottom"/>
            <w:hideMark/>
          </w:tcPr>
          <w:p w14:paraId="0A2E36CD"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99%</w:t>
            </w:r>
          </w:p>
        </w:tc>
        <w:tc>
          <w:tcPr>
            <w:tcW w:w="840" w:type="dxa"/>
            <w:tcBorders>
              <w:top w:val="single" w:sz="4" w:space="0" w:color="auto"/>
              <w:left w:val="nil"/>
              <w:bottom w:val="nil"/>
              <w:right w:val="single" w:sz="4" w:space="0" w:color="auto"/>
            </w:tcBorders>
            <w:shd w:val="clear" w:color="auto" w:fill="auto"/>
            <w:noWrap/>
            <w:vAlign w:val="bottom"/>
            <w:hideMark/>
          </w:tcPr>
          <w:p w14:paraId="29F8FCEA"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-0.04%</w:t>
            </w:r>
          </w:p>
        </w:tc>
        <w:tc>
          <w:tcPr>
            <w:tcW w:w="840" w:type="dxa"/>
            <w:tcBorders>
              <w:top w:val="single" w:sz="4" w:space="0" w:color="auto"/>
              <w:left w:val="nil"/>
              <w:bottom w:val="nil"/>
              <w:right w:val="single" w:sz="4" w:space="0" w:color="auto"/>
            </w:tcBorders>
            <w:shd w:val="clear" w:color="auto" w:fill="auto"/>
            <w:noWrap/>
            <w:vAlign w:val="bottom"/>
            <w:hideMark/>
          </w:tcPr>
          <w:p w14:paraId="500B577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0.04%</w:t>
            </w:r>
          </w:p>
        </w:tc>
        <w:tc>
          <w:tcPr>
            <w:tcW w:w="840" w:type="dxa"/>
            <w:tcBorders>
              <w:top w:val="single" w:sz="4" w:space="0" w:color="auto"/>
              <w:left w:val="nil"/>
              <w:bottom w:val="nil"/>
              <w:right w:val="single" w:sz="4" w:space="0" w:color="auto"/>
            </w:tcBorders>
            <w:shd w:val="clear" w:color="auto" w:fill="auto"/>
            <w:noWrap/>
            <w:vAlign w:val="bottom"/>
            <w:hideMark/>
          </w:tcPr>
          <w:p w14:paraId="5E26CAB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-0.11%</w:t>
            </w:r>
          </w:p>
        </w:tc>
        <w:tc>
          <w:tcPr>
            <w:tcW w:w="680" w:type="dxa"/>
            <w:tcBorders>
              <w:top w:val="single" w:sz="4" w:space="0" w:color="auto"/>
              <w:left w:val="nil"/>
              <w:bottom w:val="nil"/>
              <w:right w:val="single" w:sz="4" w:space="0" w:color="auto"/>
            </w:tcBorders>
            <w:shd w:val="clear" w:color="auto" w:fill="auto"/>
            <w:noWrap/>
            <w:vAlign w:val="bottom"/>
            <w:hideMark/>
          </w:tcPr>
          <w:p w14:paraId="113AC21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99%</w:t>
            </w:r>
          </w:p>
        </w:tc>
        <w:tc>
          <w:tcPr>
            <w:tcW w:w="680" w:type="dxa"/>
            <w:tcBorders>
              <w:top w:val="single" w:sz="4" w:space="0" w:color="auto"/>
              <w:left w:val="nil"/>
              <w:bottom w:val="nil"/>
              <w:right w:val="nil"/>
            </w:tcBorders>
            <w:shd w:val="clear" w:color="auto" w:fill="auto"/>
            <w:noWrap/>
            <w:vAlign w:val="bottom"/>
            <w:hideMark/>
          </w:tcPr>
          <w:p w14:paraId="1633D0E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99%</w:t>
            </w:r>
          </w:p>
        </w:tc>
      </w:tr>
      <w:tr w:rsidR="00253DB5" w:rsidRPr="00253DB5" w14:paraId="22C1B8C6" w14:textId="77777777" w:rsidTr="00253DB5">
        <w:trPr>
          <w:trHeight w:val="320"/>
        </w:trPr>
        <w:tc>
          <w:tcPr>
            <w:tcW w:w="1000" w:type="dxa"/>
            <w:vMerge/>
            <w:tcBorders>
              <w:top w:val="nil"/>
              <w:left w:val="single" w:sz="8" w:space="0" w:color="auto"/>
              <w:bottom w:val="single" w:sz="12" w:space="0" w:color="000000"/>
              <w:right w:val="single" w:sz="8" w:space="0" w:color="auto"/>
            </w:tcBorders>
            <w:vAlign w:val="center"/>
            <w:hideMark/>
          </w:tcPr>
          <w:p w14:paraId="445ED61A"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054872B9"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CE8-4.1c</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
          <w:p w14:paraId="4765DD6D"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-0.08%</w:t>
            </w:r>
          </w:p>
        </w:tc>
        <w:tc>
          <w:tcPr>
            <w:tcW w:w="896" w:type="dxa"/>
            <w:tcBorders>
              <w:top w:val="single" w:sz="4" w:space="0" w:color="auto"/>
              <w:left w:val="nil"/>
              <w:bottom w:val="nil"/>
              <w:right w:val="single" w:sz="4" w:space="0" w:color="auto"/>
            </w:tcBorders>
            <w:shd w:val="clear" w:color="auto" w:fill="auto"/>
            <w:noWrap/>
            <w:vAlign w:val="bottom"/>
            <w:hideMark/>
          </w:tcPr>
          <w:p w14:paraId="29EC7D9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-0.08%</w:t>
            </w:r>
          </w:p>
        </w:tc>
        <w:tc>
          <w:tcPr>
            <w:tcW w:w="896" w:type="dxa"/>
            <w:tcBorders>
              <w:top w:val="single" w:sz="4" w:space="0" w:color="auto"/>
              <w:left w:val="nil"/>
              <w:bottom w:val="nil"/>
              <w:right w:val="single" w:sz="4" w:space="0" w:color="auto"/>
            </w:tcBorders>
            <w:shd w:val="clear" w:color="auto" w:fill="auto"/>
            <w:noWrap/>
            <w:vAlign w:val="bottom"/>
            <w:hideMark/>
          </w:tcPr>
          <w:p w14:paraId="709B896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-0.01%</w:t>
            </w:r>
          </w:p>
        </w:tc>
        <w:tc>
          <w:tcPr>
            <w:tcW w:w="726" w:type="dxa"/>
            <w:tcBorders>
              <w:top w:val="single" w:sz="4" w:space="0" w:color="auto"/>
              <w:left w:val="nil"/>
              <w:bottom w:val="nil"/>
              <w:right w:val="single" w:sz="4" w:space="0" w:color="auto"/>
            </w:tcBorders>
            <w:shd w:val="clear" w:color="auto" w:fill="auto"/>
            <w:noWrap/>
            <w:vAlign w:val="bottom"/>
            <w:hideMark/>
          </w:tcPr>
          <w:p w14:paraId="19F45745"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726" w:type="dxa"/>
            <w:tcBorders>
              <w:top w:val="single" w:sz="4" w:space="0" w:color="auto"/>
              <w:left w:val="nil"/>
              <w:bottom w:val="nil"/>
              <w:right w:val="single" w:sz="12" w:space="0" w:color="auto"/>
            </w:tcBorders>
            <w:shd w:val="clear" w:color="auto" w:fill="auto"/>
            <w:noWrap/>
            <w:vAlign w:val="bottom"/>
            <w:hideMark/>
          </w:tcPr>
          <w:p w14:paraId="4DC4B3E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99%</w:t>
            </w:r>
          </w:p>
        </w:tc>
        <w:tc>
          <w:tcPr>
            <w:tcW w:w="840" w:type="dxa"/>
            <w:tcBorders>
              <w:top w:val="single" w:sz="4" w:space="0" w:color="auto"/>
              <w:left w:val="nil"/>
              <w:bottom w:val="nil"/>
              <w:right w:val="single" w:sz="4" w:space="0" w:color="auto"/>
            </w:tcBorders>
            <w:shd w:val="clear" w:color="auto" w:fill="auto"/>
            <w:noWrap/>
            <w:vAlign w:val="bottom"/>
            <w:hideMark/>
          </w:tcPr>
          <w:p w14:paraId="0E377E5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-0.03%</w:t>
            </w:r>
          </w:p>
        </w:tc>
        <w:tc>
          <w:tcPr>
            <w:tcW w:w="840" w:type="dxa"/>
            <w:tcBorders>
              <w:top w:val="single" w:sz="4" w:space="0" w:color="auto"/>
              <w:left w:val="nil"/>
              <w:bottom w:val="nil"/>
              <w:right w:val="single" w:sz="4" w:space="0" w:color="auto"/>
            </w:tcBorders>
            <w:shd w:val="clear" w:color="auto" w:fill="auto"/>
            <w:noWrap/>
            <w:vAlign w:val="bottom"/>
            <w:hideMark/>
          </w:tcPr>
          <w:p w14:paraId="01F6910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-0.08%</w:t>
            </w:r>
          </w:p>
        </w:tc>
        <w:tc>
          <w:tcPr>
            <w:tcW w:w="840" w:type="dxa"/>
            <w:tcBorders>
              <w:top w:val="single" w:sz="4" w:space="0" w:color="auto"/>
              <w:left w:val="nil"/>
              <w:bottom w:val="nil"/>
              <w:right w:val="single" w:sz="4" w:space="0" w:color="auto"/>
            </w:tcBorders>
            <w:shd w:val="clear" w:color="auto" w:fill="auto"/>
            <w:noWrap/>
            <w:vAlign w:val="bottom"/>
            <w:hideMark/>
          </w:tcPr>
          <w:p w14:paraId="6B26363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-0.07%</w:t>
            </w:r>
          </w:p>
        </w:tc>
        <w:tc>
          <w:tcPr>
            <w:tcW w:w="680" w:type="dxa"/>
            <w:tcBorders>
              <w:top w:val="single" w:sz="4" w:space="0" w:color="auto"/>
              <w:left w:val="nil"/>
              <w:bottom w:val="nil"/>
              <w:right w:val="single" w:sz="4" w:space="0" w:color="auto"/>
            </w:tcBorders>
            <w:shd w:val="clear" w:color="auto" w:fill="auto"/>
            <w:noWrap/>
            <w:vAlign w:val="bottom"/>
            <w:hideMark/>
          </w:tcPr>
          <w:p w14:paraId="33FBE90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680" w:type="dxa"/>
            <w:tcBorders>
              <w:top w:val="single" w:sz="4" w:space="0" w:color="auto"/>
              <w:left w:val="nil"/>
              <w:bottom w:val="nil"/>
              <w:right w:val="nil"/>
            </w:tcBorders>
            <w:shd w:val="clear" w:color="auto" w:fill="auto"/>
            <w:noWrap/>
            <w:vAlign w:val="bottom"/>
            <w:hideMark/>
          </w:tcPr>
          <w:p w14:paraId="62278FBA"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r>
      <w:tr w:rsidR="00253DB5" w:rsidRPr="00253DB5" w14:paraId="446271B8" w14:textId="77777777" w:rsidTr="00026905">
        <w:trPr>
          <w:trHeight w:val="330"/>
        </w:trPr>
        <w:tc>
          <w:tcPr>
            <w:tcW w:w="1000" w:type="dxa"/>
            <w:vMerge/>
            <w:tcBorders>
              <w:top w:val="nil"/>
              <w:left w:val="single" w:sz="8" w:space="0" w:color="auto"/>
              <w:bottom w:val="single" w:sz="12" w:space="0" w:color="000000"/>
              <w:right w:val="single" w:sz="8" w:space="0" w:color="auto"/>
            </w:tcBorders>
            <w:vAlign w:val="center"/>
            <w:hideMark/>
          </w:tcPr>
          <w:p w14:paraId="7CDA5479"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5EE7B046"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CE8-4.2a</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
          <w:p w14:paraId="7962534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-0.12%</w:t>
            </w:r>
          </w:p>
        </w:tc>
        <w:tc>
          <w:tcPr>
            <w:tcW w:w="896" w:type="dxa"/>
            <w:tcBorders>
              <w:top w:val="single" w:sz="4" w:space="0" w:color="auto"/>
              <w:left w:val="nil"/>
              <w:bottom w:val="nil"/>
              <w:right w:val="single" w:sz="4" w:space="0" w:color="auto"/>
            </w:tcBorders>
            <w:shd w:val="clear" w:color="auto" w:fill="auto"/>
            <w:noWrap/>
            <w:vAlign w:val="bottom"/>
            <w:hideMark/>
          </w:tcPr>
          <w:p w14:paraId="4C20DF0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-0.04%</w:t>
            </w:r>
          </w:p>
        </w:tc>
        <w:tc>
          <w:tcPr>
            <w:tcW w:w="896" w:type="dxa"/>
            <w:tcBorders>
              <w:top w:val="single" w:sz="4" w:space="0" w:color="auto"/>
              <w:left w:val="nil"/>
              <w:bottom w:val="nil"/>
              <w:right w:val="single" w:sz="4" w:space="0" w:color="auto"/>
            </w:tcBorders>
            <w:shd w:val="clear" w:color="auto" w:fill="auto"/>
            <w:noWrap/>
            <w:vAlign w:val="bottom"/>
            <w:hideMark/>
          </w:tcPr>
          <w:p w14:paraId="2419A1B5"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0.01%</w:t>
            </w:r>
          </w:p>
        </w:tc>
        <w:tc>
          <w:tcPr>
            <w:tcW w:w="726" w:type="dxa"/>
            <w:tcBorders>
              <w:top w:val="single" w:sz="4" w:space="0" w:color="auto"/>
              <w:left w:val="nil"/>
              <w:bottom w:val="nil"/>
              <w:right w:val="single" w:sz="4" w:space="0" w:color="auto"/>
            </w:tcBorders>
            <w:shd w:val="clear" w:color="auto" w:fill="auto"/>
            <w:noWrap/>
            <w:vAlign w:val="bottom"/>
            <w:hideMark/>
          </w:tcPr>
          <w:p w14:paraId="065D682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c>
          <w:tcPr>
            <w:tcW w:w="726" w:type="dxa"/>
            <w:tcBorders>
              <w:top w:val="single" w:sz="4" w:space="0" w:color="auto"/>
              <w:left w:val="nil"/>
              <w:bottom w:val="nil"/>
              <w:right w:val="single" w:sz="12" w:space="0" w:color="auto"/>
            </w:tcBorders>
            <w:shd w:val="clear" w:color="auto" w:fill="auto"/>
            <w:noWrap/>
            <w:vAlign w:val="bottom"/>
            <w:hideMark/>
          </w:tcPr>
          <w:p w14:paraId="4870AFDA"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105%</w:t>
            </w:r>
          </w:p>
        </w:tc>
        <w:tc>
          <w:tcPr>
            <w:tcW w:w="840" w:type="dxa"/>
            <w:tcBorders>
              <w:top w:val="single" w:sz="4" w:space="0" w:color="auto"/>
              <w:left w:val="nil"/>
              <w:bottom w:val="nil"/>
              <w:right w:val="single" w:sz="4" w:space="0" w:color="auto"/>
            </w:tcBorders>
            <w:shd w:val="clear" w:color="auto" w:fill="auto"/>
            <w:noWrap/>
            <w:vAlign w:val="bottom"/>
            <w:hideMark/>
          </w:tcPr>
          <w:p w14:paraId="26170D5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-0.02%</w:t>
            </w:r>
          </w:p>
        </w:tc>
        <w:tc>
          <w:tcPr>
            <w:tcW w:w="840" w:type="dxa"/>
            <w:tcBorders>
              <w:top w:val="single" w:sz="4" w:space="0" w:color="auto"/>
              <w:left w:val="nil"/>
              <w:bottom w:val="nil"/>
              <w:right w:val="single" w:sz="4" w:space="0" w:color="auto"/>
            </w:tcBorders>
            <w:shd w:val="clear" w:color="auto" w:fill="auto"/>
            <w:noWrap/>
            <w:vAlign w:val="bottom"/>
            <w:hideMark/>
          </w:tcPr>
          <w:p w14:paraId="5D66D56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-0.06%</w:t>
            </w:r>
          </w:p>
        </w:tc>
        <w:tc>
          <w:tcPr>
            <w:tcW w:w="840" w:type="dxa"/>
            <w:tcBorders>
              <w:top w:val="single" w:sz="4" w:space="0" w:color="auto"/>
              <w:left w:val="nil"/>
              <w:bottom w:val="nil"/>
              <w:right w:val="single" w:sz="4" w:space="0" w:color="auto"/>
            </w:tcBorders>
            <w:shd w:val="clear" w:color="auto" w:fill="auto"/>
            <w:noWrap/>
            <w:vAlign w:val="bottom"/>
            <w:hideMark/>
          </w:tcPr>
          <w:p w14:paraId="4D16EA9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0.00%</w:t>
            </w:r>
          </w:p>
        </w:tc>
        <w:tc>
          <w:tcPr>
            <w:tcW w:w="680" w:type="dxa"/>
            <w:tcBorders>
              <w:top w:val="single" w:sz="4" w:space="0" w:color="auto"/>
              <w:left w:val="nil"/>
              <w:bottom w:val="nil"/>
              <w:right w:val="single" w:sz="4" w:space="0" w:color="auto"/>
            </w:tcBorders>
            <w:shd w:val="clear" w:color="auto" w:fill="auto"/>
            <w:noWrap/>
            <w:vAlign w:val="bottom"/>
            <w:hideMark/>
          </w:tcPr>
          <w:p w14:paraId="0331EEC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c>
          <w:tcPr>
            <w:tcW w:w="680" w:type="dxa"/>
            <w:tcBorders>
              <w:top w:val="single" w:sz="4" w:space="0" w:color="auto"/>
              <w:left w:val="nil"/>
              <w:bottom w:val="nil"/>
              <w:right w:val="nil"/>
            </w:tcBorders>
            <w:shd w:val="clear" w:color="auto" w:fill="auto"/>
            <w:noWrap/>
            <w:vAlign w:val="bottom"/>
            <w:hideMark/>
          </w:tcPr>
          <w:p w14:paraId="2DA23F4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102%</w:t>
            </w:r>
          </w:p>
        </w:tc>
      </w:tr>
      <w:tr w:rsidR="00253DB5" w:rsidRPr="00253DB5" w14:paraId="161F364C" w14:textId="77777777" w:rsidTr="00026905">
        <w:trPr>
          <w:trHeight w:val="240"/>
        </w:trPr>
        <w:tc>
          <w:tcPr>
            <w:tcW w:w="1000" w:type="dxa"/>
            <w:vMerge/>
            <w:tcBorders>
              <w:top w:val="nil"/>
              <w:left w:val="single" w:sz="8" w:space="0" w:color="auto"/>
              <w:bottom w:val="single" w:sz="12" w:space="0" w:color="000000"/>
              <w:right w:val="single" w:sz="8" w:space="0" w:color="auto"/>
            </w:tcBorders>
            <w:vAlign w:val="center"/>
            <w:hideMark/>
          </w:tcPr>
          <w:p w14:paraId="0FB1720B"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2570CD70"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CE8-4.2b</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
          <w:p w14:paraId="7386196D"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-0.13%</w:t>
            </w:r>
          </w:p>
        </w:tc>
        <w:tc>
          <w:tcPr>
            <w:tcW w:w="896" w:type="dxa"/>
            <w:tcBorders>
              <w:top w:val="single" w:sz="4" w:space="0" w:color="auto"/>
              <w:left w:val="nil"/>
              <w:bottom w:val="nil"/>
              <w:right w:val="single" w:sz="4" w:space="0" w:color="auto"/>
            </w:tcBorders>
            <w:shd w:val="clear" w:color="auto" w:fill="auto"/>
            <w:noWrap/>
            <w:vAlign w:val="bottom"/>
            <w:hideMark/>
          </w:tcPr>
          <w:p w14:paraId="7A8A5F55"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-0.03%</w:t>
            </w:r>
          </w:p>
        </w:tc>
        <w:tc>
          <w:tcPr>
            <w:tcW w:w="896" w:type="dxa"/>
            <w:tcBorders>
              <w:top w:val="single" w:sz="4" w:space="0" w:color="auto"/>
              <w:left w:val="nil"/>
              <w:bottom w:val="nil"/>
              <w:right w:val="single" w:sz="4" w:space="0" w:color="auto"/>
            </w:tcBorders>
            <w:shd w:val="clear" w:color="auto" w:fill="auto"/>
            <w:noWrap/>
            <w:vAlign w:val="bottom"/>
            <w:hideMark/>
          </w:tcPr>
          <w:p w14:paraId="29784015"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0.02%</w:t>
            </w:r>
          </w:p>
        </w:tc>
        <w:tc>
          <w:tcPr>
            <w:tcW w:w="726" w:type="dxa"/>
            <w:tcBorders>
              <w:top w:val="single" w:sz="4" w:space="0" w:color="auto"/>
              <w:left w:val="nil"/>
              <w:bottom w:val="nil"/>
              <w:right w:val="single" w:sz="4" w:space="0" w:color="auto"/>
            </w:tcBorders>
            <w:shd w:val="clear" w:color="auto" w:fill="auto"/>
            <w:noWrap/>
            <w:vAlign w:val="bottom"/>
            <w:hideMark/>
          </w:tcPr>
          <w:p w14:paraId="053F376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c>
          <w:tcPr>
            <w:tcW w:w="726" w:type="dxa"/>
            <w:tcBorders>
              <w:top w:val="single" w:sz="4" w:space="0" w:color="auto"/>
              <w:left w:val="nil"/>
              <w:bottom w:val="nil"/>
              <w:right w:val="single" w:sz="12" w:space="0" w:color="auto"/>
            </w:tcBorders>
            <w:shd w:val="clear" w:color="auto" w:fill="auto"/>
            <w:noWrap/>
            <w:vAlign w:val="bottom"/>
            <w:hideMark/>
          </w:tcPr>
          <w:p w14:paraId="653C3E3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103%</w:t>
            </w:r>
          </w:p>
        </w:tc>
        <w:tc>
          <w:tcPr>
            <w:tcW w:w="840" w:type="dxa"/>
            <w:tcBorders>
              <w:top w:val="single" w:sz="4" w:space="0" w:color="auto"/>
              <w:left w:val="nil"/>
              <w:bottom w:val="nil"/>
              <w:right w:val="single" w:sz="4" w:space="0" w:color="auto"/>
            </w:tcBorders>
            <w:shd w:val="clear" w:color="auto" w:fill="auto"/>
            <w:noWrap/>
            <w:vAlign w:val="bottom"/>
            <w:hideMark/>
          </w:tcPr>
          <w:p w14:paraId="532C4DE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-0.04%</w:t>
            </w:r>
          </w:p>
        </w:tc>
        <w:tc>
          <w:tcPr>
            <w:tcW w:w="840" w:type="dxa"/>
            <w:tcBorders>
              <w:top w:val="single" w:sz="4" w:space="0" w:color="auto"/>
              <w:left w:val="nil"/>
              <w:bottom w:val="nil"/>
              <w:right w:val="single" w:sz="4" w:space="0" w:color="auto"/>
            </w:tcBorders>
            <w:shd w:val="clear" w:color="auto" w:fill="auto"/>
            <w:noWrap/>
            <w:vAlign w:val="bottom"/>
            <w:hideMark/>
          </w:tcPr>
          <w:p w14:paraId="65B5630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-0.03%</w:t>
            </w:r>
          </w:p>
        </w:tc>
        <w:tc>
          <w:tcPr>
            <w:tcW w:w="840" w:type="dxa"/>
            <w:tcBorders>
              <w:top w:val="single" w:sz="4" w:space="0" w:color="auto"/>
              <w:left w:val="nil"/>
              <w:bottom w:val="nil"/>
              <w:right w:val="single" w:sz="4" w:space="0" w:color="auto"/>
            </w:tcBorders>
            <w:shd w:val="clear" w:color="auto" w:fill="auto"/>
            <w:noWrap/>
            <w:vAlign w:val="bottom"/>
            <w:hideMark/>
          </w:tcPr>
          <w:p w14:paraId="7AA58BD0"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-0.08%</w:t>
            </w:r>
          </w:p>
        </w:tc>
        <w:tc>
          <w:tcPr>
            <w:tcW w:w="680" w:type="dxa"/>
            <w:tcBorders>
              <w:top w:val="single" w:sz="4" w:space="0" w:color="auto"/>
              <w:left w:val="nil"/>
              <w:bottom w:val="nil"/>
              <w:right w:val="single" w:sz="4" w:space="0" w:color="auto"/>
            </w:tcBorders>
            <w:shd w:val="clear" w:color="auto" w:fill="auto"/>
            <w:noWrap/>
            <w:vAlign w:val="bottom"/>
            <w:hideMark/>
          </w:tcPr>
          <w:p w14:paraId="3BF19D3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102%</w:t>
            </w:r>
          </w:p>
        </w:tc>
        <w:tc>
          <w:tcPr>
            <w:tcW w:w="680" w:type="dxa"/>
            <w:tcBorders>
              <w:top w:val="single" w:sz="4" w:space="0" w:color="auto"/>
              <w:left w:val="nil"/>
              <w:bottom w:val="nil"/>
              <w:right w:val="nil"/>
            </w:tcBorders>
            <w:shd w:val="clear" w:color="auto" w:fill="auto"/>
            <w:noWrap/>
            <w:vAlign w:val="bottom"/>
            <w:hideMark/>
          </w:tcPr>
          <w:p w14:paraId="3F28AA6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102%</w:t>
            </w:r>
          </w:p>
        </w:tc>
      </w:tr>
      <w:tr w:rsidR="00253DB5" w:rsidRPr="00253DB5" w14:paraId="0BC18C72" w14:textId="77777777" w:rsidTr="00253DB5">
        <w:trPr>
          <w:trHeight w:val="320"/>
        </w:trPr>
        <w:tc>
          <w:tcPr>
            <w:tcW w:w="1000" w:type="dxa"/>
            <w:vMerge/>
            <w:tcBorders>
              <w:top w:val="nil"/>
              <w:left w:val="single" w:sz="8" w:space="0" w:color="auto"/>
              <w:bottom w:val="single" w:sz="12" w:space="0" w:color="000000"/>
              <w:right w:val="single" w:sz="8" w:space="0" w:color="auto"/>
            </w:tcBorders>
            <w:vAlign w:val="center"/>
            <w:hideMark/>
          </w:tcPr>
          <w:p w14:paraId="4672D082"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3DB5EF55"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CE8-4.3a</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
          <w:p w14:paraId="07AB5D2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-0.11%</w:t>
            </w:r>
          </w:p>
        </w:tc>
        <w:tc>
          <w:tcPr>
            <w:tcW w:w="896" w:type="dxa"/>
            <w:tcBorders>
              <w:top w:val="single" w:sz="4" w:space="0" w:color="auto"/>
              <w:left w:val="nil"/>
              <w:bottom w:val="nil"/>
              <w:right w:val="single" w:sz="4" w:space="0" w:color="auto"/>
            </w:tcBorders>
            <w:shd w:val="clear" w:color="auto" w:fill="auto"/>
            <w:noWrap/>
            <w:vAlign w:val="bottom"/>
            <w:hideMark/>
          </w:tcPr>
          <w:p w14:paraId="54209F3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-0.02%</w:t>
            </w:r>
          </w:p>
        </w:tc>
        <w:tc>
          <w:tcPr>
            <w:tcW w:w="896" w:type="dxa"/>
            <w:tcBorders>
              <w:top w:val="single" w:sz="4" w:space="0" w:color="auto"/>
              <w:left w:val="nil"/>
              <w:bottom w:val="nil"/>
              <w:right w:val="single" w:sz="4" w:space="0" w:color="auto"/>
            </w:tcBorders>
            <w:shd w:val="clear" w:color="auto" w:fill="auto"/>
            <w:noWrap/>
            <w:vAlign w:val="bottom"/>
            <w:hideMark/>
          </w:tcPr>
          <w:p w14:paraId="0289E8B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0.02%</w:t>
            </w:r>
          </w:p>
        </w:tc>
        <w:tc>
          <w:tcPr>
            <w:tcW w:w="726" w:type="dxa"/>
            <w:tcBorders>
              <w:top w:val="single" w:sz="4" w:space="0" w:color="auto"/>
              <w:left w:val="nil"/>
              <w:bottom w:val="nil"/>
              <w:right w:val="single" w:sz="4" w:space="0" w:color="auto"/>
            </w:tcBorders>
            <w:shd w:val="clear" w:color="auto" w:fill="auto"/>
            <w:noWrap/>
            <w:vAlign w:val="bottom"/>
            <w:hideMark/>
          </w:tcPr>
          <w:p w14:paraId="7FB16A20"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726" w:type="dxa"/>
            <w:tcBorders>
              <w:top w:val="single" w:sz="4" w:space="0" w:color="auto"/>
              <w:left w:val="nil"/>
              <w:bottom w:val="nil"/>
              <w:right w:val="single" w:sz="12" w:space="0" w:color="auto"/>
            </w:tcBorders>
            <w:shd w:val="clear" w:color="auto" w:fill="auto"/>
            <w:noWrap/>
            <w:vAlign w:val="bottom"/>
            <w:hideMark/>
          </w:tcPr>
          <w:p w14:paraId="54414FED"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102%</w:t>
            </w:r>
          </w:p>
        </w:tc>
        <w:tc>
          <w:tcPr>
            <w:tcW w:w="840" w:type="dxa"/>
            <w:tcBorders>
              <w:top w:val="single" w:sz="4" w:space="0" w:color="auto"/>
              <w:left w:val="nil"/>
              <w:bottom w:val="nil"/>
              <w:right w:val="single" w:sz="4" w:space="0" w:color="auto"/>
            </w:tcBorders>
            <w:shd w:val="clear" w:color="auto" w:fill="auto"/>
            <w:noWrap/>
            <w:vAlign w:val="bottom"/>
            <w:hideMark/>
          </w:tcPr>
          <w:p w14:paraId="68A4231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-0.02%</w:t>
            </w:r>
          </w:p>
        </w:tc>
        <w:tc>
          <w:tcPr>
            <w:tcW w:w="840" w:type="dxa"/>
            <w:tcBorders>
              <w:top w:val="single" w:sz="4" w:space="0" w:color="auto"/>
              <w:left w:val="nil"/>
              <w:bottom w:val="nil"/>
              <w:right w:val="single" w:sz="4" w:space="0" w:color="auto"/>
            </w:tcBorders>
            <w:shd w:val="clear" w:color="auto" w:fill="auto"/>
            <w:noWrap/>
            <w:vAlign w:val="bottom"/>
            <w:hideMark/>
          </w:tcPr>
          <w:p w14:paraId="7BE2398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0.01%</w:t>
            </w:r>
          </w:p>
        </w:tc>
        <w:tc>
          <w:tcPr>
            <w:tcW w:w="840" w:type="dxa"/>
            <w:tcBorders>
              <w:top w:val="single" w:sz="4" w:space="0" w:color="auto"/>
              <w:left w:val="nil"/>
              <w:bottom w:val="nil"/>
              <w:right w:val="single" w:sz="4" w:space="0" w:color="auto"/>
            </w:tcBorders>
            <w:shd w:val="clear" w:color="auto" w:fill="auto"/>
            <w:noWrap/>
            <w:vAlign w:val="bottom"/>
            <w:hideMark/>
          </w:tcPr>
          <w:p w14:paraId="30C722DA"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-0.08%</w:t>
            </w:r>
          </w:p>
        </w:tc>
        <w:tc>
          <w:tcPr>
            <w:tcW w:w="680" w:type="dxa"/>
            <w:tcBorders>
              <w:top w:val="single" w:sz="4" w:space="0" w:color="auto"/>
              <w:left w:val="nil"/>
              <w:bottom w:val="nil"/>
              <w:right w:val="single" w:sz="4" w:space="0" w:color="auto"/>
            </w:tcBorders>
            <w:shd w:val="clear" w:color="auto" w:fill="auto"/>
            <w:noWrap/>
            <w:vAlign w:val="bottom"/>
            <w:hideMark/>
          </w:tcPr>
          <w:p w14:paraId="6290E16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680" w:type="dxa"/>
            <w:tcBorders>
              <w:top w:val="single" w:sz="4" w:space="0" w:color="auto"/>
              <w:left w:val="nil"/>
              <w:bottom w:val="nil"/>
              <w:right w:val="nil"/>
            </w:tcBorders>
            <w:shd w:val="clear" w:color="auto" w:fill="auto"/>
            <w:noWrap/>
            <w:vAlign w:val="bottom"/>
            <w:hideMark/>
          </w:tcPr>
          <w:p w14:paraId="6B2529CD"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r>
      <w:tr w:rsidR="00253DB5" w:rsidRPr="00253DB5" w14:paraId="5076A7E5" w14:textId="77777777" w:rsidTr="00253DB5">
        <w:trPr>
          <w:trHeight w:val="320"/>
        </w:trPr>
        <w:tc>
          <w:tcPr>
            <w:tcW w:w="1000" w:type="dxa"/>
            <w:vMerge/>
            <w:tcBorders>
              <w:top w:val="nil"/>
              <w:left w:val="single" w:sz="8" w:space="0" w:color="auto"/>
              <w:bottom w:val="single" w:sz="12" w:space="0" w:color="000000"/>
              <w:right w:val="single" w:sz="8" w:space="0" w:color="auto"/>
            </w:tcBorders>
            <w:vAlign w:val="center"/>
            <w:hideMark/>
          </w:tcPr>
          <w:p w14:paraId="1B35A558"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7414CFB9"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CE8-4.3b</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
          <w:p w14:paraId="5D71D33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-0.12%</w:t>
            </w:r>
          </w:p>
        </w:tc>
        <w:tc>
          <w:tcPr>
            <w:tcW w:w="896" w:type="dxa"/>
            <w:tcBorders>
              <w:top w:val="single" w:sz="4" w:space="0" w:color="auto"/>
              <w:left w:val="nil"/>
              <w:bottom w:val="nil"/>
              <w:right w:val="single" w:sz="4" w:space="0" w:color="auto"/>
            </w:tcBorders>
            <w:shd w:val="clear" w:color="auto" w:fill="auto"/>
            <w:noWrap/>
            <w:vAlign w:val="bottom"/>
            <w:hideMark/>
          </w:tcPr>
          <w:p w14:paraId="72C1755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-0.03%</w:t>
            </w:r>
          </w:p>
        </w:tc>
        <w:tc>
          <w:tcPr>
            <w:tcW w:w="896" w:type="dxa"/>
            <w:tcBorders>
              <w:top w:val="single" w:sz="4" w:space="0" w:color="auto"/>
              <w:left w:val="nil"/>
              <w:bottom w:val="nil"/>
              <w:right w:val="single" w:sz="4" w:space="0" w:color="auto"/>
            </w:tcBorders>
            <w:shd w:val="clear" w:color="auto" w:fill="auto"/>
            <w:noWrap/>
            <w:vAlign w:val="bottom"/>
            <w:hideMark/>
          </w:tcPr>
          <w:p w14:paraId="02BF94ED"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0.02%</w:t>
            </w:r>
          </w:p>
        </w:tc>
        <w:tc>
          <w:tcPr>
            <w:tcW w:w="726" w:type="dxa"/>
            <w:tcBorders>
              <w:top w:val="single" w:sz="4" w:space="0" w:color="auto"/>
              <w:left w:val="nil"/>
              <w:bottom w:val="nil"/>
              <w:right w:val="single" w:sz="4" w:space="0" w:color="auto"/>
            </w:tcBorders>
            <w:shd w:val="clear" w:color="auto" w:fill="auto"/>
            <w:noWrap/>
            <w:vAlign w:val="bottom"/>
            <w:hideMark/>
          </w:tcPr>
          <w:p w14:paraId="0AC1079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726" w:type="dxa"/>
            <w:tcBorders>
              <w:top w:val="single" w:sz="4" w:space="0" w:color="auto"/>
              <w:left w:val="nil"/>
              <w:bottom w:val="nil"/>
              <w:right w:val="single" w:sz="12" w:space="0" w:color="auto"/>
            </w:tcBorders>
            <w:shd w:val="clear" w:color="auto" w:fill="auto"/>
            <w:noWrap/>
            <w:vAlign w:val="bottom"/>
            <w:hideMark/>
          </w:tcPr>
          <w:p w14:paraId="2A4BF36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c>
          <w:tcPr>
            <w:tcW w:w="840" w:type="dxa"/>
            <w:tcBorders>
              <w:top w:val="single" w:sz="4" w:space="0" w:color="auto"/>
              <w:left w:val="nil"/>
              <w:bottom w:val="nil"/>
              <w:right w:val="single" w:sz="4" w:space="0" w:color="auto"/>
            </w:tcBorders>
            <w:shd w:val="clear" w:color="auto" w:fill="auto"/>
            <w:noWrap/>
            <w:vAlign w:val="bottom"/>
            <w:hideMark/>
          </w:tcPr>
          <w:p w14:paraId="3EC4DFC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-0.02%</w:t>
            </w:r>
          </w:p>
        </w:tc>
        <w:tc>
          <w:tcPr>
            <w:tcW w:w="840" w:type="dxa"/>
            <w:tcBorders>
              <w:top w:val="single" w:sz="4" w:space="0" w:color="auto"/>
              <w:left w:val="nil"/>
              <w:bottom w:val="nil"/>
              <w:right w:val="single" w:sz="4" w:space="0" w:color="auto"/>
            </w:tcBorders>
            <w:shd w:val="clear" w:color="auto" w:fill="auto"/>
            <w:noWrap/>
            <w:vAlign w:val="bottom"/>
            <w:hideMark/>
          </w:tcPr>
          <w:p w14:paraId="21CA3A3D"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-0.03%</w:t>
            </w:r>
          </w:p>
        </w:tc>
        <w:tc>
          <w:tcPr>
            <w:tcW w:w="840" w:type="dxa"/>
            <w:tcBorders>
              <w:top w:val="single" w:sz="4" w:space="0" w:color="auto"/>
              <w:left w:val="nil"/>
              <w:bottom w:val="nil"/>
              <w:right w:val="single" w:sz="4" w:space="0" w:color="auto"/>
            </w:tcBorders>
            <w:shd w:val="clear" w:color="auto" w:fill="auto"/>
            <w:noWrap/>
            <w:vAlign w:val="bottom"/>
            <w:hideMark/>
          </w:tcPr>
          <w:p w14:paraId="6628FCE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-0.01%</w:t>
            </w:r>
          </w:p>
        </w:tc>
        <w:tc>
          <w:tcPr>
            <w:tcW w:w="680" w:type="dxa"/>
            <w:tcBorders>
              <w:top w:val="single" w:sz="4" w:space="0" w:color="auto"/>
              <w:left w:val="nil"/>
              <w:bottom w:val="nil"/>
              <w:right w:val="single" w:sz="4" w:space="0" w:color="auto"/>
            </w:tcBorders>
            <w:shd w:val="clear" w:color="auto" w:fill="auto"/>
            <w:noWrap/>
            <w:vAlign w:val="bottom"/>
            <w:hideMark/>
          </w:tcPr>
          <w:p w14:paraId="4D7AA2A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680" w:type="dxa"/>
            <w:tcBorders>
              <w:top w:val="single" w:sz="4" w:space="0" w:color="auto"/>
              <w:left w:val="nil"/>
              <w:bottom w:val="nil"/>
              <w:right w:val="nil"/>
            </w:tcBorders>
            <w:shd w:val="clear" w:color="auto" w:fill="auto"/>
            <w:noWrap/>
            <w:vAlign w:val="bottom"/>
            <w:hideMark/>
          </w:tcPr>
          <w:p w14:paraId="74BEA2C0"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r>
      <w:tr w:rsidR="00253DB5" w:rsidRPr="00253DB5" w14:paraId="091C9A50" w14:textId="77777777" w:rsidTr="00253DB5">
        <w:trPr>
          <w:trHeight w:val="320"/>
        </w:trPr>
        <w:tc>
          <w:tcPr>
            <w:tcW w:w="1000" w:type="dxa"/>
            <w:vMerge/>
            <w:tcBorders>
              <w:top w:val="nil"/>
              <w:left w:val="single" w:sz="8" w:space="0" w:color="auto"/>
              <w:bottom w:val="single" w:sz="12" w:space="0" w:color="000000"/>
              <w:right w:val="single" w:sz="8" w:space="0" w:color="auto"/>
            </w:tcBorders>
            <w:vAlign w:val="center"/>
            <w:hideMark/>
          </w:tcPr>
          <w:p w14:paraId="7313D7AD"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5B45FFBB"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CE8-4.4a</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
          <w:p w14:paraId="27709AC0"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-0.12%</w:t>
            </w:r>
          </w:p>
        </w:tc>
        <w:tc>
          <w:tcPr>
            <w:tcW w:w="896" w:type="dxa"/>
            <w:tcBorders>
              <w:top w:val="single" w:sz="4" w:space="0" w:color="auto"/>
              <w:left w:val="nil"/>
              <w:bottom w:val="nil"/>
              <w:right w:val="single" w:sz="4" w:space="0" w:color="auto"/>
            </w:tcBorders>
            <w:shd w:val="clear" w:color="auto" w:fill="auto"/>
            <w:noWrap/>
            <w:vAlign w:val="bottom"/>
            <w:hideMark/>
          </w:tcPr>
          <w:p w14:paraId="25ED8E3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-0.03%</w:t>
            </w:r>
          </w:p>
        </w:tc>
        <w:tc>
          <w:tcPr>
            <w:tcW w:w="896" w:type="dxa"/>
            <w:tcBorders>
              <w:top w:val="single" w:sz="4" w:space="0" w:color="auto"/>
              <w:left w:val="nil"/>
              <w:bottom w:val="nil"/>
              <w:right w:val="single" w:sz="4" w:space="0" w:color="auto"/>
            </w:tcBorders>
            <w:shd w:val="clear" w:color="auto" w:fill="auto"/>
            <w:noWrap/>
            <w:vAlign w:val="bottom"/>
            <w:hideMark/>
          </w:tcPr>
          <w:p w14:paraId="2575C55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0.02%</w:t>
            </w:r>
          </w:p>
        </w:tc>
        <w:tc>
          <w:tcPr>
            <w:tcW w:w="726" w:type="dxa"/>
            <w:tcBorders>
              <w:top w:val="single" w:sz="4" w:space="0" w:color="auto"/>
              <w:left w:val="nil"/>
              <w:bottom w:val="nil"/>
              <w:right w:val="single" w:sz="4" w:space="0" w:color="auto"/>
            </w:tcBorders>
            <w:shd w:val="clear" w:color="auto" w:fill="auto"/>
            <w:noWrap/>
            <w:vAlign w:val="bottom"/>
            <w:hideMark/>
          </w:tcPr>
          <w:p w14:paraId="3220BA5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726" w:type="dxa"/>
            <w:tcBorders>
              <w:top w:val="single" w:sz="4" w:space="0" w:color="auto"/>
              <w:left w:val="nil"/>
              <w:bottom w:val="nil"/>
              <w:right w:val="single" w:sz="12" w:space="0" w:color="auto"/>
            </w:tcBorders>
            <w:shd w:val="clear" w:color="auto" w:fill="auto"/>
            <w:noWrap/>
            <w:vAlign w:val="bottom"/>
            <w:hideMark/>
          </w:tcPr>
          <w:p w14:paraId="2C99F26D"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c>
          <w:tcPr>
            <w:tcW w:w="840" w:type="dxa"/>
            <w:tcBorders>
              <w:top w:val="single" w:sz="4" w:space="0" w:color="auto"/>
              <w:left w:val="nil"/>
              <w:bottom w:val="nil"/>
              <w:right w:val="single" w:sz="4" w:space="0" w:color="auto"/>
            </w:tcBorders>
            <w:shd w:val="clear" w:color="auto" w:fill="auto"/>
            <w:noWrap/>
            <w:vAlign w:val="bottom"/>
            <w:hideMark/>
          </w:tcPr>
          <w:p w14:paraId="28F6105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-0.02%</w:t>
            </w:r>
          </w:p>
        </w:tc>
        <w:tc>
          <w:tcPr>
            <w:tcW w:w="840" w:type="dxa"/>
            <w:tcBorders>
              <w:top w:val="single" w:sz="4" w:space="0" w:color="auto"/>
              <w:left w:val="nil"/>
              <w:bottom w:val="nil"/>
              <w:right w:val="single" w:sz="4" w:space="0" w:color="auto"/>
            </w:tcBorders>
            <w:shd w:val="clear" w:color="auto" w:fill="auto"/>
            <w:noWrap/>
            <w:vAlign w:val="bottom"/>
            <w:hideMark/>
          </w:tcPr>
          <w:p w14:paraId="02DEDF0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0.02%</w:t>
            </w:r>
          </w:p>
        </w:tc>
        <w:tc>
          <w:tcPr>
            <w:tcW w:w="840" w:type="dxa"/>
            <w:tcBorders>
              <w:top w:val="single" w:sz="4" w:space="0" w:color="auto"/>
              <w:left w:val="nil"/>
              <w:bottom w:val="nil"/>
              <w:right w:val="single" w:sz="4" w:space="0" w:color="auto"/>
            </w:tcBorders>
            <w:shd w:val="clear" w:color="auto" w:fill="auto"/>
            <w:noWrap/>
            <w:vAlign w:val="bottom"/>
            <w:hideMark/>
          </w:tcPr>
          <w:p w14:paraId="3B1E290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-0.05%</w:t>
            </w:r>
          </w:p>
        </w:tc>
        <w:tc>
          <w:tcPr>
            <w:tcW w:w="680" w:type="dxa"/>
            <w:tcBorders>
              <w:top w:val="single" w:sz="4" w:space="0" w:color="auto"/>
              <w:left w:val="nil"/>
              <w:bottom w:val="nil"/>
              <w:right w:val="single" w:sz="4" w:space="0" w:color="auto"/>
            </w:tcBorders>
            <w:shd w:val="clear" w:color="auto" w:fill="auto"/>
            <w:noWrap/>
            <w:vAlign w:val="bottom"/>
            <w:hideMark/>
          </w:tcPr>
          <w:p w14:paraId="0F19524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680" w:type="dxa"/>
            <w:tcBorders>
              <w:top w:val="single" w:sz="4" w:space="0" w:color="auto"/>
              <w:left w:val="nil"/>
              <w:bottom w:val="nil"/>
              <w:right w:val="nil"/>
            </w:tcBorders>
            <w:shd w:val="clear" w:color="auto" w:fill="auto"/>
            <w:noWrap/>
            <w:vAlign w:val="bottom"/>
            <w:hideMark/>
          </w:tcPr>
          <w:p w14:paraId="59756E7D"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r>
      <w:tr w:rsidR="00253DB5" w:rsidRPr="00253DB5" w14:paraId="2FE0CC21" w14:textId="77777777" w:rsidTr="00253DB5">
        <w:trPr>
          <w:trHeight w:val="320"/>
        </w:trPr>
        <w:tc>
          <w:tcPr>
            <w:tcW w:w="1000" w:type="dxa"/>
            <w:vMerge/>
            <w:tcBorders>
              <w:top w:val="nil"/>
              <w:left w:val="single" w:sz="8" w:space="0" w:color="auto"/>
              <w:bottom w:val="single" w:sz="12" w:space="0" w:color="000000"/>
              <w:right w:val="single" w:sz="8" w:space="0" w:color="auto"/>
            </w:tcBorders>
            <w:vAlign w:val="center"/>
            <w:hideMark/>
          </w:tcPr>
          <w:p w14:paraId="2958ADEE"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4A154626"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CE8-4.4b</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
          <w:p w14:paraId="2D30EC9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-0.12%</w:t>
            </w:r>
          </w:p>
        </w:tc>
        <w:tc>
          <w:tcPr>
            <w:tcW w:w="896" w:type="dxa"/>
            <w:tcBorders>
              <w:top w:val="single" w:sz="4" w:space="0" w:color="auto"/>
              <w:left w:val="nil"/>
              <w:bottom w:val="nil"/>
              <w:right w:val="single" w:sz="4" w:space="0" w:color="auto"/>
            </w:tcBorders>
            <w:shd w:val="clear" w:color="auto" w:fill="auto"/>
            <w:noWrap/>
            <w:vAlign w:val="bottom"/>
            <w:hideMark/>
          </w:tcPr>
          <w:p w14:paraId="48F1D71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-0.02%</w:t>
            </w:r>
          </w:p>
        </w:tc>
        <w:tc>
          <w:tcPr>
            <w:tcW w:w="896" w:type="dxa"/>
            <w:tcBorders>
              <w:top w:val="single" w:sz="4" w:space="0" w:color="auto"/>
              <w:left w:val="nil"/>
              <w:bottom w:val="nil"/>
              <w:right w:val="single" w:sz="4" w:space="0" w:color="auto"/>
            </w:tcBorders>
            <w:shd w:val="clear" w:color="auto" w:fill="auto"/>
            <w:noWrap/>
            <w:vAlign w:val="bottom"/>
            <w:hideMark/>
          </w:tcPr>
          <w:p w14:paraId="00D6677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0.02%</w:t>
            </w:r>
          </w:p>
        </w:tc>
        <w:tc>
          <w:tcPr>
            <w:tcW w:w="726" w:type="dxa"/>
            <w:tcBorders>
              <w:top w:val="single" w:sz="4" w:space="0" w:color="auto"/>
              <w:left w:val="nil"/>
              <w:bottom w:val="nil"/>
              <w:right w:val="single" w:sz="4" w:space="0" w:color="auto"/>
            </w:tcBorders>
            <w:shd w:val="clear" w:color="auto" w:fill="auto"/>
            <w:noWrap/>
            <w:vAlign w:val="bottom"/>
            <w:hideMark/>
          </w:tcPr>
          <w:p w14:paraId="3C4B808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726" w:type="dxa"/>
            <w:tcBorders>
              <w:top w:val="single" w:sz="4" w:space="0" w:color="auto"/>
              <w:left w:val="nil"/>
              <w:bottom w:val="nil"/>
              <w:right w:val="single" w:sz="12" w:space="0" w:color="auto"/>
            </w:tcBorders>
            <w:shd w:val="clear" w:color="auto" w:fill="auto"/>
            <w:noWrap/>
            <w:vAlign w:val="bottom"/>
            <w:hideMark/>
          </w:tcPr>
          <w:p w14:paraId="378F1F3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c>
          <w:tcPr>
            <w:tcW w:w="840" w:type="dxa"/>
            <w:tcBorders>
              <w:top w:val="single" w:sz="4" w:space="0" w:color="auto"/>
              <w:left w:val="nil"/>
              <w:bottom w:val="nil"/>
              <w:right w:val="single" w:sz="4" w:space="0" w:color="auto"/>
            </w:tcBorders>
            <w:shd w:val="clear" w:color="auto" w:fill="auto"/>
            <w:noWrap/>
            <w:vAlign w:val="bottom"/>
            <w:hideMark/>
          </w:tcPr>
          <w:p w14:paraId="08ACD08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-0.03%</w:t>
            </w:r>
          </w:p>
        </w:tc>
        <w:tc>
          <w:tcPr>
            <w:tcW w:w="840" w:type="dxa"/>
            <w:tcBorders>
              <w:top w:val="single" w:sz="4" w:space="0" w:color="auto"/>
              <w:left w:val="nil"/>
              <w:bottom w:val="nil"/>
              <w:right w:val="single" w:sz="4" w:space="0" w:color="auto"/>
            </w:tcBorders>
            <w:shd w:val="clear" w:color="auto" w:fill="auto"/>
            <w:noWrap/>
            <w:vAlign w:val="bottom"/>
            <w:hideMark/>
          </w:tcPr>
          <w:p w14:paraId="68C7AAB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-0.02%</w:t>
            </w:r>
          </w:p>
        </w:tc>
        <w:tc>
          <w:tcPr>
            <w:tcW w:w="840" w:type="dxa"/>
            <w:tcBorders>
              <w:top w:val="single" w:sz="4" w:space="0" w:color="auto"/>
              <w:left w:val="nil"/>
              <w:bottom w:val="nil"/>
              <w:right w:val="single" w:sz="4" w:space="0" w:color="auto"/>
            </w:tcBorders>
            <w:shd w:val="clear" w:color="auto" w:fill="auto"/>
            <w:noWrap/>
            <w:vAlign w:val="bottom"/>
            <w:hideMark/>
          </w:tcPr>
          <w:p w14:paraId="4EEC539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-0.05%</w:t>
            </w:r>
          </w:p>
        </w:tc>
        <w:tc>
          <w:tcPr>
            <w:tcW w:w="680" w:type="dxa"/>
            <w:tcBorders>
              <w:top w:val="single" w:sz="4" w:space="0" w:color="auto"/>
              <w:left w:val="nil"/>
              <w:bottom w:val="nil"/>
              <w:right w:val="single" w:sz="4" w:space="0" w:color="auto"/>
            </w:tcBorders>
            <w:shd w:val="clear" w:color="auto" w:fill="auto"/>
            <w:noWrap/>
            <w:vAlign w:val="bottom"/>
            <w:hideMark/>
          </w:tcPr>
          <w:p w14:paraId="5B4FBB65"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680" w:type="dxa"/>
            <w:tcBorders>
              <w:top w:val="single" w:sz="4" w:space="0" w:color="auto"/>
              <w:left w:val="nil"/>
              <w:bottom w:val="nil"/>
              <w:right w:val="nil"/>
            </w:tcBorders>
            <w:shd w:val="clear" w:color="auto" w:fill="auto"/>
            <w:noWrap/>
            <w:vAlign w:val="bottom"/>
            <w:hideMark/>
          </w:tcPr>
          <w:p w14:paraId="1CD4EEF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r>
      <w:tr w:rsidR="00253DB5" w:rsidRPr="00253DB5" w14:paraId="1523E146" w14:textId="77777777" w:rsidTr="00253DB5">
        <w:trPr>
          <w:trHeight w:val="320"/>
        </w:trPr>
        <w:tc>
          <w:tcPr>
            <w:tcW w:w="1000" w:type="dxa"/>
            <w:vMerge/>
            <w:tcBorders>
              <w:top w:val="nil"/>
              <w:left w:val="single" w:sz="8" w:space="0" w:color="auto"/>
              <w:bottom w:val="single" w:sz="12" w:space="0" w:color="000000"/>
              <w:right w:val="single" w:sz="8" w:space="0" w:color="auto"/>
            </w:tcBorders>
            <w:vAlign w:val="center"/>
            <w:hideMark/>
          </w:tcPr>
          <w:p w14:paraId="5E03E9A0"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57267E95"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CE8-5.1a</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
          <w:p w14:paraId="7AD303B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-0.12%</w:t>
            </w:r>
          </w:p>
        </w:tc>
        <w:tc>
          <w:tcPr>
            <w:tcW w:w="896" w:type="dxa"/>
            <w:tcBorders>
              <w:top w:val="single" w:sz="4" w:space="0" w:color="auto"/>
              <w:left w:val="nil"/>
              <w:bottom w:val="nil"/>
              <w:right w:val="single" w:sz="4" w:space="0" w:color="auto"/>
            </w:tcBorders>
            <w:shd w:val="clear" w:color="auto" w:fill="auto"/>
            <w:noWrap/>
            <w:vAlign w:val="bottom"/>
            <w:hideMark/>
          </w:tcPr>
          <w:p w14:paraId="0C41E79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-0.03%</w:t>
            </w:r>
          </w:p>
        </w:tc>
        <w:tc>
          <w:tcPr>
            <w:tcW w:w="896" w:type="dxa"/>
            <w:tcBorders>
              <w:top w:val="single" w:sz="4" w:space="0" w:color="auto"/>
              <w:left w:val="nil"/>
              <w:bottom w:val="nil"/>
              <w:right w:val="single" w:sz="4" w:space="0" w:color="auto"/>
            </w:tcBorders>
            <w:shd w:val="clear" w:color="auto" w:fill="auto"/>
            <w:noWrap/>
            <w:vAlign w:val="bottom"/>
            <w:hideMark/>
          </w:tcPr>
          <w:p w14:paraId="575F0FA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0.03%</w:t>
            </w:r>
          </w:p>
        </w:tc>
        <w:tc>
          <w:tcPr>
            <w:tcW w:w="726" w:type="dxa"/>
            <w:tcBorders>
              <w:top w:val="single" w:sz="4" w:space="0" w:color="auto"/>
              <w:left w:val="nil"/>
              <w:bottom w:val="nil"/>
              <w:right w:val="single" w:sz="4" w:space="0" w:color="auto"/>
            </w:tcBorders>
            <w:shd w:val="clear" w:color="auto" w:fill="auto"/>
            <w:noWrap/>
            <w:vAlign w:val="bottom"/>
            <w:hideMark/>
          </w:tcPr>
          <w:p w14:paraId="74E78A0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106%</w:t>
            </w:r>
          </w:p>
        </w:tc>
        <w:tc>
          <w:tcPr>
            <w:tcW w:w="726" w:type="dxa"/>
            <w:tcBorders>
              <w:top w:val="single" w:sz="4" w:space="0" w:color="auto"/>
              <w:left w:val="nil"/>
              <w:bottom w:val="nil"/>
              <w:right w:val="single" w:sz="12" w:space="0" w:color="auto"/>
            </w:tcBorders>
            <w:shd w:val="clear" w:color="auto" w:fill="auto"/>
            <w:noWrap/>
            <w:vAlign w:val="bottom"/>
            <w:hideMark/>
          </w:tcPr>
          <w:p w14:paraId="71A6EFA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102%</w:t>
            </w:r>
          </w:p>
        </w:tc>
        <w:tc>
          <w:tcPr>
            <w:tcW w:w="840" w:type="dxa"/>
            <w:tcBorders>
              <w:top w:val="single" w:sz="4" w:space="0" w:color="auto"/>
              <w:left w:val="nil"/>
              <w:bottom w:val="nil"/>
              <w:right w:val="single" w:sz="4" w:space="0" w:color="auto"/>
            </w:tcBorders>
            <w:shd w:val="clear" w:color="auto" w:fill="auto"/>
            <w:noWrap/>
            <w:vAlign w:val="bottom"/>
            <w:hideMark/>
          </w:tcPr>
          <w:p w14:paraId="2C44D40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0.02%</w:t>
            </w:r>
          </w:p>
        </w:tc>
        <w:tc>
          <w:tcPr>
            <w:tcW w:w="840" w:type="dxa"/>
            <w:tcBorders>
              <w:top w:val="single" w:sz="4" w:space="0" w:color="auto"/>
              <w:left w:val="nil"/>
              <w:bottom w:val="nil"/>
              <w:right w:val="single" w:sz="4" w:space="0" w:color="auto"/>
            </w:tcBorders>
            <w:shd w:val="clear" w:color="auto" w:fill="auto"/>
            <w:noWrap/>
            <w:vAlign w:val="bottom"/>
            <w:hideMark/>
          </w:tcPr>
          <w:p w14:paraId="6786DBD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0.00%</w:t>
            </w:r>
          </w:p>
        </w:tc>
        <w:tc>
          <w:tcPr>
            <w:tcW w:w="840" w:type="dxa"/>
            <w:tcBorders>
              <w:top w:val="single" w:sz="4" w:space="0" w:color="auto"/>
              <w:left w:val="nil"/>
              <w:bottom w:val="nil"/>
              <w:right w:val="single" w:sz="4" w:space="0" w:color="auto"/>
            </w:tcBorders>
            <w:shd w:val="clear" w:color="auto" w:fill="auto"/>
            <w:noWrap/>
            <w:vAlign w:val="bottom"/>
            <w:hideMark/>
          </w:tcPr>
          <w:p w14:paraId="3BACDC5D"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-0.03%</w:t>
            </w:r>
          </w:p>
        </w:tc>
        <w:tc>
          <w:tcPr>
            <w:tcW w:w="680" w:type="dxa"/>
            <w:tcBorders>
              <w:top w:val="single" w:sz="4" w:space="0" w:color="auto"/>
              <w:left w:val="nil"/>
              <w:bottom w:val="nil"/>
              <w:right w:val="single" w:sz="4" w:space="0" w:color="auto"/>
            </w:tcBorders>
            <w:shd w:val="clear" w:color="auto" w:fill="auto"/>
            <w:noWrap/>
            <w:vAlign w:val="bottom"/>
            <w:hideMark/>
          </w:tcPr>
          <w:p w14:paraId="718EAF0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c>
          <w:tcPr>
            <w:tcW w:w="680" w:type="dxa"/>
            <w:tcBorders>
              <w:top w:val="single" w:sz="4" w:space="0" w:color="auto"/>
              <w:left w:val="nil"/>
              <w:bottom w:val="nil"/>
              <w:right w:val="nil"/>
            </w:tcBorders>
            <w:shd w:val="clear" w:color="auto" w:fill="auto"/>
            <w:noWrap/>
            <w:vAlign w:val="bottom"/>
            <w:hideMark/>
          </w:tcPr>
          <w:p w14:paraId="09DD982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r>
      <w:tr w:rsidR="00253DB5" w:rsidRPr="00253DB5" w14:paraId="78B26B96" w14:textId="77777777" w:rsidTr="00253DB5">
        <w:trPr>
          <w:trHeight w:val="300"/>
        </w:trPr>
        <w:tc>
          <w:tcPr>
            <w:tcW w:w="1000" w:type="dxa"/>
            <w:vMerge/>
            <w:tcBorders>
              <w:top w:val="nil"/>
              <w:left w:val="single" w:sz="8" w:space="0" w:color="auto"/>
              <w:bottom w:val="single" w:sz="12" w:space="0" w:color="000000"/>
              <w:right w:val="single" w:sz="8" w:space="0" w:color="auto"/>
            </w:tcBorders>
            <w:vAlign w:val="center"/>
            <w:hideMark/>
          </w:tcPr>
          <w:p w14:paraId="1C85F5A0"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5A2CC1A2"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CE8-5.1b</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
          <w:p w14:paraId="020D3AC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-0.12%</w:t>
            </w:r>
          </w:p>
        </w:tc>
        <w:tc>
          <w:tcPr>
            <w:tcW w:w="896" w:type="dxa"/>
            <w:tcBorders>
              <w:top w:val="single" w:sz="4" w:space="0" w:color="auto"/>
              <w:left w:val="nil"/>
              <w:bottom w:val="nil"/>
              <w:right w:val="single" w:sz="4" w:space="0" w:color="auto"/>
            </w:tcBorders>
            <w:shd w:val="clear" w:color="auto" w:fill="auto"/>
            <w:noWrap/>
            <w:vAlign w:val="bottom"/>
            <w:hideMark/>
          </w:tcPr>
          <w:p w14:paraId="5094660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-0.04%</w:t>
            </w:r>
          </w:p>
        </w:tc>
        <w:tc>
          <w:tcPr>
            <w:tcW w:w="896" w:type="dxa"/>
            <w:tcBorders>
              <w:top w:val="single" w:sz="4" w:space="0" w:color="auto"/>
              <w:left w:val="nil"/>
              <w:bottom w:val="nil"/>
              <w:right w:val="single" w:sz="4" w:space="0" w:color="auto"/>
            </w:tcBorders>
            <w:shd w:val="clear" w:color="auto" w:fill="auto"/>
            <w:noWrap/>
            <w:vAlign w:val="bottom"/>
            <w:hideMark/>
          </w:tcPr>
          <w:p w14:paraId="681A881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0.05%</w:t>
            </w:r>
          </w:p>
        </w:tc>
        <w:tc>
          <w:tcPr>
            <w:tcW w:w="726" w:type="dxa"/>
            <w:tcBorders>
              <w:top w:val="single" w:sz="4" w:space="0" w:color="auto"/>
              <w:left w:val="nil"/>
              <w:bottom w:val="nil"/>
              <w:right w:val="single" w:sz="4" w:space="0" w:color="auto"/>
            </w:tcBorders>
            <w:shd w:val="clear" w:color="auto" w:fill="auto"/>
            <w:noWrap/>
            <w:vAlign w:val="bottom"/>
            <w:hideMark/>
          </w:tcPr>
          <w:p w14:paraId="5CE4972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106%</w:t>
            </w:r>
          </w:p>
        </w:tc>
        <w:tc>
          <w:tcPr>
            <w:tcW w:w="726" w:type="dxa"/>
            <w:tcBorders>
              <w:top w:val="single" w:sz="4" w:space="0" w:color="auto"/>
              <w:left w:val="nil"/>
              <w:bottom w:val="nil"/>
              <w:right w:val="single" w:sz="12" w:space="0" w:color="auto"/>
            </w:tcBorders>
            <w:shd w:val="clear" w:color="auto" w:fill="auto"/>
            <w:noWrap/>
            <w:vAlign w:val="bottom"/>
            <w:hideMark/>
          </w:tcPr>
          <w:p w14:paraId="48878C1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102%</w:t>
            </w:r>
          </w:p>
        </w:tc>
        <w:tc>
          <w:tcPr>
            <w:tcW w:w="840" w:type="dxa"/>
            <w:tcBorders>
              <w:top w:val="single" w:sz="4" w:space="0" w:color="auto"/>
              <w:left w:val="nil"/>
              <w:bottom w:val="nil"/>
              <w:right w:val="single" w:sz="4" w:space="0" w:color="auto"/>
            </w:tcBorders>
            <w:shd w:val="clear" w:color="auto" w:fill="auto"/>
            <w:noWrap/>
            <w:vAlign w:val="bottom"/>
            <w:hideMark/>
          </w:tcPr>
          <w:p w14:paraId="1316D8F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0.02%</w:t>
            </w:r>
          </w:p>
        </w:tc>
        <w:tc>
          <w:tcPr>
            <w:tcW w:w="840" w:type="dxa"/>
            <w:tcBorders>
              <w:top w:val="single" w:sz="4" w:space="0" w:color="auto"/>
              <w:left w:val="nil"/>
              <w:bottom w:val="nil"/>
              <w:right w:val="single" w:sz="4" w:space="0" w:color="auto"/>
            </w:tcBorders>
            <w:shd w:val="clear" w:color="auto" w:fill="auto"/>
            <w:noWrap/>
            <w:vAlign w:val="bottom"/>
            <w:hideMark/>
          </w:tcPr>
          <w:p w14:paraId="6E8DC6C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0.03%</w:t>
            </w:r>
          </w:p>
        </w:tc>
        <w:tc>
          <w:tcPr>
            <w:tcW w:w="840" w:type="dxa"/>
            <w:tcBorders>
              <w:top w:val="single" w:sz="4" w:space="0" w:color="auto"/>
              <w:left w:val="nil"/>
              <w:bottom w:val="nil"/>
              <w:right w:val="single" w:sz="4" w:space="0" w:color="auto"/>
            </w:tcBorders>
            <w:shd w:val="clear" w:color="auto" w:fill="auto"/>
            <w:noWrap/>
            <w:vAlign w:val="bottom"/>
            <w:hideMark/>
          </w:tcPr>
          <w:p w14:paraId="500ECA35"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0.05%</w:t>
            </w:r>
          </w:p>
        </w:tc>
        <w:tc>
          <w:tcPr>
            <w:tcW w:w="680" w:type="dxa"/>
            <w:tcBorders>
              <w:top w:val="single" w:sz="4" w:space="0" w:color="auto"/>
              <w:left w:val="nil"/>
              <w:bottom w:val="nil"/>
              <w:right w:val="single" w:sz="4" w:space="0" w:color="auto"/>
            </w:tcBorders>
            <w:shd w:val="clear" w:color="auto" w:fill="auto"/>
            <w:noWrap/>
            <w:vAlign w:val="bottom"/>
            <w:hideMark/>
          </w:tcPr>
          <w:p w14:paraId="627022E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c>
          <w:tcPr>
            <w:tcW w:w="680" w:type="dxa"/>
            <w:tcBorders>
              <w:top w:val="single" w:sz="4" w:space="0" w:color="auto"/>
              <w:left w:val="nil"/>
              <w:bottom w:val="nil"/>
              <w:right w:val="nil"/>
            </w:tcBorders>
            <w:shd w:val="clear" w:color="auto" w:fill="auto"/>
            <w:noWrap/>
            <w:vAlign w:val="bottom"/>
            <w:hideMark/>
          </w:tcPr>
          <w:p w14:paraId="02F7D4F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99%</w:t>
            </w:r>
          </w:p>
        </w:tc>
      </w:tr>
      <w:tr w:rsidR="00253DB5" w:rsidRPr="00253DB5" w14:paraId="05D6B6F5" w14:textId="77777777" w:rsidTr="00253DB5">
        <w:trPr>
          <w:trHeight w:val="320"/>
        </w:trPr>
        <w:tc>
          <w:tcPr>
            <w:tcW w:w="1000" w:type="dxa"/>
            <w:vMerge w:val="restart"/>
            <w:tcBorders>
              <w:top w:val="nil"/>
              <w:left w:val="single" w:sz="8" w:space="0" w:color="auto"/>
              <w:bottom w:val="single" w:sz="12" w:space="0" w:color="000000"/>
              <w:right w:val="single" w:sz="8" w:space="0" w:color="auto"/>
            </w:tcBorders>
            <w:shd w:val="clear" w:color="auto" w:fill="auto"/>
            <w:vAlign w:val="center"/>
            <w:hideMark/>
          </w:tcPr>
          <w:p w14:paraId="6FD6417E" w14:textId="77777777" w:rsidR="00253DB5" w:rsidRPr="00253DB5" w:rsidRDefault="00253DB5" w:rsidP="00253DB5">
            <w:pPr>
              <w:jc w:val="center"/>
              <w:rPr>
                <w:rFonts w:eastAsia="Times New Roman"/>
                <w:color w:val="000000"/>
              </w:rPr>
            </w:pPr>
            <w:r w:rsidRPr="00253DB5">
              <w:rPr>
                <w:rFonts w:eastAsia="Times New Roman"/>
                <w:color w:val="000000"/>
              </w:rPr>
              <w:t>Class F</w:t>
            </w:r>
          </w:p>
        </w:tc>
        <w:tc>
          <w:tcPr>
            <w:tcW w:w="1160" w:type="dxa"/>
            <w:tcBorders>
              <w:top w:val="single" w:sz="12" w:space="0" w:color="auto"/>
              <w:left w:val="nil"/>
              <w:bottom w:val="nil"/>
              <w:right w:val="nil"/>
            </w:tcBorders>
            <w:shd w:val="clear" w:color="auto" w:fill="auto"/>
            <w:vAlign w:val="center"/>
            <w:hideMark/>
          </w:tcPr>
          <w:p w14:paraId="099B7431"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CE8-1.1a</w:t>
            </w:r>
          </w:p>
        </w:tc>
        <w:tc>
          <w:tcPr>
            <w:tcW w:w="896"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2BC5213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0.02%</w:t>
            </w:r>
          </w:p>
        </w:tc>
        <w:tc>
          <w:tcPr>
            <w:tcW w:w="896" w:type="dxa"/>
            <w:tcBorders>
              <w:top w:val="single" w:sz="12" w:space="0" w:color="auto"/>
              <w:left w:val="nil"/>
              <w:bottom w:val="single" w:sz="4" w:space="0" w:color="auto"/>
              <w:right w:val="single" w:sz="4" w:space="0" w:color="auto"/>
            </w:tcBorders>
            <w:shd w:val="clear" w:color="auto" w:fill="auto"/>
            <w:noWrap/>
            <w:vAlign w:val="center"/>
            <w:hideMark/>
          </w:tcPr>
          <w:p w14:paraId="449720C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-0.03%</w:t>
            </w:r>
          </w:p>
        </w:tc>
        <w:tc>
          <w:tcPr>
            <w:tcW w:w="896" w:type="dxa"/>
            <w:tcBorders>
              <w:top w:val="single" w:sz="12" w:space="0" w:color="auto"/>
              <w:left w:val="nil"/>
              <w:bottom w:val="single" w:sz="4" w:space="0" w:color="auto"/>
              <w:right w:val="single" w:sz="4" w:space="0" w:color="auto"/>
            </w:tcBorders>
            <w:shd w:val="clear" w:color="auto" w:fill="auto"/>
            <w:noWrap/>
            <w:vAlign w:val="center"/>
            <w:hideMark/>
          </w:tcPr>
          <w:p w14:paraId="74D1532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-0.09%</w:t>
            </w:r>
          </w:p>
        </w:tc>
        <w:tc>
          <w:tcPr>
            <w:tcW w:w="726" w:type="dxa"/>
            <w:tcBorders>
              <w:top w:val="single" w:sz="12" w:space="0" w:color="auto"/>
              <w:left w:val="nil"/>
              <w:bottom w:val="single" w:sz="4" w:space="0" w:color="auto"/>
              <w:right w:val="single" w:sz="4" w:space="0" w:color="auto"/>
            </w:tcBorders>
            <w:shd w:val="clear" w:color="auto" w:fill="auto"/>
            <w:noWrap/>
            <w:vAlign w:val="center"/>
            <w:hideMark/>
          </w:tcPr>
          <w:p w14:paraId="1D70B9D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c>
          <w:tcPr>
            <w:tcW w:w="726" w:type="dxa"/>
            <w:tcBorders>
              <w:top w:val="single" w:sz="12" w:space="0" w:color="auto"/>
              <w:left w:val="nil"/>
              <w:bottom w:val="single" w:sz="4" w:space="0" w:color="auto"/>
              <w:right w:val="single" w:sz="12" w:space="0" w:color="auto"/>
            </w:tcBorders>
            <w:shd w:val="clear" w:color="auto" w:fill="auto"/>
            <w:noWrap/>
            <w:vAlign w:val="center"/>
            <w:hideMark/>
          </w:tcPr>
          <w:p w14:paraId="08974F4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840" w:type="dxa"/>
            <w:tcBorders>
              <w:top w:val="single" w:sz="12" w:space="0" w:color="auto"/>
              <w:left w:val="nil"/>
              <w:bottom w:val="single" w:sz="4" w:space="0" w:color="auto"/>
              <w:right w:val="single" w:sz="4" w:space="0" w:color="auto"/>
            </w:tcBorders>
            <w:shd w:val="clear" w:color="auto" w:fill="auto"/>
            <w:noWrap/>
            <w:vAlign w:val="center"/>
            <w:hideMark/>
          </w:tcPr>
          <w:p w14:paraId="2FC9BB5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-0.02%</w:t>
            </w:r>
          </w:p>
        </w:tc>
        <w:tc>
          <w:tcPr>
            <w:tcW w:w="840" w:type="dxa"/>
            <w:tcBorders>
              <w:top w:val="single" w:sz="12" w:space="0" w:color="auto"/>
              <w:left w:val="nil"/>
              <w:bottom w:val="single" w:sz="4" w:space="0" w:color="auto"/>
              <w:right w:val="single" w:sz="4" w:space="0" w:color="auto"/>
            </w:tcBorders>
            <w:shd w:val="clear" w:color="auto" w:fill="auto"/>
            <w:noWrap/>
            <w:vAlign w:val="center"/>
            <w:hideMark/>
          </w:tcPr>
          <w:p w14:paraId="6924392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-0.04%</w:t>
            </w:r>
          </w:p>
        </w:tc>
        <w:tc>
          <w:tcPr>
            <w:tcW w:w="840" w:type="dxa"/>
            <w:tcBorders>
              <w:top w:val="single" w:sz="12" w:space="0" w:color="auto"/>
              <w:left w:val="nil"/>
              <w:bottom w:val="single" w:sz="4" w:space="0" w:color="auto"/>
              <w:right w:val="single" w:sz="4" w:space="0" w:color="auto"/>
            </w:tcBorders>
            <w:shd w:val="clear" w:color="auto" w:fill="auto"/>
            <w:noWrap/>
            <w:vAlign w:val="center"/>
            <w:hideMark/>
          </w:tcPr>
          <w:p w14:paraId="2DB0F9B0"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-0.08%</w:t>
            </w:r>
          </w:p>
        </w:tc>
        <w:tc>
          <w:tcPr>
            <w:tcW w:w="680" w:type="dxa"/>
            <w:tcBorders>
              <w:top w:val="single" w:sz="12" w:space="0" w:color="auto"/>
              <w:left w:val="nil"/>
              <w:bottom w:val="single" w:sz="4" w:space="0" w:color="auto"/>
              <w:right w:val="single" w:sz="4" w:space="0" w:color="auto"/>
            </w:tcBorders>
            <w:shd w:val="clear" w:color="auto" w:fill="auto"/>
            <w:noWrap/>
            <w:vAlign w:val="center"/>
            <w:hideMark/>
          </w:tcPr>
          <w:p w14:paraId="7967A615"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680" w:type="dxa"/>
            <w:tcBorders>
              <w:top w:val="single" w:sz="12" w:space="0" w:color="auto"/>
              <w:left w:val="nil"/>
              <w:bottom w:val="single" w:sz="4" w:space="0" w:color="auto"/>
              <w:right w:val="nil"/>
            </w:tcBorders>
            <w:shd w:val="clear" w:color="auto" w:fill="auto"/>
            <w:noWrap/>
            <w:vAlign w:val="center"/>
            <w:hideMark/>
          </w:tcPr>
          <w:p w14:paraId="185B68F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r>
      <w:tr w:rsidR="00253DB5" w:rsidRPr="00253DB5" w14:paraId="618259D4" w14:textId="77777777" w:rsidTr="00253DB5">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193585B6"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35574D24"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CE8-1.1b</w:t>
            </w:r>
          </w:p>
        </w:tc>
        <w:tc>
          <w:tcPr>
            <w:tcW w:w="896" w:type="dxa"/>
            <w:tcBorders>
              <w:top w:val="nil"/>
              <w:left w:val="single" w:sz="12" w:space="0" w:color="auto"/>
              <w:bottom w:val="single" w:sz="4" w:space="0" w:color="auto"/>
              <w:right w:val="single" w:sz="4" w:space="0" w:color="auto"/>
            </w:tcBorders>
            <w:shd w:val="clear" w:color="auto" w:fill="auto"/>
            <w:noWrap/>
            <w:vAlign w:val="center"/>
            <w:hideMark/>
          </w:tcPr>
          <w:p w14:paraId="7137367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-0.20%</w:t>
            </w:r>
          </w:p>
        </w:tc>
        <w:tc>
          <w:tcPr>
            <w:tcW w:w="896" w:type="dxa"/>
            <w:tcBorders>
              <w:top w:val="nil"/>
              <w:left w:val="nil"/>
              <w:bottom w:val="single" w:sz="4" w:space="0" w:color="auto"/>
              <w:right w:val="single" w:sz="4" w:space="0" w:color="auto"/>
            </w:tcBorders>
            <w:shd w:val="clear" w:color="auto" w:fill="auto"/>
            <w:noWrap/>
            <w:vAlign w:val="center"/>
            <w:hideMark/>
          </w:tcPr>
          <w:p w14:paraId="6E32667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-0.22%</w:t>
            </w:r>
          </w:p>
        </w:tc>
        <w:tc>
          <w:tcPr>
            <w:tcW w:w="896" w:type="dxa"/>
            <w:tcBorders>
              <w:top w:val="nil"/>
              <w:left w:val="nil"/>
              <w:bottom w:val="single" w:sz="4" w:space="0" w:color="auto"/>
              <w:right w:val="single" w:sz="4" w:space="0" w:color="auto"/>
            </w:tcBorders>
            <w:shd w:val="clear" w:color="auto" w:fill="auto"/>
            <w:noWrap/>
            <w:vAlign w:val="center"/>
            <w:hideMark/>
          </w:tcPr>
          <w:p w14:paraId="1E93178A"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-0.32%</w:t>
            </w:r>
          </w:p>
        </w:tc>
        <w:tc>
          <w:tcPr>
            <w:tcW w:w="726" w:type="dxa"/>
            <w:tcBorders>
              <w:top w:val="nil"/>
              <w:left w:val="nil"/>
              <w:bottom w:val="single" w:sz="4" w:space="0" w:color="auto"/>
              <w:right w:val="single" w:sz="4" w:space="0" w:color="auto"/>
            </w:tcBorders>
            <w:shd w:val="clear" w:color="auto" w:fill="auto"/>
            <w:noWrap/>
            <w:vAlign w:val="center"/>
            <w:hideMark/>
          </w:tcPr>
          <w:p w14:paraId="0BFAD74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102%</w:t>
            </w:r>
          </w:p>
        </w:tc>
        <w:tc>
          <w:tcPr>
            <w:tcW w:w="726" w:type="dxa"/>
            <w:tcBorders>
              <w:top w:val="nil"/>
              <w:left w:val="nil"/>
              <w:bottom w:val="single" w:sz="4" w:space="0" w:color="auto"/>
              <w:right w:val="single" w:sz="12" w:space="0" w:color="auto"/>
            </w:tcBorders>
            <w:shd w:val="clear" w:color="auto" w:fill="auto"/>
            <w:noWrap/>
            <w:vAlign w:val="center"/>
            <w:hideMark/>
          </w:tcPr>
          <w:p w14:paraId="3121D04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840" w:type="dxa"/>
            <w:tcBorders>
              <w:top w:val="nil"/>
              <w:left w:val="nil"/>
              <w:bottom w:val="single" w:sz="4" w:space="0" w:color="auto"/>
              <w:right w:val="single" w:sz="4" w:space="0" w:color="auto"/>
            </w:tcBorders>
            <w:shd w:val="clear" w:color="auto" w:fill="auto"/>
            <w:noWrap/>
            <w:vAlign w:val="center"/>
            <w:hideMark/>
          </w:tcPr>
          <w:p w14:paraId="7941106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-0.18%</w:t>
            </w:r>
          </w:p>
        </w:tc>
        <w:tc>
          <w:tcPr>
            <w:tcW w:w="840" w:type="dxa"/>
            <w:tcBorders>
              <w:top w:val="nil"/>
              <w:left w:val="nil"/>
              <w:bottom w:val="single" w:sz="4" w:space="0" w:color="auto"/>
              <w:right w:val="single" w:sz="4" w:space="0" w:color="auto"/>
            </w:tcBorders>
            <w:shd w:val="clear" w:color="auto" w:fill="auto"/>
            <w:noWrap/>
            <w:vAlign w:val="center"/>
            <w:hideMark/>
          </w:tcPr>
          <w:p w14:paraId="502052D5"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-0.27%</w:t>
            </w:r>
          </w:p>
        </w:tc>
        <w:tc>
          <w:tcPr>
            <w:tcW w:w="840" w:type="dxa"/>
            <w:tcBorders>
              <w:top w:val="nil"/>
              <w:left w:val="nil"/>
              <w:bottom w:val="single" w:sz="4" w:space="0" w:color="auto"/>
              <w:right w:val="single" w:sz="4" w:space="0" w:color="auto"/>
            </w:tcBorders>
            <w:shd w:val="clear" w:color="auto" w:fill="auto"/>
            <w:noWrap/>
            <w:vAlign w:val="center"/>
            <w:hideMark/>
          </w:tcPr>
          <w:p w14:paraId="03168D6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-0.31%</w:t>
            </w:r>
          </w:p>
        </w:tc>
        <w:tc>
          <w:tcPr>
            <w:tcW w:w="680" w:type="dxa"/>
            <w:tcBorders>
              <w:top w:val="nil"/>
              <w:left w:val="nil"/>
              <w:bottom w:val="single" w:sz="4" w:space="0" w:color="auto"/>
              <w:right w:val="single" w:sz="4" w:space="0" w:color="auto"/>
            </w:tcBorders>
            <w:shd w:val="clear" w:color="auto" w:fill="auto"/>
            <w:noWrap/>
            <w:vAlign w:val="center"/>
            <w:hideMark/>
          </w:tcPr>
          <w:p w14:paraId="133C2C1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c>
          <w:tcPr>
            <w:tcW w:w="680" w:type="dxa"/>
            <w:tcBorders>
              <w:top w:val="nil"/>
              <w:left w:val="nil"/>
              <w:bottom w:val="single" w:sz="4" w:space="0" w:color="auto"/>
              <w:right w:val="nil"/>
            </w:tcBorders>
            <w:shd w:val="clear" w:color="auto" w:fill="auto"/>
            <w:noWrap/>
            <w:vAlign w:val="center"/>
            <w:hideMark/>
          </w:tcPr>
          <w:p w14:paraId="06756A7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99%</w:t>
            </w:r>
          </w:p>
        </w:tc>
      </w:tr>
      <w:tr w:rsidR="00253DB5" w:rsidRPr="00253DB5" w14:paraId="417B1FEF" w14:textId="77777777" w:rsidTr="00253DB5">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60BD0ADB"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4F566287"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CE8-1.2b</w:t>
            </w:r>
          </w:p>
        </w:tc>
        <w:tc>
          <w:tcPr>
            <w:tcW w:w="896" w:type="dxa"/>
            <w:tcBorders>
              <w:top w:val="nil"/>
              <w:left w:val="single" w:sz="12" w:space="0" w:color="auto"/>
              <w:bottom w:val="nil"/>
              <w:right w:val="single" w:sz="4" w:space="0" w:color="auto"/>
            </w:tcBorders>
            <w:shd w:val="clear" w:color="auto" w:fill="auto"/>
            <w:noWrap/>
            <w:vAlign w:val="center"/>
            <w:hideMark/>
          </w:tcPr>
          <w:p w14:paraId="400EAF4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-0.21%</w:t>
            </w:r>
          </w:p>
        </w:tc>
        <w:tc>
          <w:tcPr>
            <w:tcW w:w="896" w:type="dxa"/>
            <w:tcBorders>
              <w:top w:val="nil"/>
              <w:left w:val="nil"/>
              <w:bottom w:val="nil"/>
              <w:right w:val="single" w:sz="4" w:space="0" w:color="auto"/>
            </w:tcBorders>
            <w:shd w:val="clear" w:color="auto" w:fill="auto"/>
            <w:noWrap/>
            <w:vAlign w:val="center"/>
            <w:hideMark/>
          </w:tcPr>
          <w:p w14:paraId="0E66452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-0.17%</w:t>
            </w:r>
          </w:p>
        </w:tc>
        <w:tc>
          <w:tcPr>
            <w:tcW w:w="896" w:type="dxa"/>
            <w:tcBorders>
              <w:top w:val="nil"/>
              <w:left w:val="nil"/>
              <w:bottom w:val="nil"/>
              <w:right w:val="single" w:sz="4" w:space="0" w:color="auto"/>
            </w:tcBorders>
            <w:shd w:val="clear" w:color="auto" w:fill="auto"/>
            <w:noWrap/>
            <w:vAlign w:val="center"/>
            <w:hideMark/>
          </w:tcPr>
          <w:p w14:paraId="0476C7C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-0.15%</w:t>
            </w:r>
          </w:p>
        </w:tc>
        <w:tc>
          <w:tcPr>
            <w:tcW w:w="726" w:type="dxa"/>
            <w:tcBorders>
              <w:top w:val="nil"/>
              <w:left w:val="nil"/>
              <w:bottom w:val="nil"/>
              <w:right w:val="single" w:sz="4" w:space="0" w:color="auto"/>
            </w:tcBorders>
            <w:shd w:val="clear" w:color="auto" w:fill="auto"/>
            <w:noWrap/>
            <w:vAlign w:val="center"/>
            <w:hideMark/>
          </w:tcPr>
          <w:p w14:paraId="5BDAC70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726" w:type="dxa"/>
            <w:tcBorders>
              <w:top w:val="nil"/>
              <w:left w:val="nil"/>
              <w:bottom w:val="nil"/>
              <w:right w:val="single" w:sz="12" w:space="0" w:color="auto"/>
            </w:tcBorders>
            <w:shd w:val="clear" w:color="auto" w:fill="auto"/>
            <w:noWrap/>
            <w:vAlign w:val="center"/>
            <w:hideMark/>
          </w:tcPr>
          <w:p w14:paraId="7312380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840" w:type="dxa"/>
            <w:tcBorders>
              <w:top w:val="nil"/>
              <w:left w:val="nil"/>
              <w:bottom w:val="nil"/>
              <w:right w:val="single" w:sz="4" w:space="0" w:color="auto"/>
            </w:tcBorders>
            <w:shd w:val="clear" w:color="auto" w:fill="auto"/>
            <w:noWrap/>
            <w:vAlign w:val="center"/>
            <w:hideMark/>
          </w:tcPr>
          <w:p w14:paraId="1CFD22C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-0.21%</w:t>
            </w:r>
          </w:p>
        </w:tc>
        <w:tc>
          <w:tcPr>
            <w:tcW w:w="840" w:type="dxa"/>
            <w:tcBorders>
              <w:top w:val="nil"/>
              <w:left w:val="nil"/>
              <w:bottom w:val="nil"/>
              <w:right w:val="single" w:sz="4" w:space="0" w:color="auto"/>
            </w:tcBorders>
            <w:shd w:val="clear" w:color="auto" w:fill="auto"/>
            <w:noWrap/>
            <w:vAlign w:val="center"/>
            <w:hideMark/>
          </w:tcPr>
          <w:p w14:paraId="362B7D2A"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-0.28%</w:t>
            </w:r>
          </w:p>
        </w:tc>
        <w:tc>
          <w:tcPr>
            <w:tcW w:w="840" w:type="dxa"/>
            <w:tcBorders>
              <w:top w:val="nil"/>
              <w:left w:val="nil"/>
              <w:bottom w:val="nil"/>
              <w:right w:val="single" w:sz="4" w:space="0" w:color="auto"/>
            </w:tcBorders>
            <w:shd w:val="clear" w:color="auto" w:fill="auto"/>
            <w:noWrap/>
            <w:vAlign w:val="center"/>
            <w:hideMark/>
          </w:tcPr>
          <w:p w14:paraId="3D6D846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-0.26%</w:t>
            </w:r>
          </w:p>
        </w:tc>
        <w:tc>
          <w:tcPr>
            <w:tcW w:w="680" w:type="dxa"/>
            <w:tcBorders>
              <w:top w:val="nil"/>
              <w:left w:val="nil"/>
              <w:bottom w:val="nil"/>
              <w:right w:val="single" w:sz="4" w:space="0" w:color="auto"/>
            </w:tcBorders>
            <w:shd w:val="clear" w:color="auto" w:fill="auto"/>
            <w:noWrap/>
            <w:vAlign w:val="center"/>
            <w:hideMark/>
          </w:tcPr>
          <w:p w14:paraId="2D7E5770"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680" w:type="dxa"/>
            <w:tcBorders>
              <w:top w:val="nil"/>
              <w:left w:val="nil"/>
              <w:bottom w:val="nil"/>
              <w:right w:val="nil"/>
            </w:tcBorders>
            <w:shd w:val="clear" w:color="auto" w:fill="auto"/>
            <w:noWrap/>
            <w:vAlign w:val="center"/>
            <w:hideMark/>
          </w:tcPr>
          <w:p w14:paraId="62ED379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r>
      <w:tr w:rsidR="00253DB5" w:rsidRPr="00253DB5" w14:paraId="1E29E29A" w14:textId="77777777" w:rsidTr="00026905">
        <w:trPr>
          <w:trHeight w:val="330"/>
        </w:trPr>
        <w:tc>
          <w:tcPr>
            <w:tcW w:w="1000" w:type="dxa"/>
            <w:vMerge/>
            <w:tcBorders>
              <w:top w:val="nil"/>
              <w:left w:val="single" w:sz="8" w:space="0" w:color="auto"/>
              <w:bottom w:val="single" w:sz="12" w:space="0" w:color="000000"/>
              <w:right w:val="single" w:sz="8" w:space="0" w:color="auto"/>
            </w:tcBorders>
            <w:vAlign w:val="center"/>
            <w:hideMark/>
          </w:tcPr>
          <w:p w14:paraId="2B84D982"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22992738"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CE8-1.2c</w:t>
            </w:r>
          </w:p>
        </w:tc>
        <w:tc>
          <w:tcPr>
            <w:tcW w:w="896"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688264C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-0.10%</w:t>
            </w:r>
          </w:p>
        </w:tc>
        <w:tc>
          <w:tcPr>
            <w:tcW w:w="896" w:type="dxa"/>
            <w:tcBorders>
              <w:top w:val="single" w:sz="4" w:space="0" w:color="auto"/>
              <w:left w:val="nil"/>
              <w:bottom w:val="single" w:sz="4" w:space="0" w:color="auto"/>
              <w:right w:val="single" w:sz="4" w:space="0" w:color="auto"/>
            </w:tcBorders>
            <w:shd w:val="clear" w:color="auto" w:fill="auto"/>
            <w:noWrap/>
            <w:vAlign w:val="center"/>
            <w:hideMark/>
          </w:tcPr>
          <w:p w14:paraId="6D606960"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-0.05%</w:t>
            </w:r>
          </w:p>
        </w:tc>
        <w:tc>
          <w:tcPr>
            <w:tcW w:w="896" w:type="dxa"/>
            <w:tcBorders>
              <w:top w:val="single" w:sz="4" w:space="0" w:color="auto"/>
              <w:left w:val="nil"/>
              <w:bottom w:val="single" w:sz="4" w:space="0" w:color="auto"/>
              <w:right w:val="single" w:sz="4" w:space="0" w:color="auto"/>
            </w:tcBorders>
            <w:shd w:val="clear" w:color="auto" w:fill="auto"/>
            <w:noWrap/>
            <w:vAlign w:val="center"/>
            <w:hideMark/>
          </w:tcPr>
          <w:p w14:paraId="26B76E3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-0.18%</w:t>
            </w:r>
          </w:p>
        </w:tc>
        <w:tc>
          <w:tcPr>
            <w:tcW w:w="726" w:type="dxa"/>
            <w:tcBorders>
              <w:top w:val="single" w:sz="4" w:space="0" w:color="auto"/>
              <w:left w:val="nil"/>
              <w:bottom w:val="single" w:sz="4" w:space="0" w:color="auto"/>
              <w:right w:val="single" w:sz="4" w:space="0" w:color="auto"/>
            </w:tcBorders>
            <w:shd w:val="clear" w:color="auto" w:fill="auto"/>
            <w:noWrap/>
            <w:vAlign w:val="center"/>
            <w:hideMark/>
          </w:tcPr>
          <w:p w14:paraId="660C85B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c>
          <w:tcPr>
            <w:tcW w:w="726" w:type="dxa"/>
            <w:tcBorders>
              <w:top w:val="single" w:sz="4" w:space="0" w:color="auto"/>
              <w:left w:val="nil"/>
              <w:bottom w:val="single" w:sz="4" w:space="0" w:color="auto"/>
              <w:right w:val="single" w:sz="12" w:space="0" w:color="auto"/>
            </w:tcBorders>
            <w:shd w:val="clear" w:color="auto" w:fill="auto"/>
            <w:noWrap/>
            <w:vAlign w:val="center"/>
            <w:hideMark/>
          </w:tcPr>
          <w:p w14:paraId="0972340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14:paraId="7D4341D0"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-0.15%</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14:paraId="1840D52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-0.22%</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14:paraId="0A3D238A"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-0.19%</w:t>
            </w:r>
          </w:p>
        </w:tc>
        <w:tc>
          <w:tcPr>
            <w:tcW w:w="680" w:type="dxa"/>
            <w:tcBorders>
              <w:top w:val="single" w:sz="4" w:space="0" w:color="auto"/>
              <w:left w:val="nil"/>
              <w:bottom w:val="single" w:sz="4" w:space="0" w:color="auto"/>
              <w:right w:val="single" w:sz="4" w:space="0" w:color="auto"/>
            </w:tcBorders>
            <w:shd w:val="clear" w:color="auto" w:fill="auto"/>
            <w:noWrap/>
            <w:vAlign w:val="center"/>
            <w:hideMark/>
          </w:tcPr>
          <w:p w14:paraId="668922B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680" w:type="dxa"/>
            <w:tcBorders>
              <w:top w:val="single" w:sz="4" w:space="0" w:color="auto"/>
              <w:left w:val="nil"/>
              <w:bottom w:val="single" w:sz="4" w:space="0" w:color="auto"/>
              <w:right w:val="nil"/>
            </w:tcBorders>
            <w:shd w:val="clear" w:color="auto" w:fill="auto"/>
            <w:noWrap/>
            <w:vAlign w:val="center"/>
            <w:hideMark/>
          </w:tcPr>
          <w:p w14:paraId="3605F8E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r>
      <w:tr w:rsidR="00253DB5" w:rsidRPr="00253DB5" w14:paraId="0EAA46EF" w14:textId="77777777" w:rsidTr="00253DB5">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47E6E205"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7F79BCDE"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CE8-1.2d</w:t>
            </w:r>
          </w:p>
        </w:tc>
        <w:tc>
          <w:tcPr>
            <w:tcW w:w="896" w:type="dxa"/>
            <w:tcBorders>
              <w:top w:val="nil"/>
              <w:left w:val="single" w:sz="12" w:space="0" w:color="auto"/>
              <w:bottom w:val="single" w:sz="4" w:space="0" w:color="auto"/>
              <w:right w:val="single" w:sz="4" w:space="0" w:color="auto"/>
            </w:tcBorders>
            <w:shd w:val="clear" w:color="auto" w:fill="auto"/>
            <w:noWrap/>
            <w:vAlign w:val="center"/>
            <w:hideMark/>
          </w:tcPr>
          <w:p w14:paraId="7C4F95C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-0.32%</w:t>
            </w:r>
          </w:p>
        </w:tc>
        <w:tc>
          <w:tcPr>
            <w:tcW w:w="896" w:type="dxa"/>
            <w:tcBorders>
              <w:top w:val="nil"/>
              <w:left w:val="nil"/>
              <w:bottom w:val="single" w:sz="4" w:space="0" w:color="auto"/>
              <w:right w:val="single" w:sz="4" w:space="0" w:color="auto"/>
            </w:tcBorders>
            <w:shd w:val="clear" w:color="auto" w:fill="auto"/>
            <w:noWrap/>
            <w:vAlign w:val="center"/>
            <w:hideMark/>
          </w:tcPr>
          <w:p w14:paraId="1432846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-0.36%</w:t>
            </w:r>
          </w:p>
        </w:tc>
        <w:tc>
          <w:tcPr>
            <w:tcW w:w="896" w:type="dxa"/>
            <w:tcBorders>
              <w:top w:val="nil"/>
              <w:left w:val="nil"/>
              <w:bottom w:val="single" w:sz="4" w:space="0" w:color="auto"/>
              <w:right w:val="single" w:sz="4" w:space="0" w:color="auto"/>
            </w:tcBorders>
            <w:shd w:val="clear" w:color="auto" w:fill="auto"/>
            <w:noWrap/>
            <w:vAlign w:val="center"/>
            <w:hideMark/>
          </w:tcPr>
          <w:p w14:paraId="710E66C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-0.38%</w:t>
            </w:r>
          </w:p>
        </w:tc>
        <w:tc>
          <w:tcPr>
            <w:tcW w:w="726" w:type="dxa"/>
            <w:tcBorders>
              <w:top w:val="nil"/>
              <w:left w:val="nil"/>
              <w:bottom w:val="single" w:sz="4" w:space="0" w:color="auto"/>
              <w:right w:val="single" w:sz="4" w:space="0" w:color="auto"/>
            </w:tcBorders>
            <w:shd w:val="clear" w:color="auto" w:fill="auto"/>
            <w:noWrap/>
            <w:vAlign w:val="center"/>
            <w:hideMark/>
          </w:tcPr>
          <w:p w14:paraId="50895700"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726" w:type="dxa"/>
            <w:tcBorders>
              <w:top w:val="nil"/>
              <w:left w:val="nil"/>
              <w:bottom w:val="single" w:sz="4" w:space="0" w:color="auto"/>
              <w:right w:val="single" w:sz="12" w:space="0" w:color="auto"/>
            </w:tcBorders>
            <w:shd w:val="clear" w:color="auto" w:fill="auto"/>
            <w:noWrap/>
            <w:vAlign w:val="center"/>
            <w:hideMark/>
          </w:tcPr>
          <w:p w14:paraId="3FDB871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c>
          <w:tcPr>
            <w:tcW w:w="840" w:type="dxa"/>
            <w:tcBorders>
              <w:top w:val="nil"/>
              <w:left w:val="nil"/>
              <w:bottom w:val="single" w:sz="4" w:space="0" w:color="auto"/>
              <w:right w:val="single" w:sz="4" w:space="0" w:color="auto"/>
            </w:tcBorders>
            <w:shd w:val="clear" w:color="auto" w:fill="auto"/>
            <w:noWrap/>
            <w:vAlign w:val="center"/>
            <w:hideMark/>
          </w:tcPr>
          <w:p w14:paraId="63DB8E3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-0.26%</w:t>
            </w:r>
          </w:p>
        </w:tc>
        <w:tc>
          <w:tcPr>
            <w:tcW w:w="840" w:type="dxa"/>
            <w:tcBorders>
              <w:top w:val="nil"/>
              <w:left w:val="nil"/>
              <w:bottom w:val="single" w:sz="4" w:space="0" w:color="auto"/>
              <w:right w:val="single" w:sz="4" w:space="0" w:color="auto"/>
            </w:tcBorders>
            <w:shd w:val="clear" w:color="auto" w:fill="auto"/>
            <w:noWrap/>
            <w:vAlign w:val="center"/>
            <w:hideMark/>
          </w:tcPr>
          <w:p w14:paraId="78EBF200"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-0.44%</w:t>
            </w:r>
          </w:p>
        </w:tc>
        <w:tc>
          <w:tcPr>
            <w:tcW w:w="840" w:type="dxa"/>
            <w:tcBorders>
              <w:top w:val="nil"/>
              <w:left w:val="nil"/>
              <w:bottom w:val="single" w:sz="4" w:space="0" w:color="auto"/>
              <w:right w:val="single" w:sz="4" w:space="0" w:color="auto"/>
            </w:tcBorders>
            <w:shd w:val="clear" w:color="auto" w:fill="auto"/>
            <w:noWrap/>
            <w:vAlign w:val="center"/>
            <w:hideMark/>
          </w:tcPr>
          <w:p w14:paraId="0EAFED4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-0.33%</w:t>
            </w:r>
          </w:p>
        </w:tc>
        <w:tc>
          <w:tcPr>
            <w:tcW w:w="680" w:type="dxa"/>
            <w:tcBorders>
              <w:top w:val="nil"/>
              <w:left w:val="nil"/>
              <w:bottom w:val="single" w:sz="4" w:space="0" w:color="auto"/>
              <w:right w:val="single" w:sz="4" w:space="0" w:color="auto"/>
            </w:tcBorders>
            <w:shd w:val="clear" w:color="auto" w:fill="auto"/>
            <w:noWrap/>
            <w:vAlign w:val="center"/>
            <w:hideMark/>
          </w:tcPr>
          <w:p w14:paraId="0E2E794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680" w:type="dxa"/>
            <w:tcBorders>
              <w:top w:val="nil"/>
              <w:left w:val="nil"/>
              <w:bottom w:val="single" w:sz="4" w:space="0" w:color="auto"/>
              <w:right w:val="nil"/>
            </w:tcBorders>
            <w:shd w:val="clear" w:color="auto" w:fill="auto"/>
            <w:noWrap/>
            <w:vAlign w:val="center"/>
            <w:hideMark/>
          </w:tcPr>
          <w:p w14:paraId="27EEC93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r>
      <w:tr w:rsidR="00253DB5" w:rsidRPr="00253DB5" w14:paraId="1CDDDF06" w14:textId="77777777" w:rsidTr="00253DB5">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356FED48"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21EEAE50"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CE8-1.3a</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
          <w:p w14:paraId="5CA1EDA8" w14:textId="77777777" w:rsidR="00253DB5" w:rsidRPr="00253DB5" w:rsidRDefault="00253DB5" w:rsidP="00253DB5">
            <w:pPr>
              <w:jc w:val="center"/>
              <w:rPr>
                <w:rFonts w:ascii="Times New Roman" w:eastAsia="Times New Roman" w:hAnsi="Times New Roman" w:cs="Times New Roman"/>
                <w:sz w:val="20"/>
                <w:szCs w:val="20"/>
              </w:rPr>
            </w:pPr>
            <w:r w:rsidRPr="00253DB5">
              <w:rPr>
                <w:rFonts w:ascii="Times New Roman" w:eastAsia="Times New Roman" w:hAnsi="Times New Roman" w:cs="Times New Roman"/>
                <w:sz w:val="20"/>
                <w:szCs w:val="20"/>
              </w:rPr>
              <w:t>-0.03%</w:t>
            </w:r>
          </w:p>
        </w:tc>
        <w:tc>
          <w:tcPr>
            <w:tcW w:w="896" w:type="dxa"/>
            <w:tcBorders>
              <w:top w:val="nil"/>
              <w:left w:val="nil"/>
              <w:bottom w:val="single" w:sz="4" w:space="0" w:color="auto"/>
              <w:right w:val="single" w:sz="4" w:space="0" w:color="auto"/>
            </w:tcBorders>
            <w:shd w:val="clear" w:color="auto" w:fill="auto"/>
            <w:noWrap/>
            <w:vAlign w:val="bottom"/>
            <w:hideMark/>
          </w:tcPr>
          <w:p w14:paraId="4B272185" w14:textId="77777777" w:rsidR="00253DB5" w:rsidRPr="00253DB5" w:rsidRDefault="00253DB5" w:rsidP="00253DB5">
            <w:pPr>
              <w:jc w:val="center"/>
              <w:rPr>
                <w:rFonts w:ascii="Times New Roman" w:eastAsia="Times New Roman" w:hAnsi="Times New Roman" w:cs="Times New Roman"/>
                <w:sz w:val="20"/>
                <w:szCs w:val="20"/>
              </w:rPr>
            </w:pPr>
            <w:r w:rsidRPr="00253DB5">
              <w:rPr>
                <w:rFonts w:ascii="Times New Roman" w:eastAsia="Times New Roman" w:hAnsi="Times New Roman" w:cs="Times New Roman"/>
                <w:sz w:val="20"/>
                <w:szCs w:val="20"/>
              </w:rPr>
              <w:t>-0.03%</w:t>
            </w:r>
          </w:p>
        </w:tc>
        <w:tc>
          <w:tcPr>
            <w:tcW w:w="896" w:type="dxa"/>
            <w:tcBorders>
              <w:top w:val="nil"/>
              <w:left w:val="nil"/>
              <w:bottom w:val="single" w:sz="4" w:space="0" w:color="auto"/>
              <w:right w:val="single" w:sz="4" w:space="0" w:color="auto"/>
            </w:tcBorders>
            <w:shd w:val="clear" w:color="auto" w:fill="auto"/>
            <w:noWrap/>
            <w:vAlign w:val="bottom"/>
            <w:hideMark/>
          </w:tcPr>
          <w:p w14:paraId="373DBCD7" w14:textId="77777777" w:rsidR="00253DB5" w:rsidRPr="00253DB5" w:rsidRDefault="00253DB5" w:rsidP="00253DB5">
            <w:pPr>
              <w:jc w:val="center"/>
              <w:rPr>
                <w:rFonts w:ascii="Times New Roman" w:eastAsia="Times New Roman" w:hAnsi="Times New Roman" w:cs="Times New Roman"/>
                <w:sz w:val="20"/>
                <w:szCs w:val="20"/>
              </w:rPr>
            </w:pPr>
            <w:r w:rsidRPr="00253DB5">
              <w:rPr>
                <w:rFonts w:ascii="Times New Roman" w:eastAsia="Times New Roman" w:hAnsi="Times New Roman" w:cs="Times New Roman"/>
                <w:sz w:val="20"/>
                <w:szCs w:val="20"/>
              </w:rPr>
              <w:t>-0.08%</w:t>
            </w:r>
          </w:p>
        </w:tc>
        <w:tc>
          <w:tcPr>
            <w:tcW w:w="726" w:type="dxa"/>
            <w:tcBorders>
              <w:top w:val="nil"/>
              <w:left w:val="nil"/>
              <w:bottom w:val="single" w:sz="4" w:space="0" w:color="auto"/>
              <w:right w:val="single" w:sz="4" w:space="0" w:color="auto"/>
            </w:tcBorders>
            <w:shd w:val="clear" w:color="auto" w:fill="auto"/>
            <w:noWrap/>
            <w:vAlign w:val="bottom"/>
            <w:hideMark/>
          </w:tcPr>
          <w:p w14:paraId="56824F8F" w14:textId="77777777" w:rsidR="00253DB5" w:rsidRPr="00253DB5" w:rsidRDefault="00253DB5" w:rsidP="00253DB5">
            <w:pPr>
              <w:jc w:val="center"/>
              <w:rPr>
                <w:rFonts w:ascii="Times New Roman" w:eastAsia="Times New Roman" w:hAnsi="Times New Roman" w:cs="Times New Roman"/>
                <w:sz w:val="20"/>
                <w:szCs w:val="20"/>
              </w:rPr>
            </w:pPr>
            <w:r w:rsidRPr="00253DB5">
              <w:rPr>
                <w:rFonts w:ascii="Times New Roman" w:eastAsia="Times New Roman" w:hAnsi="Times New Roman" w:cs="Times New Roman"/>
                <w:sz w:val="20"/>
                <w:szCs w:val="20"/>
              </w:rPr>
              <w:t>111%</w:t>
            </w:r>
          </w:p>
        </w:tc>
        <w:tc>
          <w:tcPr>
            <w:tcW w:w="726" w:type="dxa"/>
            <w:tcBorders>
              <w:top w:val="nil"/>
              <w:left w:val="nil"/>
              <w:bottom w:val="single" w:sz="4" w:space="0" w:color="auto"/>
              <w:right w:val="single" w:sz="12" w:space="0" w:color="auto"/>
            </w:tcBorders>
            <w:shd w:val="clear" w:color="auto" w:fill="auto"/>
            <w:noWrap/>
            <w:vAlign w:val="bottom"/>
            <w:hideMark/>
          </w:tcPr>
          <w:p w14:paraId="6032F76A" w14:textId="77777777" w:rsidR="00253DB5" w:rsidRPr="00253DB5" w:rsidRDefault="00253DB5" w:rsidP="00253DB5">
            <w:pPr>
              <w:jc w:val="center"/>
              <w:rPr>
                <w:rFonts w:ascii="Times New Roman" w:eastAsia="Times New Roman" w:hAnsi="Times New Roman" w:cs="Times New Roman"/>
                <w:sz w:val="20"/>
                <w:szCs w:val="20"/>
              </w:rPr>
            </w:pPr>
            <w:r w:rsidRPr="00253DB5">
              <w:rPr>
                <w:rFonts w:ascii="Times New Roman" w:eastAsia="Times New Roman" w:hAnsi="Times New Roman" w:cs="Times New Roman"/>
                <w:sz w:val="20"/>
                <w:szCs w:val="20"/>
              </w:rPr>
              <w:t>101%</w:t>
            </w:r>
          </w:p>
        </w:tc>
        <w:tc>
          <w:tcPr>
            <w:tcW w:w="840" w:type="dxa"/>
            <w:tcBorders>
              <w:top w:val="nil"/>
              <w:left w:val="nil"/>
              <w:bottom w:val="single" w:sz="4" w:space="0" w:color="auto"/>
              <w:right w:val="single" w:sz="4" w:space="0" w:color="auto"/>
            </w:tcBorders>
            <w:shd w:val="clear" w:color="auto" w:fill="auto"/>
            <w:noWrap/>
            <w:vAlign w:val="bottom"/>
            <w:hideMark/>
          </w:tcPr>
          <w:p w14:paraId="1E4A8EE0" w14:textId="77777777" w:rsidR="00253DB5" w:rsidRPr="00253DB5" w:rsidRDefault="00253DB5" w:rsidP="00253DB5">
            <w:pPr>
              <w:jc w:val="center"/>
              <w:rPr>
                <w:rFonts w:ascii="Times New Roman" w:eastAsia="Times New Roman" w:hAnsi="Times New Roman" w:cs="Times New Roman"/>
                <w:sz w:val="20"/>
                <w:szCs w:val="20"/>
              </w:rPr>
            </w:pPr>
            <w:r w:rsidRPr="00253DB5">
              <w:rPr>
                <w:rFonts w:ascii="Times New Roman" w:eastAsia="Times New Roman" w:hAnsi="Times New Roman" w:cs="Times New Roman"/>
                <w:sz w:val="20"/>
                <w:szCs w:val="20"/>
              </w:rPr>
              <w:t>-0.04%</w:t>
            </w:r>
          </w:p>
        </w:tc>
        <w:tc>
          <w:tcPr>
            <w:tcW w:w="840" w:type="dxa"/>
            <w:tcBorders>
              <w:top w:val="nil"/>
              <w:left w:val="nil"/>
              <w:bottom w:val="single" w:sz="4" w:space="0" w:color="auto"/>
              <w:right w:val="single" w:sz="4" w:space="0" w:color="auto"/>
            </w:tcBorders>
            <w:shd w:val="clear" w:color="auto" w:fill="auto"/>
            <w:noWrap/>
            <w:vAlign w:val="bottom"/>
            <w:hideMark/>
          </w:tcPr>
          <w:p w14:paraId="2D57FA66" w14:textId="77777777" w:rsidR="00253DB5" w:rsidRPr="00253DB5" w:rsidRDefault="00253DB5" w:rsidP="00253DB5">
            <w:pPr>
              <w:jc w:val="center"/>
              <w:rPr>
                <w:rFonts w:ascii="Times New Roman" w:eastAsia="Times New Roman" w:hAnsi="Times New Roman" w:cs="Times New Roman"/>
                <w:sz w:val="20"/>
                <w:szCs w:val="20"/>
              </w:rPr>
            </w:pPr>
            <w:r w:rsidRPr="00253DB5">
              <w:rPr>
                <w:rFonts w:ascii="Times New Roman" w:eastAsia="Times New Roman" w:hAnsi="Times New Roman" w:cs="Times New Roman"/>
                <w:sz w:val="20"/>
                <w:szCs w:val="20"/>
              </w:rPr>
              <w:t>-0.03%</w:t>
            </w:r>
          </w:p>
        </w:tc>
        <w:tc>
          <w:tcPr>
            <w:tcW w:w="840" w:type="dxa"/>
            <w:tcBorders>
              <w:top w:val="nil"/>
              <w:left w:val="nil"/>
              <w:bottom w:val="single" w:sz="4" w:space="0" w:color="auto"/>
              <w:right w:val="single" w:sz="4" w:space="0" w:color="auto"/>
            </w:tcBorders>
            <w:shd w:val="clear" w:color="auto" w:fill="auto"/>
            <w:noWrap/>
            <w:vAlign w:val="bottom"/>
            <w:hideMark/>
          </w:tcPr>
          <w:p w14:paraId="232DD86C" w14:textId="77777777" w:rsidR="00253DB5" w:rsidRPr="00253DB5" w:rsidRDefault="00253DB5" w:rsidP="00253DB5">
            <w:pPr>
              <w:jc w:val="center"/>
              <w:rPr>
                <w:rFonts w:ascii="Times New Roman" w:eastAsia="Times New Roman" w:hAnsi="Times New Roman" w:cs="Times New Roman"/>
                <w:sz w:val="20"/>
                <w:szCs w:val="20"/>
              </w:rPr>
            </w:pPr>
            <w:r w:rsidRPr="00253DB5">
              <w:rPr>
                <w:rFonts w:ascii="Times New Roman" w:eastAsia="Times New Roman" w:hAnsi="Times New Roman" w:cs="Times New Roman"/>
                <w:sz w:val="20"/>
                <w:szCs w:val="20"/>
              </w:rPr>
              <w:t>-0.19%</w:t>
            </w:r>
          </w:p>
        </w:tc>
        <w:tc>
          <w:tcPr>
            <w:tcW w:w="680" w:type="dxa"/>
            <w:tcBorders>
              <w:top w:val="nil"/>
              <w:left w:val="nil"/>
              <w:bottom w:val="single" w:sz="4" w:space="0" w:color="auto"/>
              <w:right w:val="single" w:sz="4" w:space="0" w:color="auto"/>
            </w:tcBorders>
            <w:shd w:val="clear" w:color="auto" w:fill="auto"/>
            <w:noWrap/>
            <w:vAlign w:val="bottom"/>
            <w:hideMark/>
          </w:tcPr>
          <w:p w14:paraId="30D47802" w14:textId="77777777" w:rsidR="00253DB5" w:rsidRPr="00253DB5" w:rsidRDefault="00253DB5" w:rsidP="00253DB5">
            <w:pPr>
              <w:jc w:val="center"/>
              <w:rPr>
                <w:rFonts w:ascii="Times New Roman" w:eastAsia="Times New Roman" w:hAnsi="Times New Roman" w:cs="Times New Roman"/>
                <w:sz w:val="20"/>
                <w:szCs w:val="20"/>
              </w:rPr>
            </w:pPr>
            <w:r w:rsidRPr="00253DB5">
              <w:rPr>
                <w:rFonts w:ascii="Times New Roman" w:eastAsia="Times New Roman" w:hAnsi="Times New Roman" w:cs="Times New Roman"/>
                <w:sz w:val="20"/>
                <w:szCs w:val="20"/>
              </w:rPr>
              <w:t>103%</w:t>
            </w:r>
          </w:p>
        </w:tc>
        <w:tc>
          <w:tcPr>
            <w:tcW w:w="680" w:type="dxa"/>
            <w:tcBorders>
              <w:top w:val="nil"/>
              <w:left w:val="nil"/>
              <w:bottom w:val="single" w:sz="4" w:space="0" w:color="auto"/>
              <w:right w:val="nil"/>
            </w:tcBorders>
            <w:shd w:val="clear" w:color="auto" w:fill="auto"/>
            <w:noWrap/>
            <w:vAlign w:val="bottom"/>
            <w:hideMark/>
          </w:tcPr>
          <w:p w14:paraId="620CB739" w14:textId="77777777" w:rsidR="00253DB5" w:rsidRPr="00253DB5" w:rsidRDefault="00253DB5" w:rsidP="00253DB5">
            <w:pPr>
              <w:jc w:val="center"/>
              <w:rPr>
                <w:rFonts w:ascii="Times New Roman" w:eastAsia="Times New Roman" w:hAnsi="Times New Roman" w:cs="Times New Roman"/>
                <w:sz w:val="20"/>
                <w:szCs w:val="20"/>
              </w:rPr>
            </w:pPr>
            <w:r w:rsidRPr="00253DB5">
              <w:rPr>
                <w:rFonts w:ascii="Times New Roman" w:eastAsia="Times New Roman" w:hAnsi="Times New Roman" w:cs="Times New Roman"/>
                <w:sz w:val="20"/>
                <w:szCs w:val="20"/>
              </w:rPr>
              <w:t>101%</w:t>
            </w:r>
          </w:p>
        </w:tc>
      </w:tr>
      <w:tr w:rsidR="00253DB5" w:rsidRPr="00253DB5" w14:paraId="19D7EA99" w14:textId="77777777" w:rsidTr="00253DB5">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06C1B071"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4F9A888F"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CE8-1.3b</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
          <w:p w14:paraId="7675C7EA" w14:textId="77777777" w:rsidR="00253DB5" w:rsidRPr="00253DB5" w:rsidRDefault="00253DB5" w:rsidP="00253DB5">
            <w:pPr>
              <w:jc w:val="center"/>
              <w:rPr>
                <w:rFonts w:ascii="Times New Roman" w:eastAsia="Times New Roman" w:hAnsi="Times New Roman" w:cs="Times New Roman"/>
                <w:sz w:val="20"/>
                <w:szCs w:val="20"/>
              </w:rPr>
            </w:pPr>
            <w:r w:rsidRPr="00253DB5">
              <w:rPr>
                <w:rFonts w:ascii="Times New Roman" w:eastAsia="Times New Roman" w:hAnsi="Times New Roman" w:cs="Times New Roman"/>
                <w:sz w:val="20"/>
                <w:szCs w:val="20"/>
              </w:rPr>
              <w:t>-0.01%</w:t>
            </w:r>
          </w:p>
        </w:tc>
        <w:tc>
          <w:tcPr>
            <w:tcW w:w="896" w:type="dxa"/>
            <w:tcBorders>
              <w:top w:val="nil"/>
              <w:left w:val="nil"/>
              <w:bottom w:val="single" w:sz="4" w:space="0" w:color="auto"/>
              <w:right w:val="single" w:sz="4" w:space="0" w:color="auto"/>
            </w:tcBorders>
            <w:shd w:val="clear" w:color="auto" w:fill="auto"/>
            <w:noWrap/>
            <w:vAlign w:val="bottom"/>
            <w:hideMark/>
          </w:tcPr>
          <w:p w14:paraId="1F83406A" w14:textId="77777777" w:rsidR="00253DB5" w:rsidRPr="00253DB5" w:rsidRDefault="00253DB5" w:rsidP="00253DB5">
            <w:pPr>
              <w:jc w:val="center"/>
              <w:rPr>
                <w:rFonts w:ascii="Times New Roman" w:eastAsia="Times New Roman" w:hAnsi="Times New Roman" w:cs="Times New Roman"/>
                <w:sz w:val="20"/>
                <w:szCs w:val="20"/>
              </w:rPr>
            </w:pPr>
            <w:r w:rsidRPr="00253DB5">
              <w:rPr>
                <w:rFonts w:ascii="Times New Roman" w:eastAsia="Times New Roman" w:hAnsi="Times New Roman" w:cs="Times New Roman"/>
                <w:sz w:val="20"/>
                <w:szCs w:val="20"/>
              </w:rPr>
              <w:t>-0.07%</w:t>
            </w:r>
          </w:p>
        </w:tc>
        <w:tc>
          <w:tcPr>
            <w:tcW w:w="896" w:type="dxa"/>
            <w:tcBorders>
              <w:top w:val="nil"/>
              <w:left w:val="nil"/>
              <w:bottom w:val="single" w:sz="4" w:space="0" w:color="auto"/>
              <w:right w:val="single" w:sz="4" w:space="0" w:color="auto"/>
            </w:tcBorders>
            <w:shd w:val="clear" w:color="auto" w:fill="auto"/>
            <w:noWrap/>
            <w:vAlign w:val="bottom"/>
            <w:hideMark/>
          </w:tcPr>
          <w:p w14:paraId="094AE546" w14:textId="77777777" w:rsidR="00253DB5" w:rsidRPr="00253DB5" w:rsidRDefault="00253DB5" w:rsidP="00253DB5">
            <w:pPr>
              <w:jc w:val="center"/>
              <w:rPr>
                <w:rFonts w:ascii="Times New Roman" w:eastAsia="Times New Roman" w:hAnsi="Times New Roman" w:cs="Times New Roman"/>
                <w:sz w:val="20"/>
                <w:szCs w:val="20"/>
              </w:rPr>
            </w:pPr>
            <w:r w:rsidRPr="00253DB5">
              <w:rPr>
                <w:rFonts w:ascii="Times New Roman" w:eastAsia="Times New Roman" w:hAnsi="Times New Roman" w:cs="Times New Roman"/>
                <w:sz w:val="20"/>
                <w:szCs w:val="20"/>
              </w:rPr>
              <w:t>-0.19%</w:t>
            </w:r>
          </w:p>
        </w:tc>
        <w:tc>
          <w:tcPr>
            <w:tcW w:w="726" w:type="dxa"/>
            <w:tcBorders>
              <w:top w:val="nil"/>
              <w:left w:val="nil"/>
              <w:bottom w:val="single" w:sz="4" w:space="0" w:color="auto"/>
              <w:right w:val="single" w:sz="4" w:space="0" w:color="auto"/>
            </w:tcBorders>
            <w:shd w:val="clear" w:color="auto" w:fill="auto"/>
            <w:noWrap/>
            <w:vAlign w:val="bottom"/>
            <w:hideMark/>
          </w:tcPr>
          <w:p w14:paraId="194A5BD7" w14:textId="77777777" w:rsidR="00253DB5" w:rsidRPr="00253DB5" w:rsidRDefault="00253DB5" w:rsidP="00253DB5">
            <w:pPr>
              <w:jc w:val="center"/>
              <w:rPr>
                <w:rFonts w:ascii="Times New Roman" w:eastAsia="Times New Roman" w:hAnsi="Times New Roman" w:cs="Times New Roman"/>
                <w:sz w:val="20"/>
                <w:szCs w:val="20"/>
              </w:rPr>
            </w:pPr>
            <w:r w:rsidRPr="00253DB5">
              <w:rPr>
                <w:rFonts w:ascii="Times New Roman" w:eastAsia="Times New Roman" w:hAnsi="Times New Roman" w:cs="Times New Roman"/>
                <w:sz w:val="20"/>
                <w:szCs w:val="20"/>
              </w:rPr>
              <w:t>108%</w:t>
            </w:r>
          </w:p>
        </w:tc>
        <w:tc>
          <w:tcPr>
            <w:tcW w:w="726" w:type="dxa"/>
            <w:tcBorders>
              <w:top w:val="nil"/>
              <w:left w:val="nil"/>
              <w:bottom w:val="single" w:sz="4" w:space="0" w:color="auto"/>
              <w:right w:val="single" w:sz="12" w:space="0" w:color="auto"/>
            </w:tcBorders>
            <w:shd w:val="clear" w:color="auto" w:fill="auto"/>
            <w:noWrap/>
            <w:vAlign w:val="bottom"/>
            <w:hideMark/>
          </w:tcPr>
          <w:p w14:paraId="54B1FD6D" w14:textId="77777777" w:rsidR="00253DB5" w:rsidRPr="00253DB5" w:rsidRDefault="00253DB5" w:rsidP="00253DB5">
            <w:pPr>
              <w:jc w:val="center"/>
              <w:rPr>
                <w:rFonts w:ascii="Times New Roman" w:eastAsia="Times New Roman" w:hAnsi="Times New Roman" w:cs="Times New Roman"/>
                <w:sz w:val="20"/>
                <w:szCs w:val="20"/>
              </w:rPr>
            </w:pPr>
            <w:r w:rsidRPr="00253DB5">
              <w:rPr>
                <w:rFonts w:ascii="Times New Roman" w:eastAsia="Times New Roman" w:hAnsi="Times New Roman" w:cs="Times New Roman"/>
                <w:sz w:val="20"/>
                <w:szCs w:val="20"/>
              </w:rPr>
              <w:t>101%</w:t>
            </w:r>
          </w:p>
        </w:tc>
        <w:tc>
          <w:tcPr>
            <w:tcW w:w="840" w:type="dxa"/>
            <w:tcBorders>
              <w:top w:val="nil"/>
              <w:left w:val="nil"/>
              <w:bottom w:val="single" w:sz="4" w:space="0" w:color="auto"/>
              <w:right w:val="single" w:sz="4" w:space="0" w:color="auto"/>
            </w:tcBorders>
            <w:shd w:val="clear" w:color="auto" w:fill="auto"/>
            <w:noWrap/>
            <w:vAlign w:val="bottom"/>
            <w:hideMark/>
          </w:tcPr>
          <w:p w14:paraId="4B5432E3" w14:textId="77777777" w:rsidR="00253DB5" w:rsidRPr="00253DB5" w:rsidRDefault="00253DB5" w:rsidP="00253DB5">
            <w:pPr>
              <w:jc w:val="center"/>
              <w:rPr>
                <w:rFonts w:ascii="Times New Roman" w:eastAsia="Times New Roman" w:hAnsi="Times New Roman" w:cs="Times New Roman"/>
                <w:sz w:val="20"/>
                <w:szCs w:val="20"/>
              </w:rPr>
            </w:pPr>
            <w:r w:rsidRPr="00253DB5">
              <w:rPr>
                <w:rFonts w:ascii="Times New Roman" w:eastAsia="Times New Roman" w:hAnsi="Times New Roman" w:cs="Times New Roman"/>
                <w:sz w:val="20"/>
                <w:szCs w:val="20"/>
              </w:rPr>
              <w:t>-0.08%</w:t>
            </w:r>
          </w:p>
        </w:tc>
        <w:tc>
          <w:tcPr>
            <w:tcW w:w="840" w:type="dxa"/>
            <w:tcBorders>
              <w:top w:val="nil"/>
              <w:left w:val="nil"/>
              <w:bottom w:val="single" w:sz="4" w:space="0" w:color="auto"/>
              <w:right w:val="single" w:sz="4" w:space="0" w:color="auto"/>
            </w:tcBorders>
            <w:shd w:val="clear" w:color="auto" w:fill="auto"/>
            <w:noWrap/>
            <w:vAlign w:val="bottom"/>
            <w:hideMark/>
          </w:tcPr>
          <w:p w14:paraId="783104B4" w14:textId="77777777" w:rsidR="00253DB5" w:rsidRPr="00253DB5" w:rsidRDefault="00253DB5" w:rsidP="00253DB5">
            <w:pPr>
              <w:jc w:val="center"/>
              <w:rPr>
                <w:rFonts w:ascii="Times New Roman" w:eastAsia="Times New Roman" w:hAnsi="Times New Roman" w:cs="Times New Roman"/>
                <w:sz w:val="20"/>
                <w:szCs w:val="20"/>
              </w:rPr>
            </w:pPr>
            <w:r w:rsidRPr="00253DB5">
              <w:rPr>
                <w:rFonts w:ascii="Times New Roman" w:eastAsia="Times New Roman" w:hAnsi="Times New Roman" w:cs="Times New Roman"/>
                <w:sz w:val="20"/>
                <w:szCs w:val="20"/>
              </w:rPr>
              <w:t>-0.09%</w:t>
            </w:r>
          </w:p>
        </w:tc>
        <w:tc>
          <w:tcPr>
            <w:tcW w:w="840" w:type="dxa"/>
            <w:tcBorders>
              <w:top w:val="nil"/>
              <w:left w:val="nil"/>
              <w:bottom w:val="single" w:sz="4" w:space="0" w:color="auto"/>
              <w:right w:val="single" w:sz="4" w:space="0" w:color="auto"/>
            </w:tcBorders>
            <w:shd w:val="clear" w:color="auto" w:fill="auto"/>
            <w:noWrap/>
            <w:vAlign w:val="bottom"/>
            <w:hideMark/>
          </w:tcPr>
          <w:p w14:paraId="0B8E7038" w14:textId="77777777" w:rsidR="00253DB5" w:rsidRPr="00253DB5" w:rsidRDefault="00253DB5" w:rsidP="00253DB5">
            <w:pPr>
              <w:jc w:val="center"/>
              <w:rPr>
                <w:rFonts w:ascii="Times New Roman" w:eastAsia="Times New Roman" w:hAnsi="Times New Roman" w:cs="Times New Roman"/>
                <w:sz w:val="20"/>
                <w:szCs w:val="20"/>
              </w:rPr>
            </w:pPr>
            <w:r w:rsidRPr="00253DB5">
              <w:rPr>
                <w:rFonts w:ascii="Times New Roman" w:eastAsia="Times New Roman" w:hAnsi="Times New Roman" w:cs="Times New Roman"/>
                <w:sz w:val="20"/>
                <w:szCs w:val="20"/>
              </w:rPr>
              <w:t>-0.13%</w:t>
            </w:r>
          </w:p>
        </w:tc>
        <w:tc>
          <w:tcPr>
            <w:tcW w:w="680" w:type="dxa"/>
            <w:tcBorders>
              <w:top w:val="nil"/>
              <w:left w:val="nil"/>
              <w:bottom w:val="single" w:sz="4" w:space="0" w:color="auto"/>
              <w:right w:val="single" w:sz="4" w:space="0" w:color="auto"/>
            </w:tcBorders>
            <w:shd w:val="clear" w:color="auto" w:fill="auto"/>
            <w:noWrap/>
            <w:vAlign w:val="bottom"/>
            <w:hideMark/>
          </w:tcPr>
          <w:p w14:paraId="7273CD83" w14:textId="77777777" w:rsidR="00253DB5" w:rsidRPr="00253DB5" w:rsidRDefault="00253DB5" w:rsidP="00253DB5">
            <w:pPr>
              <w:jc w:val="center"/>
              <w:rPr>
                <w:rFonts w:ascii="Times New Roman" w:eastAsia="Times New Roman" w:hAnsi="Times New Roman" w:cs="Times New Roman"/>
                <w:sz w:val="20"/>
                <w:szCs w:val="20"/>
              </w:rPr>
            </w:pPr>
            <w:r w:rsidRPr="00253DB5">
              <w:rPr>
                <w:rFonts w:ascii="Times New Roman" w:eastAsia="Times New Roman" w:hAnsi="Times New Roman" w:cs="Times New Roman"/>
                <w:sz w:val="20"/>
                <w:szCs w:val="20"/>
              </w:rPr>
              <w:t>102%</w:t>
            </w:r>
          </w:p>
        </w:tc>
        <w:tc>
          <w:tcPr>
            <w:tcW w:w="680" w:type="dxa"/>
            <w:tcBorders>
              <w:top w:val="nil"/>
              <w:left w:val="nil"/>
              <w:bottom w:val="single" w:sz="4" w:space="0" w:color="auto"/>
              <w:right w:val="nil"/>
            </w:tcBorders>
            <w:shd w:val="clear" w:color="auto" w:fill="auto"/>
            <w:noWrap/>
            <w:vAlign w:val="bottom"/>
            <w:hideMark/>
          </w:tcPr>
          <w:p w14:paraId="5FA00B21" w14:textId="77777777" w:rsidR="00253DB5" w:rsidRPr="00253DB5" w:rsidRDefault="00253DB5" w:rsidP="00253DB5">
            <w:pPr>
              <w:jc w:val="center"/>
              <w:rPr>
                <w:rFonts w:ascii="Times New Roman" w:eastAsia="Times New Roman" w:hAnsi="Times New Roman" w:cs="Times New Roman"/>
                <w:sz w:val="20"/>
                <w:szCs w:val="20"/>
              </w:rPr>
            </w:pPr>
            <w:r w:rsidRPr="00253DB5">
              <w:rPr>
                <w:rFonts w:ascii="Times New Roman" w:eastAsia="Times New Roman" w:hAnsi="Times New Roman" w:cs="Times New Roman"/>
                <w:sz w:val="20"/>
                <w:szCs w:val="20"/>
              </w:rPr>
              <w:t>101%</w:t>
            </w:r>
          </w:p>
        </w:tc>
      </w:tr>
      <w:tr w:rsidR="00253DB5" w:rsidRPr="00253DB5" w14:paraId="1F413334" w14:textId="77777777" w:rsidTr="00253DB5">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0B4FC1DB"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0DCCB2F9"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CE8-2.1</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
          <w:p w14:paraId="00FAA7B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-2.38%</w:t>
            </w:r>
          </w:p>
        </w:tc>
        <w:tc>
          <w:tcPr>
            <w:tcW w:w="896" w:type="dxa"/>
            <w:tcBorders>
              <w:top w:val="nil"/>
              <w:left w:val="nil"/>
              <w:bottom w:val="single" w:sz="4" w:space="0" w:color="auto"/>
              <w:right w:val="single" w:sz="4" w:space="0" w:color="auto"/>
            </w:tcBorders>
            <w:shd w:val="clear" w:color="auto" w:fill="auto"/>
            <w:noWrap/>
            <w:vAlign w:val="bottom"/>
            <w:hideMark/>
          </w:tcPr>
          <w:p w14:paraId="2B00E63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-2.20%</w:t>
            </w:r>
          </w:p>
        </w:tc>
        <w:tc>
          <w:tcPr>
            <w:tcW w:w="896" w:type="dxa"/>
            <w:tcBorders>
              <w:top w:val="nil"/>
              <w:left w:val="nil"/>
              <w:bottom w:val="single" w:sz="4" w:space="0" w:color="auto"/>
              <w:right w:val="single" w:sz="4" w:space="0" w:color="auto"/>
            </w:tcBorders>
            <w:shd w:val="clear" w:color="auto" w:fill="auto"/>
            <w:noWrap/>
            <w:vAlign w:val="bottom"/>
            <w:hideMark/>
          </w:tcPr>
          <w:p w14:paraId="5C8D3B9A"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-2.28%</w:t>
            </w:r>
          </w:p>
        </w:tc>
        <w:tc>
          <w:tcPr>
            <w:tcW w:w="726" w:type="dxa"/>
            <w:tcBorders>
              <w:top w:val="nil"/>
              <w:left w:val="nil"/>
              <w:bottom w:val="single" w:sz="4" w:space="0" w:color="auto"/>
              <w:right w:val="single" w:sz="4" w:space="0" w:color="auto"/>
            </w:tcBorders>
            <w:shd w:val="clear" w:color="auto" w:fill="auto"/>
            <w:noWrap/>
            <w:vAlign w:val="bottom"/>
            <w:hideMark/>
          </w:tcPr>
          <w:p w14:paraId="313463F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726" w:type="dxa"/>
            <w:tcBorders>
              <w:top w:val="nil"/>
              <w:left w:val="nil"/>
              <w:bottom w:val="single" w:sz="4" w:space="0" w:color="auto"/>
              <w:right w:val="single" w:sz="12" w:space="0" w:color="auto"/>
            </w:tcBorders>
            <w:shd w:val="clear" w:color="auto" w:fill="auto"/>
            <w:noWrap/>
            <w:vAlign w:val="bottom"/>
            <w:hideMark/>
          </w:tcPr>
          <w:p w14:paraId="41EAE06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102%</w:t>
            </w:r>
          </w:p>
        </w:tc>
        <w:tc>
          <w:tcPr>
            <w:tcW w:w="840" w:type="dxa"/>
            <w:tcBorders>
              <w:top w:val="nil"/>
              <w:left w:val="nil"/>
              <w:bottom w:val="single" w:sz="4" w:space="0" w:color="auto"/>
              <w:right w:val="single" w:sz="4" w:space="0" w:color="auto"/>
            </w:tcBorders>
            <w:shd w:val="clear" w:color="auto" w:fill="auto"/>
            <w:noWrap/>
            <w:vAlign w:val="bottom"/>
            <w:hideMark/>
          </w:tcPr>
          <w:p w14:paraId="6AAEBC2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-1.44%</w:t>
            </w:r>
          </w:p>
        </w:tc>
        <w:tc>
          <w:tcPr>
            <w:tcW w:w="840" w:type="dxa"/>
            <w:tcBorders>
              <w:top w:val="nil"/>
              <w:left w:val="nil"/>
              <w:bottom w:val="single" w:sz="4" w:space="0" w:color="auto"/>
              <w:right w:val="single" w:sz="4" w:space="0" w:color="auto"/>
            </w:tcBorders>
            <w:shd w:val="clear" w:color="auto" w:fill="auto"/>
            <w:noWrap/>
            <w:vAlign w:val="bottom"/>
            <w:hideMark/>
          </w:tcPr>
          <w:p w14:paraId="4C7633D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-2.13%</w:t>
            </w:r>
          </w:p>
        </w:tc>
        <w:tc>
          <w:tcPr>
            <w:tcW w:w="840" w:type="dxa"/>
            <w:tcBorders>
              <w:top w:val="nil"/>
              <w:left w:val="nil"/>
              <w:bottom w:val="single" w:sz="4" w:space="0" w:color="auto"/>
              <w:right w:val="single" w:sz="4" w:space="0" w:color="auto"/>
            </w:tcBorders>
            <w:shd w:val="clear" w:color="auto" w:fill="auto"/>
            <w:noWrap/>
            <w:vAlign w:val="bottom"/>
            <w:hideMark/>
          </w:tcPr>
          <w:p w14:paraId="6DAF6DA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-2.07%</w:t>
            </w:r>
          </w:p>
        </w:tc>
        <w:tc>
          <w:tcPr>
            <w:tcW w:w="680" w:type="dxa"/>
            <w:tcBorders>
              <w:top w:val="nil"/>
              <w:left w:val="nil"/>
              <w:bottom w:val="single" w:sz="4" w:space="0" w:color="auto"/>
              <w:right w:val="single" w:sz="4" w:space="0" w:color="auto"/>
            </w:tcBorders>
            <w:shd w:val="clear" w:color="auto" w:fill="auto"/>
            <w:noWrap/>
            <w:vAlign w:val="bottom"/>
            <w:hideMark/>
          </w:tcPr>
          <w:p w14:paraId="7E0DD855"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103%</w:t>
            </w:r>
          </w:p>
        </w:tc>
        <w:tc>
          <w:tcPr>
            <w:tcW w:w="680" w:type="dxa"/>
            <w:tcBorders>
              <w:top w:val="nil"/>
              <w:left w:val="nil"/>
              <w:bottom w:val="single" w:sz="4" w:space="0" w:color="auto"/>
              <w:right w:val="nil"/>
            </w:tcBorders>
            <w:shd w:val="clear" w:color="auto" w:fill="auto"/>
            <w:noWrap/>
            <w:vAlign w:val="bottom"/>
            <w:hideMark/>
          </w:tcPr>
          <w:p w14:paraId="7431381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r>
      <w:tr w:rsidR="00253DB5" w:rsidRPr="00253DB5" w14:paraId="7306A229" w14:textId="77777777" w:rsidTr="00253DB5">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235626F0"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3B207EE2"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CE8-2.2a</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
          <w:p w14:paraId="68B078B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-2.38%</w:t>
            </w:r>
          </w:p>
        </w:tc>
        <w:tc>
          <w:tcPr>
            <w:tcW w:w="896" w:type="dxa"/>
            <w:tcBorders>
              <w:top w:val="nil"/>
              <w:left w:val="nil"/>
              <w:bottom w:val="single" w:sz="4" w:space="0" w:color="auto"/>
              <w:right w:val="single" w:sz="4" w:space="0" w:color="auto"/>
            </w:tcBorders>
            <w:shd w:val="clear" w:color="auto" w:fill="auto"/>
            <w:noWrap/>
            <w:vAlign w:val="bottom"/>
            <w:hideMark/>
          </w:tcPr>
          <w:p w14:paraId="5513214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-2.20%</w:t>
            </w:r>
          </w:p>
        </w:tc>
        <w:tc>
          <w:tcPr>
            <w:tcW w:w="896" w:type="dxa"/>
            <w:tcBorders>
              <w:top w:val="nil"/>
              <w:left w:val="nil"/>
              <w:bottom w:val="single" w:sz="4" w:space="0" w:color="auto"/>
              <w:right w:val="single" w:sz="4" w:space="0" w:color="auto"/>
            </w:tcBorders>
            <w:shd w:val="clear" w:color="auto" w:fill="auto"/>
            <w:noWrap/>
            <w:vAlign w:val="bottom"/>
            <w:hideMark/>
          </w:tcPr>
          <w:p w14:paraId="59F067C0"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-2.28%</w:t>
            </w:r>
          </w:p>
        </w:tc>
        <w:tc>
          <w:tcPr>
            <w:tcW w:w="726" w:type="dxa"/>
            <w:tcBorders>
              <w:top w:val="nil"/>
              <w:left w:val="nil"/>
              <w:bottom w:val="single" w:sz="4" w:space="0" w:color="auto"/>
              <w:right w:val="single" w:sz="4" w:space="0" w:color="auto"/>
            </w:tcBorders>
            <w:shd w:val="clear" w:color="auto" w:fill="auto"/>
            <w:noWrap/>
            <w:vAlign w:val="bottom"/>
            <w:hideMark/>
          </w:tcPr>
          <w:p w14:paraId="76C90B1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98%</w:t>
            </w:r>
          </w:p>
        </w:tc>
        <w:tc>
          <w:tcPr>
            <w:tcW w:w="726" w:type="dxa"/>
            <w:tcBorders>
              <w:top w:val="nil"/>
              <w:left w:val="nil"/>
              <w:bottom w:val="single" w:sz="4" w:space="0" w:color="auto"/>
              <w:right w:val="single" w:sz="12" w:space="0" w:color="auto"/>
            </w:tcBorders>
            <w:shd w:val="clear" w:color="auto" w:fill="auto"/>
            <w:noWrap/>
            <w:vAlign w:val="bottom"/>
            <w:hideMark/>
          </w:tcPr>
          <w:p w14:paraId="19BC33A0"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96%</w:t>
            </w:r>
          </w:p>
        </w:tc>
        <w:tc>
          <w:tcPr>
            <w:tcW w:w="840" w:type="dxa"/>
            <w:tcBorders>
              <w:top w:val="nil"/>
              <w:left w:val="nil"/>
              <w:bottom w:val="single" w:sz="4" w:space="0" w:color="auto"/>
              <w:right w:val="single" w:sz="4" w:space="0" w:color="auto"/>
            </w:tcBorders>
            <w:shd w:val="clear" w:color="auto" w:fill="auto"/>
            <w:noWrap/>
            <w:vAlign w:val="bottom"/>
            <w:hideMark/>
          </w:tcPr>
          <w:p w14:paraId="64153DBD"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-1.44%</w:t>
            </w:r>
          </w:p>
        </w:tc>
        <w:tc>
          <w:tcPr>
            <w:tcW w:w="840" w:type="dxa"/>
            <w:tcBorders>
              <w:top w:val="nil"/>
              <w:left w:val="nil"/>
              <w:bottom w:val="single" w:sz="4" w:space="0" w:color="auto"/>
              <w:right w:val="single" w:sz="4" w:space="0" w:color="auto"/>
            </w:tcBorders>
            <w:shd w:val="clear" w:color="auto" w:fill="auto"/>
            <w:noWrap/>
            <w:vAlign w:val="bottom"/>
            <w:hideMark/>
          </w:tcPr>
          <w:p w14:paraId="1DEE79D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-1.97%</w:t>
            </w:r>
          </w:p>
        </w:tc>
        <w:tc>
          <w:tcPr>
            <w:tcW w:w="840" w:type="dxa"/>
            <w:tcBorders>
              <w:top w:val="nil"/>
              <w:left w:val="nil"/>
              <w:bottom w:val="single" w:sz="4" w:space="0" w:color="auto"/>
              <w:right w:val="single" w:sz="4" w:space="0" w:color="auto"/>
            </w:tcBorders>
            <w:shd w:val="clear" w:color="auto" w:fill="auto"/>
            <w:noWrap/>
            <w:vAlign w:val="bottom"/>
            <w:hideMark/>
          </w:tcPr>
          <w:p w14:paraId="60C5027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-1.89%</w:t>
            </w:r>
          </w:p>
        </w:tc>
        <w:tc>
          <w:tcPr>
            <w:tcW w:w="680" w:type="dxa"/>
            <w:tcBorders>
              <w:top w:val="nil"/>
              <w:left w:val="nil"/>
              <w:bottom w:val="single" w:sz="4" w:space="0" w:color="auto"/>
              <w:right w:val="single" w:sz="4" w:space="0" w:color="auto"/>
            </w:tcBorders>
            <w:shd w:val="clear" w:color="auto" w:fill="auto"/>
            <w:noWrap/>
            <w:vAlign w:val="bottom"/>
            <w:hideMark/>
          </w:tcPr>
          <w:p w14:paraId="00FBCB5A"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680" w:type="dxa"/>
            <w:tcBorders>
              <w:top w:val="nil"/>
              <w:left w:val="nil"/>
              <w:bottom w:val="single" w:sz="4" w:space="0" w:color="auto"/>
              <w:right w:val="nil"/>
            </w:tcBorders>
            <w:shd w:val="clear" w:color="auto" w:fill="auto"/>
            <w:noWrap/>
            <w:vAlign w:val="bottom"/>
            <w:hideMark/>
          </w:tcPr>
          <w:p w14:paraId="56B4D97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98%</w:t>
            </w:r>
          </w:p>
        </w:tc>
      </w:tr>
      <w:tr w:rsidR="00253DB5" w:rsidRPr="00253DB5" w14:paraId="50C62675" w14:textId="77777777" w:rsidTr="00253DB5">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6087E997"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591938DF"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CE8-2.2c</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
          <w:p w14:paraId="37A795E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-2.63%</w:t>
            </w:r>
          </w:p>
        </w:tc>
        <w:tc>
          <w:tcPr>
            <w:tcW w:w="896" w:type="dxa"/>
            <w:tcBorders>
              <w:top w:val="nil"/>
              <w:left w:val="nil"/>
              <w:bottom w:val="single" w:sz="4" w:space="0" w:color="auto"/>
              <w:right w:val="single" w:sz="4" w:space="0" w:color="auto"/>
            </w:tcBorders>
            <w:shd w:val="clear" w:color="auto" w:fill="auto"/>
            <w:noWrap/>
            <w:vAlign w:val="bottom"/>
            <w:hideMark/>
          </w:tcPr>
          <w:p w14:paraId="332DD4E5"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-2.73%</w:t>
            </w:r>
          </w:p>
        </w:tc>
        <w:tc>
          <w:tcPr>
            <w:tcW w:w="896" w:type="dxa"/>
            <w:tcBorders>
              <w:top w:val="nil"/>
              <w:left w:val="nil"/>
              <w:bottom w:val="single" w:sz="4" w:space="0" w:color="auto"/>
              <w:right w:val="single" w:sz="4" w:space="0" w:color="auto"/>
            </w:tcBorders>
            <w:shd w:val="clear" w:color="auto" w:fill="auto"/>
            <w:noWrap/>
            <w:vAlign w:val="bottom"/>
            <w:hideMark/>
          </w:tcPr>
          <w:p w14:paraId="004D2E3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-2.87%</w:t>
            </w:r>
          </w:p>
        </w:tc>
        <w:tc>
          <w:tcPr>
            <w:tcW w:w="726" w:type="dxa"/>
            <w:tcBorders>
              <w:top w:val="nil"/>
              <w:left w:val="nil"/>
              <w:bottom w:val="single" w:sz="4" w:space="0" w:color="auto"/>
              <w:right w:val="single" w:sz="4" w:space="0" w:color="auto"/>
            </w:tcBorders>
            <w:shd w:val="clear" w:color="auto" w:fill="auto"/>
            <w:noWrap/>
            <w:vAlign w:val="bottom"/>
            <w:hideMark/>
          </w:tcPr>
          <w:p w14:paraId="2BF2790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106%</w:t>
            </w:r>
          </w:p>
        </w:tc>
        <w:tc>
          <w:tcPr>
            <w:tcW w:w="726" w:type="dxa"/>
            <w:tcBorders>
              <w:top w:val="nil"/>
              <w:left w:val="nil"/>
              <w:bottom w:val="single" w:sz="4" w:space="0" w:color="auto"/>
              <w:right w:val="single" w:sz="12" w:space="0" w:color="auto"/>
            </w:tcBorders>
            <w:shd w:val="clear" w:color="auto" w:fill="auto"/>
            <w:noWrap/>
            <w:vAlign w:val="bottom"/>
            <w:hideMark/>
          </w:tcPr>
          <w:p w14:paraId="1018D55D"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840" w:type="dxa"/>
            <w:tcBorders>
              <w:top w:val="nil"/>
              <w:left w:val="nil"/>
              <w:bottom w:val="single" w:sz="4" w:space="0" w:color="auto"/>
              <w:right w:val="single" w:sz="4" w:space="0" w:color="auto"/>
            </w:tcBorders>
            <w:shd w:val="clear" w:color="auto" w:fill="auto"/>
            <w:noWrap/>
            <w:vAlign w:val="bottom"/>
            <w:hideMark/>
          </w:tcPr>
          <w:p w14:paraId="23BE02EA"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-1.79%</w:t>
            </w:r>
          </w:p>
        </w:tc>
        <w:tc>
          <w:tcPr>
            <w:tcW w:w="840" w:type="dxa"/>
            <w:tcBorders>
              <w:top w:val="nil"/>
              <w:left w:val="nil"/>
              <w:bottom w:val="single" w:sz="4" w:space="0" w:color="auto"/>
              <w:right w:val="single" w:sz="4" w:space="0" w:color="auto"/>
            </w:tcBorders>
            <w:shd w:val="clear" w:color="auto" w:fill="auto"/>
            <w:noWrap/>
            <w:vAlign w:val="bottom"/>
            <w:hideMark/>
          </w:tcPr>
          <w:p w14:paraId="4B82925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-2.61%</w:t>
            </w:r>
          </w:p>
        </w:tc>
        <w:tc>
          <w:tcPr>
            <w:tcW w:w="840" w:type="dxa"/>
            <w:tcBorders>
              <w:top w:val="nil"/>
              <w:left w:val="nil"/>
              <w:bottom w:val="single" w:sz="4" w:space="0" w:color="auto"/>
              <w:right w:val="single" w:sz="4" w:space="0" w:color="auto"/>
            </w:tcBorders>
            <w:shd w:val="clear" w:color="auto" w:fill="auto"/>
            <w:noWrap/>
            <w:vAlign w:val="bottom"/>
            <w:hideMark/>
          </w:tcPr>
          <w:p w14:paraId="6B34EA7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-2.61%</w:t>
            </w:r>
          </w:p>
        </w:tc>
        <w:tc>
          <w:tcPr>
            <w:tcW w:w="680" w:type="dxa"/>
            <w:tcBorders>
              <w:top w:val="nil"/>
              <w:left w:val="nil"/>
              <w:bottom w:val="single" w:sz="4" w:space="0" w:color="auto"/>
              <w:right w:val="single" w:sz="4" w:space="0" w:color="auto"/>
            </w:tcBorders>
            <w:shd w:val="clear" w:color="auto" w:fill="auto"/>
            <w:noWrap/>
            <w:vAlign w:val="bottom"/>
            <w:hideMark/>
          </w:tcPr>
          <w:p w14:paraId="6813054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105%</w:t>
            </w:r>
          </w:p>
        </w:tc>
        <w:tc>
          <w:tcPr>
            <w:tcW w:w="680" w:type="dxa"/>
            <w:tcBorders>
              <w:top w:val="nil"/>
              <w:left w:val="nil"/>
              <w:bottom w:val="single" w:sz="4" w:space="0" w:color="auto"/>
              <w:right w:val="nil"/>
            </w:tcBorders>
            <w:shd w:val="clear" w:color="auto" w:fill="auto"/>
            <w:noWrap/>
            <w:vAlign w:val="bottom"/>
            <w:hideMark/>
          </w:tcPr>
          <w:p w14:paraId="3CBD99E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r>
      <w:tr w:rsidR="00253DB5" w:rsidRPr="00253DB5" w14:paraId="671EF4BF" w14:textId="77777777" w:rsidTr="00253DB5">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5CBE33CA"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07D5ABB2"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CE8-2.2e</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
          <w:p w14:paraId="2B2880F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-2.63%</w:t>
            </w:r>
          </w:p>
        </w:tc>
        <w:tc>
          <w:tcPr>
            <w:tcW w:w="896" w:type="dxa"/>
            <w:tcBorders>
              <w:top w:val="nil"/>
              <w:left w:val="nil"/>
              <w:bottom w:val="single" w:sz="4" w:space="0" w:color="auto"/>
              <w:right w:val="single" w:sz="4" w:space="0" w:color="auto"/>
            </w:tcBorders>
            <w:shd w:val="clear" w:color="auto" w:fill="auto"/>
            <w:noWrap/>
            <w:vAlign w:val="bottom"/>
            <w:hideMark/>
          </w:tcPr>
          <w:p w14:paraId="4BE756A5"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-2.73%</w:t>
            </w:r>
          </w:p>
        </w:tc>
        <w:tc>
          <w:tcPr>
            <w:tcW w:w="896" w:type="dxa"/>
            <w:tcBorders>
              <w:top w:val="nil"/>
              <w:left w:val="nil"/>
              <w:bottom w:val="single" w:sz="4" w:space="0" w:color="auto"/>
              <w:right w:val="single" w:sz="4" w:space="0" w:color="auto"/>
            </w:tcBorders>
            <w:shd w:val="clear" w:color="auto" w:fill="auto"/>
            <w:noWrap/>
            <w:vAlign w:val="bottom"/>
            <w:hideMark/>
          </w:tcPr>
          <w:p w14:paraId="04F3E185"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-2.87%</w:t>
            </w:r>
          </w:p>
        </w:tc>
        <w:tc>
          <w:tcPr>
            <w:tcW w:w="726" w:type="dxa"/>
            <w:tcBorders>
              <w:top w:val="nil"/>
              <w:left w:val="nil"/>
              <w:bottom w:val="single" w:sz="4" w:space="0" w:color="auto"/>
              <w:right w:val="single" w:sz="4" w:space="0" w:color="auto"/>
            </w:tcBorders>
            <w:shd w:val="clear" w:color="auto" w:fill="auto"/>
            <w:noWrap/>
            <w:vAlign w:val="bottom"/>
            <w:hideMark/>
          </w:tcPr>
          <w:p w14:paraId="1B1F5C2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106%</w:t>
            </w:r>
          </w:p>
        </w:tc>
        <w:tc>
          <w:tcPr>
            <w:tcW w:w="726" w:type="dxa"/>
            <w:tcBorders>
              <w:top w:val="nil"/>
              <w:left w:val="nil"/>
              <w:bottom w:val="single" w:sz="4" w:space="0" w:color="auto"/>
              <w:right w:val="single" w:sz="12" w:space="0" w:color="auto"/>
            </w:tcBorders>
            <w:shd w:val="clear" w:color="auto" w:fill="auto"/>
            <w:noWrap/>
            <w:vAlign w:val="bottom"/>
            <w:hideMark/>
          </w:tcPr>
          <w:p w14:paraId="1D1FC7F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96%</w:t>
            </w:r>
          </w:p>
        </w:tc>
        <w:tc>
          <w:tcPr>
            <w:tcW w:w="840" w:type="dxa"/>
            <w:tcBorders>
              <w:top w:val="nil"/>
              <w:left w:val="nil"/>
              <w:bottom w:val="single" w:sz="4" w:space="0" w:color="auto"/>
              <w:right w:val="single" w:sz="4" w:space="0" w:color="auto"/>
            </w:tcBorders>
            <w:shd w:val="clear" w:color="auto" w:fill="auto"/>
            <w:noWrap/>
            <w:vAlign w:val="bottom"/>
            <w:hideMark/>
          </w:tcPr>
          <w:p w14:paraId="67465F1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-1.75%</w:t>
            </w:r>
          </w:p>
        </w:tc>
        <w:tc>
          <w:tcPr>
            <w:tcW w:w="840" w:type="dxa"/>
            <w:tcBorders>
              <w:top w:val="nil"/>
              <w:left w:val="nil"/>
              <w:bottom w:val="single" w:sz="4" w:space="0" w:color="auto"/>
              <w:right w:val="single" w:sz="4" w:space="0" w:color="auto"/>
            </w:tcBorders>
            <w:shd w:val="clear" w:color="auto" w:fill="auto"/>
            <w:noWrap/>
            <w:vAlign w:val="bottom"/>
            <w:hideMark/>
          </w:tcPr>
          <w:p w14:paraId="11BAB67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-2.44%</w:t>
            </w:r>
          </w:p>
        </w:tc>
        <w:tc>
          <w:tcPr>
            <w:tcW w:w="840" w:type="dxa"/>
            <w:tcBorders>
              <w:top w:val="nil"/>
              <w:left w:val="nil"/>
              <w:bottom w:val="single" w:sz="4" w:space="0" w:color="auto"/>
              <w:right w:val="single" w:sz="4" w:space="0" w:color="auto"/>
            </w:tcBorders>
            <w:shd w:val="clear" w:color="auto" w:fill="auto"/>
            <w:noWrap/>
            <w:vAlign w:val="bottom"/>
            <w:hideMark/>
          </w:tcPr>
          <w:p w14:paraId="42F6ED8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-2.30%</w:t>
            </w:r>
          </w:p>
        </w:tc>
        <w:tc>
          <w:tcPr>
            <w:tcW w:w="680" w:type="dxa"/>
            <w:tcBorders>
              <w:top w:val="nil"/>
              <w:left w:val="nil"/>
              <w:bottom w:val="single" w:sz="4" w:space="0" w:color="auto"/>
              <w:right w:val="single" w:sz="4" w:space="0" w:color="auto"/>
            </w:tcBorders>
            <w:shd w:val="clear" w:color="auto" w:fill="auto"/>
            <w:noWrap/>
            <w:vAlign w:val="bottom"/>
            <w:hideMark/>
          </w:tcPr>
          <w:p w14:paraId="1602A53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105%</w:t>
            </w:r>
          </w:p>
        </w:tc>
        <w:tc>
          <w:tcPr>
            <w:tcW w:w="680" w:type="dxa"/>
            <w:tcBorders>
              <w:top w:val="nil"/>
              <w:left w:val="nil"/>
              <w:bottom w:val="single" w:sz="4" w:space="0" w:color="auto"/>
              <w:right w:val="nil"/>
            </w:tcBorders>
            <w:shd w:val="clear" w:color="auto" w:fill="auto"/>
            <w:noWrap/>
            <w:vAlign w:val="bottom"/>
            <w:hideMark/>
          </w:tcPr>
          <w:p w14:paraId="7E88F4A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r>
      <w:tr w:rsidR="00253DB5" w:rsidRPr="00253DB5" w14:paraId="30EFA5E0" w14:textId="77777777" w:rsidTr="00253DB5">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29A03F3F"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03A71108"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CE8-3.1a</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
          <w:p w14:paraId="3B451BC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-2.63%</w:t>
            </w:r>
          </w:p>
        </w:tc>
        <w:tc>
          <w:tcPr>
            <w:tcW w:w="896" w:type="dxa"/>
            <w:tcBorders>
              <w:top w:val="nil"/>
              <w:left w:val="nil"/>
              <w:bottom w:val="single" w:sz="4" w:space="0" w:color="auto"/>
              <w:right w:val="single" w:sz="4" w:space="0" w:color="auto"/>
            </w:tcBorders>
            <w:shd w:val="clear" w:color="auto" w:fill="auto"/>
            <w:noWrap/>
            <w:vAlign w:val="bottom"/>
            <w:hideMark/>
          </w:tcPr>
          <w:p w14:paraId="654759C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-1.72%</w:t>
            </w:r>
          </w:p>
        </w:tc>
        <w:tc>
          <w:tcPr>
            <w:tcW w:w="896" w:type="dxa"/>
            <w:tcBorders>
              <w:top w:val="nil"/>
              <w:left w:val="nil"/>
              <w:bottom w:val="single" w:sz="4" w:space="0" w:color="auto"/>
              <w:right w:val="single" w:sz="4" w:space="0" w:color="auto"/>
            </w:tcBorders>
            <w:shd w:val="clear" w:color="auto" w:fill="auto"/>
            <w:noWrap/>
            <w:vAlign w:val="bottom"/>
            <w:hideMark/>
          </w:tcPr>
          <w:p w14:paraId="7D4C729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-1.70%</w:t>
            </w:r>
          </w:p>
        </w:tc>
        <w:tc>
          <w:tcPr>
            <w:tcW w:w="726" w:type="dxa"/>
            <w:tcBorders>
              <w:top w:val="nil"/>
              <w:left w:val="nil"/>
              <w:bottom w:val="single" w:sz="4" w:space="0" w:color="auto"/>
              <w:right w:val="single" w:sz="4" w:space="0" w:color="auto"/>
            </w:tcBorders>
            <w:shd w:val="clear" w:color="auto" w:fill="auto"/>
            <w:noWrap/>
            <w:vAlign w:val="bottom"/>
            <w:hideMark/>
          </w:tcPr>
          <w:p w14:paraId="78D4433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104%</w:t>
            </w:r>
          </w:p>
        </w:tc>
        <w:tc>
          <w:tcPr>
            <w:tcW w:w="726" w:type="dxa"/>
            <w:tcBorders>
              <w:top w:val="nil"/>
              <w:left w:val="nil"/>
              <w:bottom w:val="single" w:sz="4" w:space="0" w:color="auto"/>
              <w:right w:val="single" w:sz="12" w:space="0" w:color="auto"/>
            </w:tcBorders>
            <w:shd w:val="clear" w:color="auto" w:fill="auto"/>
            <w:noWrap/>
            <w:vAlign w:val="bottom"/>
            <w:hideMark/>
          </w:tcPr>
          <w:p w14:paraId="0223C90A"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840" w:type="dxa"/>
            <w:tcBorders>
              <w:top w:val="nil"/>
              <w:left w:val="nil"/>
              <w:bottom w:val="single" w:sz="4" w:space="0" w:color="auto"/>
              <w:right w:val="single" w:sz="4" w:space="0" w:color="auto"/>
            </w:tcBorders>
            <w:shd w:val="clear" w:color="auto" w:fill="auto"/>
            <w:noWrap/>
            <w:vAlign w:val="bottom"/>
            <w:hideMark/>
          </w:tcPr>
          <w:p w14:paraId="31E4245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-1.74%</w:t>
            </w:r>
          </w:p>
        </w:tc>
        <w:tc>
          <w:tcPr>
            <w:tcW w:w="840" w:type="dxa"/>
            <w:tcBorders>
              <w:top w:val="nil"/>
              <w:left w:val="nil"/>
              <w:bottom w:val="single" w:sz="4" w:space="0" w:color="auto"/>
              <w:right w:val="single" w:sz="4" w:space="0" w:color="auto"/>
            </w:tcBorders>
            <w:shd w:val="clear" w:color="auto" w:fill="auto"/>
            <w:noWrap/>
            <w:vAlign w:val="bottom"/>
            <w:hideMark/>
          </w:tcPr>
          <w:p w14:paraId="18527DF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-1.26%</w:t>
            </w:r>
          </w:p>
        </w:tc>
        <w:tc>
          <w:tcPr>
            <w:tcW w:w="840" w:type="dxa"/>
            <w:tcBorders>
              <w:top w:val="nil"/>
              <w:left w:val="nil"/>
              <w:bottom w:val="single" w:sz="4" w:space="0" w:color="auto"/>
              <w:right w:val="single" w:sz="4" w:space="0" w:color="auto"/>
            </w:tcBorders>
            <w:shd w:val="clear" w:color="auto" w:fill="auto"/>
            <w:noWrap/>
            <w:vAlign w:val="bottom"/>
            <w:hideMark/>
          </w:tcPr>
          <w:p w14:paraId="2FB82ABA"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-1.29%</w:t>
            </w:r>
          </w:p>
        </w:tc>
        <w:tc>
          <w:tcPr>
            <w:tcW w:w="680" w:type="dxa"/>
            <w:tcBorders>
              <w:top w:val="nil"/>
              <w:left w:val="nil"/>
              <w:bottom w:val="single" w:sz="4" w:space="0" w:color="auto"/>
              <w:right w:val="single" w:sz="4" w:space="0" w:color="auto"/>
            </w:tcBorders>
            <w:shd w:val="clear" w:color="auto" w:fill="auto"/>
            <w:noWrap/>
            <w:vAlign w:val="bottom"/>
            <w:hideMark/>
          </w:tcPr>
          <w:p w14:paraId="474BF6EA"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c>
          <w:tcPr>
            <w:tcW w:w="680" w:type="dxa"/>
            <w:tcBorders>
              <w:top w:val="nil"/>
              <w:left w:val="nil"/>
              <w:bottom w:val="single" w:sz="4" w:space="0" w:color="auto"/>
              <w:right w:val="nil"/>
            </w:tcBorders>
            <w:shd w:val="clear" w:color="auto" w:fill="auto"/>
            <w:noWrap/>
            <w:vAlign w:val="bottom"/>
            <w:hideMark/>
          </w:tcPr>
          <w:p w14:paraId="484C449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r>
      <w:tr w:rsidR="00253DB5" w:rsidRPr="00253DB5" w14:paraId="4D652EA8" w14:textId="77777777" w:rsidTr="00253DB5">
        <w:trPr>
          <w:trHeight w:val="320"/>
        </w:trPr>
        <w:tc>
          <w:tcPr>
            <w:tcW w:w="1000" w:type="dxa"/>
            <w:vMerge/>
            <w:tcBorders>
              <w:top w:val="nil"/>
              <w:left w:val="single" w:sz="8" w:space="0" w:color="auto"/>
              <w:bottom w:val="single" w:sz="12" w:space="0" w:color="000000"/>
              <w:right w:val="single" w:sz="8" w:space="0" w:color="auto"/>
            </w:tcBorders>
            <w:vAlign w:val="center"/>
            <w:hideMark/>
          </w:tcPr>
          <w:p w14:paraId="74BB607B"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53715448"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CE8-3.1b</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
          <w:p w14:paraId="3DBB22E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-2.78%</w:t>
            </w:r>
          </w:p>
        </w:tc>
        <w:tc>
          <w:tcPr>
            <w:tcW w:w="896" w:type="dxa"/>
            <w:tcBorders>
              <w:top w:val="nil"/>
              <w:left w:val="nil"/>
              <w:bottom w:val="single" w:sz="4" w:space="0" w:color="auto"/>
              <w:right w:val="single" w:sz="4" w:space="0" w:color="auto"/>
            </w:tcBorders>
            <w:shd w:val="clear" w:color="auto" w:fill="auto"/>
            <w:noWrap/>
            <w:vAlign w:val="bottom"/>
            <w:hideMark/>
          </w:tcPr>
          <w:p w14:paraId="4F36BC1A"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-1.74%</w:t>
            </w:r>
          </w:p>
        </w:tc>
        <w:tc>
          <w:tcPr>
            <w:tcW w:w="896" w:type="dxa"/>
            <w:tcBorders>
              <w:top w:val="nil"/>
              <w:left w:val="nil"/>
              <w:bottom w:val="single" w:sz="4" w:space="0" w:color="auto"/>
              <w:right w:val="single" w:sz="4" w:space="0" w:color="auto"/>
            </w:tcBorders>
            <w:shd w:val="clear" w:color="auto" w:fill="auto"/>
            <w:noWrap/>
            <w:vAlign w:val="bottom"/>
            <w:hideMark/>
          </w:tcPr>
          <w:p w14:paraId="01DB168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-1.84%</w:t>
            </w:r>
          </w:p>
        </w:tc>
        <w:tc>
          <w:tcPr>
            <w:tcW w:w="726" w:type="dxa"/>
            <w:tcBorders>
              <w:top w:val="nil"/>
              <w:left w:val="nil"/>
              <w:bottom w:val="single" w:sz="4" w:space="0" w:color="auto"/>
              <w:right w:val="single" w:sz="4" w:space="0" w:color="auto"/>
            </w:tcBorders>
            <w:shd w:val="clear" w:color="auto" w:fill="auto"/>
            <w:noWrap/>
            <w:vAlign w:val="bottom"/>
            <w:hideMark/>
          </w:tcPr>
          <w:p w14:paraId="4CFBEDC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104%</w:t>
            </w:r>
          </w:p>
        </w:tc>
        <w:tc>
          <w:tcPr>
            <w:tcW w:w="726" w:type="dxa"/>
            <w:tcBorders>
              <w:top w:val="nil"/>
              <w:left w:val="nil"/>
              <w:bottom w:val="single" w:sz="4" w:space="0" w:color="auto"/>
              <w:right w:val="single" w:sz="12" w:space="0" w:color="auto"/>
            </w:tcBorders>
            <w:shd w:val="clear" w:color="auto" w:fill="auto"/>
            <w:noWrap/>
            <w:vAlign w:val="bottom"/>
            <w:hideMark/>
          </w:tcPr>
          <w:p w14:paraId="77DE59CA"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840" w:type="dxa"/>
            <w:tcBorders>
              <w:top w:val="nil"/>
              <w:left w:val="nil"/>
              <w:bottom w:val="single" w:sz="4" w:space="0" w:color="auto"/>
              <w:right w:val="single" w:sz="4" w:space="0" w:color="auto"/>
            </w:tcBorders>
            <w:shd w:val="clear" w:color="auto" w:fill="auto"/>
            <w:noWrap/>
            <w:vAlign w:val="bottom"/>
            <w:hideMark/>
          </w:tcPr>
          <w:p w14:paraId="2827917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-1.81%</w:t>
            </w:r>
          </w:p>
        </w:tc>
        <w:tc>
          <w:tcPr>
            <w:tcW w:w="840" w:type="dxa"/>
            <w:tcBorders>
              <w:top w:val="nil"/>
              <w:left w:val="nil"/>
              <w:bottom w:val="single" w:sz="4" w:space="0" w:color="auto"/>
              <w:right w:val="single" w:sz="4" w:space="0" w:color="auto"/>
            </w:tcBorders>
            <w:shd w:val="clear" w:color="auto" w:fill="auto"/>
            <w:noWrap/>
            <w:vAlign w:val="bottom"/>
            <w:hideMark/>
          </w:tcPr>
          <w:p w14:paraId="11038E05"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-1.45%</w:t>
            </w:r>
          </w:p>
        </w:tc>
        <w:tc>
          <w:tcPr>
            <w:tcW w:w="840" w:type="dxa"/>
            <w:tcBorders>
              <w:top w:val="nil"/>
              <w:left w:val="nil"/>
              <w:bottom w:val="single" w:sz="4" w:space="0" w:color="auto"/>
              <w:right w:val="single" w:sz="4" w:space="0" w:color="auto"/>
            </w:tcBorders>
            <w:shd w:val="clear" w:color="auto" w:fill="auto"/>
            <w:noWrap/>
            <w:vAlign w:val="bottom"/>
            <w:hideMark/>
          </w:tcPr>
          <w:p w14:paraId="506C13D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-1.35%</w:t>
            </w:r>
          </w:p>
        </w:tc>
        <w:tc>
          <w:tcPr>
            <w:tcW w:w="680" w:type="dxa"/>
            <w:tcBorders>
              <w:top w:val="nil"/>
              <w:left w:val="nil"/>
              <w:bottom w:val="single" w:sz="4" w:space="0" w:color="auto"/>
              <w:right w:val="single" w:sz="4" w:space="0" w:color="auto"/>
            </w:tcBorders>
            <w:shd w:val="clear" w:color="auto" w:fill="auto"/>
            <w:noWrap/>
            <w:vAlign w:val="bottom"/>
            <w:hideMark/>
          </w:tcPr>
          <w:p w14:paraId="5D42A1A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c>
          <w:tcPr>
            <w:tcW w:w="680" w:type="dxa"/>
            <w:tcBorders>
              <w:top w:val="nil"/>
              <w:left w:val="nil"/>
              <w:bottom w:val="single" w:sz="4" w:space="0" w:color="auto"/>
              <w:right w:val="nil"/>
            </w:tcBorders>
            <w:shd w:val="clear" w:color="auto" w:fill="auto"/>
            <w:noWrap/>
            <w:vAlign w:val="bottom"/>
            <w:hideMark/>
          </w:tcPr>
          <w:p w14:paraId="60418A5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r>
      <w:tr w:rsidR="00253DB5" w:rsidRPr="00253DB5" w14:paraId="443A7B15" w14:textId="77777777" w:rsidTr="00253DB5">
        <w:trPr>
          <w:trHeight w:val="320"/>
        </w:trPr>
        <w:tc>
          <w:tcPr>
            <w:tcW w:w="1000" w:type="dxa"/>
            <w:vMerge/>
            <w:tcBorders>
              <w:top w:val="nil"/>
              <w:left w:val="single" w:sz="8" w:space="0" w:color="auto"/>
              <w:bottom w:val="single" w:sz="12" w:space="0" w:color="000000"/>
              <w:right w:val="single" w:sz="8" w:space="0" w:color="auto"/>
            </w:tcBorders>
            <w:vAlign w:val="center"/>
            <w:hideMark/>
          </w:tcPr>
          <w:p w14:paraId="3DBBB0F5"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64807D3F"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CE8-4.1a</w:t>
            </w:r>
          </w:p>
        </w:tc>
        <w:tc>
          <w:tcPr>
            <w:tcW w:w="896" w:type="dxa"/>
            <w:tcBorders>
              <w:top w:val="nil"/>
              <w:left w:val="single" w:sz="12" w:space="0" w:color="auto"/>
              <w:bottom w:val="nil"/>
              <w:right w:val="single" w:sz="4" w:space="0" w:color="auto"/>
            </w:tcBorders>
            <w:shd w:val="clear" w:color="auto" w:fill="auto"/>
            <w:noWrap/>
            <w:vAlign w:val="bottom"/>
            <w:hideMark/>
          </w:tcPr>
          <w:p w14:paraId="3051B65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-0.37%</w:t>
            </w:r>
          </w:p>
        </w:tc>
        <w:tc>
          <w:tcPr>
            <w:tcW w:w="896" w:type="dxa"/>
            <w:tcBorders>
              <w:top w:val="nil"/>
              <w:left w:val="nil"/>
              <w:bottom w:val="nil"/>
              <w:right w:val="single" w:sz="4" w:space="0" w:color="auto"/>
            </w:tcBorders>
            <w:shd w:val="clear" w:color="auto" w:fill="auto"/>
            <w:noWrap/>
            <w:vAlign w:val="bottom"/>
            <w:hideMark/>
          </w:tcPr>
          <w:p w14:paraId="49CD53B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-0.20%</w:t>
            </w:r>
          </w:p>
        </w:tc>
        <w:tc>
          <w:tcPr>
            <w:tcW w:w="896" w:type="dxa"/>
            <w:tcBorders>
              <w:top w:val="nil"/>
              <w:left w:val="nil"/>
              <w:bottom w:val="nil"/>
              <w:right w:val="single" w:sz="4" w:space="0" w:color="auto"/>
            </w:tcBorders>
            <w:shd w:val="clear" w:color="auto" w:fill="auto"/>
            <w:noWrap/>
            <w:vAlign w:val="bottom"/>
            <w:hideMark/>
          </w:tcPr>
          <w:p w14:paraId="6511761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-0.36%</w:t>
            </w:r>
          </w:p>
        </w:tc>
        <w:tc>
          <w:tcPr>
            <w:tcW w:w="726" w:type="dxa"/>
            <w:tcBorders>
              <w:top w:val="nil"/>
              <w:left w:val="nil"/>
              <w:bottom w:val="nil"/>
              <w:right w:val="single" w:sz="4" w:space="0" w:color="auto"/>
            </w:tcBorders>
            <w:shd w:val="clear" w:color="auto" w:fill="auto"/>
            <w:noWrap/>
            <w:vAlign w:val="bottom"/>
            <w:hideMark/>
          </w:tcPr>
          <w:p w14:paraId="69EC055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726" w:type="dxa"/>
            <w:tcBorders>
              <w:top w:val="nil"/>
              <w:left w:val="nil"/>
              <w:bottom w:val="nil"/>
              <w:right w:val="single" w:sz="12" w:space="0" w:color="auto"/>
            </w:tcBorders>
            <w:shd w:val="clear" w:color="auto" w:fill="auto"/>
            <w:noWrap/>
            <w:vAlign w:val="bottom"/>
            <w:hideMark/>
          </w:tcPr>
          <w:p w14:paraId="1E95517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840" w:type="dxa"/>
            <w:tcBorders>
              <w:top w:val="nil"/>
              <w:left w:val="nil"/>
              <w:bottom w:val="nil"/>
              <w:right w:val="single" w:sz="4" w:space="0" w:color="auto"/>
            </w:tcBorders>
            <w:shd w:val="clear" w:color="auto" w:fill="auto"/>
            <w:noWrap/>
            <w:vAlign w:val="bottom"/>
            <w:hideMark/>
          </w:tcPr>
          <w:p w14:paraId="616315E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-0.34%</w:t>
            </w:r>
          </w:p>
        </w:tc>
        <w:tc>
          <w:tcPr>
            <w:tcW w:w="840" w:type="dxa"/>
            <w:tcBorders>
              <w:top w:val="nil"/>
              <w:left w:val="nil"/>
              <w:bottom w:val="nil"/>
              <w:right w:val="single" w:sz="4" w:space="0" w:color="auto"/>
            </w:tcBorders>
            <w:shd w:val="clear" w:color="auto" w:fill="auto"/>
            <w:noWrap/>
            <w:vAlign w:val="bottom"/>
            <w:hideMark/>
          </w:tcPr>
          <w:p w14:paraId="314CFAD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-0.37%</w:t>
            </w:r>
          </w:p>
        </w:tc>
        <w:tc>
          <w:tcPr>
            <w:tcW w:w="840" w:type="dxa"/>
            <w:tcBorders>
              <w:top w:val="nil"/>
              <w:left w:val="nil"/>
              <w:bottom w:val="nil"/>
              <w:right w:val="single" w:sz="4" w:space="0" w:color="auto"/>
            </w:tcBorders>
            <w:shd w:val="clear" w:color="auto" w:fill="auto"/>
            <w:noWrap/>
            <w:vAlign w:val="bottom"/>
            <w:hideMark/>
          </w:tcPr>
          <w:p w14:paraId="713EF5F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-0.23%</w:t>
            </w:r>
          </w:p>
        </w:tc>
        <w:tc>
          <w:tcPr>
            <w:tcW w:w="680" w:type="dxa"/>
            <w:tcBorders>
              <w:top w:val="nil"/>
              <w:left w:val="nil"/>
              <w:bottom w:val="nil"/>
              <w:right w:val="single" w:sz="4" w:space="0" w:color="auto"/>
            </w:tcBorders>
            <w:shd w:val="clear" w:color="auto" w:fill="auto"/>
            <w:noWrap/>
            <w:vAlign w:val="bottom"/>
            <w:hideMark/>
          </w:tcPr>
          <w:p w14:paraId="176F275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680" w:type="dxa"/>
            <w:tcBorders>
              <w:top w:val="nil"/>
              <w:left w:val="nil"/>
              <w:bottom w:val="nil"/>
              <w:right w:val="nil"/>
            </w:tcBorders>
            <w:shd w:val="clear" w:color="auto" w:fill="auto"/>
            <w:noWrap/>
            <w:vAlign w:val="bottom"/>
            <w:hideMark/>
          </w:tcPr>
          <w:p w14:paraId="1E447B4A"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r>
      <w:tr w:rsidR="00253DB5" w:rsidRPr="00253DB5" w14:paraId="69704E82" w14:textId="77777777" w:rsidTr="00253DB5">
        <w:trPr>
          <w:trHeight w:val="320"/>
        </w:trPr>
        <w:tc>
          <w:tcPr>
            <w:tcW w:w="1000" w:type="dxa"/>
            <w:vMerge/>
            <w:tcBorders>
              <w:top w:val="nil"/>
              <w:left w:val="single" w:sz="8" w:space="0" w:color="auto"/>
              <w:bottom w:val="single" w:sz="12" w:space="0" w:color="000000"/>
              <w:right w:val="single" w:sz="8" w:space="0" w:color="auto"/>
            </w:tcBorders>
            <w:vAlign w:val="center"/>
            <w:hideMark/>
          </w:tcPr>
          <w:p w14:paraId="1290AD1F"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534E4598"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CE8-4.1b</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
          <w:p w14:paraId="7CD0AF0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-0.58%</w:t>
            </w:r>
          </w:p>
        </w:tc>
        <w:tc>
          <w:tcPr>
            <w:tcW w:w="896" w:type="dxa"/>
            <w:tcBorders>
              <w:top w:val="single" w:sz="4" w:space="0" w:color="auto"/>
              <w:left w:val="nil"/>
              <w:bottom w:val="nil"/>
              <w:right w:val="single" w:sz="4" w:space="0" w:color="auto"/>
            </w:tcBorders>
            <w:shd w:val="clear" w:color="auto" w:fill="auto"/>
            <w:noWrap/>
            <w:vAlign w:val="bottom"/>
            <w:hideMark/>
          </w:tcPr>
          <w:p w14:paraId="6CD8C04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-0.30%</w:t>
            </w:r>
          </w:p>
        </w:tc>
        <w:tc>
          <w:tcPr>
            <w:tcW w:w="896" w:type="dxa"/>
            <w:tcBorders>
              <w:top w:val="single" w:sz="4" w:space="0" w:color="auto"/>
              <w:left w:val="nil"/>
              <w:bottom w:val="nil"/>
              <w:right w:val="single" w:sz="4" w:space="0" w:color="auto"/>
            </w:tcBorders>
            <w:shd w:val="clear" w:color="auto" w:fill="auto"/>
            <w:noWrap/>
            <w:vAlign w:val="bottom"/>
            <w:hideMark/>
          </w:tcPr>
          <w:p w14:paraId="5255E22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-0.42%</w:t>
            </w:r>
          </w:p>
        </w:tc>
        <w:tc>
          <w:tcPr>
            <w:tcW w:w="726" w:type="dxa"/>
            <w:tcBorders>
              <w:top w:val="single" w:sz="4" w:space="0" w:color="auto"/>
              <w:left w:val="nil"/>
              <w:bottom w:val="nil"/>
              <w:right w:val="single" w:sz="4" w:space="0" w:color="auto"/>
            </w:tcBorders>
            <w:shd w:val="clear" w:color="auto" w:fill="auto"/>
            <w:noWrap/>
            <w:vAlign w:val="bottom"/>
            <w:hideMark/>
          </w:tcPr>
          <w:p w14:paraId="43D2A59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726" w:type="dxa"/>
            <w:tcBorders>
              <w:top w:val="single" w:sz="4" w:space="0" w:color="auto"/>
              <w:left w:val="nil"/>
              <w:bottom w:val="nil"/>
              <w:right w:val="single" w:sz="12" w:space="0" w:color="auto"/>
            </w:tcBorders>
            <w:shd w:val="clear" w:color="auto" w:fill="auto"/>
            <w:noWrap/>
            <w:vAlign w:val="bottom"/>
            <w:hideMark/>
          </w:tcPr>
          <w:p w14:paraId="0327C2D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840" w:type="dxa"/>
            <w:tcBorders>
              <w:top w:val="single" w:sz="4" w:space="0" w:color="auto"/>
              <w:left w:val="nil"/>
              <w:bottom w:val="nil"/>
              <w:right w:val="single" w:sz="4" w:space="0" w:color="auto"/>
            </w:tcBorders>
            <w:shd w:val="clear" w:color="auto" w:fill="auto"/>
            <w:noWrap/>
            <w:vAlign w:val="bottom"/>
            <w:hideMark/>
          </w:tcPr>
          <w:p w14:paraId="276A66E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-0.47%</w:t>
            </w:r>
          </w:p>
        </w:tc>
        <w:tc>
          <w:tcPr>
            <w:tcW w:w="840" w:type="dxa"/>
            <w:tcBorders>
              <w:top w:val="single" w:sz="4" w:space="0" w:color="auto"/>
              <w:left w:val="nil"/>
              <w:bottom w:val="nil"/>
              <w:right w:val="single" w:sz="4" w:space="0" w:color="auto"/>
            </w:tcBorders>
            <w:shd w:val="clear" w:color="auto" w:fill="auto"/>
            <w:noWrap/>
            <w:vAlign w:val="bottom"/>
            <w:hideMark/>
          </w:tcPr>
          <w:p w14:paraId="37FB947A"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-0.27%</w:t>
            </w:r>
          </w:p>
        </w:tc>
        <w:tc>
          <w:tcPr>
            <w:tcW w:w="840" w:type="dxa"/>
            <w:tcBorders>
              <w:top w:val="single" w:sz="4" w:space="0" w:color="auto"/>
              <w:left w:val="nil"/>
              <w:bottom w:val="nil"/>
              <w:right w:val="single" w:sz="4" w:space="0" w:color="auto"/>
            </w:tcBorders>
            <w:shd w:val="clear" w:color="auto" w:fill="auto"/>
            <w:noWrap/>
            <w:vAlign w:val="bottom"/>
            <w:hideMark/>
          </w:tcPr>
          <w:p w14:paraId="497BD8E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-0.28%</w:t>
            </w:r>
          </w:p>
        </w:tc>
        <w:tc>
          <w:tcPr>
            <w:tcW w:w="680" w:type="dxa"/>
            <w:tcBorders>
              <w:top w:val="single" w:sz="4" w:space="0" w:color="auto"/>
              <w:left w:val="nil"/>
              <w:bottom w:val="nil"/>
              <w:right w:val="single" w:sz="4" w:space="0" w:color="auto"/>
            </w:tcBorders>
            <w:shd w:val="clear" w:color="auto" w:fill="auto"/>
            <w:noWrap/>
            <w:vAlign w:val="bottom"/>
            <w:hideMark/>
          </w:tcPr>
          <w:p w14:paraId="2F3CBB75"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680" w:type="dxa"/>
            <w:tcBorders>
              <w:top w:val="single" w:sz="4" w:space="0" w:color="auto"/>
              <w:left w:val="nil"/>
              <w:bottom w:val="nil"/>
              <w:right w:val="nil"/>
            </w:tcBorders>
            <w:shd w:val="clear" w:color="auto" w:fill="auto"/>
            <w:noWrap/>
            <w:vAlign w:val="bottom"/>
            <w:hideMark/>
          </w:tcPr>
          <w:p w14:paraId="47F0516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r>
      <w:tr w:rsidR="00253DB5" w:rsidRPr="00253DB5" w14:paraId="44E52B50" w14:textId="77777777" w:rsidTr="00253DB5">
        <w:trPr>
          <w:trHeight w:val="320"/>
        </w:trPr>
        <w:tc>
          <w:tcPr>
            <w:tcW w:w="1000" w:type="dxa"/>
            <w:vMerge/>
            <w:tcBorders>
              <w:top w:val="nil"/>
              <w:left w:val="single" w:sz="8" w:space="0" w:color="auto"/>
              <w:bottom w:val="single" w:sz="12" w:space="0" w:color="000000"/>
              <w:right w:val="single" w:sz="8" w:space="0" w:color="auto"/>
            </w:tcBorders>
            <w:vAlign w:val="center"/>
            <w:hideMark/>
          </w:tcPr>
          <w:p w14:paraId="1480CCDC"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2C3FE286"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CE8-4.1c</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
          <w:p w14:paraId="29E1F6EA"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-0.74%</w:t>
            </w:r>
          </w:p>
        </w:tc>
        <w:tc>
          <w:tcPr>
            <w:tcW w:w="896" w:type="dxa"/>
            <w:tcBorders>
              <w:top w:val="single" w:sz="4" w:space="0" w:color="auto"/>
              <w:left w:val="nil"/>
              <w:bottom w:val="nil"/>
              <w:right w:val="single" w:sz="4" w:space="0" w:color="auto"/>
            </w:tcBorders>
            <w:shd w:val="clear" w:color="auto" w:fill="auto"/>
            <w:noWrap/>
            <w:vAlign w:val="bottom"/>
            <w:hideMark/>
          </w:tcPr>
          <w:p w14:paraId="5CCA266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-0.47%</w:t>
            </w:r>
          </w:p>
        </w:tc>
        <w:tc>
          <w:tcPr>
            <w:tcW w:w="896" w:type="dxa"/>
            <w:tcBorders>
              <w:top w:val="single" w:sz="4" w:space="0" w:color="auto"/>
              <w:left w:val="nil"/>
              <w:bottom w:val="nil"/>
              <w:right w:val="single" w:sz="4" w:space="0" w:color="auto"/>
            </w:tcBorders>
            <w:shd w:val="clear" w:color="auto" w:fill="auto"/>
            <w:noWrap/>
            <w:vAlign w:val="bottom"/>
            <w:hideMark/>
          </w:tcPr>
          <w:p w14:paraId="522F39F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-0.48%</w:t>
            </w:r>
          </w:p>
        </w:tc>
        <w:tc>
          <w:tcPr>
            <w:tcW w:w="726" w:type="dxa"/>
            <w:tcBorders>
              <w:top w:val="single" w:sz="4" w:space="0" w:color="auto"/>
              <w:left w:val="nil"/>
              <w:bottom w:val="nil"/>
              <w:right w:val="single" w:sz="4" w:space="0" w:color="auto"/>
            </w:tcBorders>
            <w:shd w:val="clear" w:color="auto" w:fill="auto"/>
            <w:noWrap/>
            <w:vAlign w:val="bottom"/>
            <w:hideMark/>
          </w:tcPr>
          <w:p w14:paraId="78D0AE8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726" w:type="dxa"/>
            <w:tcBorders>
              <w:top w:val="single" w:sz="4" w:space="0" w:color="auto"/>
              <w:left w:val="nil"/>
              <w:bottom w:val="nil"/>
              <w:right w:val="single" w:sz="12" w:space="0" w:color="auto"/>
            </w:tcBorders>
            <w:shd w:val="clear" w:color="auto" w:fill="auto"/>
            <w:noWrap/>
            <w:vAlign w:val="bottom"/>
            <w:hideMark/>
          </w:tcPr>
          <w:p w14:paraId="78C51290"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c>
          <w:tcPr>
            <w:tcW w:w="840" w:type="dxa"/>
            <w:tcBorders>
              <w:top w:val="single" w:sz="4" w:space="0" w:color="auto"/>
              <w:left w:val="nil"/>
              <w:bottom w:val="nil"/>
              <w:right w:val="single" w:sz="4" w:space="0" w:color="auto"/>
            </w:tcBorders>
            <w:shd w:val="clear" w:color="auto" w:fill="auto"/>
            <w:noWrap/>
            <w:vAlign w:val="bottom"/>
            <w:hideMark/>
          </w:tcPr>
          <w:p w14:paraId="3B66191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-0.57%</w:t>
            </w:r>
          </w:p>
        </w:tc>
        <w:tc>
          <w:tcPr>
            <w:tcW w:w="840" w:type="dxa"/>
            <w:tcBorders>
              <w:top w:val="single" w:sz="4" w:space="0" w:color="auto"/>
              <w:left w:val="nil"/>
              <w:bottom w:val="nil"/>
              <w:right w:val="single" w:sz="4" w:space="0" w:color="auto"/>
            </w:tcBorders>
            <w:shd w:val="clear" w:color="auto" w:fill="auto"/>
            <w:noWrap/>
            <w:vAlign w:val="bottom"/>
            <w:hideMark/>
          </w:tcPr>
          <w:p w14:paraId="56DE890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-0.33%</w:t>
            </w:r>
          </w:p>
        </w:tc>
        <w:tc>
          <w:tcPr>
            <w:tcW w:w="840" w:type="dxa"/>
            <w:tcBorders>
              <w:top w:val="single" w:sz="4" w:space="0" w:color="auto"/>
              <w:left w:val="nil"/>
              <w:bottom w:val="nil"/>
              <w:right w:val="single" w:sz="4" w:space="0" w:color="auto"/>
            </w:tcBorders>
            <w:shd w:val="clear" w:color="auto" w:fill="auto"/>
            <w:noWrap/>
            <w:vAlign w:val="bottom"/>
            <w:hideMark/>
          </w:tcPr>
          <w:p w14:paraId="323B0E4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-0.51%</w:t>
            </w:r>
          </w:p>
        </w:tc>
        <w:tc>
          <w:tcPr>
            <w:tcW w:w="680" w:type="dxa"/>
            <w:tcBorders>
              <w:top w:val="single" w:sz="4" w:space="0" w:color="auto"/>
              <w:left w:val="nil"/>
              <w:bottom w:val="nil"/>
              <w:right w:val="single" w:sz="4" w:space="0" w:color="auto"/>
            </w:tcBorders>
            <w:shd w:val="clear" w:color="auto" w:fill="auto"/>
            <w:noWrap/>
            <w:vAlign w:val="bottom"/>
            <w:hideMark/>
          </w:tcPr>
          <w:p w14:paraId="1E9ECF7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680" w:type="dxa"/>
            <w:tcBorders>
              <w:top w:val="single" w:sz="4" w:space="0" w:color="auto"/>
              <w:left w:val="nil"/>
              <w:bottom w:val="nil"/>
              <w:right w:val="nil"/>
            </w:tcBorders>
            <w:shd w:val="clear" w:color="auto" w:fill="auto"/>
            <w:noWrap/>
            <w:vAlign w:val="bottom"/>
            <w:hideMark/>
          </w:tcPr>
          <w:p w14:paraId="4D8A121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r>
      <w:tr w:rsidR="00253DB5" w:rsidRPr="00253DB5" w14:paraId="6CC5647B" w14:textId="77777777" w:rsidTr="00026905">
        <w:trPr>
          <w:trHeight w:val="312"/>
        </w:trPr>
        <w:tc>
          <w:tcPr>
            <w:tcW w:w="1000" w:type="dxa"/>
            <w:vMerge/>
            <w:tcBorders>
              <w:top w:val="nil"/>
              <w:left w:val="single" w:sz="8" w:space="0" w:color="auto"/>
              <w:bottom w:val="single" w:sz="12" w:space="0" w:color="000000"/>
              <w:right w:val="single" w:sz="8" w:space="0" w:color="auto"/>
            </w:tcBorders>
            <w:vAlign w:val="center"/>
            <w:hideMark/>
          </w:tcPr>
          <w:p w14:paraId="26BB7AEC"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016787EE"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CE8-4.2a</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
          <w:p w14:paraId="7BD660E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-2.03%</w:t>
            </w:r>
          </w:p>
        </w:tc>
        <w:tc>
          <w:tcPr>
            <w:tcW w:w="896" w:type="dxa"/>
            <w:tcBorders>
              <w:top w:val="single" w:sz="4" w:space="0" w:color="auto"/>
              <w:left w:val="nil"/>
              <w:bottom w:val="nil"/>
              <w:right w:val="single" w:sz="4" w:space="0" w:color="auto"/>
            </w:tcBorders>
            <w:shd w:val="clear" w:color="auto" w:fill="auto"/>
            <w:noWrap/>
            <w:vAlign w:val="bottom"/>
            <w:hideMark/>
          </w:tcPr>
          <w:p w14:paraId="6A50FEB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-0.82%</w:t>
            </w:r>
          </w:p>
        </w:tc>
        <w:tc>
          <w:tcPr>
            <w:tcW w:w="896" w:type="dxa"/>
            <w:tcBorders>
              <w:top w:val="single" w:sz="4" w:space="0" w:color="auto"/>
              <w:left w:val="nil"/>
              <w:bottom w:val="nil"/>
              <w:right w:val="single" w:sz="4" w:space="0" w:color="auto"/>
            </w:tcBorders>
            <w:shd w:val="clear" w:color="auto" w:fill="auto"/>
            <w:noWrap/>
            <w:vAlign w:val="bottom"/>
            <w:hideMark/>
          </w:tcPr>
          <w:p w14:paraId="4047EAA0"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-0.79%</w:t>
            </w:r>
          </w:p>
        </w:tc>
        <w:tc>
          <w:tcPr>
            <w:tcW w:w="726" w:type="dxa"/>
            <w:tcBorders>
              <w:top w:val="single" w:sz="4" w:space="0" w:color="auto"/>
              <w:left w:val="nil"/>
              <w:bottom w:val="nil"/>
              <w:right w:val="single" w:sz="4" w:space="0" w:color="auto"/>
            </w:tcBorders>
            <w:shd w:val="clear" w:color="auto" w:fill="auto"/>
            <w:noWrap/>
            <w:vAlign w:val="bottom"/>
            <w:hideMark/>
          </w:tcPr>
          <w:p w14:paraId="2200CE8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104%</w:t>
            </w:r>
          </w:p>
        </w:tc>
        <w:tc>
          <w:tcPr>
            <w:tcW w:w="726" w:type="dxa"/>
            <w:tcBorders>
              <w:top w:val="single" w:sz="4" w:space="0" w:color="auto"/>
              <w:left w:val="nil"/>
              <w:bottom w:val="nil"/>
              <w:right w:val="single" w:sz="12" w:space="0" w:color="auto"/>
            </w:tcBorders>
            <w:shd w:val="clear" w:color="auto" w:fill="auto"/>
            <w:noWrap/>
            <w:vAlign w:val="bottom"/>
            <w:hideMark/>
          </w:tcPr>
          <w:p w14:paraId="1400A335"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104%</w:t>
            </w:r>
          </w:p>
        </w:tc>
        <w:tc>
          <w:tcPr>
            <w:tcW w:w="840" w:type="dxa"/>
            <w:tcBorders>
              <w:top w:val="single" w:sz="4" w:space="0" w:color="auto"/>
              <w:left w:val="nil"/>
              <w:bottom w:val="nil"/>
              <w:right w:val="single" w:sz="4" w:space="0" w:color="auto"/>
            </w:tcBorders>
            <w:shd w:val="clear" w:color="auto" w:fill="auto"/>
            <w:noWrap/>
            <w:vAlign w:val="bottom"/>
            <w:hideMark/>
          </w:tcPr>
          <w:p w14:paraId="7781F3A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-1.10%</w:t>
            </w:r>
          </w:p>
        </w:tc>
        <w:tc>
          <w:tcPr>
            <w:tcW w:w="840" w:type="dxa"/>
            <w:tcBorders>
              <w:top w:val="single" w:sz="4" w:space="0" w:color="auto"/>
              <w:left w:val="nil"/>
              <w:bottom w:val="nil"/>
              <w:right w:val="single" w:sz="4" w:space="0" w:color="auto"/>
            </w:tcBorders>
            <w:shd w:val="clear" w:color="auto" w:fill="auto"/>
            <w:noWrap/>
            <w:vAlign w:val="bottom"/>
            <w:hideMark/>
          </w:tcPr>
          <w:p w14:paraId="4F6C5D5A"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-0.32%</w:t>
            </w:r>
          </w:p>
        </w:tc>
        <w:tc>
          <w:tcPr>
            <w:tcW w:w="840" w:type="dxa"/>
            <w:tcBorders>
              <w:top w:val="single" w:sz="4" w:space="0" w:color="auto"/>
              <w:left w:val="nil"/>
              <w:bottom w:val="nil"/>
              <w:right w:val="single" w:sz="4" w:space="0" w:color="auto"/>
            </w:tcBorders>
            <w:shd w:val="clear" w:color="auto" w:fill="auto"/>
            <w:noWrap/>
            <w:vAlign w:val="bottom"/>
            <w:hideMark/>
          </w:tcPr>
          <w:p w14:paraId="0B4614E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-0.27%</w:t>
            </w:r>
          </w:p>
        </w:tc>
        <w:tc>
          <w:tcPr>
            <w:tcW w:w="680" w:type="dxa"/>
            <w:tcBorders>
              <w:top w:val="single" w:sz="4" w:space="0" w:color="auto"/>
              <w:left w:val="nil"/>
              <w:bottom w:val="nil"/>
              <w:right w:val="single" w:sz="4" w:space="0" w:color="auto"/>
            </w:tcBorders>
            <w:shd w:val="clear" w:color="auto" w:fill="auto"/>
            <w:noWrap/>
            <w:vAlign w:val="bottom"/>
            <w:hideMark/>
          </w:tcPr>
          <w:p w14:paraId="1A9C6EC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103%</w:t>
            </w:r>
          </w:p>
        </w:tc>
        <w:tc>
          <w:tcPr>
            <w:tcW w:w="680" w:type="dxa"/>
            <w:tcBorders>
              <w:top w:val="single" w:sz="4" w:space="0" w:color="auto"/>
              <w:left w:val="nil"/>
              <w:bottom w:val="nil"/>
              <w:right w:val="nil"/>
            </w:tcBorders>
            <w:shd w:val="clear" w:color="auto" w:fill="auto"/>
            <w:noWrap/>
            <w:vAlign w:val="bottom"/>
            <w:hideMark/>
          </w:tcPr>
          <w:p w14:paraId="7E53B7F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104%</w:t>
            </w:r>
          </w:p>
        </w:tc>
      </w:tr>
      <w:tr w:rsidR="00253DB5" w:rsidRPr="00253DB5" w14:paraId="66C74C35" w14:textId="77777777" w:rsidTr="00026905">
        <w:trPr>
          <w:trHeight w:val="330"/>
        </w:trPr>
        <w:tc>
          <w:tcPr>
            <w:tcW w:w="1000" w:type="dxa"/>
            <w:vMerge/>
            <w:tcBorders>
              <w:top w:val="nil"/>
              <w:left w:val="single" w:sz="8" w:space="0" w:color="auto"/>
              <w:bottom w:val="single" w:sz="12" w:space="0" w:color="000000"/>
              <w:right w:val="single" w:sz="8" w:space="0" w:color="auto"/>
            </w:tcBorders>
            <w:vAlign w:val="center"/>
            <w:hideMark/>
          </w:tcPr>
          <w:p w14:paraId="6BACB64C"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5BDA65F0"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CE8-4.2b</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
          <w:p w14:paraId="64858A6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 </w:t>
            </w:r>
          </w:p>
        </w:tc>
        <w:tc>
          <w:tcPr>
            <w:tcW w:w="896" w:type="dxa"/>
            <w:tcBorders>
              <w:top w:val="single" w:sz="4" w:space="0" w:color="auto"/>
              <w:left w:val="nil"/>
              <w:bottom w:val="nil"/>
              <w:right w:val="single" w:sz="4" w:space="0" w:color="auto"/>
            </w:tcBorders>
            <w:shd w:val="clear" w:color="auto" w:fill="auto"/>
            <w:noWrap/>
            <w:vAlign w:val="bottom"/>
            <w:hideMark/>
          </w:tcPr>
          <w:p w14:paraId="721C09BA"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 </w:t>
            </w:r>
          </w:p>
        </w:tc>
        <w:tc>
          <w:tcPr>
            <w:tcW w:w="896" w:type="dxa"/>
            <w:tcBorders>
              <w:top w:val="single" w:sz="4" w:space="0" w:color="auto"/>
              <w:left w:val="nil"/>
              <w:bottom w:val="nil"/>
              <w:right w:val="single" w:sz="4" w:space="0" w:color="auto"/>
            </w:tcBorders>
            <w:shd w:val="clear" w:color="auto" w:fill="auto"/>
            <w:noWrap/>
            <w:vAlign w:val="bottom"/>
            <w:hideMark/>
          </w:tcPr>
          <w:p w14:paraId="38AE2320"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 </w:t>
            </w:r>
          </w:p>
        </w:tc>
        <w:tc>
          <w:tcPr>
            <w:tcW w:w="726" w:type="dxa"/>
            <w:tcBorders>
              <w:top w:val="single" w:sz="4" w:space="0" w:color="auto"/>
              <w:left w:val="nil"/>
              <w:bottom w:val="nil"/>
              <w:right w:val="single" w:sz="4" w:space="0" w:color="auto"/>
            </w:tcBorders>
            <w:shd w:val="clear" w:color="auto" w:fill="auto"/>
            <w:noWrap/>
            <w:vAlign w:val="bottom"/>
            <w:hideMark/>
          </w:tcPr>
          <w:p w14:paraId="0B86548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 </w:t>
            </w:r>
          </w:p>
        </w:tc>
        <w:tc>
          <w:tcPr>
            <w:tcW w:w="726" w:type="dxa"/>
            <w:tcBorders>
              <w:top w:val="single" w:sz="4" w:space="0" w:color="auto"/>
              <w:left w:val="nil"/>
              <w:bottom w:val="nil"/>
              <w:right w:val="single" w:sz="12" w:space="0" w:color="auto"/>
            </w:tcBorders>
            <w:shd w:val="clear" w:color="auto" w:fill="auto"/>
            <w:noWrap/>
            <w:vAlign w:val="bottom"/>
            <w:hideMark/>
          </w:tcPr>
          <w:p w14:paraId="3B65609D"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 </w:t>
            </w:r>
          </w:p>
        </w:tc>
        <w:tc>
          <w:tcPr>
            <w:tcW w:w="840" w:type="dxa"/>
            <w:tcBorders>
              <w:top w:val="single" w:sz="4" w:space="0" w:color="auto"/>
              <w:left w:val="nil"/>
              <w:bottom w:val="nil"/>
              <w:right w:val="single" w:sz="4" w:space="0" w:color="auto"/>
            </w:tcBorders>
            <w:shd w:val="clear" w:color="auto" w:fill="auto"/>
            <w:noWrap/>
            <w:vAlign w:val="bottom"/>
            <w:hideMark/>
          </w:tcPr>
          <w:p w14:paraId="3B3828E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 </w:t>
            </w:r>
          </w:p>
        </w:tc>
        <w:tc>
          <w:tcPr>
            <w:tcW w:w="840" w:type="dxa"/>
            <w:tcBorders>
              <w:top w:val="single" w:sz="4" w:space="0" w:color="auto"/>
              <w:left w:val="nil"/>
              <w:bottom w:val="nil"/>
              <w:right w:val="single" w:sz="4" w:space="0" w:color="auto"/>
            </w:tcBorders>
            <w:shd w:val="clear" w:color="auto" w:fill="auto"/>
            <w:noWrap/>
            <w:vAlign w:val="bottom"/>
            <w:hideMark/>
          </w:tcPr>
          <w:p w14:paraId="7485CC6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 </w:t>
            </w:r>
          </w:p>
        </w:tc>
        <w:tc>
          <w:tcPr>
            <w:tcW w:w="840" w:type="dxa"/>
            <w:tcBorders>
              <w:top w:val="single" w:sz="4" w:space="0" w:color="auto"/>
              <w:left w:val="nil"/>
              <w:bottom w:val="nil"/>
              <w:right w:val="single" w:sz="4" w:space="0" w:color="auto"/>
            </w:tcBorders>
            <w:shd w:val="clear" w:color="auto" w:fill="auto"/>
            <w:noWrap/>
            <w:vAlign w:val="bottom"/>
            <w:hideMark/>
          </w:tcPr>
          <w:p w14:paraId="4C007FB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 </w:t>
            </w:r>
          </w:p>
        </w:tc>
        <w:tc>
          <w:tcPr>
            <w:tcW w:w="680" w:type="dxa"/>
            <w:tcBorders>
              <w:top w:val="single" w:sz="4" w:space="0" w:color="auto"/>
              <w:left w:val="nil"/>
              <w:bottom w:val="nil"/>
              <w:right w:val="single" w:sz="4" w:space="0" w:color="auto"/>
            </w:tcBorders>
            <w:shd w:val="clear" w:color="auto" w:fill="auto"/>
            <w:noWrap/>
            <w:vAlign w:val="bottom"/>
            <w:hideMark/>
          </w:tcPr>
          <w:p w14:paraId="4A313F2A"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 </w:t>
            </w:r>
          </w:p>
        </w:tc>
        <w:tc>
          <w:tcPr>
            <w:tcW w:w="680" w:type="dxa"/>
            <w:tcBorders>
              <w:top w:val="single" w:sz="4" w:space="0" w:color="auto"/>
              <w:left w:val="nil"/>
              <w:bottom w:val="nil"/>
              <w:right w:val="nil"/>
            </w:tcBorders>
            <w:shd w:val="clear" w:color="auto" w:fill="auto"/>
            <w:noWrap/>
            <w:vAlign w:val="bottom"/>
            <w:hideMark/>
          </w:tcPr>
          <w:p w14:paraId="5E510F5D"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 </w:t>
            </w:r>
          </w:p>
        </w:tc>
      </w:tr>
      <w:tr w:rsidR="00253DB5" w:rsidRPr="00253DB5" w14:paraId="05F32C15" w14:textId="77777777" w:rsidTr="00253DB5">
        <w:trPr>
          <w:trHeight w:val="320"/>
        </w:trPr>
        <w:tc>
          <w:tcPr>
            <w:tcW w:w="1000" w:type="dxa"/>
            <w:vMerge/>
            <w:tcBorders>
              <w:top w:val="nil"/>
              <w:left w:val="single" w:sz="8" w:space="0" w:color="auto"/>
              <w:bottom w:val="single" w:sz="12" w:space="0" w:color="000000"/>
              <w:right w:val="single" w:sz="8" w:space="0" w:color="auto"/>
            </w:tcBorders>
            <w:vAlign w:val="center"/>
            <w:hideMark/>
          </w:tcPr>
          <w:p w14:paraId="06C37CE7"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149B4FC2"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CE8-4.3a</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
          <w:p w14:paraId="254F94E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-1.83%</w:t>
            </w:r>
          </w:p>
        </w:tc>
        <w:tc>
          <w:tcPr>
            <w:tcW w:w="896" w:type="dxa"/>
            <w:tcBorders>
              <w:top w:val="single" w:sz="4" w:space="0" w:color="auto"/>
              <w:left w:val="nil"/>
              <w:bottom w:val="nil"/>
              <w:right w:val="single" w:sz="4" w:space="0" w:color="auto"/>
            </w:tcBorders>
            <w:shd w:val="clear" w:color="auto" w:fill="auto"/>
            <w:noWrap/>
            <w:vAlign w:val="bottom"/>
            <w:hideMark/>
          </w:tcPr>
          <w:p w14:paraId="79102A1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-0.75%</w:t>
            </w:r>
          </w:p>
        </w:tc>
        <w:tc>
          <w:tcPr>
            <w:tcW w:w="896" w:type="dxa"/>
            <w:tcBorders>
              <w:top w:val="single" w:sz="4" w:space="0" w:color="auto"/>
              <w:left w:val="nil"/>
              <w:bottom w:val="nil"/>
              <w:right w:val="single" w:sz="4" w:space="0" w:color="auto"/>
            </w:tcBorders>
            <w:shd w:val="clear" w:color="auto" w:fill="auto"/>
            <w:noWrap/>
            <w:vAlign w:val="bottom"/>
            <w:hideMark/>
          </w:tcPr>
          <w:p w14:paraId="7C2AF1AA"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-0.79%</w:t>
            </w:r>
          </w:p>
        </w:tc>
        <w:tc>
          <w:tcPr>
            <w:tcW w:w="726" w:type="dxa"/>
            <w:tcBorders>
              <w:top w:val="single" w:sz="4" w:space="0" w:color="auto"/>
              <w:left w:val="nil"/>
              <w:bottom w:val="nil"/>
              <w:right w:val="single" w:sz="4" w:space="0" w:color="auto"/>
            </w:tcBorders>
            <w:shd w:val="clear" w:color="auto" w:fill="auto"/>
            <w:noWrap/>
            <w:vAlign w:val="bottom"/>
            <w:hideMark/>
          </w:tcPr>
          <w:p w14:paraId="1686142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c>
          <w:tcPr>
            <w:tcW w:w="726" w:type="dxa"/>
            <w:tcBorders>
              <w:top w:val="single" w:sz="4" w:space="0" w:color="auto"/>
              <w:left w:val="nil"/>
              <w:bottom w:val="nil"/>
              <w:right w:val="single" w:sz="12" w:space="0" w:color="auto"/>
            </w:tcBorders>
            <w:shd w:val="clear" w:color="auto" w:fill="auto"/>
            <w:noWrap/>
            <w:vAlign w:val="bottom"/>
            <w:hideMark/>
          </w:tcPr>
          <w:p w14:paraId="30BFC65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96%</w:t>
            </w:r>
          </w:p>
        </w:tc>
        <w:tc>
          <w:tcPr>
            <w:tcW w:w="840" w:type="dxa"/>
            <w:tcBorders>
              <w:top w:val="single" w:sz="4" w:space="0" w:color="auto"/>
              <w:left w:val="nil"/>
              <w:bottom w:val="nil"/>
              <w:right w:val="single" w:sz="4" w:space="0" w:color="auto"/>
            </w:tcBorders>
            <w:shd w:val="clear" w:color="auto" w:fill="auto"/>
            <w:noWrap/>
            <w:vAlign w:val="bottom"/>
            <w:hideMark/>
          </w:tcPr>
          <w:p w14:paraId="48294EA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-0.96%</w:t>
            </w:r>
          </w:p>
        </w:tc>
        <w:tc>
          <w:tcPr>
            <w:tcW w:w="840" w:type="dxa"/>
            <w:tcBorders>
              <w:top w:val="single" w:sz="4" w:space="0" w:color="auto"/>
              <w:left w:val="nil"/>
              <w:bottom w:val="nil"/>
              <w:right w:val="single" w:sz="4" w:space="0" w:color="auto"/>
            </w:tcBorders>
            <w:shd w:val="clear" w:color="auto" w:fill="auto"/>
            <w:noWrap/>
            <w:vAlign w:val="bottom"/>
            <w:hideMark/>
          </w:tcPr>
          <w:p w14:paraId="73BB1BF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-0.18%</w:t>
            </w:r>
          </w:p>
        </w:tc>
        <w:tc>
          <w:tcPr>
            <w:tcW w:w="840" w:type="dxa"/>
            <w:tcBorders>
              <w:top w:val="single" w:sz="4" w:space="0" w:color="auto"/>
              <w:left w:val="nil"/>
              <w:bottom w:val="nil"/>
              <w:right w:val="single" w:sz="4" w:space="0" w:color="auto"/>
            </w:tcBorders>
            <w:shd w:val="clear" w:color="auto" w:fill="auto"/>
            <w:noWrap/>
            <w:vAlign w:val="bottom"/>
            <w:hideMark/>
          </w:tcPr>
          <w:p w14:paraId="6C2D58AD"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-0.35%</w:t>
            </w:r>
          </w:p>
        </w:tc>
        <w:tc>
          <w:tcPr>
            <w:tcW w:w="680" w:type="dxa"/>
            <w:tcBorders>
              <w:top w:val="single" w:sz="4" w:space="0" w:color="auto"/>
              <w:left w:val="nil"/>
              <w:bottom w:val="nil"/>
              <w:right w:val="single" w:sz="4" w:space="0" w:color="auto"/>
            </w:tcBorders>
            <w:shd w:val="clear" w:color="auto" w:fill="auto"/>
            <w:noWrap/>
            <w:vAlign w:val="bottom"/>
            <w:hideMark/>
          </w:tcPr>
          <w:p w14:paraId="22AFE5A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680" w:type="dxa"/>
            <w:tcBorders>
              <w:top w:val="single" w:sz="4" w:space="0" w:color="auto"/>
              <w:left w:val="nil"/>
              <w:bottom w:val="nil"/>
              <w:right w:val="nil"/>
            </w:tcBorders>
            <w:shd w:val="clear" w:color="auto" w:fill="auto"/>
            <w:noWrap/>
            <w:vAlign w:val="bottom"/>
            <w:hideMark/>
          </w:tcPr>
          <w:p w14:paraId="5109F46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98%</w:t>
            </w:r>
          </w:p>
        </w:tc>
      </w:tr>
      <w:tr w:rsidR="00253DB5" w:rsidRPr="00253DB5" w14:paraId="062B8C87" w14:textId="77777777" w:rsidTr="00253DB5">
        <w:trPr>
          <w:trHeight w:val="320"/>
        </w:trPr>
        <w:tc>
          <w:tcPr>
            <w:tcW w:w="1000" w:type="dxa"/>
            <w:vMerge/>
            <w:tcBorders>
              <w:top w:val="nil"/>
              <w:left w:val="single" w:sz="8" w:space="0" w:color="auto"/>
              <w:bottom w:val="single" w:sz="12" w:space="0" w:color="000000"/>
              <w:right w:val="single" w:sz="8" w:space="0" w:color="auto"/>
            </w:tcBorders>
            <w:vAlign w:val="center"/>
            <w:hideMark/>
          </w:tcPr>
          <w:p w14:paraId="5CEEC85E"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4F899477"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CE8-4.3b</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
          <w:p w14:paraId="6C117CA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-2.67%</w:t>
            </w:r>
          </w:p>
        </w:tc>
        <w:tc>
          <w:tcPr>
            <w:tcW w:w="896" w:type="dxa"/>
            <w:tcBorders>
              <w:top w:val="single" w:sz="4" w:space="0" w:color="auto"/>
              <w:left w:val="nil"/>
              <w:bottom w:val="nil"/>
              <w:right w:val="single" w:sz="4" w:space="0" w:color="auto"/>
            </w:tcBorders>
            <w:shd w:val="clear" w:color="auto" w:fill="auto"/>
            <w:noWrap/>
            <w:vAlign w:val="bottom"/>
            <w:hideMark/>
          </w:tcPr>
          <w:p w14:paraId="75E83AA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-1.41%</w:t>
            </w:r>
          </w:p>
        </w:tc>
        <w:tc>
          <w:tcPr>
            <w:tcW w:w="896" w:type="dxa"/>
            <w:tcBorders>
              <w:top w:val="single" w:sz="4" w:space="0" w:color="auto"/>
              <w:left w:val="nil"/>
              <w:bottom w:val="nil"/>
              <w:right w:val="single" w:sz="4" w:space="0" w:color="auto"/>
            </w:tcBorders>
            <w:shd w:val="clear" w:color="auto" w:fill="auto"/>
            <w:noWrap/>
            <w:vAlign w:val="bottom"/>
            <w:hideMark/>
          </w:tcPr>
          <w:p w14:paraId="691F222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-1.56%</w:t>
            </w:r>
          </w:p>
        </w:tc>
        <w:tc>
          <w:tcPr>
            <w:tcW w:w="726" w:type="dxa"/>
            <w:tcBorders>
              <w:top w:val="single" w:sz="4" w:space="0" w:color="auto"/>
              <w:left w:val="nil"/>
              <w:bottom w:val="nil"/>
              <w:right w:val="single" w:sz="4" w:space="0" w:color="auto"/>
            </w:tcBorders>
            <w:shd w:val="clear" w:color="auto" w:fill="auto"/>
            <w:noWrap/>
            <w:vAlign w:val="bottom"/>
            <w:hideMark/>
          </w:tcPr>
          <w:p w14:paraId="6A6E64B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726" w:type="dxa"/>
            <w:tcBorders>
              <w:top w:val="single" w:sz="4" w:space="0" w:color="auto"/>
              <w:left w:val="nil"/>
              <w:bottom w:val="nil"/>
              <w:right w:val="single" w:sz="12" w:space="0" w:color="auto"/>
            </w:tcBorders>
            <w:shd w:val="clear" w:color="auto" w:fill="auto"/>
            <w:noWrap/>
            <w:vAlign w:val="bottom"/>
            <w:hideMark/>
          </w:tcPr>
          <w:p w14:paraId="281AE14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96%</w:t>
            </w:r>
          </w:p>
        </w:tc>
        <w:tc>
          <w:tcPr>
            <w:tcW w:w="840" w:type="dxa"/>
            <w:tcBorders>
              <w:top w:val="single" w:sz="4" w:space="0" w:color="auto"/>
              <w:left w:val="nil"/>
              <w:bottom w:val="nil"/>
              <w:right w:val="single" w:sz="4" w:space="0" w:color="auto"/>
            </w:tcBorders>
            <w:shd w:val="clear" w:color="auto" w:fill="auto"/>
            <w:noWrap/>
            <w:vAlign w:val="bottom"/>
            <w:hideMark/>
          </w:tcPr>
          <w:p w14:paraId="2A4132F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-1.77%</w:t>
            </w:r>
          </w:p>
        </w:tc>
        <w:tc>
          <w:tcPr>
            <w:tcW w:w="840" w:type="dxa"/>
            <w:tcBorders>
              <w:top w:val="single" w:sz="4" w:space="0" w:color="auto"/>
              <w:left w:val="nil"/>
              <w:bottom w:val="nil"/>
              <w:right w:val="single" w:sz="4" w:space="0" w:color="auto"/>
            </w:tcBorders>
            <w:shd w:val="clear" w:color="auto" w:fill="auto"/>
            <w:noWrap/>
            <w:vAlign w:val="bottom"/>
            <w:hideMark/>
          </w:tcPr>
          <w:p w14:paraId="224DF7B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-1.05%</w:t>
            </w:r>
          </w:p>
        </w:tc>
        <w:tc>
          <w:tcPr>
            <w:tcW w:w="840" w:type="dxa"/>
            <w:tcBorders>
              <w:top w:val="single" w:sz="4" w:space="0" w:color="auto"/>
              <w:left w:val="nil"/>
              <w:bottom w:val="nil"/>
              <w:right w:val="single" w:sz="4" w:space="0" w:color="auto"/>
            </w:tcBorders>
            <w:shd w:val="clear" w:color="auto" w:fill="auto"/>
            <w:noWrap/>
            <w:vAlign w:val="bottom"/>
            <w:hideMark/>
          </w:tcPr>
          <w:p w14:paraId="2424FF3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c>
          <w:tcPr>
            <w:tcW w:w="680" w:type="dxa"/>
            <w:tcBorders>
              <w:top w:val="single" w:sz="4" w:space="0" w:color="auto"/>
              <w:left w:val="nil"/>
              <w:bottom w:val="nil"/>
              <w:right w:val="single" w:sz="4" w:space="0" w:color="auto"/>
            </w:tcBorders>
            <w:shd w:val="clear" w:color="auto" w:fill="auto"/>
            <w:noWrap/>
            <w:vAlign w:val="bottom"/>
            <w:hideMark/>
          </w:tcPr>
          <w:p w14:paraId="3A5FFC15"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680" w:type="dxa"/>
            <w:tcBorders>
              <w:top w:val="single" w:sz="4" w:space="0" w:color="auto"/>
              <w:left w:val="nil"/>
              <w:bottom w:val="nil"/>
              <w:right w:val="nil"/>
            </w:tcBorders>
            <w:shd w:val="clear" w:color="auto" w:fill="auto"/>
            <w:noWrap/>
            <w:vAlign w:val="bottom"/>
            <w:hideMark/>
          </w:tcPr>
          <w:p w14:paraId="0F568B5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r>
      <w:tr w:rsidR="00253DB5" w:rsidRPr="00253DB5" w14:paraId="1EC0A064" w14:textId="77777777" w:rsidTr="00253DB5">
        <w:trPr>
          <w:trHeight w:val="320"/>
        </w:trPr>
        <w:tc>
          <w:tcPr>
            <w:tcW w:w="1000" w:type="dxa"/>
            <w:vMerge/>
            <w:tcBorders>
              <w:top w:val="nil"/>
              <w:left w:val="single" w:sz="8" w:space="0" w:color="auto"/>
              <w:bottom w:val="single" w:sz="12" w:space="0" w:color="000000"/>
              <w:right w:val="single" w:sz="8" w:space="0" w:color="auto"/>
            </w:tcBorders>
            <w:vAlign w:val="center"/>
            <w:hideMark/>
          </w:tcPr>
          <w:p w14:paraId="4FBAD250"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4D23148A"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CE8-4.4a</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
          <w:p w14:paraId="55D7C4ED"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-2.57%</w:t>
            </w:r>
          </w:p>
        </w:tc>
        <w:tc>
          <w:tcPr>
            <w:tcW w:w="896" w:type="dxa"/>
            <w:tcBorders>
              <w:top w:val="single" w:sz="4" w:space="0" w:color="auto"/>
              <w:left w:val="nil"/>
              <w:bottom w:val="nil"/>
              <w:right w:val="single" w:sz="4" w:space="0" w:color="auto"/>
            </w:tcBorders>
            <w:shd w:val="clear" w:color="auto" w:fill="auto"/>
            <w:noWrap/>
            <w:vAlign w:val="bottom"/>
            <w:hideMark/>
          </w:tcPr>
          <w:p w14:paraId="51AAAD4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-1.39%</w:t>
            </w:r>
          </w:p>
        </w:tc>
        <w:tc>
          <w:tcPr>
            <w:tcW w:w="896" w:type="dxa"/>
            <w:tcBorders>
              <w:top w:val="single" w:sz="4" w:space="0" w:color="auto"/>
              <w:left w:val="nil"/>
              <w:bottom w:val="nil"/>
              <w:right w:val="single" w:sz="4" w:space="0" w:color="auto"/>
            </w:tcBorders>
            <w:shd w:val="clear" w:color="auto" w:fill="auto"/>
            <w:noWrap/>
            <w:vAlign w:val="bottom"/>
            <w:hideMark/>
          </w:tcPr>
          <w:p w14:paraId="1BC6A6A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-1.36%</w:t>
            </w:r>
          </w:p>
        </w:tc>
        <w:tc>
          <w:tcPr>
            <w:tcW w:w="726" w:type="dxa"/>
            <w:tcBorders>
              <w:top w:val="single" w:sz="4" w:space="0" w:color="auto"/>
              <w:left w:val="nil"/>
              <w:bottom w:val="nil"/>
              <w:right w:val="single" w:sz="4" w:space="0" w:color="auto"/>
            </w:tcBorders>
            <w:shd w:val="clear" w:color="auto" w:fill="auto"/>
            <w:noWrap/>
            <w:vAlign w:val="bottom"/>
            <w:hideMark/>
          </w:tcPr>
          <w:p w14:paraId="2EF44C6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99%</w:t>
            </w:r>
          </w:p>
        </w:tc>
        <w:tc>
          <w:tcPr>
            <w:tcW w:w="726" w:type="dxa"/>
            <w:tcBorders>
              <w:top w:val="single" w:sz="4" w:space="0" w:color="auto"/>
              <w:left w:val="nil"/>
              <w:bottom w:val="nil"/>
              <w:right w:val="single" w:sz="12" w:space="0" w:color="auto"/>
            </w:tcBorders>
            <w:shd w:val="clear" w:color="auto" w:fill="auto"/>
            <w:noWrap/>
            <w:vAlign w:val="bottom"/>
            <w:hideMark/>
          </w:tcPr>
          <w:p w14:paraId="6D23EF4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96%</w:t>
            </w:r>
          </w:p>
        </w:tc>
        <w:tc>
          <w:tcPr>
            <w:tcW w:w="840" w:type="dxa"/>
            <w:tcBorders>
              <w:top w:val="single" w:sz="4" w:space="0" w:color="auto"/>
              <w:left w:val="nil"/>
              <w:bottom w:val="nil"/>
              <w:right w:val="single" w:sz="4" w:space="0" w:color="auto"/>
            </w:tcBorders>
            <w:shd w:val="clear" w:color="auto" w:fill="auto"/>
            <w:noWrap/>
            <w:vAlign w:val="bottom"/>
            <w:hideMark/>
          </w:tcPr>
          <w:p w14:paraId="16A0155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-1.74%</w:t>
            </w:r>
          </w:p>
        </w:tc>
        <w:tc>
          <w:tcPr>
            <w:tcW w:w="840" w:type="dxa"/>
            <w:tcBorders>
              <w:top w:val="single" w:sz="4" w:space="0" w:color="auto"/>
              <w:left w:val="nil"/>
              <w:bottom w:val="nil"/>
              <w:right w:val="single" w:sz="4" w:space="0" w:color="auto"/>
            </w:tcBorders>
            <w:shd w:val="clear" w:color="auto" w:fill="auto"/>
            <w:noWrap/>
            <w:vAlign w:val="bottom"/>
            <w:hideMark/>
          </w:tcPr>
          <w:p w14:paraId="165EB50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-0.99%</w:t>
            </w:r>
          </w:p>
        </w:tc>
        <w:tc>
          <w:tcPr>
            <w:tcW w:w="840" w:type="dxa"/>
            <w:tcBorders>
              <w:top w:val="single" w:sz="4" w:space="0" w:color="auto"/>
              <w:left w:val="nil"/>
              <w:bottom w:val="nil"/>
              <w:right w:val="single" w:sz="4" w:space="0" w:color="auto"/>
            </w:tcBorders>
            <w:shd w:val="clear" w:color="auto" w:fill="auto"/>
            <w:noWrap/>
            <w:vAlign w:val="bottom"/>
            <w:hideMark/>
          </w:tcPr>
          <w:p w14:paraId="4A54410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-0.92%</w:t>
            </w:r>
          </w:p>
        </w:tc>
        <w:tc>
          <w:tcPr>
            <w:tcW w:w="680" w:type="dxa"/>
            <w:tcBorders>
              <w:top w:val="single" w:sz="4" w:space="0" w:color="auto"/>
              <w:left w:val="nil"/>
              <w:bottom w:val="nil"/>
              <w:right w:val="single" w:sz="4" w:space="0" w:color="auto"/>
            </w:tcBorders>
            <w:shd w:val="clear" w:color="auto" w:fill="auto"/>
            <w:noWrap/>
            <w:vAlign w:val="bottom"/>
            <w:hideMark/>
          </w:tcPr>
          <w:p w14:paraId="1D50C30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99%</w:t>
            </w:r>
          </w:p>
        </w:tc>
        <w:tc>
          <w:tcPr>
            <w:tcW w:w="680" w:type="dxa"/>
            <w:tcBorders>
              <w:top w:val="single" w:sz="4" w:space="0" w:color="auto"/>
              <w:left w:val="nil"/>
              <w:bottom w:val="nil"/>
              <w:right w:val="nil"/>
            </w:tcBorders>
            <w:shd w:val="clear" w:color="auto" w:fill="auto"/>
            <w:noWrap/>
            <w:vAlign w:val="bottom"/>
            <w:hideMark/>
          </w:tcPr>
          <w:p w14:paraId="3E56B09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r>
      <w:tr w:rsidR="00253DB5" w:rsidRPr="00253DB5" w14:paraId="5C2055B9" w14:textId="77777777" w:rsidTr="00253DB5">
        <w:trPr>
          <w:trHeight w:val="320"/>
        </w:trPr>
        <w:tc>
          <w:tcPr>
            <w:tcW w:w="1000" w:type="dxa"/>
            <w:vMerge/>
            <w:tcBorders>
              <w:top w:val="nil"/>
              <w:left w:val="single" w:sz="8" w:space="0" w:color="auto"/>
              <w:bottom w:val="single" w:sz="12" w:space="0" w:color="000000"/>
              <w:right w:val="single" w:sz="8" w:space="0" w:color="auto"/>
            </w:tcBorders>
            <w:vAlign w:val="center"/>
            <w:hideMark/>
          </w:tcPr>
          <w:p w14:paraId="5ED5DD84"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4D9FEBD7"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CE8-4.4b</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
          <w:p w14:paraId="0B277D9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-2.79%</w:t>
            </w:r>
          </w:p>
        </w:tc>
        <w:tc>
          <w:tcPr>
            <w:tcW w:w="896" w:type="dxa"/>
            <w:tcBorders>
              <w:top w:val="single" w:sz="4" w:space="0" w:color="auto"/>
              <w:left w:val="nil"/>
              <w:bottom w:val="nil"/>
              <w:right w:val="single" w:sz="4" w:space="0" w:color="auto"/>
            </w:tcBorders>
            <w:shd w:val="clear" w:color="auto" w:fill="auto"/>
            <w:noWrap/>
            <w:vAlign w:val="bottom"/>
            <w:hideMark/>
          </w:tcPr>
          <w:p w14:paraId="050A8FB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-1.52%</w:t>
            </w:r>
          </w:p>
        </w:tc>
        <w:tc>
          <w:tcPr>
            <w:tcW w:w="896" w:type="dxa"/>
            <w:tcBorders>
              <w:top w:val="single" w:sz="4" w:space="0" w:color="auto"/>
              <w:left w:val="nil"/>
              <w:bottom w:val="nil"/>
              <w:right w:val="single" w:sz="4" w:space="0" w:color="auto"/>
            </w:tcBorders>
            <w:shd w:val="clear" w:color="auto" w:fill="auto"/>
            <w:noWrap/>
            <w:vAlign w:val="bottom"/>
            <w:hideMark/>
          </w:tcPr>
          <w:p w14:paraId="0138CC6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-1.70%</w:t>
            </w:r>
          </w:p>
        </w:tc>
        <w:tc>
          <w:tcPr>
            <w:tcW w:w="726" w:type="dxa"/>
            <w:tcBorders>
              <w:top w:val="single" w:sz="4" w:space="0" w:color="auto"/>
              <w:left w:val="nil"/>
              <w:bottom w:val="nil"/>
              <w:right w:val="single" w:sz="4" w:space="0" w:color="auto"/>
            </w:tcBorders>
            <w:shd w:val="clear" w:color="auto" w:fill="auto"/>
            <w:noWrap/>
            <w:vAlign w:val="bottom"/>
            <w:hideMark/>
          </w:tcPr>
          <w:p w14:paraId="7B06729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99%</w:t>
            </w:r>
          </w:p>
        </w:tc>
        <w:tc>
          <w:tcPr>
            <w:tcW w:w="726" w:type="dxa"/>
            <w:tcBorders>
              <w:top w:val="single" w:sz="4" w:space="0" w:color="auto"/>
              <w:left w:val="nil"/>
              <w:bottom w:val="nil"/>
              <w:right w:val="single" w:sz="12" w:space="0" w:color="auto"/>
            </w:tcBorders>
            <w:shd w:val="clear" w:color="auto" w:fill="auto"/>
            <w:noWrap/>
            <w:vAlign w:val="bottom"/>
            <w:hideMark/>
          </w:tcPr>
          <w:p w14:paraId="41670FA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98%</w:t>
            </w:r>
          </w:p>
        </w:tc>
        <w:tc>
          <w:tcPr>
            <w:tcW w:w="840" w:type="dxa"/>
            <w:tcBorders>
              <w:top w:val="single" w:sz="4" w:space="0" w:color="auto"/>
              <w:left w:val="nil"/>
              <w:bottom w:val="nil"/>
              <w:right w:val="single" w:sz="4" w:space="0" w:color="auto"/>
            </w:tcBorders>
            <w:shd w:val="clear" w:color="auto" w:fill="auto"/>
            <w:noWrap/>
            <w:vAlign w:val="bottom"/>
            <w:hideMark/>
          </w:tcPr>
          <w:p w14:paraId="29CF73C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-1.93%</w:t>
            </w:r>
          </w:p>
        </w:tc>
        <w:tc>
          <w:tcPr>
            <w:tcW w:w="840" w:type="dxa"/>
            <w:tcBorders>
              <w:top w:val="single" w:sz="4" w:space="0" w:color="auto"/>
              <w:left w:val="nil"/>
              <w:bottom w:val="nil"/>
              <w:right w:val="single" w:sz="4" w:space="0" w:color="auto"/>
            </w:tcBorders>
            <w:shd w:val="clear" w:color="auto" w:fill="auto"/>
            <w:noWrap/>
            <w:vAlign w:val="bottom"/>
            <w:hideMark/>
          </w:tcPr>
          <w:p w14:paraId="1699361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-1.22%</w:t>
            </w:r>
          </w:p>
        </w:tc>
        <w:tc>
          <w:tcPr>
            <w:tcW w:w="840" w:type="dxa"/>
            <w:tcBorders>
              <w:top w:val="single" w:sz="4" w:space="0" w:color="auto"/>
              <w:left w:val="nil"/>
              <w:bottom w:val="nil"/>
              <w:right w:val="single" w:sz="4" w:space="0" w:color="auto"/>
            </w:tcBorders>
            <w:shd w:val="clear" w:color="auto" w:fill="auto"/>
            <w:noWrap/>
            <w:vAlign w:val="bottom"/>
            <w:hideMark/>
          </w:tcPr>
          <w:p w14:paraId="0EBBFA6D"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-1.18%</w:t>
            </w:r>
          </w:p>
        </w:tc>
        <w:tc>
          <w:tcPr>
            <w:tcW w:w="680" w:type="dxa"/>
            <w:tcBorders>
              <w:top w:val="single" w:sz="4" w:space="0" w:color="auto"/>
              <w:left w:val="nil"/>
              <w:bottom w:val="nil"/>
              <w:right w:val="single" w:sz="4" w:space="0" w:color="auto"/>
            </w:tcBorders>
            <w:shd w:val="clear" w:color="auto" w:fill="auto"/>
            <w:noWrap/>
            <w:vAlign w:val="bottom"/>
            <w:hideMark/>
          </w:tcPr>
          <w:p w14:paraId="5C82EFAD"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99%</w:t>
            </w:r>
          </w:p>
        </w:tc>
        <w:tc>
          <w:tcPr>
            <w:tcW w:w="680" w:type="dxa"/>
            <w:tcBorders>
              <w:top w:val="single" w:sz="4" w:space="0" w:color="auto"/>
              <w:left w:val="nil"/>
              <w:bottom w:val="nil"/>
              <w:right w:val="nil"/>
            </w:tcBorders>
            <w:shd w:val="clear" w:color="auto" w:fill="auto"/>
            <w:noWrap/>
            <w:vAlign w:val="bottom"/>
            <w:hideMark/>
          </w:tcPr>
          <w:p w14:paraId="2631B60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r>
      <w:tr w:rsidR="00253DB5" w:rsidRPr="00253DB5" w14:paraId="7D1CD51A" w14:textId="77777777" w:rsidTr="00253DB5">
        <w:trPr>
          <w:trHeight w:val="320"/>
        </w:trPr>
        <w:tc>
          <w:tcPr>
            <w:tcW w:w="1000" w:type="dxa"/>
            <w:vMerge/>
            <w:tcBorders>
              <w:top w:val="nil"/>
              <w:left w:val="single" w:sz="8" w:space="0" w:color="auto"/>
              <w:bottom w:val="single" w:sz="12" w:space="0" w:color="000000"/>
              <w:right w:val="single" w:sz="8" w:space="0" w:color="auto"/>
            </w:tcBorders>
            <w:vAlign w:val="center"/>
            <w:hideMark/>
          </w:tcPr>
          <w:p w14:paraId="5F8582BB"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1FF528B0"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CE8-5.1a</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
          <w:p w14:paraId="1B2698D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-3.77%</w:t>
            </w:r>
          </w:p>
        </w:tc>
        <w:tc>
          <w:tcPr>
            <w:tcW w:w="896" w:type="dxa"/>
            <w:tcBorders>
              <w:top w:val="single" w:sz="4" w:space="0" w:color="auto"/>
              <w:left w:val="nil"/>
              <w:bottom w:val="nil"/>
              <w:right w:val="single" w:sz="4" w:space="0" w:color="auto"/>
            </w:tcBorders>
            <w:shd w:val="clear" w:color="auto" w:fill="auto"/>
            <w:noWrap/>
            <w:vAlign w:val="bottom"/>
            <w:hideMark/>
          </w:tcPr>
          <w:p w14:paraId="32C3479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-2.26%</w:t>
            </w:r>
          </w:p>
        </w:tc>
        <w:tc>
          <w:tcPr>
            <w:tcW w:w="896" w:type="dxa"/>
            <w:tcBorders>
              <w:top w:val="single" w:sz="4" w:space="0" w:color="auto"/>
              <w:left w:val="nil"/>
              <w:bottom w:val="nil"/>
              <w:right w:val="single" w:sz="4" w:space="0" w:color="auto"/>
            </w:tcBorders>
            <w:shd w:val="clear" w:color="auto" w:fill="auto"/>
            <w:noWrap/>
            <w:vAlign w:val="bottom"/>
            <w:hideMark/>
          </w:tcPr>
          <w:p w14:paraId="089DC4D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-2.31%</w:t>
            </w:r>
          </w:p>
        </w:tc>
        <w:tc>
          <w:tcPr>
            <w:tcW w:w="726" w:type="dxa"/>
            <w:tcBorders>
              <w:top w:val="single" w:sz="4" w:space="0" w:color="auto"/>
              <w:left w:val="nil"/>
              <w:bottom w:val="nil"/>
              <w:right w:val="single" w:sz="4" w:space="0" w:color="auto"/>
            </w:tcBorders>
            <w:shd w:val="clear" w:color="auto" w:fill="auto"/>
            <w:noWrap/>
            <w:vAlign w:val="bottom"/>
            <w:hideMark/>
          </w:tcPr>
          <w:p w14:paraId="27946DC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103%</w:t>
            </w:r>
          </w:p>
        </w:tc>
        <w:tc>
          <w:tcPr>
            <w:tcW w:w="726" w:type="dxa"/>
            <w:tcBorders>
              <w:top w:val="single" w:sz="4" w:space="0" w:color="auto"/>
              <w:left w:val="nil"/>
              <w:bottom w:val="nil"/>
              <w:right w:val="single" w:sz="12" w:space="0" w:color="auto"/>
            </w:tcBorders>
            <w:shd w:val="clear" w:color="auto" w:fill="auto"/>
            <w:noWrap/>
            <w:vAlign w:val="bottom"/>
            <w:hideMark/>
          </w:tcPr>
          <w:p w14:paraId="04443BB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840" w:type="dxa"/>
            <w:tcBorders>
              <w:top w:val="single" w:sz="4" w:space="0" w:color="auto"/>
              <w:left w:val="nil"/>
              <w:bottom w:val="nil"/>
              <w:right w:val="single" w:sz="4" w:space="0" w:color="auto"/>
            </w:tcBorders>
            <w:shd w:val="clear" w:color="auto" w:fill="auto"/>
            <w:noWrap/>
            <w:vAlign w:val="bottom"/>
            <w:hideMark/>
          </w:tcPr>
          <w:p w14:paraId="48B2CB5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-2.65%</w:t>
            </w:r>
          </w:p>
        </w:tc>
        <w:tc>
          <w:tcPr>
            <w:tcW w:w="840" w:type="dxa"/>
            <w:tcBorders>
              <w:top w:val="single" w:sz="4" w:space="0" w:color="auto"/>
              <w:left w:val="nil"/>
              <w:bottom w:val="nil"/>
              <w:right w:val="single" w:sz="4" w:space="0" w:color="auto"/>
            </w:tcBorders>
            <w:shd w:val="clear" w:color="auto" w:fill="auto"/>
            <w:noWrap/>
            <w:vAlign w:val="bottom"/>
            <w:hideMark/>
          </w:tcPr>
          <w:p w14:paraId="0E2ED05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-1.71%</w:t>
            </w:r>
          </w:p>
        </w:tc>
        <w:tc>
          <w:tcPr>
            <w:tcW w:w="840" w:type="dxa"/>
            <w:tcBorders>
              <w:top w:val="single" w:sz="4" w:space="0" w:color="auto"/>
              <w:left w:val="nil"/>
              <w:bottom w:val="nil"/>
              <w:right w:val="single" w:sz="4" w:space="0" w:color="auto"/>
            </w:tcBorders>
            <w:shd w:val="clear" w:color="auto" w:fill="auto"/>
            <w:noWrap/>
            <w:vAlign w:val="bottom"/>
            <w:hideMark/>
          </w:tcPr>
          <w:p w14:paraId="34FBABB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-1.77%</w:t>
            </w:r>
          </w:p>
        </w:tc>
        <w:tc>
          <w:tcPr>
            <w:tcW w:w="680" w:type="dxa"/>
            <w:tcBorders>
              <w:top w:val="single" w:sz="4" w:space="0" w:color="auto"/>
              <w:left w:val="nil"/>
              <w:bottom w:val="nil"/>
              <w:right w:val="single" w:sz="4" w:space="0" w:color="auto"/>
            </w:tcBorders>
            <w:shd w:val="clear" w:color="auto" w:fill="auto"/>
            <w:noWrap/>
            <w:vAlign w:val="bottom"/>
            <w:hideMark/>
          </w:tcPr>
          <w:p w14:paraId="35F76CF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c>
          <w:tcPr>
            <w:tcW w:w="680" w:type="dxa"/>
            <w:tcBorders>
              <w:top w:val="single" w:sz="4" w:space="0" w:color="auto"/>
              <w:left w:val="nil"/>
              <w:bottom w:val="nil"/>
              <w:right w:val="nil"/>
            </w:tcBorders>
            <w:shd w:val="clear" w:color="auto" w:fill="auto"/>
            <w:noWrap/>
            <w:vAlign w:val="bottom"/>
            <w:hideMark/>
          </w:tcPr>
          <w:p w14:paraId="701BFF4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102%</w:t>
            </w:r>
          </w:p>
        </w:tc>
      </w:tr>
      <w:tr w:rsidR="00253DB5" w:rsidRPr="00253DB5" w14:paraId="6D19CB9C" w14:textId="77777777" w:rsidTr="00253DB5">
        <w:trPr>
          <w:trHeight w:val="300"/>
        </w:trPr>
        <w:tc>
          <w:tcPr>
            <w:tcW w:w="1000" w:type="dxa"/>
            <w:vMerge/>
            <w:tcBorders>
              <w:top w:val="nil"/>
              <w:left w:val="single" w:sz="8" w:space="0" w:color="auto"/>
              <w:bottom w:val="single" w:sz="12" w:space="0" w:color="000000"/>
              <w:right w:val="single" w:sz="8" w:space="0" w:color="auto"/>
            </w:tcBorders>
            <w:vAlign w:val="center"/>
            <w:hideMark/>
          </w:tcPr>
          <w:p w14:paraId="56283AF5"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606AB43A"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CE8-5.1b</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
          <w:p w14:paraId="7890EC2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-3.94%</w:t>
            </w:r>
          </w:p>
        </w:tc>
        <w:tc>
          <w:tcPr>
            <w:tcW w:w="896" w:type="dxa"/>
            <w:tcBorders>
              <w:top w:val="single" w:sz="4" w:space="0" w:color="auto"/>
              <w:left w:val="nil"/>
              <w:bottom w:val="nil"/>
              <w:right w:val="single" w:sz="4" w:space="0" w:color="auto"/>
            </w:tcBorders>
            <w:shd w:val="clear" w:color="auto" w:fill="auto"/>
            <w:noWrap/>
            <w:vAlign w:val="bottom"/>
            <w:hideMark/>
          </w:tcPr>
          <w:p w14:paraId="6ABFD71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-2.38%</w:t>
            </w:r>
          </w:p>
        </w:tc>
        <w:tc>
          <w:tcPr>
            <w:tcW w:w="896" w:type="dxa"/>
            <w:tcBorders>
              <w:top w:val="single" w:sz="4" w:space="0" w:color="auto"/>
              <w:left w:val="nil"/>
              <w:bottom w:val="nil"/>
              <w:right w:val="single" w:sz="4" w:space="0" w:color="auto"/>
            </w:tcBorders>
            <w:shd w:val="clear" w:color="auto" w:fill="auto"/>
            <w:noWrap/>
            <w:vAlign w:val="bottom"/>
            <w:hideMark/>
          </w:tcPr>
          <w:p w14:paraId="5CABD8E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-2.59%</w:t>
            </w:r>
          </w:p>
        </w:tc>
        <w:tc>
          <w:tcPr>
            <w:tcW w:w="726" w:type="dxa"/>
            <w:tcBorders>
              <w:top w:val="single" w:sz="4" w:space="0" w:color="auto"/>
              <w:left w:val="nil"/>
              <w:bottom w:val="nil"/>
              <w:right w:val="single" w:sz="4" w:space="0" w:color="auto"/>
            </w:tcBorders>
            <w:shd w:val="clear" w:color="auto" w:fill="auto"/>
            <w:noWrap/>
            <w:vAlign w:val="bottom"/>
            <w:hideMark/>
          </w:tcPr>
          <w:p w14:paraId="47AE3685"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104%</w:t>
            </w:r>
          </w:p>
        </w:tc>
        <w:tc>
          <w:tcPr>
            <w:tcW w:w="726" w:type="dxa"/>
            <w:tcBorders>
              <w:top w:val="single" w:sz="4" w:space="0" w:color="auto"/>
              <w:left w:val="nil"/>
              <w:bottom w:val="nil"/>
              <w:right w:val="single" w:sz="12" w:space="0" w:color="auto"/>
            </w:tcBorders>
            <w:shd w:val="clear" w:color="auto" w:fill="auto"/>
            <w:noWrap/>
            <w:vAlign w:val="bottom"/>
            <w:hideMark/>
          </w:tcPr>
          <w:p w14:paraId="016E632A"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c>
          <w:tcPr>
            <w:tcW w:w="840" w:type="dxa"/>
            <w:tcBorders>
              <w:top w:val="single" w:sz="4" w:space="0" w:color="auto"/>
              <w:left w:val="nil"/>
              <w:bottom w:val="nil"/>
              <w:right w:val="single" w:sz="4" w:space="0" w:color="auto"/>
            </w:tcBorders>
            <w:shd w:val="clear" w:color="auto" w:fill="auto"/>
            <w:noWrap/>
            <w:vAlign w:val="bottom"/>
            <w:hideMark/>
          </w:tcPr>
          <w:p w14:paraId="02DEE36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-2.80%</w:t>
            </w:r>
          </w:p>
        </w:tc>
        <w:tc>
          <w:tcPr>
            <w:tcW w:w="840" w:type="dxa"/>
            <w:tcBorders>
              <w:top w:val="single" w:sz="4" w:space="0" w:color="auto"/>
              <w:left w:val="nil"/>
              <w:bottom w:val="nil"/>
              <w:right w:val="single" w:sz="4" w:space="0" w:color="auto"/>
            </w:tcBorders>
            <w:shd w:val="clear" w:color="auto" w:fill="auto"/>
            <w:noWrap/>
            <w:vAlign w:val="bottom"/>
            <w:hideMark/>
          </w:tcPr>
          <w:p w14:paraId="3BC5BEA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-1.82%</w:t>
            </w:r>
          </w:p>
        </w:tc>
        <w:tc>
          <w:tcPr>
            <w:tcW w:w="840" w:type="dxa"/>
            <w:tcBorders>
              <w:top w:val="single" w:sz="4" w:space="0" w:color="auto"/>
              <w:left w:val="nil"/>
              <w:bottom w:val="nil"/>
              <w:right w:val="single" w:sz="4" w:space="0" w:color="auto"/>
            </w:tcBorders>
            <w:shd w:val="clear" w:color="auto" w:fill="auto"/>
            <w:noWrap/>
            <w:vAlign w:val="bottom"/>
            <w:hideMark/>
          </w:tcPr>
          <w:p w14:paraId="2C2FFDC5"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-1.96%</w:t>
            </w:r>
          </w:p>
        </w:tc>
        <w:tc>
          <w:tcPr>
            <w:tcW w:w="680" w:type="dxa"/>
            <w:tcBorders>
              <w:top w:val="single" w:sz="4" w:space="0" w:color="auto"/>
              <w:left w:val="nil"/>
              <w:bottom w:val="nil"/>
              <w:right w:val="single" w:sz="4" w:space="0" w:color="auto"/>
            </w:tcBorders>
            <w:shd w:val="clear" w:color="auto" w:fill="auto"/>
            <w:noWrap/>
            <w:vAlign w:val="bottom"/>
            <w:hideMark/>
          </w:tcPr>
          <w:p w14:paraId="48274BC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c>
          <w:tcPr>
            <w:tcW w:w="680" w:type="dxa"/>
            <w:tcBorders>
              <w:top w:val="single" w:sz="4" w:space="0" w:color="auto"/>
              <w:left w:val="nil"/>
              <w:bottom w:val="nil"/>
              <w:right w:val="nil"/>
            </w:tcBorders>
            <w:shd w:val="clear" w:color="auto" w:fill="auto"/>
            <w:noWrap/>
            <w:vAlign w:val="bottom"/>
            <w:hideMark/>
          </w:tcPr>
          <w:p w14:paraId="2692E9A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r>
      <w:tr w:rsidR="00253DB5" w:rsidRPr="00253DB5" w14:paraId="02C5515B" w14:textId="77777777" w:rsidTr="00253DB5">
        <w:trPr>
          <w:trHeight w:val="320"/>
        </w:trPr>
        <w:tc>
          <w:tcPr>
            <w:tcW w:w="1000" w:type="dxa"/>
            <w:vMerge w:val="restart"/>
            <w:tcBorders>
              <w:top w:val="nil"/>
              <w:left w:val="single" w:sz="8" w:space="0" w:color="auto"/>
              <w:bottom w:val="single" w:sz="12" w:space="0" w:color="000000"/>
              <w:right w:val="single" w:sz="8" w:space="0" w:color="auto"/>
            </w:tcBorders>
            <w:shd w:val="clear" w:color="auto" w:fill="auto"/>
            <w:vAlign w:val="center"/>
            <w:hideMark/>
          </w:tcPr>
          <w:p w14:paraId="11A4FEC2" w14:textId="77777777" w:rsidR="00253DB5" w:rsidRPr="00253DB5" w:rsidRDefault="00253DB5" w:rsidP="00253DB5">
            <w:pPr>
              <w:jc w:val="center"/>
              <w:rPr>
                <w:rFonts w:eastAsia="Times New Roman"/>
                <w:color w:val="000000"/>
              </w:rPr>
            </w:pPr>
            <w:r w:rsidRPr="00253DB5">
              <w:rPr>
                <w:rFonts w:eastAsia="Times New Roman"/>
                <w:color w:val="000000"/>
              </w:rPr>
              <w:t>SCC TGM</w:t>
            </w:r>
          </w:p>
        </w:tc>
        <w:tc>
          <w:tcPr>
            <w:tcW w:w="1160" w:type="dxa"/>
            <w:tcBorders>
              <w:top w:val="single" w:sz="12" w:space="0" w:color="auto"/>
              <w:left w:val="nil"/>
              <w:bottom w:val="nil"/>
              <w:right w:val="nil"/>
            </w:tcBorders>
            <w:shd w:val="clear" w:color="auto" w:fill="auto"/>
            <w:vAlign w:val="center"/>
            <w:hideMark/>
          </w:tcPr>
          <w:p w14:paraId="01CE1F4A"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CE8-1.1a</w:t>
            </w:r>
          </w:p>
        </w:tc>
        <w:tc>
          <w:tcPr>
            <w:tcW w:w="896"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5B92FFF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0.02%</w:t>
            </w:r>
          </w:p>
        </w:tc>
        <w:tc>
          <w:tcPr>
            <w:tcW w:w="896" w:type="dxa"/>
            <w:tcBorders>
              <w:top w:val="single" w:sz="12" w:space="0" w:color="auto"/>
              <w:left w:val="nil"/>
              <w:bottom w:val="single" w:sz="4" w:space="0" w:color="auto"/>
              <w:right w:val="single" w:sz="4" w:space="0" w:color="auto"/>
            </w:tcBorders>
            <w:shd w:val="clear" w:color="auto" w:fill="auto"/>
            <w:noWrap/>
            <w:vAlign w:val="center"/>
            <w:hideMark/>
          </w:tcPr>
          <w:p w14:paraId="3171CB3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-0.01%</w:t>
            </w:r>
          </w:p>
        </w:tc>
        <w:tc>
          <w:tcPr>
            <w:tcW w:w="896" w:type="dxa"/>
            <w:tcBorders>
              <w:top w:val="single" w:sz="12" w:space="0" w:color="auto"/>
              <w:left w:val="nil"/>
              <w:bottom w:val="single" w:sz="4" w:space="0" w:color="auto"/>
              <w:right w:val="single" w:sz="4" w:space="0" w:color="auto"/>
            </w:tcBorders>
            <w:shd w:val="clear" w:color="auto" w:fill="auto"/>
            <w:noWrap/>
            <w:vAlign w:val="center"/>
            <w:hideMark/>
          </w:tcPr>
          <w:p w14:paraId="758F02A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-0.01%</w:t>
            </w:r>
          </w:p>
        </w:tc>
        <w:tc>
          <w:tcPr>
            <w:tcW w:w="726" w:type="dxa"/>
            <w:tcBorders>
              <w:top w:val="single" w:sz="12" w:space="0" w:color="auto"/>
              <w:left w:val="nil"/>
              <w:bottom w:val="single" w:sz="4" w:space="0" w:color="auto"/>
              <w:right w:val="single" w:sz="4" w:space="0" w:color="auto"/>
            </w:tcBorders>
            <w:shd w:val="clear" w:color="auto" w:fill="auto"/>
            <w:noWrap/>
            <w:vAlign w:val="center"/>
            <w:hideMark/>
          </w:tcPr>
          <w:p w14:paraId="0A66C26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726" w:type="dxa"/>
            <w:tcBorders>
              <w:top w:val="single" w:sz="12" w:space="0" w:color="auto"/>
              <w:left w:val="nil"/>
              <w:bottom w:val="single" w:sz="4" w:space="0" w:color="auto"/>
              <w:right w:val="single" w:sz="12" w:space="0" w:color="auto"/>
            </w:tcBorders>
            <w:shd w:val="clear" w:color="auto" w:fill="auto"/>
            <w:noWrap/>
            <w:vAlign w:val="center"/>
            <w:hideMark/>
          </w:tcPr>
          <w:p w14:paraId="233CA03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840" w:type="dxa"/>
            <w:tcBorders>
              <w:top w:val="single" w:sz="12" w:space="0" w:color="auto"/>
              <w:left w:val="nil"/>
              <w:bottom w:val="single" w:sz="4" w:space="0" w:color="auto"/>
              <w:right w:val="single" w:sz="4" w:space="0" w:color="auto"/>
            </w:tcBorders>
            <w:shd w:val="clear" w:color="auto" w:fill="auto"/>
            <w:noWrap/>
            <w:vAlign w:val="center"/>
            <w:hideMark/>
          </w:tcPr>
          <w:p w14:paraId="67DA492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-0.06%</w:t>
            </w:r>
          </w:p>
        </w:tc>
        <w:tc>
          <w:tcPr>
            <w:tcW w:w="840" w:type="dxa"/>
            <w:tcBorders>
              <w:top w:val="single" w:sz="12" w:space="0" w:color="auto"/>
              <w:left w:val="nil"/>
              <w:bottom w:val="single" w:sz="4" w:space="0" w:color="auto"/>
              <w:right w:val="single" w:sz="4" w:space="0" w:color="auto"/>
            </w:tcBorders>
            <w:shd w:val="clear" w:color="auto" w:fill="auto"/>
            <w:noWrap/>
            <w:vAlign w:val="center"/>
            <w:hideMark/>
          </w:tcPr>
          <w:p w14:paraId="3C3600DD"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-0.01%</w:t>
            </w:r>
          </w:p>
        </w:tc>
        <w:tc>
          <w:tcPr>
            <w:tcW w:w="840" w:type="dxa"/>
            <w:tcBorders>
              <w:top w:val="single" w:sz="12" w:space="0" w:color="auto"/>
              <w:left w:val="nil"/>
              <w:bottom w:val="single" w:sz="4" w:space="0" w:color="auto"/>
              <w:right w:val="single" w:sz="4" w:space="0" w:color="auto"/>
            </w:tcBorders>
            <w:shd w:val="clear" w:color="auto" w:fill="auto"/>
            <w:noWrap/>
            <w:vAlign w:val="center"/>
            <w:hideMark/>
          </w:tcPr>
          <w:p w14:paraId="7ECBFCF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0.00%</w:t>
            </w:r>
          </w:p>
        </w:tc>
        <w:tc>
          <w:tcPr>
            <w:tcW w:w="680" w:type="dxa"/>
            <w:tcBorders>
              <w:top w:val="single" w:sz="12" w:space="0" w:color="auto"/>
              <w:left w:val="nil"/>
              <w:bottom w:val="single" w:sz="4" w:space="0" w:color="auto"/>
              <w:right w:val="single" w:sz="4" w:space="0" w:color="auto"/>
            </w:tcBorders>
            <w:shd w:val="clear" w:color="auto" w:fill="auto"/>
            <w:noWrap/>
            <w:vAlign w:val="center"/>
            <w:hideMark/>
          </w:tcPr>
          <w:p w14:paraId="72B58CE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99%</w:t>
            </w:r>
          </w:p>
        </w:tc>
        <w:tc>
          <w:tcPr>
            <w:tcW w:w="680" w:type="dxa"/>
            <w:tcBorders>
              <w:top w:val="single" w:sz="12" w:space="0" w:color="auto"/>
              <w:left w:val="nil"/>
              <w:bottom w:val="single" w:sz="4" w:space="0" w:color="auto"/>
              <w:right w:val="nil"/>
            </w:tcBorders>
            <w:shd w:val="clear" w:color="auto" w:fill="auto"/>
            <w:noWrap/>
            <w:vAlign w:val="center"/>
            <w:hideMark/>
          </w:tcPr>
          <w:p w14:paraId="39EAE0F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99%</w:t>
            </w:r>
          </w:p>
        </w:tc>
      </w:tr>
      <w:tr w:rsidR="00253DB5" w:rsidRPr="00253DB5" w14:paraId="754FD011" w14:textId="77777777" w:rsidTr="00253DB5">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66CEB991"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23B1E1A5"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CE8-1.1b</w:t>
            </w:r>
          </w:p>
        </w:tc>
        <w:tc>
          <w:tcPr>
            <w:tcW w:w="896" w:type="dxa"/>
            <w:tcBorders>
              <w:top w:val="nil"/>
              <w:left w:val="single" w:sz="12" w:space="0" w:color="auto"/>
              <w:bottom w:val="single" w:sz="4" w:space="0" w:color="auto"/>
              <w:right w:val="single" w:sz="4" w:space="0" w:color="auto"/>
            </w:tcBorders>
            <w:shd w:val="clear" w:color="auto" w:fill="auto"/>
            <w:noWrap/>
            <w:vAlign w:val="center"/>
            <w:hideMark/>
          </w:tcPr>
          <w:p w14:paraId="7A2A4BF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-0.72%</w:t>
            </w:r>
          </w:p>
        </w:tc>
        <w:tc>
          <w:tcPr>
            <w:tcW w:w="896" w:type="dxa"/>
            <w:tcBorders>
              <w:top w:val="nil"/>
              <w:left w:val="nil"/>
              <w:bottom w:val="single" w:sz="4" w:space="0" w:color="auto"/>
              <w:right w:val="single" w:sz="4" w:space="0" w:color="auto"/>
            </w:tcBorders>
            <w:shd w:val="clear" w:color="auto" w:fill="auto"/>
            <w:noWrap/>
            <w:vAlign w:val="center"/>
            <w:hideMark/>
          </w:tcPr>
          <w:p w14:paraId="43B1E29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-0.67%</w:t>
            </w:r>
          </w:p>
        </w:tc>
        <w:tc>
          <w:tcPr>
            <w:tcW w:w="896" w:type="dxa"/>
            <w:tcBorders>
              <w:top w:val="nil"/>
              <w:left w:val="nil"/>
              <w:bottom w:val="single" w:sz="4" w:space="0" w:color="auto"/>
              <w:right w:val="single" w:sz="4" w:space="0" w:color="auto"/>
            </w:tcBorders>
            <w:shd w:val="clear" w:color="auto" w:fill="auto"/>
            <w:noWrap/>
            <w:vAlign w:val="center"/>
            <w:hideMark/>
          </w:tcPr>
          <w:p w14:paraId="1A4F290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-0.68%</w:t>
            </w:r>
          </w:p>
        </w:tc>
        <w:tc>
          <w:tcPr>
            <w:tcW w:w="726" w:type="dxa"/>
            <w:tcBorders>
              <w:top w:val="nil"/>
              <w:left w:val="nil"/>
              <w:bottom w:val="single" w:sz="4" w:space="0" w:color="auto"/>
              <w:right w:val="single" w:sz="4" w:space="0" w:color="auto"/>
            </w:tcBorders>
            <w:shd w:val="clear" w:color="auto" w:fill="auto"/>
            <w:noWrap/>
            <w:vAlign w:val="center"/>
            <w:hideMark/>
          </w:tcPr>
          <w:p w14:paraId="69E6C245"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c>
          <w:tcPr>
            <w:tcW w:w="726" w:type="dxa"/>
            <w:tcBorders>
              <w:top w:val="nil"/>
              <w:left w:val="nil"/>
              <w:bottom w:val="single" w:sz="4" w:space="0" w:color="auto"/>
              <w:right w:val="single" w:sz="12" w:space="0" w:color="auto"/>
            </w:tcBorders>
            <w:shd w:val="clear" w:color="auto" w:fill="auto"/>
            <w:noWrap/>
            <w:vAlign w:val="center"/>
            <w:hideMark/>
          </w:tcPr>
          <w:p w14:paraId="54B7B625"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c>
          <w:tcPr>
            <w:tcW w:w="840" w:type="dxa"/>
            <w:tcBorders>
              <w:top w:val="nil"/>
              <w:left w:val="nil"/>
              <w:bottom w:val="single" w:sz="4" w:space="0" w:color="auto"/>
              <w:right w:val="single" w:sz="4" w:space="0" w:color="auto"/>
            </w:tcBorders>
            <w:shd w:val="clear" w:color="auto" w:fill="auto"/>
            <w:noWrap/>
            <w:vAlign w:val="center"/>
            <w:hideMark/>
          </w:tcPr>
          <w:p w14:paraId="26D3848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-0.51%</w:t>
            </w:r>
          </w:p>
        </w:tc>
        <w:tc>
          <w:tcPr>
            <w:tcW w:w="840" w:type="dxa"/>
            <w:tcBorders>
              <w:top w:val="nil"/>
              <w:left w:val="nil"/>
              <w:bottom w:val="single" w:sz="4" w:space="0" w:color="auto"/>
              <w:right w:val="single" w:sz="4" w:space="0" w:color="auto"/>
            </w:tcBorders>
            <w:shd w:val="clear" w:color="auto" w:fill="auto"/>
            <w:noWrap/>
            <w:vAlign w:val="center"/>
            <w:hideMark/>
          </w:tcPr>
          <w:p w14:paraId="1B9110A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-0.45%</w:t>
            </w:r>
          </w:p>
        </w:tc>
        <w:tc>
          <w:tcPr>
            <w:tcW w:w="840" w:type="dxa"/>
            <w:tcBorders>
              <w:top w:val="nil"/>
              <w:left w:val="nil"/>
              <w:bottom w:val="single" w:sz="4" w:space="0" w:color="auto"/>
              <w:right w:val="single" w:sz="4" w:space="0" w:color="auto"/>
            </w:tcBorders>
            <w:shd w:val="clear" w:color="auto" w:fill="auto"/>
            <w:noWrap/>
            <w:vAlign w:val="center"/>
            <w:hideMark/>
          </w:tcPr>
          <w:p w14:paraId="2737D08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-0.54%</w:t>
            </w:r>
          </w:p>
        </w:tc>
        <w:tc>
          <w:tcPr>
            <w:tcW w:w="680" w:type="dxa"/>
            <w:tcBorders>
              <w:top w:val="nil"/>
              <w:left w:val="nil"/>
              <w:bottom w:val="single" w:sz="4" w:space="0" w:color="auto"/>
              <w:right w:val="single" w:sz="4" w:space="0" w:color="auto"/>
            </w:tcBorders>
            <w:shd w:val="clear" w:color="auto" w:fill="auto"/>
            <w:noWrap/>
            <w:vAlign w:val="center"/>
            <w:hideMark/>
          </w:tcPr>
          <w:p w14:paraId="23485F75"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680" w:type="dxa"/>
            <w:tcBorders>
              <w:top w:val="nil"/>
              <w:left w:val="nil"/>
              <w:bottom w:val="single" w:sz="4" w:space="0" w:color="auto"/>
              <w:right w:val="nil"/>
            </w:tcBorders>
            <w:shd w:val="clear" w:color="auto" w:fill="auto"/>
            <w:noWrap/>
            <w:vAlign w:val="center"/>
            <w:hideMark/>
          </w:tcPr>
          <w:p w14:paraId="2A82C1C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98%</w:t>
            </w:r>
          </w:p>
        </w:tc>
      </w:tr>
      <w:tr w:rsidR="00253DB5" w:rsidRPr="00253DB5" w14:paraId="3FDE877E" w14:textId="77777777" w:rsidTr="00253DB5">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11EE1CE8"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76D7A627"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CE8-1.2b</w:t>
            </w:r>
          </w:p>
        </w:tc>
        <w:tc>
          <w:tcPr>
            <w:tcW w:w="896" w:type="dxa"/>
            <w:tcBorders>
              <w:top w:val="nil"/>
              <w:left w:val="single" w:sz="12" w:space="0" w:color="auto"/>
              <w:bottom w:val="nil"/>
              <w:right w:val="single" w:sz="4" w:space="0" w:color="auto"/>
            </w:tcBorders>
            <w:shd w:val="clear" w:color="auto" w:fill="auto"/>
            <w:noWrap/>
            <w:vAlign w:val="center"/>
            <w:hideMark/>
          </w:tcPr>
          <w:p w14:paraId="4A0E170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-0.58%</w:t>
            </w:r>
          </w:p>
        </w:tc>
        <w:tc>
          <w:tcPr>
            <w:tcW w:w="896" w:type="dxa"/>
            <w:tcBorders>
              <w:top w:val="nil"/>
              <w:left w:val="nil"/>
              <w:bottom w:val="nil"/>
              <w:right w:val="single" w:sz="4" w:space="0" w:color="auto"/>
            </w:tcBorders>
            <w:shd w:val="clear" w:color="auto" w:fill="auto"/>
            <w:noWrap/>
            <w:vAlign w:val="center"/>
            <w:hideMark/>
          </w:tcPr>
          <w:p w14:paraId="199596D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-0.55%</w:t>
            </w:r>
          </w:p>
        </w:tc>
        <w:tc>
          <w:tcPr>
            <w:tcW w:w="896" w:type="dxa"/>
            <w:tcBorders>
              <w:top w:val="nil"/>
              <w:left w:val="nil"/>
              <w:bottom w:val="nil"/>
              <w:right w:val="single" w:sz="4" w:space="0" w:color="auto"/>
            </w:tcBorders>
            <w:shd w:val="clear" w:color="auto" w:fill="auto"/>
            <w:noWrap/>
            <w:vAlign w:val="center"/>
            <w:hideMark/>
          </w:tcPr>
          <w:p w14:paraId="1AC8C49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-0.54%</w:t>
            </w:r>
          </w:p>
        </w:tc>
        <w:tc>
          <w:tcPr>
            <w:tcW w:w="726" w:type="dxa"/>
            <w:tcBorders>
              <w:top w:val="nil"/>
              <w:left w:val="nil"/>
              <w:bottom w:val="nil"/>
              <w:right w:val="single" w:sz="4" w:space="0" w:color="auto"/>
            </w:tcBorders>
            <w:shd w:val="clear" w:color="auto" w:fill="auto"/>
            <w:noWrap/>
            <w:vAlign w:val="center"/>
            <w:hideMark/>
          </w:tcPr>
          <w:p w14:paraId="232BCDA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726" w:type="dxa"/>
            <w:tcBorders>
              <w:top w:val="nil"/>
              <w:left w:val="nil"/>
              <w:bottom w:val="nil"/>
              <w:right w:val="single" w:sz="12" w:space="0" w:color="auto"/>
            </w:tcBorders>
            <w:shd w:val="clear" w:color="auto" w:fill="auto"/>
            <w:noWrap/>
            <w:vAlign w:val="center"/>
            <w:hideMark/>
          </w:tcPr>
          <w:p w14:paraId="627E050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840" w:type="dxa"/>
            <w:tcBorders>
              <w:top w:val="nil"/>
              <w:left w:val="nil"/>
              <w:bottom w:val="nil"/>
              <w:right w:val="single" w:sz="4" w:space="0" w:color="auto"/>
            </w:tcBorders>
            <w:shd w:val="clear" w:color="auto" w:fill="auto"/>
            <w:noWrap/>
            <w:vAlign w:val="center"/>
            <w:hideMark/>
          </w:tcPr>
          <w:p w14:paraId="179359E0"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-0.25%</w:t>
            </w:r>
          </w:p>
        </w:tc>
        <w:tc>
          <w:tcPr>
            <w:tcW w:w="840" w:type="dxa"/>
            <w:tcBorders>
              <w:top w:val="nil"/>
              <w:left w:val="nil"/>
              <w:bottom w:val="nil"/>
              <w:right w:val="single" w:sz="4" w:space="0" w:color="auto"/>
            </w:tcBorders>
            <w:shd w:val="clear" w:color="auto" w:fill="auto"/>
            <w:noWrap/>
            <w:vAlign w:val="center"/>
            <w:hideMark/>
          </w:tcPr>
          <w:p w14:paraId="0AEB9DAD"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-0.21%</w:t>
            </w:r>
          </w:p>
        </w:tc>
        <w:tc>
          <w:tcPr>
            <w:tcW w:w="840" w:type="dxa"/>
            <w:tcBorders>
              <w:top w:val="nil"/>
              <w:left w:val="nil"/>
              <w:bottom w:val="nil"/>
              <w:right w:val="single" w:sz="4" w:space="0" w:color="auto"/>
            </w:tcBorders>
            <w:shd w:val="clear" w:color="auto" w:fill="auto"/>
            <w:noWrap/>
            <w:vAlign w:val="center"/>
            <w:hideMark/>
          </w:tcPr>
          <w:p w14:paraId="0C0CAB4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-0.25%</w:t>
            </w:r>
          </w:p>
        </w:tc>
        <w:tc>
          <w:tcPr>
            <w:tcW w:w="680" w:type="dxa"/>
            <w:tcBorders>
              <w:top w:val="nil"/>
              <w:left w:val="nil"/>
              <w:bottom w:val="nil"/>
              <w:right w:val="single" w:sz="4" w:space="0" w:color="auto"/>
            </w:tcBorders>
            <w:shd w:val="clear" w:color="auto" w:fill="auto"/>
            <w:noWrap/>
            <w:vAlign w:val="center"/>
            <w:hideMark/>
          </w:tcPr>
          <w:p w14:paraId="5D13637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680" w:type="dxa"/>
            <w:tcBorders>
              <w:top w:val="nil"/>
              <w:left w:val="nil"/>
              <w:bottom w:val="nil"/>
              <w:right w:val="nil"/>
            </w:tcBorders>
            <w:shd w:val="clear" w:color="auto" w:fill="auto"/>
            <w:noWrap/>
            <w:vAlign w:val="center"/>
            <w:hideMark/>
          </w:tcPr>
          <w:p w14:paraId="4BDB873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r>
      <w:tr w:rsidR="00253DB5" w:rsidRPr="00253DB5" w14:paraId="2B1EFD87" w14:textId="77777777" w:rsidTr="00026905">
        <w:trPr>
          <w:trHeight w:val="321"/>
        </w:trPr>
        <w:tc>
          <w:tcPr>
            <w:tcW w:w="1000" w:type="dxa"/>
            <w:vMerge/>
            <w:tcBorders>
              <w:top w:val="nil"/>
              <w:left w:val="single" w:sz="8" w:space="0" w:color="auto"/>
              <w:bottom w:val="single" w:sz="12" w:space="0" w:color="000000"/>
              <w:right w:val="single" w:sz="8" w:space="0" w:color="auto"/>
            </w:tcBorders>
            <w:vAlign w:val="center"/>
            <w:hideMark/>
          </w:tcPr>
          <w:p w14:paraId="5700D00D"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553A7669"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CE8-1.2c</w:t>
            </w:r>
          </w:p>
        </w:tc>
        <w:tc>
          <w:tcPr>
            <w:tcW w:w="896"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3EDD855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-0.24%</w:t>
            </w:r>
          </w:p>
        </w:tc>
        <w:tc>
          <w:tcPr>
            <w:tcW w:w="896" w:type="dxa"/>
            <w:tcBorders>
              <w:top w:val="single" w:sz="4" w:space="0" w:color="auto"/>
              <w:left w:val="nil"/>
              <w:bottom w:val="single" w:sz="4" w:space="0" w:color="auto"/>
              <w:right w:val="single" w:sz="4" w:space="0" w:color="auto"/>
            </w:tcBorders>
            <w:shd w:val="clear" w:color="auto" w:fill="auto"/>
            <w:noWrap/>
            <w:vAlign w:val="center"/>
            <w:hideMark/>
          </w:tcPr>
          <w:p w14:paraId="53523E3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-0.27%</w:t>
            </w:r>
          </w:p>
        </w:tc>
        <w:tc>
          <w:tcPr>
            <w:tcW w:w="896" w:type="dxa"/>
            <w:tcBorders>
              <w:top w:val="single" w:sz="4" w:space="0" w:color="auto"/>
              <w:left w:val="nil"/>
              <w:bottom w:val="single" w:sz="4" w:space="0" w:color="auto"/>
              <w:right w:val="single" w:sz="4" w:space="0" w:color="auto"/>
            </w:tcBorders>
            <w:shd w:val="clear" w:color="auto" w:fill="auto"/>
            <w:noWrap/>
            <w:vAlign w:val="center"/>
            <w:hideMark/>
          </w:tcPr>
          <w:p w14:paraId="1529A05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-0.25%</w:t>
            </w:r>
          </w:p>
        </w:tc>
        <w:tc>
          <w:tcPr>
            <w:tcW w:w="726" w:type="dxa"/>
            <w:tcBorders>
              <w:top w:val="single" w:sz="4" w:space="0" w:color="auto"/>
              <w:left w:val="nil"/>
              <w:bottom w:val="single" w:sz="4" w:space="0" w:color="auto"/>
              <w:right w:val="single" w:sz="4" w:space="0" w:color="auto"/>
            </w:tcBorders>
            <w:shd w:val="clear" w:color="auto" w:fill="auto"/>
            <w:noWrap/>
            <w:vAlign w:val="center"/>
            <w:hideMark/>
          </w:tcPr>
          <w:p w14:paraId="78FA0E90"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726" w:type="dxa"/>
            <w:tcBorders>
              <w:top w:val="single" w:sz="4" w:space="0" w:color="auto"/>
              <w:left w:val="nil"/>
              <w:bottom w:val="single" w:sz="4" w:space="0" w:color="auto"/>
              <w:right w:val="single" w:sz="12" w:space="0" w:color="auto"/>
            </w:tcBorders>
            <w:shd w:val="clear" w:color="auto" w:fill="auto"/>
            <w:noWrap/>
            <w:vAlign w:val="center"/>
            <w:hideMark/>
          </w:tcPr>
          <w:p w14:paraId="2C0D910A"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14:paraId="1F8207A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-0.12%</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14:paraId="5A6D1F8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-0.11%</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14:paraId="2760952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-0.08%</w:t>
            </w:r>
          </w:p>
        </w:tc>
        <w:tc>
          <w:tcPr>
            <w:tcW w:w="680" w:type="dxa"/>
            <w:tcBorders>
              <w:top w:val="single" w:sz="4" w:space="0" w:color="auto"/>
              <w:left w:val="nil"/>
              <w:bottom w:val="single" w:sz="4" w:space="0" w:color="auto"/>
              <w:right w:val="single" w:sz="4" w:space="0" w:color="auto"/>
            </w:tcBorders>
            <w:shd w:val="clear" w:color="auto" w:fill="auto"/>
            <w:noWrap/>
            <w:vAlign w:val="center"/>
            <w:hideMark/>
          </w:tcPr>
          <w:p w14:paraId="3F45E735"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680" w:type="dxa"/>
            <w:tcBorders>
              <w:top w:val="single" w:sz="4" w:space="0" w:color="auto"/>
              <w:left w:val="nil"/>
              <w:bottom w:val="single" w:sz="4" w:space="0" w:color="auto"/>
              <w:right w:val="nil"/>
            </w:tcBorders>
            <w:shd w:val="clear" w:color="auto" w:fill="auto"/>
            <w:noWrap/>
            <w:vAlign w:val="center"/>
            <w:hideMark/>
          </w:tcPr>
          <w:p w14:paraId="77C3BC6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r>
      <w:tr w:rsidR="00253DB5" w:rsidRPr="00253DB5" w14:paraId="5F66CB85" w14:textId="77777777" w:rsidTr="00253DB5">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5EF0FCAE"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5E1A9AD7"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CE8-1.2d</w:t>
            </w:r>
          </w:p>
        </w:tc>
        <w:tc>
          <w:tcPr>
            <w:tcW w:w="896" w:type="dxa"/>
            <w:tcBorders>
              <w:top w:val="nil"/>
              <w:left w:val="single" w:sz="12" w:space="0" w:color="auto"/>
              <w:bottom w:val="single" w:sz="4" w:space="0" w:color="auto"/>
              <w:right w:val="single" w:sz="4" w:space="0" w:color="auto"/>
            </w:tcBorders>
            <w:shd w:val="clear" w:color="auto" w:fill="auto"/>
            <w:noWrap/>
            <w:vAlign w:val="center"/>
            <w:hideMark/>
          </w:tcPr>
          <w:p w14:paraId="3DB31F1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-0.85%</w:t>
            </w:r>
          </w:p>
        </w:tc>
        <w:tc>
          <w:tcPr>
            <w:tcW w:w="896" w:type="dxa"/>
            <w:tcBorders>
              <w:top w:val="nil"/>
              <w:left w:val="nil"/>
              <w:bottom w:val="single" w:sz="4" w:space="0" w:color="auto"/>
              <w:right w:val="single" w:sz="4" w:space="0" w:color="auto"/>
            </w:tcBorders>
            <w:shd w:val="clear" w:color="auto" w:fill="auto"/>
            <w:noWrap/>
            <w:vAlign w:val="center"/>
            <w:hideMark/>
          </w:tcPr>
          <w:p w14:paraId="1BBBBDC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-0.80%</w:t>
            </w:r>
          </w:p>
        </w:tc>
        <w:tc>
          <w:tcPr>
            <w:tcW w:w="896" w:type="dxa"/>
            <w:tcBorders>
              <w:top w:val="nil"/>
              <w:left w:val="nil"/>
              <w:bottom w:val="single" w:sz="4" w:space="0" w:color="auto"/>
              <w:right w:val="single" w:sz="4" w:space="0" w:color="auto"/>
            </w:tcBorders>
            <w:shd w:val="clear" w:color="auto" w:fill="auto"/>
            <w:noWrap/>
            <w:vAlign w:val="center"/>
            <w:hideMark/>
          </w:tcPr>
          <w:p w14:paraId="0C6C0C4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-0.81%</w:t>
            </w:r>
          </w:p>
        </w:tc>
        <w:tc>
          <w:tcPr>
            <w:tcW w:w="726" w:type="dxa"/>
            <w:tcBorders>
              <w:top w:val="nil"/>
              <w:left w:val="nil"/>
              <w:bottom w:val="single" w:sz="4" w:space="0" w:color="auto"/>
              <w:right w:val="single" w:sz="4" w:space="0" w:color="auto"/>
            </w:tcBorders>
            <w:shd w:val="clear" w:color="auto" w:fill="auto"/>
            <w:noWrap/>
            <w:vAlign w:val="center"/>
            <w:hideMark/>
          </w:tcPr>
          <w:p w14:paraId="2820C8B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726" w:type="dxa"/>
            <w:tcBorders>
              <w:top w:val="nil"/>
              <w:left w:val="nil"/>
              <w:bottom w:val="single" w:sz="4" w:space="0" w:color="auto"/>
              <w:right w:val="single" w:sz="12" w:space="0" w:color="auto"/>
            </w:tcBorders>
            <w:shd w:val="clear" w:color="auto" w:fill="auto"/>
            <w:noWrap/>
            <w:vAlign w:val="center"/>
            <w:hideMark/>
          </w:tcPr>
          <w:p w14:paraId="0CC170D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840" w:type="dxa"/>
            <w:tcBorders>
              <w:top w:val="nil"/>
              <w:left w:val="nil"/>
              <w:bottom w:val="single" w:sz="4" w:space="0" w:color="auto"/>
              <w:right w:val="single" w:sz="4" w:space="0" w:color="auto"/>
            </w:tcBorders>
            <w:shd w:val="clear" w:color="auto" w:fill="auto"/>
            <w:noWrap/>
            <w:vAlign w:val="center"/>
            <w:hideMark/>
          </w:tcPr>
          <w:p w14:paraId="7412F02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-0.35%</w:t>
            </w:r>
          </w:p>
        </w:tc>
        <w:tc>
          <w:tcPr>
            <w:tcW w:w="840" w:type="dxa"/>
            <w:tcBorders>
              <w:top w:val="nil"/>
              <w:left w:val="nil"/>
              <w:bottom w:val="single" w:sz="4" w:space="0" w:color="auto"/>
              <w:right w:val="single" w:sz="4" w:space="0" w:color="auto"/>
            </w:tcBorders>
            <w:shd w:val="clear" w:color="auto" w:fill="auto"/>
            <w:noWrap/>
            <w:vAlign w:val="center"/>
            <w:hideMark/>
          </w:tcPr>
          <w:p w14:paraId="1594C2C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-0.20%</w:t>
            </w:r>
          </w:p>
        </w:tc>
        <w:tc>
          <w:tcPr>
            <w:tcW w:w="840" w:type="dxa"/>
            <w:tcBorders>
              <w:top w:val="nil"/>
              <w:left w:val="nil"/>
              <w:bottom w:val="single" w:sz="4" w:space="0" w:color="auto"/>
              <w:right w:val="single" w:sz="4" w:space="0" w:color="auto"/>
            </w:tcBorders>
            <w:shd w:val="clear" w:color="auto" w:fill="auto"/>
            <w:noWrap/>
            <w:vAlign w:val="center"/>
            <w:hideMark/>
          </w:tcPr>
          <w:p w14:paraId="0701B480"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-0.32%</w:t>
            </w:r>
          </w:p>
        </w:tc>
        <w:tc>
          <w:tcPr>
            <w:tcW w:w="680" w:type="dxa"/>
            <w:tcBorders>
              <w:top w:val="nil"/>
              <w:left w:val="nil"/>
              <w:bottom w:val="single" w:sz="4" w:space="0" w:color="auto"/>
              <w:right w:val="single" w:sz="4" w:space="0" w:color="auto"/>
            </w:tcBorders>
            <w:shd w:val="clear" w:color="auto" w:fill="auto"/>
            <w:noWrap/>
            <w:vAlign w:val="center"/>
            <w:hideMark/>
          </w:tcPr>
          <w:p w14:paraId="6776424D"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680" w:type="dxa"/>
            <w:tcBorders>
              <w:top w:val="nil"/>
              <w:left w:val="nil"/>
              <w:bottom w:val="single" w:sz="4" w:space="0" w:color="auto"/>
              <w:right w:val="nil"/>
            </w:tcBorders>
            <w:shd w:val="clear" w:color="auto" w:fill="auto"/>
            <w:noWrap/>
            <w:vAlign w:val="center"/>
            <w:hideMark/>
          </w:tcPr>
          <w:p w14:paraId="3EDA7FD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r>
      <w:tr w:rsidR="00253DB5" w:rsidRPr="00253DB5" w14:paraId="113331A9" w14:textId="77777777" w:rsidTr="00253DB5">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059A8F8D"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1581CCB9"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CE8-1.3a</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
          <w:p w14:paraId="2F978709" w14:textId="77777777" w:rsidR="00253DB5" w:rsidRPr="00253DB5" w:rsidRDefault="00253DB5" w:rsidP="00253DB5">
            <w:pPr>
              <w:jc w:val="center"/>
              <w:rPr>
                <w:rFonts w:ascii="Times New Roman" w:eastAsia="Times New Roman" w:hAnsi="Times New Roman" w:cs="Times New Roman"/>
                <w:sz w:val="20"/>
                <w:szCs w:val="20"/>
              </w:rPr>
            </w:pPr>
            <w:r w:rsidRPr="00253DB5">
              <w:rPr>
                <w:rFonts w:ascii="Times New Roman" w:eastAsia="Times New Roman" w:hAnsi="Times New Roman" w:cs="Times New Roman"/>
                <w:sz w:val="20"/>
                <w:szCs w:val="20"/>
              </w:rPr>
              <w:t>-0.16%</w:t>
            </w:r>
          </w:p>
        </w:tc>
        <w:tc>
          <w:tcPr>
            <w:tcW w:w="896" w:type="dxa"/>
            <w:tcBorders>
              <w:top w:val="nil"/>
              <w:left w:val="nil"/>
              <w:bottom w:val="single" w:sz="4" w:space="0" w:color="auto"/>
              <w:right w:val="single" w:sz="4" w:space="0" w:color="auto"/>
            </w:tcBorders>
            <w:shd w:val="clear" w:color="auto" w:fill="auto"/>
            <w:noWrap/>
            <w:vAlign w:val="bottom"/>
            <w:hideMark/>
          </w:tcPr>
          <w:p w14:paraId="63243617" w14:textId="77777777" w:rsidR="00253DB5" w:rsidRPr="00253DB5" w:rsidRDefault="00253DB5" w:rsidP="00253DB5">
            <w:pPr>
              <w:jc w:val="center"/>
              <w:rPr>
                <w:rFonts w:ascii="Times New Roman" w:eastAsia="Times New Roman" w:hAnsi="Times New Roman" w:cs="Times New Roman"/>
                <w:sz w:val="20"/>
                <w:szCs w:val="20"/>
              </w:rPr>
            </w:pPr>
            <w:r w:rsidRPr="00253DB5">
              <w:rPr>
                <w:rFonts w:ascii="Times New Roman" w:eastAsia="Times New Roman" w:hAnsi="Times New Roman" w:cs="Times New Roman"/>
                <w:sz w:val="20"/>
                <w:szCs w:val="20"/>
              </w:rPr>
              <w:t>-0.17%</w:t>
            </w:r>
          </w:p>
        </w:tc>
        <w:tc>
          <w:tcPr>
            <w:tcW w:w="896" w:type="dxa"/>
            <w:tcBorders>
              <w:top w:val="nil"/>
              <w:left w:val="nil"/>
              <w:bottom w:val="single" w:sz="4" w:space="0" w:color="auto"/>
              <w:right w:val="single" w:sz="4" w:space="0" w:color="auto"/>
            </w:tcBorders>
            <w:shd w:val="clear" w:color="auto" w:fill="auto"/>
            <w:noWrap/>
            <w:vAlign w:val="bottom"/>
            <w:hideMark/>
          </w:tcPr>
          <w:p w14:paraId="7F3BF7AE" w14:textId="77777777" w:rsidR="00253DB5" w:rsidRPr="00253DB5" w:rsidRDefault="00253DB5" w:rsidP="00253DB5">
            <w:pPr>
              <w:jc w:val="center"/>
              <w:rPr>
                <w:rFonts w:ascii="Times New Roman" w:eastAsia="Times New Roman" w:hAnsi="Times New Roman" w:cs="Times New Roman"/>
                <w:sz w:val="20"/>
                <w:szCs w:val="20"/>
              </w:rPr>
            </w:pPr>
            <w:r w:rsidRPr="00253DB5">
              <w:rPr>
                <w:rFonts w:ascii="Times New Roman" w:eastAsia="Times New Roman" w:hAnsi="Times New Roman" w:cs="Times New Roman"/>
                <w:sz w:val="20"/>
                <w:szCs w:val="20"/>
              </w:rPr>
              <w:t>-0.17%</w:t>
            </w:r>
          </w:p>
        </w:tc>
        <w:tc>
          <w:tcPr>
            <w:tcW w:w="726" w:type="dxa"/>
            <w:tcBorders>
              <w:top w:val="nil"/>
              <w:left w:val="nil"/>
              <w:bottom w:val="single" w:sz="4" w:space="0" w:color="auto"/>
              <w:right w:val="single" w:sz="4" w:space="0" w:color="auto"/>
            </w:tcBorders>
            <w:shd w:val="clear" w:color="auto" w:fill="auto"/>
            <w:noWrap/>
            <w:vAlign w:val="bottom"/>
            <w:hideMark/>
          </w:tcPr>
          <w:p w14:paraId="3A99BA8F" w14:textId="77777777" w:rsidR="00253DB5" w:rsidRPr="00253DB5" w:rsidRDefault="00253DB5" w:rsidP="00253DB5">
            <w:pPr>
              <w:jc w:val="center"/>
              <w:rPr>
                <w:rFonts w:ascii="Times New Roman" w:eastAsia="Times New Roman" w:hAnsi="Times New Roman" w:cs="Times New Roman"/>
                <w:sz w:val="20"/>
                <w:szCs w:val="20"/>
              </w:rPr>
            </w:pPr>
            <w:r w:rsidRPr="00253DB5">
              <w:rPr>
                <w:rFonts w:ascii="Times New Roman" w:eastAsia="Times New Roman" w:hAnsi="Times New Roman" w:cs="Times New Roman"/>
                <w:sz w:val="20"/>
                <w:szCs w:val="20"/>
              </w:rPr>
              <w:t>112%</w:t>
            </w:r>
          </w:p>
        </w:tc>
        <w:tc>
          <w:tcPr>
            <w:tcW w:w="726" w:type="dxa"/>
            <w:tcBorders>
              <w:top w:val="nil"/>
              <w:left w:val="nil"/>
              <w:bottom w:val="single" w:sz="4" w:space="0" w:color="auto"/>
              <w:right w:val="single" w:sz="12" w:space="0" w:color="auto"/>
            </w:tcBorders>
            <w:shd w:val="clear" w:color="auto" w:fill="auto"/>
            <w:noWrap/>
            <w:vAlign w:val="bottom"/>
            <w:hideMark/>
          </w:tcPr>
          <w:p w14:paraId="3696CC9A" w14:textId="77777777" w:rsidR="00253DB5" w:rsidRPr="00253DB5" w:rsidRDefault="00253DB5" w:rsidP="00253DB5">
            <w:pPr>
              <w:jc w:val="center"/>
              <w:rPr>
                <w:rFonts w:ascii="Times New Roman" w:eastAsia="Times New Roman" w:hAnsi="Times New Roman" w:cs="Times New Roman"/>
                <w:sz w:val="20"/>
                <w:szCs w:val="20"/>
              </w:rPr>
            </w:pPr>
            <w:r w:rsidRPr="00253DB5">
              <w:rPr>
                <w:rFonts w:ascii="Times New Roman" w:eastAsia="Times New Roman" w:hAnsi="Times New Roman" w:cs="Times New Roman"/>
                <w:sz w:val="20"/>
                <w:szCs w:val="20"/>
              </w:rPr>
              <w:t>101%</w:t>
            </w:r>
          </w:p>
        </w:tc>
        <w:tc>
          <w:tcPr>
            <w:tcW w:w="840" w:type="dxa"/>
            <w:tcBorders>
              <w:top w:val="nil"/>
              <w:left w:val="nil"/>
              <w:bottom w:val="single" w:sz="4" w:space="0" w:color="auto"/>
              <w:right w:val="single" w:sz="4" w:space="0" w:color="auto"/>
            </w:tcBorders>
            <w:shd w:val="clear" w:color="auto" w:fill="auto"/>
            <w:noWrap/>
            <w:vAlign w:val="bottom"/>
            <w:hideMark/>
          </w:tcPr>
          <w:p w14:paraId="523402D1" w14:textId="77777777" w:rsidR="00253DB5" w:rsidRPr="00253DB5" w:rsidRDefault="00253DB5" w:rsidP="00253DB5">
            <w:pPr>
              <w:jc w:val="center"/>
              <w:rPr>
                <w:rFonts w:ascii="Times New Roman" w:eastAsia="Times New Roman" w:hAnsi="Times New Roman" w:cs="Times New Roman"/>
                <w:sz w:val="20"/>
                <w:szCs w:val="20"/>
              </w:rPr>
            </w:pPr>
            <w:r w:rsidRPr="00253DB5">
              <w:rPr>
                <w:rFonts w:ascii="Times New Roman" w:eastAsia="Times New Roman" w:hAnsi="Times New Roman" w:cs="Times New Roman"/>
                <w:sz w:val="20"/>
                <w:szCs w:val="20"/>
              </w:rPr>
              <w:t>-0.06%</w:t>
            </w:r>
          </w:p>
        </w:tc>
        <w:tc>
          <w:tcPr>
            <w:tcW w:w="840" w:type="dxa"/>
            <w:tcBorders>
              <w:top w:val="nil"/>
              <w:left w:val="nil"/>
              <w:bottom w:val="single" w:sz="4" w:space="0" w:color="auto"/>
              <w:right w:val="single" w:sz="4" w:space="0" w:color="auto"/>
            </w:tcBorders>
            <w:shd w:val="clear" w:color="auto" w:fill="auto"/>
            <w:noWrap/>
            <w:vAlign w:val="bottom"/>
            <w:hideMark/>
          </w:tcPr>
          <w:p w14:paraId="305CE1B8" w14:textId="77777777" w:rsidR="00253DB5" w:rsidRPr="00253DB5" w:rsidRDefault="00253DB5" w:rsidP="00253DB5">
            <w:pPr>
              <w:jc w:val="center"/>
              <w:rPr>
                <w:rFonts w:ascii="Times New Roman" w:eastAsia="Times New Roman" w:hAnsi="Times New Roman" w:cs="Times New Roman"/>
                <w:sz w:val="20"/>
                <w:szCs w:val="20"/>
              </w:rPr>
            </w:pPr>
            <w:r w:rsidRPr="00253DB5">
              <w:rPr>
                <w:rFonts w:ascii="Times New Roman" w:eastAsia="Times New Roman" w:hAnsi="Times New Roman" w:cs="Times New Roman"/>
                <w:sz w:val="20"/>
                <w:szCs w:val="20"/>
              </w:rPr>
              <w:t>0.00%</w:t>
            </w:r>
          </w:p>
        </w:tc>
        <w:tc>
          <w:tcPr>
            <w:tcW w:w="840" w:type="dxa"/>
            <w:tcBorders>
              <w:top w:val="nil"/>
              <w:left w:val="nil"/>
              <w:bottom w:val="single" w:sz="4" w:space="0" w:color="auto"/>
              <w:right w:val="single" w:sz="4" w:space="0" w:color="auto"/>
            </w:tcBorders>
            <w:shd w:val="clear" w:color="auto" w:fill="auto"/>
            <w:noWrap/>
            <w:vAlign w:val="bottom"/>
            <w:hideMark/>
          </w:tcPr>
          <w:p w14:paraId="764C28DB" w14:textId="77777777" w:rsidR="00253DB5" w:rsidRPr="00253DB5" w:rsidRDefault="00253DB5" w:rsidP="00253DB5">
            <w:pPr>
              <w:jc w:val="center"/>
              <w:rPr>
                <w:rFonts w:ascii="Times New Roman" w:eastAsia="Times New Roman" w:hAnsi="Times New Roman" w:cs="Times New Roman"/>
                <w:sz w:val="20"/>
                <w:szCs w:val="20"/>
              </w:rPr>
            </w:pPr>
            <w:r w:rsidRPr="00253DB5">
              <w:rPr>
                <w:rFonts w:ascii="Times New Roman" w:eastAsia="Times New Roman" w:hAnsi="Times New Roman" w:cs="Times New Roman"/>
                <w:sz w:val="20"/>
                <w:szCs w:val="20"/>
              </w:rPr>
              <w:t>-0.04%</w:t>
            </w:r>
          </w:p>
        </w:tc>
        <w:tc>
          <w:tcPr>
            <w:tcW w:w="680" w:type="dxa"/>
            <w:tcBorders>
              <w:top w:val="nil"/>
              <w:left w:val="nil"/>
              <w:bottom w:val="single" w:sz="4" w:space="0" w:color="auto"/>
              <w:right w:val="single" w:sz="4" w:space="0" w:color="auto"/>
            </w:tcBorders>
            <w:shd w:val="clear" w:color="auto" w:fill="auto"/>
            <w:noWrap/>
            <w:vAlign w:val="bottom"/>
            <w:hideMark/>
          </w:tcPr>
          <w:p w14:paraId="62C851AB" w14:textId="77777777" w:rsidR="00253DB5" w:rsidRPr="00253DB5" w:rsidRDefault="00253DB5" w:rsidP="00253DB5">
            <w:pPr>
              <w:jc w:val="center"/>
              <w:rPr>
                <w:rFonts w:ascii="Times New Roman" w:eastAsia="Times New Roman" w:hAnsi="Times New Roman" w:cs="Times New Roman"/>
                <w:sz w:val="20"/>
                <w:szCs w:val="20"/>
              </w:rPr>
            </w:pPr>
            <w:r w:rsidRPr="00253DB5">
              <w:rPr>
                <w:rFonts w:ascii="Times New Roman" w:eastAsia="Times New Roman" w:hAnsi="Times New Roman" w:cs="Times New Roman"/>
                <w:sz w:val="20"/>
                <w:szCs w:val="20"/>
              </w:rPr>
              <w:t>105%</w:t>
            </w:r>
          </w:p>
        </w:tc>
        <w:tc>
          <w:tcPr>
            <w:tcW w:w="680" w:type="dxa"/>
            <w:tcBorders>
              <w:top w:val="nil"/>
              <w:left w:val="nil"/>
              <w:bottom w:val="single" w:sz="4" w:space="0" w:color="auto"/>
              <w:right w:val="nil"/>
            </w:tcBorders>
            <w:shd w:val="clear" w:color="auto" w:fill="auto"/>
            <w:noWrap/>
            <w:vAlign w:val="bottom"/>
            <w:hideMark/>
          </w:tcPr>
          <w:p w14:paraId="39F1ED8E" w14:textId="77777777" w:rsidR="00253DB5" w:rsidRPr="00253DB5" w:rsidRDefault="00253DB5" w:rsidP="00253DB5">
            <w:pPr>
              <w:jc w:val="center"/>
              <w:rPr>
                <w:rFonts w:ascii="Times New Roman" w:eastAsia="Times New Roman" w:hAnsi="Times New Roman" w:cs="Times New Roman"/>
                <w:sz w:val="20"/>
                <w:szCs w:val="20"/>
              </w:rPr>
            </w:pPr>
            <w:r w:rsidRPr="00253DB5">
              <w:rPr>
                <w:rFonts w:ascii="Times New Roman" w:eastAsia="Times New Roman" w:hAnsi="Times New Roman" w:cs="Times New Roman"/>
                <w:sz w:val="20"/>
                <w:szCs w:val="20"/>
              </w:rPr>
              <w:t>100%</w:t>
            </w:r>
          </w:p>
        </w:tc>
      </w:tr>
      <w:tr w:rsidR="00253DB5" w:rsidRPr="00253DB5" w14:paraId="4B1C1C11" w14:textId="77777777" w:rsidTr="00253DB5">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7404E866"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7B54803F"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CE8-1.3b</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
          <w:p w14:paraId="73C8E001" w14:textId="77777777" w:rsidR="00253DB5" w:rsidRPr="00253DB5" w:rsidRDefault="00253DB5" w:rsidP="00253DB5">
            <w:pPr>
              <w:jc w:val="center"/>
              <w:rPr>
                <w:rFonts w:ascii="Times New Roman" w:eastAsia="Times New Roman" w:hAnsi="Times New Roman" w:cs="Times New Roman"/>
                <w:sz w:val="20"/>
                <w:szCs w:val="20"/>
              </w:rPr>
            </w:pPr>
            <w:r w:rsidRPr="00253DB5">
              <w:rPr>
                <w:rFonts w:ascii="Times New Roman" w:eastAsia="Times New Roman" w:hAnsi="Times New Roman" w:cs="Times New Roman"/>
                <w:sz w:val="20"/>
                <w:szCs w:val="20"/>
              </w:rPr>
              <w:t>-0.16%</w:t>
            </w:r>
          </w:p>
        </w:tc>
        <w:tc>
          <w:tcPr>
            <w:tcW w:w="896" w:type="dxa"/>
            <w:tcBorders>
              <w:top w:val="nil"/>
              <w:left w:val="nil"/>
              <w:bottom w:val="single" w:sz="4" w:space="0" w:color="auto"/>
              <w:right w:val="single" w:sz="4" w:space="0" w:color="auto"/>
            </w:tcBorders>
            <w:shd w:val="clear" w:color="auto" w:fill="auto"/>
            <w:noWrap/>
            <w:vAlign w:val="bottom"/>
            <w:hideMark/>
          </w:tcPr>
          <w:p w14:paraId="7C466E96" w14:textId="77777777" w:rsidR="00253DB5" w:rsidRPr="00253DB5" w:rsidRDefault="00253DB5" w:rsidP="00253DB5">
            <w:pPr>
              <w:jc w:val="center"/>
              <w:rPr>
                <w:rFonts w:ascii="Times New Roman" w:eastAsia="Times New Roman" w:hAnsi="Times New Roman" w:cs="Times New Roman"/>
                <w:sz w:val="20"/>
                <w:szCs w:val="20"/>
              </w:rPr>
            </w:pPr>
            <w:r w:rsidRPr="00253DB5">
              <w:rPr>
                <w:rFonts w:ascii="Times New Roman" w:eastAsia="Times New Roman" w:hAnsi="Times New Roman" w:cs="Times New Roman"/>
                <w:sz w:val="20"/>
                <w:szCs w:val="20"/>
              </w:rPr>
              <w:t>-0.17%</w:t>
            </w:r>
          </w:p>
        </w:tc>
        <w:tc>
          <w:tcPr>
            <w:tcW w:w="896" w:type="dxa"/>
            <w:tcBorders>
              <w:top w:val="nil"/>
              <w:left w:val="nil"/>
              <w:bottom w:val="single" w:sz="4" w:space="0" w:color="auto"/>
              <w:right w:val="single" w:sz="4" w:space="0" w:color="auto"/>
            </w:tcBorders>
            <w:shd w:val="clear" w:color="auto" w:fill="auto"/>
            <w:noWrap/>
            <w:vAlign w:val="bottom"/>
            <w:hideMark/>
          </w:tcPr>
          <w:p w14:paraId="350D63CF" w14:textId="77777777" w:rsidR="00253DB5" w:rsidRPr="00253DB5" w:rsidRDefault="00253DB5" w:rsidP="00253DB5">
            <w:pPr>
              <w:jc w:val="center"/>
              <w:rPr>
                <w:rFonts w:ascii="Times New Roman" w:eastAsia="Times New Roman" w:hAnsi="Times New Roman" w:cs="Times New Roman"/>
                <w:sz w:val="20"/>
                <w:szCs w:val="20"/>
              </w:rPr>
            </w:pPr>
            <w:r w:rsidRPr="00253DB5">
              <w:rPr>
                <w:rFonts w:ascii="Times New Roman" w:eastAsia="Times New Roman" w:hAnsi="Times New Roman" w:cs="Times New Roman"/>
                <w:sz w:val="20"/>
                <w:szCs w:val="20"/>
              </w:rPr>
              <w:t>-0.17%</w:t>
            </w:r>
          </w:p>
        </w:tc>
        <w:tc>
          <w:tcPr>
            <w:tcW w:w="726" w:type="dxa"/>
            <w:tcBorders>
              <w:top w:val="nil"/>
              <w:left w:val="nil"/>
              <w:bottom w:val="single" w:sz="4" w:space="0" w:color="auto"/>
              <w:right w:val="single" w:sz="4" w:space="0" w:color="auto"/>
            </w:tcBorders>
            <w:shd w:val="clear" w:color="auto" w:fill="auto"/>
            <w:noWrap/>
            <w:vAlign w:val="bottom"/>
            <w:hideMark/>
          </w:tcPr>
          <w:p w14:paraId="5DBAC4A7" w14:textId="77777777" w:rsidR="00253DB5" w:rsidRPr="00253DB5" w:rsidRDefault="00253DB5" w:rsidP="00253DB5">
            <w:pPr>
              <w:jc w:val="center"/>
              <w:rPr>
                <w:rFonts w:ascii="Times New Roman" w:eastAsia="Times New Roman" w:hAnsi="Times New Roman" w:cs="Times New Roman"/>
                <w:sz w:val="20"/>
                <w:szCs w:val="20"/>
              </w:rPr>
            </w:pPr>
            <w:r w:rsidRPr="00253DB5">
              <w:rPr>
                <w:rFonts w:ascii="Times New Roman" w:eastAsia="Times New Roman" w:hAnsi="Times New Roman" w:cs="Times New Roman"/>
                <w:sz w:val="20"/>
                <w:szCs w:val="20"/>
              </w:rPr>
              <w:t>110%</w:t>
            </w:r>
          </w:p>
        </w:tc>
        <w:tc>
          <w:tcPr>
            <w:tcW w:w="726" w:type="dxa"/>
            <w:tcBorders>
              <w:top w:val="nil"/>
              <w:left w:val="nil"/>
              <w:bottom w:val="single" w:sz="4" w:space="0" w:color="auto"/>
              <w:right w:val="single" w:sz="12" w:space="0" w:color="auto"/>
            </w:tcBorders>
            <w:shd w:val="clear" w:color="auto" w:fill="auto"/>
            <w:noWrap/>
            <w:vAlign w:val="bottom"/>
            <w:hideMark/>
          </w:tcPr>
          <w:p w14:paraId="61172D4E" w14:textId="77777777" w:rsidR="00253DB5" w:rsidRPr="00253DB5" w:rsidRDefault="00253DB5" w:rsidP="00253DB5">
            <w:pPr>
              <w:jc w:val="center"/>
              <w:rPr>
                <w:rFonts w:ascii="Times New Roman" w:eastAsia="Times New Roman" w:hAnsi="Times New Roman" w:cs="Times New Roman"/>
                <w:sz w:val="20"/>
                <w:szCs w:val="20"/>
              </w:rPr>
            </w:pPr>
            <w:r w:rsidRPr="00253DB5">
              <w:rPr>
                <w:rFonts w:ascii="Times New Roman" w:eastAsia="Times New Roman" w:hAnsi="Times New Roman" w:cs="Times New Roman"/>
                <w:sz w:val="20"/>
                <w:szCs w:val="20"/>
              </w:rPr>
              <w:t>100%</w:t>
            </w:r>
          </w:p>
        </w:tc>
        <w:tc>
          <w:tcPr>
            <w:tcW w:w="840" w:type="dxa"/>
            <w:tcBorders>
              <w:top w:val="nil"/>
              <w:left w:val="nil"/>
              <w:bottom w:val="single" w:sz="4" w:space="0" w:color="auto"/>
              <w:right w:val="single" w:sz="4" w:space="0" w:color="auto"/>
            </w:tcBorders>
            <w:shd w:val="clear" w:color="auto" w:fill="auto"/>
            <w:noWrap/>
            <w:vAlign w:val="bottom"/>
            <w:hideMark/>
          </w:tcPr>
          <w:p w14:paraId="51320617" w14:textId="77777777" w:rsidR="00253DB5" w:rsidRPr="00253DB5" w:rsidRDefault="00253DB5" w:rsidP="00253DB5">
            <w:pPr>
              <w:jc w:val="center"/>
              <w:rPr>
                <w:rFonts w:ascii="Times New Roman" w:eastAsia="Times New Roman" w:hAnsi="Times New Roman" w:cs="Times New Roman"/>
                <w:sz w:val="20"/>
                <w:szCs w:val="20"/>
              </w:rPr>
            </w:pPr>
            <w:r w:rsidRPr="00253DB5">
              <w:rPr>
                <w:rFonts w:ascii="Times New Roman" w:eastAsia="Times New Roman" w:hAnsi="Times New Roman" w:cs="Times New Roman"/>
                <w:sz w:val="20"/>
                <w:szCs w:val="20"/>
              </w:rPr>
              <w:t>-0.12%</w:t>
            </w:r>
          </w:p>
        </w:tc>
        <w:tc>
          <w:tcPr>
            <w:tcW w:w="840" w:type="dxa"/>
            <w:tcBorders>
              <w:top w:val="nil"/>
              <w:left w:val="nil"/>
              <w:bottom w:val="single" w:sz="4" w:space="0" w:color="auto"/>
              <w:right w:val="single" w:sz="4" w:space="0" w:color="auto"/>
            </w:tcBorders>
            <w:shd w:val="clear" w:color="auto" w:fill="auto"/>
            <w:noWrap/>
            <w:vAlign w:val="bottom"/>
            <w:hideMark/>
          </w:tcPr>
          <w:p w14:paraId="07208AC2" w14:textId="77777777" w:rsidR="00253DB5" w:rsidRPr="00253DB5" w:rsidRDefault="00253DB5" w:rsidP="00253DB5">
            <w:pPr>
              <w:jc w:val="center"/>
              <w:rPr>
                <w:rFonts w:ascii="Times New Roman" w:eastAsia="Times New Roman" w:hAnsi="Times New Roman" w:cs="Times New Roman"/>
                <w:sz w:val="20"/>
                <w:szCs w:val="20"/>
              </w:rPr>
            </w:pPr>
            <w:r w:rsidRPr="00253DB5">
              <w:rPr>
                <w:rFonts w:ascii="Times New Roman" w:eastAsia="Times New Roman" w:hAnsi="Times New Roman" w:cs="Times New Roman"/>
                <w:sz w:val="20"/>
                <w:szCs w:val="20"/>
              </w:rPr>
              <w:t>-0.05%</w:t>
            </w:r>
          </w:p>
        </w:tc>
        <w:tc>
          <w:tcPr>
            <w:tcW w:w="840" w:type="dxa"/>
            <w:tcBorders>
              <w:top w:val="nil"/>
              <w:left w:val="nil"/>
              <w:bottom w:val="single" w:sz="4" w:space="0" w:color="auto"/>
              <w:right w:val="single" w:sz="4" w:space="0" w:color="auto"/>
            </w:tcBorders>
            <w:shd w:val="clear" w:color="auto" w:fill="auto"/>
            <w:noWrap/>
            <w:vAlign w:val="bottom"/>
            <w:hideMark/>
          </w:tcPr>
          <w:p w14:paraId="0677E542" w14:textId="77777777" w:rsidR="00253DB5" w:rsidRPr="00253DB5" w:rsidRDefault="00253DB5" w:rsidP="00253DB5">
            <w:pPr>
              <w:jc w:val="center"/>
              <w:rPr>
                <w:rFonts w:ascii="Times New Roman" w:eastAsia="Times New Roman" w:hAnsi="Times New Roman" w:cs="Times New Roman"/>
                <w:sz w:val="20"/>
                <w:szCs w:val="20"/>
              </w:rPr>
            </w:pPr>
            <w:r w:rsidRPr="00253DB5">
              <w:rPr>
                <w:rFonts w:ascii="Times New Roman" w:eastAsia="Times New Roman" w:hAnsi="Times New Roman" w:cs="Times New Roman"/>
                <w:sz w:val="20"/>
                <w:szCs w:val="20"/>
              </w:rPr>
              <w:t>-0.06%</w:t>
            </w:r>
          </w:p>
        </w:tc>
        <w:tc>
          <w:tcPr>
            <w:tcW w:w="680" w:type="dxa"/>
            <w:tcBorders>
              <w:top w:val="nil"/>
              <w:left w:val="nil"/>
              <w:bottom w:val="single" w:sz="4" w:space="0" w:color="auto"/>
              <w:right w:val="single" w:sz="4" w:space="0" w:color="auto"/>
            </w:tcBorders>
            <w:shd w:val="clear" w:color="auto" w:fill="auto"/>
            <w:noWrap/>
            <w:vAlign w:val="bottom"/>
            <w:hideMark/>
          </w:tcPr>
          <w:p w14:paraId="40A2D1F8" w14:textId="77777777" w:rsidR="00253DB5" w:rsidRPr="00253DB5" w:rsidRDefault="00253DB5" w:rsidP="00253DB5">
            <w:pPr>
              <w:jc w:val="center"/>
              <w:rPr>
                <w:rFonts w:ascii="Times New Roman" w:eastAsia="Times New Roman" w:hAnsi="Times New Roman" w:cs="Times New Roman"/>
                <w:sz w:val="20"/>
                <w:szCs w:val="20"/>
              </w:rPr>
            </w:pPr>
            <w:r w:rsidRPr="00253DB5">
              <w:rPr>
                <w:rFonts w:ascii="Times New Roman" w:eastAsia="Times New Roman" w:hAnsi="Times New Roman" w:cs="Times New Roman"/>
                <w:sz w:val="20"/>
                <w:szCs w:val="20"/>
              </w:rPr>
              <w:t>104%</w:t>
            </w:r>
          </w:p>
        </w:tc>
        <w:tc>
          <w:tcPr>
            <w:tcW w:w="680" w:type="dxa"/>
            <w:tcBorders>
              <w:top w:val="nil"/>
              <w:left w:val="nil"/>
              <w:bottom w:val="single" w:sz="4" w:space="0" w:color="auto"/>
              <w:right w:val="nil"/>
            </w:tcBorders>
            <w:shd w:val="clear" w:color="auto" w:fill="auto"/>
            <w:noWrap/>
            <w:vAlign w:val="bottom"/>
            <w:hideMark/>
          </w:tcPr>
          <w:p w14:paraId="415DEB63" w14:textId="77777777" w:rsidR="00253DB5" w:rsidRPr="00253DB5" w:rsidRDefault="00253DB5" w:rsidP="00253DB5">
            <w:pPr>
              <w:jc w:val="center"/>
              <w:rPr>
                <w:rFonts w:ascii="Times New Roman" w:eastAsia="Times New Roman" w:hAnsi="Times New Roman" w:cs="Times New Roman"/>
                <w:sz w:val="20"/>
                <w:szCs w:val="20"/>
              </w:rPr>
            </w:pPr>
            <w:r w:rsidRPr="00253DB5">
              <w:rPr>
                <w:rFonts w:ascii="Times New Roman" w:eastAsia="Times New Roman" w:hAnsi="Times New Roman" w:cs="Times New Roman"/>
                <w:sz w:val="20"/>
                <w:szCs w:val="20"/>
              </w:rPr>
              <w:t>100%</w:t>
            </w:r>
          </w:p>
        </w:tc>
      </w:tr>
      <w:tr w:rsidR="00253DB5" w:rsidRPr="00253DB5" w14:paraId="0EC9E2F7" w14:textId="77777777" w:rsidTr="00253DB5">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106D8F9F"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562B7943"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CE8-2.1</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
          <w:p w14:paraId="5CD7E98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-6.85%</w:t>
            </w:r>
          </w:p>
        </w:tc>
        <w:tc>
          <w:tcPr>
            <w:tcW w:w="896" w:type="dxa"/>
            <w:tcBorders>
              <w:top w:val="nil"/>
              <w:left w:val="nil"/>
              <w:bottom w:val="single" w:sz="4" w:space="0" w:color="auto"/>
              <w:right w:val="single" w:sz="4" w:space="0" w:color="auto"/>
            </w:tcBorders>
            <w:shd w:val="clear" w:color="auto" w:fill="auto"/>
            <w:noWrap/>
            <w:vAlign w:val="bottom"/>
            <w:hideMark/>
          </w:tcPr>
          <w:p w14:paraId="62262F30"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-5.66%</w:t>
            </w:r>
          </w:p>
        </w:tc>
        <w:tc>
          <w:tcPr>
            <w:tcW w:w="896" w:type="dxa"/>
            <w:tcBorders>
              <w:top w:val="nil"/>
              <w:left w:val="nil"/>
              <w:bottom w:val="single" w:sz="4" w:space="0" w:color="auto"/>
              <w:right w:val="single" w:sz="4" w:space="0" w:color="auto"/>
            </w:tcBorders>
            <w:shd w:val="clear" w:color="auto" w:fill="auto"/>
            <w:noWrap/>
            <w:vAlign w:val="bottom"/>
            <w:hideMark/>
          </w:tcPr>
          <w:p w14:paraId="6DED342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-5.29%</w:t>
            </w:r>
          </w:p>
        </w:tc>
        <w:tc>
          <w:tcPr>
            <w:tcW w:w="726" w:type="dxa"/>
            <w:tcBorders>
              <w:top w:val="nil"/>
              <w:left w:val="nil"/>
              <w:bottom w:val="single" w:sz="4" w:space="0" w:color="auto"/>
              <w:right w:val="single" w:sz="4" w:space="0" w:color="auto"/>
            </w:tcBorders>
            <w:shd w:val="clear" w:color="auto" w:fill="auto"/>
            <w:noWrap/>
            <w:vAlign w:val="bottom"/>
            <w:hideMark/>
          </w:tcPr>
          <w:p w14:paraId="3FF6B5B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91%</w:t>
            </w:r>
          </w:p>
        </w:tc>
        <w:tc>
          <w:tcPr>
            <w:tcW w:w="726" w:type="dxa"/>
            <w:tcBorders>
              <w:top w:val="nil"/>
              <w:left w:val="nil"/>
              <w:bottom w:val="single" w:sz="4" w:space="0" w:color="auto"/>
              <w:right w:val="single" w:sz="12" w:space="0" w:color="auto"/>
            </w:tcBorders>
            <w:shd w:val="clear" w:color="auto" w:fill="auto"/>
            <w:noWrap/>
            <w:vAlign w:val="bottom"/>
            <w:hideMark/>
          </w:tcPr>
          <w:p w14:paraId="76A585D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94%</w:t>
            </w:r>
          </w:p>
        </w:tc>
        <w:tc>
          <w:tcPr>
            <w:tcW w:w="840" w:type="dxa"/>
            <w:tcBorders>
              <w:top w:val="nil"/>
              <w:left w:val="nil"/>
              <w:bottom w:val="single" w:sz="4" w:space="0" w:color="auto"/>
              <w:right w:val="single" w:sz="4" w:space="0" w:color="auto"/>
            </w:tcBorders>
            <w:shd w:val="clear" w:color="auto" w:fill="auto"/>
            <w:noWrap/>
            <w:vAlign w:val="bottom"/>
            <w:hideMark/>
          </w:tcPr>
          <w:p w14:paraId="470C85F0"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-3.30%</w:t>
            </w:r>
          </w:p>
        </w:tc>
        <w:tc>
          <w:tcPr>
            <w:tcW w:w="840" w:type="dxa"/>
            <w:tcBorders>
              <w:top w:val="nil"/>
              <w:left w:val="nil"/>
              <w:bottom w:val="single" w:sz="4" w:space="0" w:color="auto"/>
              <w:right w:val="single" w:sz="4" w:space="0" w:color="auto"/>
            </w:tcBorders>
            <w:shd w:val="clear" w:color="auto" w:fill="auto"/>
            <w:noWrap/>
            <w:vAlign w:val="bottom"/>
            <w:hideMark/>
          </w:tcPr>
          <w:p w14:paraId="467B135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-3.16%</w:t>
            </w:r>
          </w:p>
        </w:tc>
        <w:tc>
          <w:tcPr>
            <w:tcW w:w="840" w:type="dxa"/>
            <w:tcBorders>
              <w:top w:val="nil"/>
              <w:left w:val="nil"/>
              <w:bottom w:val="single" w:sz="4" w:space="0" w:color="auto"/>
              <w:right w:val="single" w:sz="4" w:space="0" w:color="auto"/>
            </w:tcBorders>
            <w:shd w:val="clear" w:color="auto" w:fill="auto"/>
            <w:noWrap/>
            <w:vAlign w:val="bottom"/>
            <w:hideMark/>
          </w:tcPr>
          <w:p w14:paraId="7AA1D18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-3.03%</w:t>
            </w:r>
          </w:p>
        </w:tc>
        <w:tc>
          <w:tcPr>
            <w:tcW w:w="680" w:type="dxa"/>
            <w:tcBorders>
              <w:top w:val="nil"/>
              <w:left w:val="nil"/>
              <w:bottom w:val="single" w:sz="4" w:space="0" w:color="auto"/>
              <w:right w:val="single" w:sz="4" w:space="0" w:color="auto"/>
            </w:tcBorders>
            <w:shd w:val="clear" w:color="auto" w:fill="auto"/>
            <w:noWrap/>
            <w:vAlign w:val="bottom"/>
            <w:hideMark/>
          </w:tcPr>
          <w:p w14:paraId="2CF15CCD"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680" w:type="dxa"/>
            <w:tcBorders>
              <w:top w:val="nil"/>
              <w:left w:val="nil"/>
              <w:bottom w:val="single" w:sz="4" w:space="0" w:color="auto"/>
              <w:right w:val="nil"/>
            </w:tcBorders>
            <w:shd w:val="clear" w:color="auto" w:fill="auto"/>
            <w:noWrap/>
            <w:vAlign w:val="bottom"/>
            <w:hideMark/>
          </w:tcPr>
          <w:p w14:paraId="4281F61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r>
      <w:tr w:rsidR="00253DB5" w:rsidRPr="00253DB5" w14:paraId="40EE7CE8" w14:textId="77777777" w:rsidTr="00253DB5">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7214C9B6"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228B3CDC"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CE8-2.2a</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
          <w:p w14:paraId="52AA939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-6.85%</w:t>
            </w:r>
          </w:p>
        </w:tc>
        <w:tc>
          <w:tcPr>
            <w:tcW w:w="896" w:type="dxa"/>
            <w:tcBorders>
              <w:top w:val="nil"/>
              <w:left w:val="nil"/>
              <w:bottom w:val="single" w:sz="4" w:space="0" w:color="auto"/>
              <w:right w:val="single" w:sz="4" w:space="0" w:color="auto"/>
            </w:tcBorders>
            <w:shd w:val="clear" w:color="auto" w:fill="auto"/>
            <w:noWrap/>
            <w:vAlign w:val="bottom"/>
            <w:hideMark/>
          </w:tcPr>
          <w:p w14:paraId="74EC251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-5.66%</w:t>
            </w:r>
          </w:p>
        </w:tc>
        <w:tc>
          <w:tcPr>
            <w:tcW w:w="896" w:type="dxa"/>
            <w:tcBorders>
              <w:top w:val="nil"/>
              <w:left w:val="nil"/>
              <w:bottom w:val="single" w:sz="4" w:space="0" w:color="auto"/>
              <w:right w:val="single" w:sz="4" w:space="0" w:color="auto"/>
            </w:tcBorders>
            <w:shd w:val="clear" w:color="auto" w:fill="auto"/>
            <w:noWrap/>
            <w:vAlign w:val="bottom"/>
            <w:hideMark/>
          </w:tcPr>
          <w:p w14:paraId="225820DA"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-5.29%</w:t>
            </w:r>
          </w:p>
        </w:tc>
        <w:tc>
          <w:tcPr>
            <w:tcW w:w="726" w:type="dxa"/>
            <w:tcBorders>
              <w:top w:val="nil"/>
              <w:left w:val="nil"/>
              <w:bottom w:val="single" w:sz="4" w:space="0" w:color="auto"/>
              <w:right w:val="single" w:sz="4" w:space="0" w:color="auto"/>
            </w:tcBorders>
            <w:shd w:val="clear" w:color="auto" w:fill="auto"/>
            <w:noWrap/>
            <w:vAlign w:val="bottom"/>
            <w:hideMark/>
          </w:tcPr>
          <w:p w14:paraId="29F10CE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90%</w:t>
            </w:r>
          </w:p>
        </w:tc>
        <w:tc>
          <w:tcPr>
            <w:tcW w:w="726" w:type="dxa"/>
            <w:tcBorders>
              <w:top w:val="nil"/>
              <w:left w:val="nil"/>
              <w:bottom w:val="single" w:sz="4" w:space="0" w:color="auto"/>
              <w:right w:val="single" w:sz="12" w:space="0" w:color="auto"/>
            </w:tcBorders>
            <w:shd w:val="clear" w:color="auto" w:fill="auto"/>
            <w:noWrap/>
            <w:vAlign w:val="bottom"/>
            <w:hideMark/>
          </w:tcPr>
          <w:p w14:paraId="1F89059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93%</w:t>
            </w:r>
          </w:p>
        </w:tc>
        <w:tc>
          <w:tcPr>
            <w:tcW w:w="840" w:type="dxa"/>
            <w:tcBorders>
              <w:top w:val="nil"/>
              <w:left w:val="nil"/>
              <w:bottom w:val="single" w:sz="4" w:space="0" w:color="auto"/>
              <w:right w:val="single" w:sz="4" w:space="0" w:color="auto"/>
            </w:tcBorders>
            <w:shd w:val="clear" w:color="auto" w:fill="auto"/>
            <w:noWrap/>
            <w:vAlign w:val="bottom"/>
            <w:hideMark/>
          </w:tcPr>
          <w:p w14:paraId="66A81525"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-3.18%</w:t>
            </w:r>
          </w:p>
        </w:tc>
        <w:tc>
          <w:tcPr>
            <w:tcW w:w="840" w:type="dxa"/>
            <w:tcBorders>
              <w:top w:val="nil"/>
              <w:left w:val="nil"/>
              <w:bottom w:val="single" w:sz="4" w:space="0" w:color="auto"/>
              <w:right w:val="single" w:sz="4" w:space="0" w:color="auto"/>
            </w:tcBorders>
            <w:shd w:val="clear" w:color="auto" w:fill="auto"/>
            <w:noWrap/>
            <w:vAlign w:val="bottom"/>
            <w:hideMark/>
          </w:tcPr>
          <w:p w14:paraId="59401B7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-2.80%</w:t>
            </w:r>
          </w:p>
        </w:tc>
        <w:tc>
          <w:tcPr>
            <w:tcW w:w="840" w:type="dxa"/>
            <w:tcBorders>
              <w:top w:val="nil"/>
              <w:left w:val="nil"/>
              <w:bottom w:val="single" w:sz="4" w:space="0" w:color="auto"/>
              <w:right w:val="single" w:sz="4" w:space="0" w:color="auto"/>
            </w:tcBorders>
            <w:shd w:val="clear" w:color="auto" w:fill="auto"/>
            <w:noWrap/>
            <w:vAlign w:val="bottom"/>
            <w:hideMark/>
          </w:tcPr>
          <w:p w14:paraId="0B6B453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-2.52%</w:t>
            </w:r>
          </w:p>
        </w:tc>
        <w:tc>
          <w:tcPr>
            <w:tcW w:w="680" w:type="dxa"/>
            <w:tcBorders>
              <w:top w:val="nil"/>
              <w:left w:val="nil"/>
              <w:bottom w:val="single" w:sz="4" w:space="0" w:color="auto"/>
              <w:right w:val="single" w:sz="4" w:space="0" w:color="auto"/>
            </w:tcBorders>
            <w:shd w:val="clear" w:color="auto" w:fill="auto"/>
            <w:noWrap/>
            <w:vAlign w:val="bottom"/>
            <w:hideMark/>
          </w:tcPr>
          <w:p w14:paraId="2D4BB27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98%</w:t>
            </w:r>
          </w:p>
        </w:tc>
        <w:tc>
          <w:tcPr>
            <w:tcW w:w="680" w:type="dxa"/>
            <w:tcBorders>
              <w:top w:val="nil"/>
              <w:left w:val="nil"/>
              <w:bottom w:val="single" w:sz="4" w:space="0" w:color="auto"/>
              <w:right w:val="nil"/>
            </w:tcBorders>
            <w:shd w:val="clear" w:color="auto" w:fill="auto"/>
            <w:noWrap/>
            <w:vAlign w:val="bottom"/>
            <w:hideMark/>
          </w:tcPr>
          <w:p w14:paraId="4C0A446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97%</w:t>
            </w:r>
          </w:p>
        </w:tc>
      </w:tr>
      <w:tr w:rsidR="00253DB5" w:rsidRPr="00253DB5" w14:paraId="6C7E64B0" w14:textId="77777777" w:rsidTr="00253DB5">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183A9C30"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1B8690FE"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CE8-2.2c</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
          <w:p w14:paraId="1475128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-8.09%</w:t>
            </w:r>
          </w:p>
        </w:tc>
        <w:tc>
          <w:tcPr>
            <w:tcW w:w="896" w:type="dxa"/>
            <w:tcBorders>
              <w:top w:val="nil"/>
              <w:left w:val="nil"/>
              <w:bottom w:val="single" w:sz="4" w:space="0" w:color="auto"/>
              <w:right w:val="single" w:sz="4" w:space="0" w:color="auto"/>
            </w:tcBorders>
            <w:shd w:val="clear" w:color="auto" w:fill="auto"/>
            <w:noWrap/>
            <w:vAlign w:val="bottom"/>
            <w:hideMark/>
          </w:tcPr>
          <w:p w14:paraId="6A55807D"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-6.55%</w:t>
            </w:r>
          </w:p>
        </w:tc>
        <w:tc>
          <w:tcPr>
            <w:tcW w:w="896" w:type="dxa"/>
            <w:tcBorders>
              <w:top w:val="nil"/>
              <w:left w:val="nil"/>
              <w:bottom w:val="single" w:sz="4" w:space="0" w:color="auto"/>
              <w:right w:val="single" w:sz="4" w:space="0" w:color="auto"/>
            </w:tcBorders>
            <w:shd w:val="clear" w:color="auto" w:fill="auto"/>
            <w:noWrap/>
            <w:vAlign w:val="bottom"/>
            <w:hideMark/>
          </w:tcPr>
          <w:p w14:paraId="6D2F305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-6.16%</w:t>
            </w:r>
          </w:p>
        </w:tc>
        <w:tc>
          <w:tcPr>
            <w:tcW w:w="726" w:type="dxa"/>
            <w:tcBorders>
              <w:top w:val="nil"/>
              <w:left w:val="nil"/>
              <w:bottom w:val="single" w:sz="4" w:space="0" w:color="auto"/>
              <w:right w:val="single" w:sz="4" w:space="0" w:color="auto"/>
            </w:tcBorders>
            <w:shd w:val="clear" w:color="auto" w:fill="auto"/>
            <w:noWrap/>
            <w:vAlign w:val="bottom"/>
            <w:hideMark/>
          </w:tcPr>
          <w:p w14:paraId="465F9B1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99%</w:t>
            </w:r>
          </w:p>
        </w:tc>
        <w:tc>
          <w:tcPr>
            <w:tcW w:w="726" w:type="dxa"/>
            <w:tcBorders>
              <w:top w:val="nil"/>
              <w:left w:val="nil"/>
              <w:bottom w:val="single" w:sz="4" w:space="0" w:color="auto"/>
              <w:right w:val="single" w:sz="12" w:space="0" w:color="auto"/>
            </w:tcBorders>
            <w:shd w:val="clear" w:color="auto" w:fill="auto"/>
            <w:noWrap/>
            <w:vAlign w:val="bottom"/>
            <w:hideMark/>
          </w:tcPr>
          <w:p w14:paraId="5CCE388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94%</w:t>
            </w:r>
          </w:p>
        </w:tc>
        <w:tc>
          <w:tcPr>
            <w:tcW w:w="840" w:type="dxa"/>
            <w:tcBorders>
              <w:top w:val="nil"/>
              <w:left w:val="nil"/>
              <w:bottom w:val="single" w:sz="4" w:space="0" w:color="auto"/>
              <w:right w:val="single" w:sz="4" w:space="0" w:color="auto"/>
            </w:tcBorders>
            <w:shd w:val="clear" w:color="auto" w:fill="auto"/>
            <w:noWrap/>
            <w:vAlign w:val="bottom"/>
            <w:hideMark/>
          </w:tcPr>
          <w:p w14:paraId="6E5C0F40"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-3.87%</w:t>
            </w:r>
          </w:p>
        </w:tc>
        <w:tc>
          <w:tcPr>
            <w:tcW w:w="840" w:type="dxa"/>
            <w:tcBorders>
              <w:top w:val="nil"/>
              <w:left w:val="nil"/>
              <w:bottom w:val="single" w:sz="4" w:space="0" w:color="auto"/>
              <w:right w:val="single" w:sz="4" w:space="0" w:color="auto"/>
            </w:tcBorders>
            <w:shd w:val="clear" w:color="auto" w:fill="auto"/>
            <w:noWrap/>
            <w:vAlign w:val="bottom"/>
            <w:hideMark/>
          </w:tcPr>
          <w:p w14:paraId="5CC1F38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-3.62%</w:t>
            </w:r>
          </w:p>
        </w:tc>
        <w:tc>
          <w:tcPr>
            <w:tcW w:w="840" w:type="dxa"/>
            <w:tcBorders>
              <w:top w:val="nil"/>
              <w:left w:val="nil"/>
              <w:bottom w:val="single" w:sz="4" w:space="0" w:color="auto"/>
              <w:right w:val="single" w:sz="4" w:space="0" w:color="auto"/>
            </w:tcBorders>
            <w:shd w:val="clear" w:color="auto" w:fill="auto"/>
            <w:noWrap/>
            <w:vAlign w:val="bottom"/>
            <w:hideMark/>
          </w:tcPr>
          <w:p w14:paraId="17A83D7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-3.48%</w:t>
            </w:r>
          </w:p>
        </w:tc>
        <w:tc>
          <w:tcPr>
            <w:tcW w:w="680" w:type="dxa"/>
            <w:tcBorders>
              <w:top w:val="nil"/>
              <w:left w:val="nil"/>
              <w:bottom w:val="single" w:sz="4" w:space="0" w:color="auto"/>
              <w:right w:val="single" w:sz="4" w:space="0" w:color="auto"/>
            </w:tcBorders>
            <w:shd w:val="clear" w:color="auto" w:fill="auto"/>
            <w:noWrap/>
            <w:vAlign w:val="bottom"/>
            <w:hideMark/>
          </w:tcPr>
          <w:p w14:paraId="2C4AB34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102%</w:t>
            </w:r>
          </w:p>
        </w:tc>
        <w:tc>
          <w:tcPr>
            <w:tcW w:w="680" w:type="dxa"/>
            <w:tcBorders>
              <w:top w:val="nil"/>
              <w:left w:val="nil"/>
              <w:bottom w:val="single" w:sz="4" w:space="0" w:color="auto"/>
              <w:right w:val="nil"/>
            </w:tcBorders>
            <w:shd w:val="clear" w:color="auto" w:fill="auto"/>
            <w:noWrap/>
            <w:vAlign w:val="bottom"/>
            <w:hideMark/>
          </w:tcPr>
          <w:p w14:paraId="48CC9BB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r>
      <w:tr w:rsidR="00253DB5" w:rsidRPr="00253DB5" w14:paraId="1ABF8C6C" w14:textId="77777777" w:rsidTr="00253DB5">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47E9B065"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6B20E14A"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CE8-2.2e</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
          <w:p w14:paraId="676FC27A"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-8.09%</w:t>
            </w:r>
          </w:p>
        </w:tc>
        <w:tc>
          <w:tcPr>
            <w:tcW w:w="896" w:type="dxa"/>
            <w:tcBorders>
              <w:top w:val="nil"/>
              <w:left w:val="nil"/>
              <w:bottom w:val="single" w:sz="4" w:space="0" w:color="auto"/>
              <w:right w:val="single" w:sz="4" w:space="0" w:color="auto"/>
            </w:tcBorders>
            <w:shd w:val="clear" w:color="auto" w:fill="auto"/>
            <w:noWrap/>
            <w:vAlign w:val="bottom"/>
            <w:hideMark/>
          </w:tcPr>
          <w:p w14:paraId="4584A00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-6.55%</w:t>
            </w:r>
          </w:p>
        </w:tc>
        <w:tc>
          <w:tcPr>
            <w:tcW w:w="896" w:type="dxa"/>
            <w:tcBorders>
              <w:top w:val="nil"/>
              <w:left w:val="nil"/>
              <w:bottom w:val="single" w:sz="4" w:space="0" w:color="auto"/>
              <w:right w:val="single" w:sz="4" w:space="0" w:color="auto"/>
            </w:tcBorders>
            <w:shd w:val="clear" w:color="auto" w:fill="auto"/>
            <w:noWrap/>
            <w:vAlign w:val="bottom"/>
            <w:hideMark/>
          </w:tcPr>
          <w:p w14:paraId="0BFD1BD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-6.16%</w:t>
            </w:r>
          </w:p>
        </w:tc>
        <w:tc>
          <w:tcPr>
            <w:tcW w:w="726" w:type="dxa"/>
            <w:tcBorders>
              <w:top w:val="nil"/>
              <w:left w:val="nil"/>
              <w:bottom w:val="single" w:sz="4" w:space="0" w:color="auto"/>
              <w:right w:val="single" w:sz="4" w:space="0" w:color="auto"/>
            </w:tcBorders>
            <w:shd w:val="clear" w:color="auto" w:fill="auto"/>
            <w:noWrap/>
            <w:vAlign w:val="bottom"/>
            <w:hideMark/>
          </w:tcPr>
          <w:p w14:paraId="0821F06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99%</w:t>
            </w:r>
          </w:p>
        </w:tc>
        <w:tc>
          <w:tcPr>
            <w:tcW w:w="726" w:type="dxa"/>
            <w:tcBorders>
              <w:top w:val="nil"/>
              <w:left w:val="nil"/>
              <w:bottom w:val="single" w:sz="4" w:space="0" w:color="auto"/>
              <w:right w:val="single" w:sz="12" w:space="0" w:color="auto"/>
            </w:tcBorders>
            <w:shd w:val="clear" w:color="auto" w:fill="auto"/>
            <w:noWrap/>
            <w:vAlign w:val="bottom"/>
            <w:hideMark/>
          </w:tcPr>
          <w:p w14:paraId="190F9AF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91%</w:t>
            </w:r>
          </w:p>
        </w:tc>
        <w:tc>
          <w:tcPr>
            <w:tcW w:w="840" w:type="dxa"/>
            <w:tcBorders>
              <w:top w:val="nil"/>
              <w:left w:val="nil"/>
              <w:bottom w:val="single" w:sz="4" w:space="0" w:color="auto"/>
              <w:right w:val="single" w:sz="4" w:space="0" w:color="auto"/>
            </w:tcBorders>
            <w:shd w:val="clear" w:color="auto" w:fill="auto"/>
            <w:noWrap/>
            <w:vAlign w:val="bottom"/>
            <w:hideMark/>
          </w:tcPr>
          <w:p w14:paraId="06B80A5D"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-3.68%</w:t>
            </w:r>
          </w:p>
        </w:tc>
        <w:tc>
          <w:tcPr>
            <w:tcW w:w="840" w:type="dxa"/>
            <w:tcBorders>
              <w:top w:val="nil"/>
              <w:left w:val="nil"/>
              <w:bottom w:val="single" w:sz="4" w:space="0" w:color="auto"/>
              <w:right w:val="single" w:sz="4" w:space="0" w:color="auto"/>
            </w:tcBorders>
            <w:shd w:val="clear" w:color="auto" w:fill="auto"/>
            <w:noWrap/>
            <w:vAlign w:val="bottom"/>
            <w:hideMark/>
          </w:tcPr>
          <w:p w14:paraId="5D723A1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-3.36%</w:t>
            </w:r>
          </w:p>
        </w:tc>
        <w:tc>
          <w:tcPr>
            <w:tcW w:w="840" w:type="dxa"/>
            <w:tcBorders>
              <w:top w:val="nil"/>
              <w:left w:val="nil"/>
              <w:bottom w:val="single" w:sz="4" w:space="0" w:color="auto"/>
              <w:right w:val="single" w:sz="4" w:space="0" w:color="auto"/>
            </w:tcBorders>
            <w:shd w:val="clear" w:color="auto" w:fill="auto"/>
            <w:noWrap/>
            <w:vAlign w:val="bottom"/>
            <w:hideMark/>
          </w:tcPr>
          <w:p w14:paraId="022BA04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-3.01%</w:t>
            </w:r>
          </w:p>
        </w:tc>
        <w:tc>
          <w:tcPr>
            <w:tcW w:w="680" w:type="dxa"/>
            <w:tcBorders>
              <w:top w:val="nil"/>
              <w:left w:val="nil"/>
              <w:bottom w:val="single" w:sz="4" w:space="0" w:color="auto"/>
              <w:right w:val="single" w:sz="4" w:space="0" w:color="auto"/>
            </w:tcBorders>
            <w:shd w:val="clear" w:color="auto" w:fill="auto"/>
            <w:noWrap/>
            <w:vAlign w:val="bottom"/>
            <w:hideMark/>
          </w:tcPr>
          <w:p w14:paraId="5EB0C3C5"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c>
          <w:tcPr>
            <w:tcW w:w="680" w:type="dxa"/>
            <w:tcBorders>
              <w:top w:val="nil"/>
              <w:left w:val="nil"/>
              <w:bottom w:val="single" w:sz="4" w:space="0" w:color="auto"/>
              <w:right w:val="nil"/>
            </w:tcBorders>
            <w:shd w:val="clear" w:color="auto" w:fill="auto"/>
            <w:noWrap/>
            <w:vAlign w:val="bottom"/>
            <w:hideMark/>
          </w:tcPr>
          <w:p w14:paraId="3E533FB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98%</w:t>
            </w:r>
          </w:p>
        </w:tc>
      </w:tr>
      <w:tr w:rsidR="00253DB5" w:rsidRPr="00253DB5" w14:paraId="5F83F969" w14:textId="77777777" w:rsidTr="00253DB5">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417ACF45"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1F6E6136"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CE8-3.1a</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
          <w:p w14:paraId="6894119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-3.51%</w:t>
            </w:r>
          </w:p>
        </w:tc>
        <w:tc>
          <w:tcPr>
            <w:tcW w:w="896" w:type="dxa"/>
            <w:tcBorders>
              <w:top w:val="nil"/>
              <w:left w:val="nil"/>
              <w:bottom w:val="single" w:sz="4" w:space="0" w:color="auto"/>
              <w:right w:val="single" w:sz="4" w:space="0" w:color="auto"/>
            </w:tcBorders>
            <w:shd w:val="clear" w:color="auto" w:fill="auto"/>
            <w:noWrap/>
            <w:vAlign w:val="bottom"/>
            <w:hideMark/>
          </w:tcPr>
          <w:p w14:paraId="137461F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-2.25%</w:t>
            </w:r>
          </w:p>
        </w:tc>
        <w:tc>
          <w:tcPr>
            <w:tcW w:w="896" w:type="dxa"/>
            <w:tcBorders>
              <w:top w:val="nil"/>
              <w:left w:val="nil"/>
              <w:bottom w:val="single" w:sz="4" w:space="0" w:color="auto"/>
              <w:right w:val="single" w:sz="4" w:space="0" w:color="auto"/>
            </w:tcBorders>
            <w:shd w:val="clear" w:color="auto" w:fill="auto"/>
            <w:noWrap/>
            <w:vAlign w:val="bottom"/>
            <w:hideMark/>
          </w:tcPr>
          <w:p w14:paraId="72DF27D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-2.20%</w:t>
            </w:r>
          </w:p>
        </w:tc>
        <w:tc>
          <w:tcPr>
            <w:tcW w:w="726" w:type="dxa"/>
            <w:tcBorders>
              <w:top w:val="nil"/>
              <w:left w:val="nil"/>
              <w:bottom w:val="single" w:sz="4" w:space="0" w:color="auto"/>
              <w:right w:val="single" w:sz="4" w:space="0" w:color="auto"/>
            </w:tcBorders>
            <w:shd w:val="clear" w:color="auto" w:fill="auto"/>
            <w:noWrap/>
            <w:vAlign w:val="bottom"/>
            <w:hideMark/>
          </w:tcPr>
          <w:p w14:paraId="7607EDD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103%</w:t>
            </w:r>
          </w:p>
        </w:tc>
        <w:tc>
          <w:tcPr>
            <w:tcW w:w="726" w:type="dxa"/>
            <w:tcBorders>
              <w:top w:val="nil"/>
              <w:left w:val="nil"/>
              <w:bottom w:val="single" w:sz="4" w:space="0" w:color="auto"/>
              <w:right w:val="single" w:sz="12" w:space="0" w:color="auto"/>
            </w:tcBorders>
            <w:shd w:val="clear" w:color="auto" w:fill="auto"/>
            <w:noWrap/>
            <w:vAlign w:val="bottom"/>
            <w:hideMark/>
          </w:tcPr>
          <w:p w14:paraId="293B6A3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99%</w:t>
            </w:r>
          </w:p>
        </w:tc>
        <w:tc>
          <w:tcPr>
            <w:tcW w:w="840" w:type="dxa"/>
            <w:tcBorders>
              <w:top w:val="nil"/>
              <w:left w:val="nil"/>
              <w:bottom w:val="single" w:sz="4" w:space="0" w:color="auto"/>
              <w:right w:val="single" w:sz="4" w:space="0" w:color="auto"/>
            </w:tcBorders>
            <w:shd w:val="clear" w:color="auto" w:fill="auto"/>
            <w:noWrap/>
            <w:vAlign w:val="bottom"/>
            <w:hideMark/>
          </w:tcPr>
          <w:p w14:paraId="6767244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-1.61%</w:t>
            </w:r>
          </w:p>
        </w:tc>
        <w:tc>
          <w:tcPr>
            <w:tcW w:w="840" w:type="dxa"/>
            <w:tcBorders>
              <w:top w:val="nil"/>
              <w:left w:val="nil"/>
              <w:bottom w:val="single" w:sz="4" w:space="0" w:color="auto"/>
              <w:right w:val="single" w:sz="4" w:space="0" w:color="auto"/>
            </w:tcBorders>
            <w:shd w:val="clear" w:color="auto" w:fill="auto"/>
            <w:noWrap/>
            <w:vAlign w:val="bottom"/>
            <w:hideMark/>
          </w:tcPr>
          <w:p w14:paraId="7AE7EFF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-0.81%</w:t>
            </w:r>
          </w:p>
        </w:tc>
        <w:tc>
          <w:tcPr>
            <w:tcW w:w="840" w:type="dxa"/>
            <w:tcBorders>
              <w:top w:val="nil"/>
              <w:left w:val="nil"/>
              <w:bottom w:val="single" w:sz="4" w:space="0" w:color="auto"/>
              <w:right w:val="single" w:sz="4" w:space="0" w:color="auto"/>
            </w:tcBorders>
            <w:shd w:val="clear" w:color="auto" w:fill="auto"/>
            <w:noWrap/>
            <w:vAlign w:val="bottom"/>
            <w:hideMark/>
          </w:tcPr>
          <w:p w14:paraId="2EEDC2B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-0.87%</w:t>
            </w:r>
          </w:p>
        </w:tc>
        <w:tc>
          <w:tcPr>
            <w:tcW w:w="680" w:type="dxa"/>
            <w:tcBorders>
              <w:top w:val="nil"/>
              <w:left w:val="nil"/>
              <w:bottom w:val="single" w:sz="4" w:space="0" w:color="auto"/>
              <w:right w:val="single" w:sz="4" w:space="0" w:color="auto"/>
            </w:tcBorders>
            <w:shd w:val="clear" w:color="auto" w:fill="auto"/>
            <w:noWrap/>
            <w:vAlign w:val="bottom"/>
            <w:hideMark/>
          </w:tcPr>
          <w:p w14:paraId="7253437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680" w:type="dxa"/>
            <w:tcBorders>
              <w:top w:val="nil"/>
              <w:left w:val="nil"/>
              <w:bottom w:val="single" w:sz="4" w:space="0" w:color="auto"/>
              <w:right w:val="nil"/>
            </w:tcBorders>
            <w:shd w:val="clear" w:color="auto" w:fill="auto"/>
            <w:noWrap/>
            <w:vAlign w:val="bottom"/>
            <w:hideMark/>
          </w:tcPr>
          <w:p w14:paraId="7F50F2EA"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r>
      <w:tr w:rsidR="00253DB5" w:rsidRPr="00253DB5" w14:paraId="62DDAA77" w14:textId="77777777" w:rsidTr="00253DB5">
        <w:trPr>
          <w:trHeight w:val="320"/>
        </w:trPr>
        <w:tc>
          <w:tcPr>
            <w:tcW w:w="1000" w:type="dxa"/>
            <w:vMerge/>
            <w:tcBorders>
              <w:top w:val="nil"/>
              <w:left w:val="single" w:sz="8" w:space="0" w:color="auto"/>
              <w:bottom w:val="single" w:sz="12" w:space="0" w:color="000000"/>
              <w:right w:val="single" w:sz="8" w:space="0" w:color="auto"/>
            </w:tcBorders>
            <w:vAlign w:val="center"/>
            <w:hideMark/>
          </w:tcPr>
          <w:p w14:paraId="65041B77"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699E9AC4"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CE8-3.1b</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
          <w:p w14:paraId="04A438A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-3.78%</w:t>
            </w:r>
          </w:p>
        </w:tc>
        <w:tc>
          <w:tcPr>
            <w:tcW w:w="896" w:type="dxa"/>
            <w:tcBorders>
              <w:top w:val="nil"/>
              <w:left w:val="nil"/>
              <w:bottom w:val="single" w:sz="4" w:space="0" w:color="auto"/>
              <w:right w:val="single" w:sz="4" w:space="0" w:color="auto"/>
            </w:tcBorders>
            <w:shd w:val="clear" w:color="auto" w:fill="auto"/>
            <w:noWrap/>
            <w:vAlign w:val="bottom"/>
            <w:hideMark/>
          </w:tcPr>
          <w:p w14:paraId="2B1F3F2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-2.41%</w:t>
            </w:r>
          </w:p>
        </w:tc>
        <w:tc>
          <w:tcPr>
            <w:tcW w:w="896" w:type="dxa"/>
            <w:tcBorders>
              <w:top w:val="nil"/>
              <w:left w:val="nil"/>
              <w:bottom w:val="single" w:sz="4" w:space="0" w:color="auto"/>
              <w:right w:val="single" w:sz="4" w:space="0" w:color="auto"/>
            </w:tcBorders>
            <w:shd w:val="clear" w:color="auto" w:fill="auto"/>
            <w:noWrap/>
            <w:vAlign w:val="bottom"/>
            <w:hideMark/>
          </w:tcPr>
          <w:p w14:paraId="68C5BF9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-2.35%</w:t>
            </w:r>
          </w:p>
        </w:tc>
        <w:tc>
          <w:tcPr>
            <w:tcW w:w="726" w:type="dxa"/>
            <w:tcBorders>
              <w:top w:val="nil"/>
              <w:left w:val="nil"/>
              <w:bottom w:val="single" w:sz="4" w:space="0" w:color="auto"/>
              <w:right w:val="single" w:sz="4" w:space="0" w:color="auto"/>
            </w:tcBorders>
            <w:shd w:val="clear" w:color="auto" w:fill="auto"/>
            <w:noWrap/>
            <w:vAlign w:val="bottom"/>
            <w:hideMark/>
          </w:tcPr>
          <w:p w14:paraId="0554AFB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102%</w:t>
            </w:r>
          </w:p>
        </w:tc>
        <w:tc>
          <w:tcPr>
            <w:tcW w:w="726" w:type="dxa"/>
            <w:tcBorders>
              <w:top w:val="nil"/>
              <w:left w:val="nil"/>
              <w:bottom w:val="single" w:sz="4" w:space="0" w:color="auto"/>
              <w:right w:val="single" w:sz="12" w:space="0" w:color="auto"/>
            </w:tcBorders>
            <w:shd w:val="clear" w:color="auto" w:fill="auto"/>
            <w:noWrap/>
            <w:vAlign w:val="bottom"/>
            <w:hideMark/>
          </w:tcPr>
          <w:p w14:paraId="1CE5FCD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99%</w:t>
            </w:r>
          </w:p>
        </w:tc>
        <w:tc>
          <w:tcPr>
            <w:tcW w:w="840" w:type="dxa"/>
            <w:tcBorders>
              <w:top w:val="nil"/>
              <w:left w:val="nil"/>
              <w:bottom w:val="single" w:sz="4" w:space="0" w:color="auto"/>
              <w:right w:val="single" w:sz="4" w:space="0" w:color="auto"/>
            </w:tcBorders>
            <w:shd w:val="clear" w:color="auto" w:fill="auto"/>
            <w:noWrap/>
            <w:vAlign w:val="bottom"/>
            <w:hideMark/>
          </w:tcPr>
          <w:p w14:paraId="3E21732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-1.68%</w:t>
            </w:r>
          </w:p>
        </w:tc>
        <w:tc>
          <w:tcPr>
            <w:tcW w:w="840" w:type="dxa"/>
            <w:tcBorders>
              <w:top w:val="nil"/>
              <w:left w:val="nil"/>
              <w:bottom w:val="single" w:sz="4" w:space="0" w:color="auto"/>
              <w:right w:val="single" w:sz="4" w:space="0" w:color="auto"/>
            </w:tcBorders>
            <w:shd w:val="clear" w:color="auto" w:fill="auto"/>
            <w:noWrap/>
            <w:vAlign w:val="bottom"/>
            <w:hideMark/>
          </w:tcPr>
          <w:p w14:paraId="244BC86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-0.92%</w:t>
            </w:r>
          </w:p>
        </w:tc>
        <w:tc>
          <w:tcPr>
            <w:tcW w:w="840" w:type="dxa"/>
            <w:tcBorders>
              <w:top w:val="nil"/>
              <w:left w:val="nil"/>
              <w:bottom w:val="single" w:sz="4" w:space="0" w:color="auto"/>
              <w:right w:val="single" w:sz="4" w:space="0" w:color="auto"/>
            </w:tcBorders>
            <w:shd w:val="clear" w:color="auto" w:fill="auto"/>
            <w:noWrap/>
            <w:vAlign w:val="bottom"/>
            <w:hideMark/>
          </w:tcPr>
          <w:p w14:paraId="0A550A5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-0.92%</w:t>
            </w:r>
          </w:p>
        </w:tc>
        <w:tc>
          <w:tcPr>
            <w:tcW w:w="680" w:type="dxa"/>
            <w:tcBorders>
              <w:top w:val="nil"/>
              <w:left w:val="nil"/>
              <w:bottom w:val="single" w:sz="4" w:space="0" w:color="auto"/>
              <w:right w:val="single" w:sz="4" w:space="0" w:color="auto"/>
            </w:tcBorders>
            <w:shd w:val="clear" w:color="auto" w:fill="auto"/>
            <w:noWrap/>
            <w:vAlign w:val="bottom"/>
            <w:hideMark/>
          </w:tcPr>
          <w:p w14:paraId="7B797D8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680" w:type="dxa"/>
            <w:tcBorders>
              <w:top w:val="nil"/>
              <w:left w:val="nil"/>
              <w:bottom w:val="single" w:sz="4" w:space="0" w:color="auto"/>
              <w:right w:val="nil"/>
            </w:tcBorders>
            <w:shd w:val="clear" w:color="auto" w:fill="auto"/>
            <w:noWrap/>
            <w:vAlign w:val="bottom"/>
            <w:hideMark/>
          </w:tcPr>
          <w:p w14:paraId="7ED23F9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r>
      <w:tr w:rsidR="00253DB5" w:rsidRPr="00253DB5" w14:paraId="618E1F0E" w14:textId="77777777" w:rsidTr="00253DB5">
        <w:trPr>
          <w:trHeight w:val="320"/>
        </w:trPr>
        <w:tc>
          <w:tcPr>
            <w:tcW w:w="1000" w:type="dxa"/>
            <w:vMerge/>
            <w:tcBorders>
              <w:top w:val="nil"/>
              <w:left w:val="single" w:sz="8" w:space="0" w:color="auto"/>
              <w:bottom w:val="single" w:sz="12" w:space="0" w:color="000000"/>
              <w:right w:val="single" w:sz="8" w:space="0" w:color="auto"/>
            </w:tcBorders>
            <w:vAlign w:val="center"/>
            <w:hideMark/>
          </w:tcPr>
          <w:p w14:paraId="6CE17CC2"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217BFD0A"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CE8-4.1a</w:t>
            </w:r>
          </w:p>
        </w:tc>
        <w:tc>
          <w:tcPr>
            <w:tcW w:w="896" w:type="dxa"/>
            <w:tcBorders>
              <w:top w:val="nil"/>
              <w:left w:val="single" w:sz="12" w:space="0" w:color="auto"/>
              <w:bottom w:val="nil"/>
              <w:right w:val="single" w:sz="4" w:space="0" w:color="auto"/>
            </w:tcBorders>
            <w:shd w:val="clear" w:color="auto" w:fill="auto"/>
            <w:noWrap/>
            <w:vAlign w:val="bottom"/>
            <w:hideMark/>
          </w:tcPr>
          <w:p w14:paraId="2CA7251A"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-0.45%</w:t>
            </w:r>
          </w:p>
        </w:tc>
        <w:tc>
          <w:tcPr>
            <w:tcW w:w="896" w:type="dxa"/>
            <w:tcBorders>
              <w:top w:val="nil"/>
              <w:left w:val="nil"/>
              <w:bottom w:val="nil"/>
              <w:right w:val="single" w:sz="4" w:space="0" w:color="auto"/>
            </w:tcBorders>
            <w:shd w:val="clear" w:color="auto" w:fill="auto"/>
            <w:noWrap/>
            <w:vAlign w:val="bottom"/>
            <w:hideMark/>
          </w:tcPr>
          <w:p w14:paraId="2347205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-0.30%</w:t>
            </w:r>
          </w:p>
        </w:tc>
        <w:tc>
          <w:tcPr>
            <w:tcW w:w="896" w:type="dxa"/>
            <w:tcBorders>
              <w:top w:val="nil"/>
              <w:left w:val="nil"/>
              <w:bottom w:val="nil"/>
              <w:right w:val="single" w:sz="4" w:space="0" w:color="auto"/>
            </w:tcBorders>
            <w:shd w:val="clear" w:color="auto" w:fill="auto"/>
            <w:noWrap/>
            <w:vAlign w:val="bottom"/>
            <w:hideMark/>
          </w:tcPr>
          <w:p w14:paraId="7AAFEDB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-0.30%</w:t>
            </w:r>
          </w:p>
        </w:tc>
        <w:tc>
          <w:tcPr>
            <w:tcW w:w="726" w:type="dxa"/>
            <w:tcBorders>
              <w:top w:val="nil"/>
              <w:left w:val="nil"/>
              <w:bottom w:val="nil"/>
              <w:right w:val="single" w:sz="4" w:space="0" w:color="auto"/>
            </w:tcBorders>
            <w:shd w:val="clear" w:color="auto" w:fill="auto"/>
            <w:noWrap/>
            <w:vAlign w:val="bottom"/>
            <w:hideMark/>
          </w:tcPr>
          <w:p w14:paraId="4A40407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726" w:type="dxa"/>
            <w:tcBorders>
              <w:top w:val="nil"/>
              <w:left w:val="nil"/>
              <w:bottom w:val="nil"/>
              <w:right w:val="single" w:sz="12" w:space="0" w:color="auto"/>
            </w:tcBorders>
            <w:shd w:val="clear" w:color="auto" w:fill="auto"/>
            <w:noWrap/>
            <w:vAlign w:val="bottom"/>
            <w:hideMark/>
          </w:tcPr>
          <w:p w14:paraId="1DF679D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840" w:type="dxa"/>
            <w:tcBorders>
              <w:top w:val="nil"/>
              <w:left w:val="nil"/>
              <w:bottom w:val="nil"/>
              <w:right w:val="single" w:sz="4" w:space="0" w:color="auto"/>
            </w:tcBorders>
            <w:shd w:val="clear" w:color="auto" w:fill="auto"/>
            <w:noWrap/>
            <w:vAlign w:val="bottom"/>
            <w:hideMark/>
          </w:tcPr>
          <w:p w14:paraId="13ACE7B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-0.38%</w:t>
            </w:r>
          </w:p>
        </w:tc>
        <w:tc>
          <w:tcPr>
            <w:tcW w:w="840" w:type="dxa"/>
            <w:tcBorders>
              <w:top w:val="nil"/>
              <w:left w:val="nil"/>
              <w:bottom w:val="nil"/>
              <w:right w:val="single" w:sz="4" w:space="0" w:color="auto"/>
            </w:tcBorders>
            <w:shd w:val="clear" w:color="auto" w:fill="auto"/>
            <w:noWrap/>
            <w:vAlign w:val="bottom"/>
            <w:hideMark/>
          </w:tcPr>
          <w:p w14:paraId="6B41998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-0.22%</w:t>
            </w:r>
          </w:p>
        </w:tc>
        <w:tc>
          <w:tcPr>
            <w:tcW w:w="840" w:type="dxa"/>
            <w:tcBorders>
              <w:top w:val="nil"/>
              <w:left w:val="nil"/>
              <w:bottom w:val="nil"/>
              <w:right w:val="single" w:sz="4" w:space="0" w:color="auto"/>
            </w:tcBorders>
            <w:shd w:val="clear" w:color="auto" w:fill="auto"/>
            <w:noWrap/>
            <w:vAlign w:val="bottom"/>
            <w:hideMark/>
          </w:tcPr>
          <w:p w14:paraId="4EAB2E7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-0.21%</w:t>
            </w:r>
          </w:p>
        </w:tc>
        <w:tc>
          <w:tcPr>
            <w:tcW w:w="680" w:type="dxa"/>
            <w:tcBorders>
              <w:top w:val="nil"/>
              <w:left w:val="nil"/>
              <w:bottom w:val="nil"/>
              <w:right w:val="single" w:sz="4" w:space="0" w:color="auto"/>
            </w:tcBorders>
            <w:shd w:val="clear" w:color="auto" w:fill="auto"/>
            <w:noWrap/>
            <w:vAlign w:val="bottom"/>
            <w:hideMark/>
          </w:tcPr>
          <w:p w14:paraId="1822C9C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680" w:type="dxa"/>
            <w:tcBorders>
              <w:top w:val="nil"/>
              <w:left w:val="nil"/>
              <w:bottom w:val="nil"/>
              <w:right w:val="nil"/>
            </w:tcBorders>
            <w:shd w:val="clear" w:color="auto" w:fill="auto"/>
            <w:noWrap/>
            <w:vAlign w:val="bottom"/>
            <w:hideMark/>
          </w:tcPr>
          <w:p w14:paraId="09A3876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r>
      <w:tr w:rsidR="00253DB5" w:rsidRPr="00253DB5" w14:paraId="2909A416" w14:textId="77777777" w:rsidTr="00253DB5">
        <w:trPr>
          <w:trHeight w:val="320"/>
        </w:trPr>
        <w:tc>
          <w:tcPr>
            <w:tcW w:w="1000" w:type="dxa"/>
            <w:vMerge/>
            <w:tcBorders>
              <w:top w:val="nil"/>
              <w:left w:val="single" w:sz="8" w:space="0" w:color="auto"/>
              <w:bottom w:val="single" w:sz="12" w:space="0" w:color="000000"/>
              <w:right w:val="single" w:sz="8" w:space="0" w:color="auto"/>
            </w:tcBorders>
            <w:vAlign w:val="center"/>
            <w:hideMark/>
          </w:tcPr>
          <w:p w14:paraId="244A5579"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52BDC053"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CE8-4.1b</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
          <w:p w14:paraId="548800ED"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-0.57%</w:t>
            </w:r>
          </w:p>
        </w:tc>
        <w:tc>
          <w:tcPr>
            <w:tcW w:w="896" w:type="dxa"/>
            <w:tcBorders>
              <w:top w:val="single" w:sz="4" w:space="0" w:color="auto"/>
              <w:left w:val="nil"/>
              <w:bottom w:val="nil"/>
              <w:right w:val="single" w:sz="4" w:space="0" w:color="auto"/>
            </w:tcBorders>
            <w:shd w:val="clear" w:color="auto" w:fill="auto"/>
            <w:noWrap/>
            <w:vAlign w:val="bottom"/>
            <w:hideMark/>
          </w:tcPr>
          <w:p w14:paraId="0098569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-0.34%</w:t>
            </w:r>
          </w:p>
        </w:tc>
        <w:tc>
          <w:tcPr>
            <w:tcW w:w="896" w:type="dxa"/>
            <w:tcBorders>
              <w:top w:val="single" w:sz="4" w:space="0" w:color="auto"/>
              <w:left w:val="nil"/>
              <w:bottom w:val="nil"/>
              <w:right w:val="single" w:sz="4" w:space="0" w:color="auto"/>
            </w:tcBorders>
            <w:shd w:val="clear" w:color="auto" w:fill="auto"/>
            <w:noWrap/>
            <w:vAlign w:val="bottom"/>
            <w:hideMark/>
          </w:tcPr>
          <w:p w14:paraId="6F3EDE8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-0.33%</w:t>
            </w:r>
          </w:p>
        </w:tc>
        <w:tc>
          <w:tcPr>
            <w:tcW w:w="726" w:type="dxa"/>
            <w:tcBorders>
              <w:top w:val="single" w:sz="4" w:space="0" w:color="auto"/>
              <w:left w:val="nil"/>
              <w:bottom w:val="nil"/>
              <w:right w:val="single" w:sz="4" w:space="0" w:color="auto"/>
            </w:tcBorders>
            <w:shd w:val="clear" w:color="auto" w:fill="auto"/>
            <w:noWrap/>
            <w:vAlign w:val="bottom"/>
            <w:hideMark/>
          </w:tcPr>
          <w:p w14:paraId="59EBF50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726" w:type="dxa"/>
            <w:tcBorders>
              <w:top w:val="single" w:sz="4" w:space="0" w:color="auto"/>
              <w:left w:val="nil"/>
              <w:bottom w:val="nil"/>
              <w:right w:val="single" w:sz="12" w:space="0" w:color="auto"/>
            </w:tcBorders>
            <w:shd w:val="clear" w:color="auto" w:fill="auto"/>
            <w:noWrap/>
            <w:vAlign w:val="bottom"/>
            <w:hideMark/>
          </w:tcPr>
          <w:p w14:paraId="4C23E90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99%</w:t>
            </w:r>
          </w:p>
        </w:tc>
        <w:tc>
          <w:tcPr>
            <w:tcW w:w="840" w:type="dxa"/>
            <w:tcBorders>
              <w:top w:val="single" w:sz="4" w:space="0" w:color="auto"/>
              <w:left w:val="nil"/>
              <w:bottom w:val="nil"/>
              <w:right w:val="single" w:sz="4" w:space="0" w:color="auto"/>
            </w:tcBorders>
            <w:shd w:val="clear" w:color="auto" w:fill="auto"/>
            <w:noWrap/>
            <w:vAlign w:val="bottom"/>
            <w:hideMark/>
          </w:tcPr>
          <w:p w14:paraId="18AFA96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-0.31%</w:t>
            </w:r>
          </w:p>
        </w:tc>
        <w:tc>
          <w:tcPr>
            <w:tcW w:w="840" w:type="dxa"/>
            <w:tcBorders>
              <w:top w:val="single" w:sz="4" w:space="0" w:color="auto"/>
              <w:left w:val="nil"/>
              <w:bottom w:val="nil"/>
              <w:right w:val="single" w:sz="4" w:space="0" w:color="auto"/>
            </w:tcBorders>
            <w:shd w:val="clear" w:color="auto" w:fill="auto"/>
            <w:noWrap/>
            <w:vAlign w:val="bottom"/>
            <w:hideMark/>
          </w:tcPr>
          <w:p w14:paraId="2603AC6A"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-0.07%</w:t>
            </w:r>
          </w:p>
        </w:tc>
        <w:tc>
          <w:tcPr>
            <w:tcW w:w="840" w:type="dxa"/>
            <w:tcBorders>
              <w:top w:val="single" w:sz="4" w:space="0" w:color="auto"/>
              <w:left w:val="nil"/>
              <w:bottom w:val="nil"/>
              <w:right w:val="single" w:sz="4" w:space="0" w:color="auto"/>
            </w:tcBorders>
            <w:shd w:val="clear" w:color="auto" w:fill="auto"/>
            <w:noWrap/>
            <w:vAlign w:val="bottom"/>
            <w:hideMark/>
          </w:tcPr>
          <w:p w14:paraId="75FA34F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-0.07%</w:t>
            </w:r>
          </w:p>
        </w:tc>
        <w:tc>
          <w:tcPr>
            <w:tcW w:w="680" w:type="dxa"/>
            <w:tcBorders>
              <w:top w:val="single" w:sz="4" w:space="0" w:color="auto"/>
              <w:left w:val="nil"/>
              <w:bottom w:val="nil"/>
              <w:right w:val="single" w:sz="4" w:space="0" w:color="auto"/>
            </w:tcBorders>
            <w:shd w:val="clear" w:color="auto" w:fill="auto"/>
            <w:noWrap/>
            <w:vAlign w:val="bottom"/>
            <w:hideMark/>
          </w:tcPr>
          <w:p w14:paraId="1ACF25D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680" w:type="dxa"/>
            <w:tcBorders>
              <w:top w:val="single" w:sz="4" w:space="0" w:color="auto"/>
              <w:left w:val="nil"/>
              <w:bottom w:val="nil"/>
              <w:right w:val="nil"/>
            </w:tcBorders>
            <w:shd w:val="clear" w:color="auto" w:fill="auto"/>
            <w:noWrap/>
            <w:vAlign w:val="bottom"/>
            <w:hideMark/>
          </w:tcPr>
          <w:p w14:paraId="17EAE2C0"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r>
      <w:tr w:rsidR="00253DB5" w:rsidRPr="00253DB5" w14:paraId="5B61D8F1" w14:textId="77777777" w:rsidTr="00253DB5">
        <w:trPr>
          <w:trHeight w:val="320"/>
        </w:trPr>
        <w:tc>
          <w:tcPr>
            <w:tcW w:w="1000" w:type="dxa"/>
            <w:vMerge/>
            <w:tcBorders>
              <w:top w:val="nil"/>
              <w:left w:val="single" w:sz="8" w:space="0" w:color="auto"/>
              <w:bottom w:val="single" w:sz="12" w:space="0" w:color="000000"/>
              <w:right w:val="single" w:sz="8" w:space="0" w:color="auto"/>
            </w:tcBorders>
            <w:vAlign w:val="center"/>
            <w:hideMark/>
          </w:tcPr>
          <w:p w14:paraId="71E8ACA4"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063408D1"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CE8-4.1c</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
          <w:p w14:paraId="1542E98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-0.74%</w:t>
            </w:r>
          </w:p>
        </w:tc>
        <w:tc>
          <w:tcPr>
            <w:tcW w:w="896" w:type="dxa"/>
            <w:tcBorders>
              <w:top w:val="single" w:sz="4" w:space="0" w:color="auto"/>
              <w:left w:val="nil"/>
              <w:bottom w:val="nil"/>
              <w:right w:val="single" w:sz="4" w:space="0" w:color="auto"/>
            </w:tcBorders>
            <w:shd w:val="clear" w:color="auto" w:fill="auto"/>
            <w:noWrap/>
            <w:vAlign w:val="bottom"/>
            <w:hideMark/>
          </w:tcPr>
          <w:p w14:paraId="4304E0D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-0.48%</w:t>
            </w:r>
          </w:p>
        </w:tc>
        <w:tc>
          <w:tcPr>
            <w:tcW w:w="896" w:type="dxa"/>
            <w:tcBorders>
              <w:top w:val="single" w:sz="4" w:space="0" w:color="auto"/>
              <w:left w:val="nil"/>
              <w:bottom w:val="nil"/>
              <w:right w:val="single" w:sz="4" w:space="0" w:color="auto"/>
            </w:tcBorders>
            <w:shd w:val="clear" w:color="auto" w:fill="auto"/>
            <w:noWrap/>
            <w:vAlign w:val="bottom"/>
            <w:hideMark/>
          </w:tcPr>
          <w:p w14:paraId="2D317B6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-0.48%</w:t>
            </w:r>
          </w:p>
        </w:tc>
        <w:tc>
          <w:tcPr>
            <w:tcW w:w="726" w:type="dxa"/>
            <w:tcBorders>
              <w:top w:val="single" w:sz="4" w:space="0" w:color="auto"/>
              <w:left w:val="nil"/>
              <w:bottom w:val="nil"/>
              <w:right w:val="single" w:sz="4" w:space="0" w:color="auto"/>
            </w:tcBorders>
            <w:shd w:val="clear" w:color="auto" w:fill="auto"/>
            <w:noWrap/>
            <w:vAlign w:val="bottom"/>
            <w:hideMark/>
          </w:tcPr>
          <w:p w14:paraId="5E590C1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726" w:type="dxa"/>
            <w:tcBorders>
              <w:top w:val="single" w:sz="4" w:space="0" w:color="auto"/>
              <w:left w:val="nil"/>
              <w:bottom w:val="nil"/>
              <w:right w:val="single" w:sz="12" w:space="0" w:color="auto"/>
            </w:tcBorders>
            <w:shd w:val="clear" w:color="auto" w:fill="auto"/>
            <w:noWrap/>
            <w:vAlign w:val="bottom"/>
            <w:hideMark/>
          </w:tcPr>
          <w:p w14:paraId="1930D19A"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840" w:type="dxa"/>
            <w:tcBorders>
              <w:top w:val="single" w:sz="4" w:space="0" w:color="auto"/>
              <w:left w:val="nil"/>
              <w:bottom w:val="nil"/>
              <w:right w:val="single" w:sz="4" w:space="0" w:color="auto"/>
            </w:tcBorders>
            <w:shd w:val="clear" w:color="auto" w:fill="auto"/>
            <w:noWrap/>
            <w:vAlign w:val="bottom"/>
            <w:hideMark/>
          </w:tcPr>
          <w:p w14:paraId="00E5CA3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-0.53%</w:t>
            </w:r>
          </w:p>
        </w:tc>
        <w:tc>
          <w:tcPr>
            <w:tcW w:w="840" w:type="dxa"/>
            <w:tcBorders>
              <w:top w:val="single" w:sz="4" w:space="0" w:color="auto"/>
              <w:left w:val="nil"/>
              <w:bottom w:val="nil"/>
              <w:right w:val="single" w:sz="4" w:space="0" w:color="auto"/>
            </w:tcBorders>
            <w:shd w:val="clear" w:color="auto" w:fill="auto"/>
            <w:noWrap/>
            <w:vAlign w:val="bottom"/>
            <w:hideMark/>
          </w:tcPr>
          <w:p w14:paraId="0A8BDF4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-0.18%</w:t>
            </w:r>
          </w:p>
        </w:tc>
        <w:tc>
          <w:tcPr>
            <w:tcW w:w="840" w:type="dxa"/>
            <w:tcBorders>
              <w:top w:val="single" w:sz="4" w:space="0" w:color="auto"/>
              <w:left w:val="nil"/>
              <w:bottom w:val="nil"/>
              <w:right w:val="single" w:sz="4" w:space="0" w:color="auto"/>
            </w:tcBorders>
            <w:shd w:val="clear" w:color="auto" w:fill="auto"/>
            <w:noWrap/>
            <w:vAlign w:val="bottom"/>
            <w:hideMark/>
          </w:tcPr>
          <w:p w14:paraId="33014FD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-0.19%</w:t>
            </w:r>
          </w:p>
        </w:tc>
        <w:tc>
          <w:tcPr>
            <w:tcW w:w="680" w:type="dxa"/>
            <w:tcBorders>
              <w:top w:val="single" w:sz="4" w:space="0" w:color="auto"/>
              <w:left w:val="nil"/>
              <w:bottom w:val="nil"/>
              <w:right w:val="single" w:sz="4" w:space="0" w:color="auto"/>
            </w:tcBorders>
            <w:shd w:val="clear" w:color="auto" w:fill="auto"/>
            <w:noWrap/>
            <w:vAlign w:val="bottom"/>
            <w:hideMark/>
          </w:tcPr>
          <w:p w14:paraId="5461583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680" w:type="dxa"/>
            <w:tcBorders>
              <w:top w:val="single" w:sz="4" w:space="0" w:color="auto"/>
              <w:left w:val="nil"/>
              <w:bottom w:val="nil"/>
              <w:right w:val="nil"/>
            </w:tcBorders>
            <w:shd w:val="clear" w:color="auto" w:fill="auto"/>
            <w:noWrap/>
            <w:vAlign w:val="bottom"/>
            <w:hideMark/>
          </w:tcPr>
          <w:p w14:paraId="35821B6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r>
      <w:tr w:rsidR="00253DB5" w:rsidRPr="00253DB5" w14:paraId="534FAD0D" w14:textId="77777777" w:rsidTr="00026905">
        <w:trPr>
          <w:trHeight w:val="231"/>
        </w:trPr>
        <w:tc>
          <w:tcPr>
            <w:tcW w:w="1000" w:type="dxa"/>
            <w:vMerge/>
            <w:tcBorders>
              <w:top w:val="nil"/>
              <w:left w:val="single" w:sz="8" w:space="0" w:color="auto"/>
              <w:bottom w:val="single" w:sz="12" w:space="0" w:color="000000"/>
              <w:right w:val="single" w:sz="8" w:space="0" w:color="auto"/>
            </w:tcBorders>
            <w:vAlign w:val="center"/>
            <w:hideMark/>
          </w:tcPr>
          <w:p w14:paraId="53CC7AEE"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6694CD15"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CE8-4.2a</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
          <w:p w14:paraId="758C898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-2.13%</w:t>
            </w:r>
          </w:p>
        </w:tc>
        <w:tc>
          <w:tcPr>
            <w:tcW w:w="896" w:type="dxa"/>
            <w:tcBorders>
              <w:top w:val="single" w:sz="4" w:space="0" w:color="auto"/>
              <w:left w:val="nil"/>
              <w:bottom w:val="nil"/>
              <w:right w:val="single" w:sz="4" w:space="0" w:color="auto"/>
            </w:tcBorders>
            <w:shd w:val="clear" w:color="auto" w:fill="auto"/>
            <w:noWrap/>
            <w:vAlign w:val="bottom"/>
            <w:hideMark/>
          </w:tcPr>
          <w:p w14:paraId="2B85C7C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-0.04%</w:t>
            </w:r>
          </w:p>
        </w:tc>
        <w:tc>
          <w:tcPr>
            <w:tcW w:w="896" w:type="dxa"/>
            <w:tcBorders>
              <w:top w:val="single" w:sz="4" w:space="0" w:color="auto"/>
              <w:left w:val="nil"/>
              <w:bottom w:val="nil"/>
              <w:right w:val="single" w:sz="4" w:space="0" w:color="auto"/>
            </w:tcBorders>
            <w:shd w:val="clear" w:color="auto" w:fill="auto"/>
            <w:noWrap/>
            <w:vAlign w:val="bottom"/>
            <w:hideMark/>
          </w:tcPr>
          <w:p w14:paraId="464E0A50"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-0.16%</w:t>
            </w:r>
          </w:p>
        </w:tc>
        <w:tc>
          <w:tcPr>
            <w:tcW w:w="726" w:type="dxa"/>
            <w:tcBorders>
              <w:top w:val="single" w:sz="4" w:space="0" w:color="auto"/>
              <w:left w:val="nil"/>
              <w:bottom w:val="nil"/>
              <w:right w:val="single" w:sz="4" w:space="0" w:color="auto"/>
            </w:tcBorders>
            <w:shd w:val="clear" w:color="auto" w:fill="auto"/>
            <w:noWrap/>
            <w:vAlign w:val="bottom"/>
            <w:hideMark/>
          </w:tcPr>
          <w:p w14:paraId="3AEE83E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106%</w:t>
            </w:r>
          </w:p>
        </w:tc>
        <w:tc>
          <w:tcPr>
            <w:tcW w:w="726" w:type="dxa"/>
            <w:tcBorders>
              <w:top w:val="single" w:sz="4" w:space="0" w:color="auto"/>
              <w:left w:val="nil"/>
              <w:bottom w:val="nil"/>
              <w:right w:val="single" w:sz="12" w:space="0" w:color="auto"/>
            </w:tcBorders>
            <w:shd w:val="clear" w:color="auto" w:fill="auto"/>
            <w:noWrap/>
            <w:vAlign w:val="bottom"/>
            <w:hideMark/>
          </w:tcPr>
          <w:p w14:paraId="6B47949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99%</w:t>
            </w:r>
          </w:p>
        </w:tc>
        <w:tc>
          <w:tcPr>
            <w:tcW w:w="840" w:type="dxa"/>
            <w:tcBorders>
              <w:top w:val="single" w:sz="4" w:space="0" w:color="auto"/>
              <w:left w:val="nil"/>
              <w:bottom w:val="nil"/>
              <w:right w:val="single" w:sz="4" w:space="0" w:color="auto"/>
            </w:tcBorders>
            <w:shd w:val="clear" w:color="auto" w:fill="auto"/>
            <w:noWrap/>
            <w:vAlign w:val="bottom"/>
            <w:hideMark/>
          </w:tcPr>
          <w:p w14:paraId="341BD32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-1.05%</w:t>
            </w:r>
          </w:p>
        </w:tc>
        <w:tc>
          <w:tcPr>
            <w:tcW w:w="840" w:type="dxa"/>
            <w:tcBorders>
              <w:top w:val="single" w:sz="4" w:space="0" w:color="auto"/>
              <w:left w:val="nil"/>
              <w:bottom w:val="nil"/>
              <w:right w:val="single" w:sz="4" w:space="0" w:color="auto"/>
            </w:tcBorders>
            <w:shd w:val="clear" w:color="auto" w:fill="auto"/>
            <w:noWrap/>
            <w:vAlign w:val="bottom"/>
            <w:hideMark/>
          </w:tcPr>
          <w:p w14:paraId="2A811DE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0.67%</w:t>
            </w:r>
          </w:p>
        </w:tc>
        <w:tc>
          <w:tcPr>
            <w:tcW w:w="840" w:type="dxa"/>
            <w:tcBorders>
              <w:top w:val="single" w:sz="4" w:space="0" w:color="auto"/>
              <w:left w:val="nil"/>
              <w:bottom w:val="nil"/>
              <w:right w:val="single" w:sz="4" w:space="0" w:color="auto"/>
            </w:tcBorders>
            <w:shd w:val="clear" w:color="auto" w:fill="auto"/>
            <w:noWrap/>
            <w:vAlign w:val="bottom"/>
            <w:hideMark/>
          </w:tcPr>
          <w:p w14:paraId="36659F8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0.72%</w:t>
            </w:r>
          </w:p>
        </w:tc>
        <w:tc>
          <w:tcPr>
            <w:tcW w:w="680" w:type="dxa"/>
            <w:tcBorders>
              <w:top w:val="single" w:sz="4" w:space="0" w:color="auto"/>
              <w:left w:val="nil"/>
              <w:bottom w:val="nil"/>
              <w:right w:val="single" w:sz="4" w:space="0" w:color="auto"/>
            </w:tcBorders>
            <w:shd w:val="clear" w:color="auto" w:fill="auto"/>
            <w:noWrap/>
            <w:vAlign w:val="bottom"/>
            <w:hideMark/>
          </w:tcPr>
          <w:p w14:paraId="73A5F21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102%</w:t>
            </w:r>
          </w:p>
        </w:tc>
        <w:tc>
          <w:tcPr>
            <w:tcW w:w="680" w:type="dxa"/>
            <w:tcBorders>
              <w:top w:val="single" w:sz="4" w:space="0" w:color="auto"/>
              <w:left w:val="nil"/>
              <w:bottom w:val="nil"/>
              <w:right w:val="nil"/>
            </w:tcBorders>
            <w:shd w:val="clear" w:color="auto" w:fill="auto"/>
            <w:noWrap/>
            <w:vAlign w:val="bottom"/>
            <w:hideMark/>
          </w:tcPr>
          <w:p w14:paraId="4045DD8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r>
      <w:tr w:rsidR="00253DB5" w:rsidRPr="00253DB5" w14:paraId="1AAE2613" w14:textId="77777777" w:rsidTr="00026905">
        <w:trPr>
          <w:trHeight w:val="222"/>
        </w:trPr>
        <w:tc>
          <w:tcPr>
            <w:tcW w:w="1000" w:type="dxa"/>
            <w:vMerge/>
            <w:tcBorders>
              <w:top w:val="nil"/>
              <w:left w:val="single" w:sz="8" w:space="0" w:color="auto"/>
              <w:bottom w:val="single" w:sz="12" w:space="0" w:color="000000"/>
              <w:right w:val="single" w:sz="8" w:space="0" w:color="auto"/>
            </w:tcBorders>
            <w:vAlign w:val="center"/>
            <w:hideMark/>
          </w:tcPr>
          <w:p w14:paraId="32AEA9FC"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71BBEF5A"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CE8-4.2b</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
          <w:p w14:paraId="51DA427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 </w:t>
            </w:r>
          </w:p>
        </w:tc>
        <w:tc>
          <w:tcPr>
            <w:tcW w:w="896" w:type="dxa"/>
            <w:tcBorders>
              <w:top w:val="single" w:sz="4" w:space="0" w:color="auto"/>
              <w:left w:val="nil"/>
              <w:bottom w:val="nil"/>
              <w:right w:val="single" w:sz="4" w:space="0" w:color="auto"/>
            </w:tcBorders>
            <w:shd w:val="clear" w:color="auto" w:fill="auto"/>
            <w:noWrap/>
            <w:vAlign w:val="bottom"/>
            <w:hideMark/>
          </w:tcPr>
          <w:p w14:paraId="3D357360"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 </w:t>
            </w:r>
          </w:p>
        </w:tc>
        <w:tc>
          <w:tcPr>
            <w:tcW w:w="896" w:type="dxa"/>
            <w:tcBorders>
              <w:top w:val="single" w:sz="4" w:space="0" w:color="auto"/>
              <w:left w:val="nil"/>
              <w:bottom w:val="nil"/>
              <w:right w:val="single" w:sz="4" w:space="0" w:color="auto"/>
            </w:tcBorders>
            <w:shd w:val="clear" w:color="auto" w:fill="auto"/>
            <w:noWrap/>
            <w:vAlign w:val="bottom"/>
            <w:hideMark/>
          </w:tcPr>
          <w:p w14:paraId="46980C0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 </w:t>
            </w:r>
          </w:p>
        </w:tc>
        <w:tc>
          <w:tcPr>
            <w:tcW w:w="726" w:type="dxa"/>
            <w:tcBorders>
              <w:top w:val="single" w:sz="4" w:space="0" w:color="auto"/>
              <w:left w:val="nil"/>
              <w:bottom w:val="nil"/>
              <w:right w:val="single" w:sz="4" w:space="0" w:color="auto"/>
            </w:tcBorders>
            <w:shd w:val="clear" w:color="auto" w:fill="auto"/>
            <w:noWrap/>
            <w:vAlign w:val="bottom"/>
            <w:hideMark/>
          </w:tcPr>
          <w:p w14:paraId="521266C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 </w:t>
            </w:r>
          </w:p>
        </w:tc>
        <w:tc>
          <w:tcPr>
            <w:tcW w:w="726" w:type="dxa"/>
            <w:tcBorders>
              <w:top w:val="single" w:sz="4" w:space="0" w:color="auto"/>
              <w:left w:val="nil"/>
              <w:bottom w:val="nil"/>
              <w:right w:val="single" w:sz="12" w:space="0" w:color="auto"/>
            </w:tcBorders>
            <w:shd w:val="clear" w:color="auto" w:fill="auto"/>
            <w:noWrap/>
            <w:vAlign w:val="bottom"/>
            <w:hideMark/>
          </w:tcPr>
          <w:p w14:paraId="26FE7C6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 </w:t>
            </w:r>
          </w:p>
        </w:tc>
        <w:tc>
          <w:tcPr>
            <w:tcW w:w="840" w:type="dxa"/>
            <w:tcBorders>
              <w:top w:val="single" w:sz="4" w:space="0" w:color="auto"/>
              <w:left w:val="nil"/>
              <w:bottom w:val="nil"/>
              <w:right w:val="single" w:sz="4" w:space="0" w:color="auto"/>
            </w:tcBorders>
            <w:shd w:val="clear" w:color="auto" w:fill="auto"/>
            <w:noWrap/>
            <w:vAlign w:val="bottom"/>
            <w:hideMark/>
          </w:tcPr>
          <w:p w14:paraId="0BF80CA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 </w:t>
            </w:r>
          </w:p>
        </w:tc>
        <w:tc>
          <w:tcPr>
            <w:tcW w:w="840" w:type="dxa"/>
            <w:tcBorders>
              <w:top w:val="single" w:sz="4" w:space="0" w:color="auto"/>
              <w:left w:val="nil"/>
              <w:bottom w:val="nil"/>
              <w:right w:val="single" w:sz="4" w:space="0" w:color="auto"/>
            </w:tcBorders>
            <w:shd w:val="clear" w:color="auto" w:fill="auto"/>
            <w:noWrap/>
            <w:vAlign w:val="bottom"/>
            <w:hideMark/>
          </w:tcPr>
          <w:p w14:paraId="460B5A0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 </w:t>
            </w:r>
          </w:p>
        </w:tc>
        <w:tc>
          <w:tcPr>
            <w:tcW w:w="840" w:type="dxa"/>
            <w:tcBorders>
              <w:top w:val="single" w:sz="4" w:space="0" w:color="auto"/>
              <w:left w:val="nil"/>
              <w:bottom w:val="nil"/>
              <w:right w:val="single" w:sz="4" w:space="0" w:color="auto"/>
            </w:tcBorders>
            <w:shd w:val="clear" w:color="auto" w:fill="auto"/>
            <w:noWrap/>
            <w:vAlign w:val="bottom"/>
            <w:hideMark/>
          </w:tcPr>
          <w:p w14:paraId="3C8ACC0A"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 </w:t>
            </w:r>
          </w:p>
        </w:tc>
        <w:tc>
          <w:tcPr>
            <w:tcW w:w="680" w:type="dxa"/>
            <w:tcBorders>
              <w:top w:val="single" w:sz="4" w:space="0" w:color="auto"/>
              <w:left w:val="nil"/>
              <w:bottom w:val="nil"/>
              <w:right w:val="single" w:sz="4" w:space="0" w:color="auto"/>
            </w:tcBorders>
            <w:shd w:val="clear" w:color="auto" w:fill="auto"/>
            <w:noWrap/>
            <w:vAlign w:val="bottom"/>
            <w:hideMark/>
          </w:tcPr>
          <w:p w14:paraId="33C2664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 </w:t>
            </w:r>
          </w:p>
        </w:tc>
        <w:tc>
          <w:tcPr>
            <w:tcW w:w="680" w:type="dxa"/>
            <w:tcBorders>
              <w:top w:val="single" w:sz="4" w:space="0" w:color="auto"/>
              <w:left w:val="nil"/>
              <w:bottom w:val="nil"/>
              <w:right w:val="nil"/>
            </w:tcBorders>
            <w:shd w:val="clear" w:color="auto" w:fill="auto"/>
            <w:noWrap/>
            <w:vAlign w:val="bottom"/>
            <w:hideMark/>
          </w:tcPr>
          <w:p w14:paraId="43D9EEE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 </w:t>
            </w:r>
          </w:p>
        </w:tc>
      </w:tr>
      <w:tr w:rsidR="00253DB5" w:rsidRPr="00253DB5" w14:paraId="2567CAAE" w14:textId="77777777" w:rsidTr="00253DB5">
        <w:trPr>
          <w:trHeight w:val="320"/>
        </w:trPr>
        <w:tc>
          <w:tcPr>
            <w:tcW w:w="1000" w:type="dxa"/>
            <w:vMerge/>
            <w:tcBorders>
              <w:top w:val="nil"/>
              <w:left w:val="single" w:sz="8" w:space="0" w:color="auto"/>
              <w:bottom w:val="single" w:sz="12" w:space="0" w:color="000000"/>
              <w:right w:val="single" w:sz="8" w:space="0" w:color="auto"/>
            </w:tcBorders>
            <w:vAlign w:val="center"/>
            <w:hideMark/>
          </w:tcPr>
          <w:p w14:paraId="25F775CE"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216F1D94"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CE8-4.3a</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
          <w:p w14:paraId="3ECE840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-1.85%</w:t>
            </w:r>
          </w:p>
        </w:tc>
        <w:tc>
          <w:tcPr>
            <w:tcW w:w="896" w:type="dxa"/>
            <w:tcBorders>
              <w:top w:val="single" w:sz="4" w:space="0" w:color="auto"/>
              <w:left w:val="nil"/>
              <w:bottom w:val="nil"/>
              <w:right w:val="single" w:sz="4" w:space="0" w:color="auto"/>
            </w:tcBorders>
            <w:shd w:val="clear" w:color="auto" w:fill="auto"/>
            <w:noWrap/>
            <w:vAlign w:val="bottom"/>
            <w:hideMark/>
          </w:tcPr>
          <w:p w14:paraId="13AB71B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0.14%</w:t>
            </w:r>
          </w:p>
        </w:tc>
        <w:tc>
          <w:tcPr>
            <w:tcW w:w="896" w:type="dxa"/>
            <w:tcBorders>
              <w:top w:val="single" w:sz="4" w:space="0" w:color="auto"/>
              <w:left w:val="nil"/>
              <w:bottom w:val="nil"/>
              <w:right w:val="single" w:sz="4" w:space="0" w:color="auto"/>
            </w:tcBorders>
            <w:shd w:val="clear" w:color="auto" w:fill="auto"/>
            <w:noWrap/>
            <w:vAlign w:val="bottom"/>
            <w:hideMark/>
          </w:tcPr>
          <w:p w14:paraId="333607F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0.01%</w:t>
            </w:r>
          </w:p>
        </w:tc>
        <w:tc>
          <w:tcPr>
            <w:tcW w:w="726" w:type="dxa"/>
            <w:tcBorders>
              <w:top w:val="single" w:sz="4" w:space="0" w:color="auto"/>
              <w:left w:val="nil"/>
              <w:bottom w:val="nil"/>
              <w:right w:val="single" w:sz="4" w:space="0" w:color="auto"/>
            </w:tcBorders>
            <w:shd w:val="clear" w:color="auto" w:fill="auto"/>
            <w:noWrap/>
            <w:vAlign w:val="bottom"/>
            <w:hideMark/>
          </w:tcPr>
          <w:p w14:paraId="3ADB8490"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103%</w:t>
            </w:r>
          </w:p>
        </w:tc>
        <w:tc>
          <w:tcPr>
            <w:tcW w:w="726" w:type="dxa"/>
            <w:tcBorders>
              <w:top w:val="single" w:sz="4" w:space="0" w:color="auto"/>
              <w:left w:val="nil"/>
              <w:bottom w:val="nil"/>
              <w:right w:val="single" w:sz="12" w:space="0" w:color="auto"/>
            </w:tcBorders>
            <w:shd w:val="clear" w:color="auto" w:fill="auto"/>
            <w:noWrap/>
            <w:vAlign w:val="bottom"/>
            <w:hideMark/>
          </w:tcPr>
          <w:p w14:paraId="1279644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99%</w:t>
            </w:r>
          </w:p>
        </w:tc>
        <w:tc>
          <w:tcPr>
            <w:tcW w:w="840" w:type="dxa"/>
            <w:tcBorders>
              <w:top w:val="single" w:sz="4" w:space="0" w:color="auto"/>
              <w:left w:val="nil"/>
              <w:bottom w:val="nil"/>
              <w:right w:val="single" w:sz="4" w:space="0" w:color="auto"/>
            </w:tcBorders>
            <w:shd w:val="clear" w:color="auto" w:fill="auto"/>
            <w:noWrap/>
            <w:vAlign w:val="bottom"/>
            <w:hideMark/>
          </w:tcPr>
          <w:p w14:paraId="5607C03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-0.90%</w:t>
            </w:r>
          </w:p>
        </w:tc>
        <w:tc>
          <w:tcPr>
            <w:tcW w:w="840" w:type="dxa"/>
            <w:tcBorders>
              <w:top w:val="single" w:sz="4" w:space="0" w:color="auto"/>
              <w:left w:val="nil"/>
              <w:bottom w:val="nil"/>
              <w:right w:val="single" w:sz="4" w:space="0" w:color="auto"/>
            </w:tcBorders>
            <w:shd w:val="clear" w:color="auto" w:fill="auto"/>
            <w:noWrap/>
            <w:vAlign w:val="bottom"/>
            <w:hideMark/>
          </w:tcPr>
          <w:p w14:paraId="0265FD70"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0.74%</w:t>
            </w:r>
          </w:p>
        </w:tc>
        <w:tc>
          <w:tcPr>
            <w:tcW w:w="840" w:type="dxa"/>
            <w:tcBorders>
              <w:top w:val="single" w:sz="4" w:space="0" w:color="auto"/>
              <w:left w:val="nil"/>
              <w:bottom w:val="nil"/>
              <w:right w:val="single" w:sz="4" w:space="0" w:color="auto"/>
            </w:tcBorders>
            <w:shd w:val="clear" w:color="auto" w:fill="auto"/>
            <w:noWrap/>
            <w:vAlign w:val="bottom"/>
            <w:hideMark/>
          </w:tcPr>
          <w:p w14:paraId="1DB8640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0.81%</w:t>
            </w:r>
          </w:p>
        </w:tc>
        <w:tc>
          <w:tcPr>
            <w:tcW w:w="680" w:type="dxa"/>
            <w:tcBorders>
              <w:top w:val="single" w:sz="4" w:space="0" w:color="auto"/>
              <w:left w:val="nil"/>
              <w:bottom w:val="nil"/>
              <w:right w:val="single" w:sz="4" w:space="0" w:color="auto"/>
            </w:tcBorders>
            <w:shd w:val="clear" w:color="auto" w:fill="auto"/>
            <w:noWrap/>
            <w:vAlign w:val="bottom"/>
            <w:hideMark/>
          </w:tcPr>
          <w:p w14:paraId="45E2AFD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99%</w:t>
            </w:r>
          </w:p>
        </w:tc>
        <w:tc>
          <w:tcPr>
            <w:tcW w:w="680" w:type="dxa"/>
            <w:tcBorders>
              <w:top w:val="single" w:sz="4" w:space="0" w:color="auto"/>
              <w:left w:val="nil"/>
              <w:bottom w:val="nil"/>
              <w:right w:val="nil"/>
            </w:tcBorders>
            <w:shd w:val="clear" w:color="auto" w:fill="auto"/>
            <w:noWrap/>
            <w:vAlign w:val="bottom"/>
            <w:hideMark/>
          </w:tcPr>
          <w:p w14:paraId="2481DF7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r>
      <w:tr w:rsidR="00253DB5" w:rsidRPr="00253DB5" w14:paraId="40430F2E" w14:textId="77777777" w:rsidTr="00253DB5">
        <w:trPr>
          <w:trHeight w:val="320"/>
        </w:trPr>
        <w:tc>
          <w:tcPr>
            <w:tcW w:w="1000" w:type="dxa"/>
            <w:vMerge/>
            <w:tcBorders>
              <w:top w:val="nil"/>
              <w:left w:val="single" w:sz="8" w:space="0" w:color="auto"/>
              <w:bottom w:val="single" w:sz="12" w:space="0" w:color="000000"/>
              <w:right w:val="single" w:sz="8" w:space="0" w:color="auto"/>
            </w:tcBorders>
            <w:vAlign w:val="center"/>
            <w:hideMark/>
          </w:tcPr>
          <w:p w14:paraId="19D729E3"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6E6EB78A"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CE8-4.3b</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
          <w:p w14:paraId="28840D50"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-4.00%</w:t>
            </w:r>
          </w:p>
        </w:tc>
        <w:tc>
          <w:tcPr>
            <w:tcW w:w="896" w:type="dxa"/>
            <w:tcBorders>
              <w:top w:val="single" w:sz="4" w:space="0" w:color="auto"/>
              <w:left w:val="nil"/>
              <w:bottom w:val="nil"/>
              <w:right w:val="single" w:sz="4" w:space="0" w:color="auto"/>
            </w:tcBorders>
            <w:shd w:val="clear" w:color="auto" w:fill="auto"/>
            <w:noWrap/>
            <w:vAlign w:val="bottom"/>
            <w:hideMark/>
          </w:tcPr>
          <w:p w14:paraId="6CFF8A5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-1.77%</w:t>
            </w:r>
          </w:p>
        </w:tc>
        <w:tc>
          <w:tcPr>
            <w:tcW w:w="896" w:type="dxa"/>
            <w:tcBorders>
              <w:top w:val="single" w:sz="4" w:space="0" w:color="auto"/>
              <w:left w:val="nil"/>
              <w:bottom w:val="nil"/>
              <w:right w:val="single" w:sz="4" w:space="0" w:color="auto"/>
            </w:tcBorders>
            <w:shd w:val="clear" w:color="auto" w:fill="auto"/>
            <w:noWrap/>
            <w:vAlign w:val="bottom"/>
            <w:hideMark/>
          </w:tcPr>
          <w:p w14:paraId="226BAC2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-1.84%</w:t>
            </w:r>
          </w:p>
        </w:tc>
        <w:tc>
          <w:tcPr>
            <w:tcW w:w="726" w:type="dxa"/>
            <w:tcBorders>
              <w:top w:val="single" w:sz="4" w:space="0" w:color="auto"/>
              <w:left w:val="nil"/>
              <w:bottom w:val="nil"/>
              <w:right w:val="single" w:sz="4" w:space="0" w:color="auto"/>
            </w:tcBorders>
            <w:shd w:val="clear" w:color="auto" w:fill="auto"/>
            <w:noWrap/>
            <w:vAlign w:val="bottom"/>
            <w:hideMark/>
          </w:tcPr>
          <w:p w14:paraId="17B8785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c>
          <w:tcPr>
            <w:tcW w:w="726" w:type="dxa"/>
            <w:tcBorders>
              <w:top w:val="single" w:sz="4" w:space="0" w:color="auto"/>
              <w:left w:val="nil"/>
              <w:bottom w:val="nil"/>
              <w:right w:val="single" w:sz="12" w:space="0" w:color="auto"/>
            </w:tcBorders>
            <w:shd w:val="clear" w:color="auto" w:fill="auto"/>
            <w:noWrap/>
            <w:vAlign w:val="bottom"/>
            <w:hideMark/>
          </w:tcPr>
          <w:p w14:paraId="1AED541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99%</w:t>
            </w:r>
          </w:p>
        </w:tc>
        <w:tc>
          <w:tcPr>
            <w:tcW w:w="840" w:type="dxa"/>
            <w:tcBorders>
              <w:top w:val="single" w:sz="4" w:space="0" w:color="auto"/>
              <w:left w:val="nil"/>
              <w:bottom w:val="nil"/>
              <w:right w:val="single" w:sz="4" w:space="0" w:color="auto"/>
            </w:tcBorders>
            <w:shd w:val="clear" w:color="auto" w:fill="auto"/>
            <w:noWrap/>
            <w:vAlign w:val="bottom"/>
            <w:hideMark/>
          </w:tcPr>
          <w:p w14:paraId="1DC079F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-2.58%</w:t>
            </w:r>
          </w:p>
        </w:tc>
        <w:tc>
          <w:tcPr>
            <w:tcW w:w="840" w:type="dxa"/>
            <w:tcBorders>
              <w:top w:val="single" w:sz="4" w:space="0" w:color="auto"/>
              <w:left w:val="nil"/>
              <w:bottom w:val="nil"/>
              <w:right w:val="single" w:sz="4" w:space="0" w:color="auto"/>
            </w:tcBorders>
            <w:shd w:val="clear" w:color="auto" w:fill="auto"/>
            <w:noWrap/>
            <w:vAlign w:val="bottom"/>
            <w:hideMark/>
          </w:tcPr>
          <w:p w14:paraId="7C147AC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-0.72%</w:t>
            </w:r>
          </w:p>
        </w:tc>
        <w:tc>
          <w:tcPr>
            <w:tcW w:w="840" w:type="dxa"/>
            <w:tcBorders>
              <w:top w:val="single" w:sz="4" w:space="0" w:color="auto"/>
              <w:left w:val="nil"/>
              <w:bottom w:val="nil"/>
              <w:right w:val="single" w:sz="4" w:space="0" w:color="auto"/>
            </w:tcBorders>
            <w:shd w:val="clear" w:color="auto" w:fill="auto"/>
            <w:noWrap/>
            <w:vAlign w:val="bottom"/>
            <w:hideMark/>
          </w:tcPr>
          <w:p w14:paraId="38B73A60"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-0.64%</w:t>
            </w:r>
          </w:p>
        </w:tc>
        <w:tc>
          <w:tcPr>
            <w:tcW w:w="680" w:type="dxa"/>
            <w:tcBorders>
              <w:top w:val="single" w:sz="4" w:space="0" w:color="auto"/>
              <w:left w:val="nil"/>
              <w:bottom w:val="nil"/>
              <w:right w:val="single" w:sz="4" w:space="0" w:color="auto"/>
            </w:tcBorders>
            <w:shd w:val="clear" w:color="auto" w:fill="auto"/>
            <w:noWrap/>
            <w:vAlign w:val="bottom"/>
            <w:hideMark/>
          </w:tcPr>
          <w:p w14:paraId="6847481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99%</w:t>
            </w:r>
          </w:p>
        </w:tc>
        <w:tc>
          <w:tcPr>
            <w:tcW w:w="680" w:type="dxa"/>
            <w:tcBorders>
              <w:top w:val="single" w:sz="4" w:space="0" w:color="auto"/>
              <w:left w:val="nil"/>
              <w:bottom w:val="nil"/>
              <w:right w:val="nil"/>
            </w:tcBorders>
            <w:shd w:val="clear" w:color="auto" w:fill="auto"/>
            <w:noWrap/>
            <w:vAlign w:val="bottom"/>
            <w:hideMark/>
          </w:tcPr>
          <w:p w14:paraId="11A69F8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r>
      <w:tr w:rsidR="00253DB5" w:rsidRPr="00253DB5" w14:paraId="4A1CBC10" w14:textId="77777777" w:rsidTr="00253DB5">
        <w:trPr>
          <w:trHeight w:val="320"/>
        </w:trPr>
        <w:tc>
          <w:tcPr>
            <w:tcW w:w="1000" w:type="dxa"/>
            <w:vMerge/>
            <w:tcBorders>
              <w:top w:val="nil"/>
              <w:left w:val="single" w:sz="8" w:space="0" w:color="auto"/>
              <w:bottom w:val="single" w:sz="12" w:space="0" w:color="000000"/>
              <w:right w:val="single" w:sz="8" w:space="0" w:color="auto"/>
            </w:tcBorders>
            <w:vAlign w:val="center"/>
            <w:hideMark/>
          </w:tcPr>
          <w:p w14:paraId="67AA2B54"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064D2AA2"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CE8-4.4a</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
          <w:p w14:paraId="596938A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-3.87%</w:t>
            </w:r>
          </w:p>
        </w:tc>
        <w:tc>
          <w:tcPr>
            <w:tcW w:w="896" w:type="dxa"/>
            <w:tcBorders>
              <w:top w:val="single" w:sz="4" w:space="0" w:color="auto"/>
              <w:left w:val="nil"/>
              <w:bottom w:val="nil"/>
              <w:right w:val="single" w:sz="4" w:space="0" w:color="auto"/>
            </w:tcBorders>
            <w:shd w:val="clear" w:color="auto" w:fill="auto"/>
            <w:noWrap/>
            <w:vAlign w:val="bottom"/>
            <w:hideMark/>
          </w:tcPr>
          <w:p w14:paraId="34AF5A8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-1.71%</w:t>
            </w:r>
          </w:p>
        </w:tc>
        <w:tc>
          <w:tcPr>
            <w:tcW w:w="896" w:type="dxa"/>
            <w:tcBorders>
              <w:top w:val="single" w:sz="4" w:space="0" w:color="auto"/>
              <w:left w:val="nil"/>
              <w:bottom w:val="nil"/>
              <w:right w:val="single" w:sz="4" w:space="0" w:color="auto"/>
            </w:tcBorders>
            <w:shd w:val="clear" w:color="auto" w:fill="auto"/>
            <w:noWrap/>
            <w:vAlign w:val="bottom"/>
            <w:hideMark/>
          </w:tcPr>
          <w:p w14:paraId="4630AA2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-1.81%</w:t>
            </w:r>
          </w:p>
        </w:tc>
        <w:tc>
          <w:tcPr>
            <w:tcW w:w="726" w:type="dxa"/>
            <w:tcBorders>
              <w:top w:val="single" w:sz="4" w:space="0" w:color="auto"/>
              <w:left w:val="nil"/>
              <w:bottom w:val="nil"/>
              <w:right w:val="single" w:sz="4" w:space="0" w:color="auto"/>
            </w:tcBorders>
            <w:shd w:val="clear" w:color="auto" w:fill="auto"/>
            <w:noWrap/>
            <w:vAlign w:val="bottom"/>
            <w:hideMark/>
          </w:tcPr>
          <w:p w14:paraId="53FDAF4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726" w:type="dxa"/>
            <w:tcBorders>
              <w:top w:val="single" w:sz="4" w:space="0" w:color="auto"/>
              <w:left w:val="nil"/>
              <w:bottom w:val="nil"/>
              <w:right w:val="single" w:sz="12" w:space="0" w:color="auto"/>
            </w:tcBorders>
            <w:shd w:val="clear" w:color="auto" w:fill="auto"/>
            <w:noWrap/>
            <w:vAlign w:val="bottom"/>
            <w:hideMark/>
          </w:tcPr>
          <w:p w14:paraId="463B223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99%</w:t>
            </w:r>
          </w:p>
        </w:tc>
        <w:tc>
          <w:tcPr>
            <w:tcW w:w="840" w:type="dxa"/>
            <w:tcBorders>
              <w:top w:val="single" w:sz="4" w:space="0" w:color="auto"/>
              <w:left w:val="nil"/>
              <w:bottom w:val="nil"/>
              <w:right w:val="single" w:sz="4" w:space="0" w:color="auto"/>
            </w:tcBorders>
            <w:shd w:val="clear" w:color="auto" w:fill="auto"/>
            <w:noWrap/>
            <w:vAlign w:val="bottom"/>
            <w:hideMark/>
          </w:tcPr>
          <w:p w14:paraId="659BB05A"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-2.67%</w:t>
            </w:r>
          </w:p>
        </w:tc>
        <w:tc>
          <w:tcPr>
            <w:tcW w:w="840" w:type="dxa"/>
            <w:tcBorders>
              <w:top w:val="single" w:sz="4" w:space="0" w:color="auto"/>
              <w:left w:val="nil"/>
              <w:bottom w:val="nil"/>
              <w:right w:val="single" w:sz="4" w:space="0" w:color="auto"/>
            </w:tcBorders>
            <w:shd w:val="clear" w:color="auto" w:fill="auto"/>
            <w:noWrap/>
            <w:vAlign w:val="bottom"/>
            <w:hideMark/>
          </w:tcPr>
          <w:p w14:paraId="20C964E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-0.74%</w:t>
            </w:r>
          </w:p>
        </w:tc>
        <w:tc>
          <w:tcPr>
            <w:tcW w:w="840" w:type="dxa"/>
            <w:tcBorders>
              <w:top w:val="single" w:sz="4" w:space="0" w:color="auto"/>
              <w:left w:val="nil"/>
              <w:bottom w:val="nil"/>
              <w:right w:val="single" w:sz="4" w:space="0" w:color="auto"/>
            </w:tcBorders>
            <w:shd w:val="clear" w:color="auto" w:fill="auto"/>
            <w:noWrap/>
            <w:vAlign w:val="bottom"/>
            <w:hideMark/>
          </w:tcPr>
          <w:p w14:paraId="692FF310"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-0.63%</w:t>
            </w:r>
          </w:p>
        </w:tc>
        <w:tc>
          <w:tcPr>
            <w:tcW w:w="680" w:type="dxa"/>
            <w:tcBorders>
              <w:top w:val="single" w:sz="4" w:space="0" w:color="auto"/>
              <w:left w:val="nil"/>
              <w:bottom w:val="nil"/>
              <w:right w:val="single" w:sz="4" w:space="0" w:color="auto"/>
            </w:tcBorders>
            <w:shd w:val="clear" w:color="auto" w:fill="auto"/>
            <w:noWrap/>
            <w:vAlign w:val="bottom"/>
            <w:hideMark/>
          </w:tcPr>
          <w:p w14:paraId="6F8C992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98%</w:t>
            </w:r>
          </w:p>
        </w:tc>
        <w:tc>
          <w:tcPr>
            <w:tcW w:w="680" w:type="dxa"/>
            <w:tcBorders>
              <w:top w:val="single" w:sz="4" w:space="0" w:color="auto"/>
              <w:left w:val="nil"/>
              <w:bottom w:val="nil"/>
              <w:right w:val="nil"/>
            </w:tcBorders>
            <w:shd w:val="clear" w:color="auto" w:fill="auto"/>
            <w:noWrap/>
            <w:vAlign w:val="bottom"/>
            <w:hideMark/>
          </w:tcPr>
          <w:p w14:paraId="7FDC8665"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r>
      <w:tr w:rsidR="00253DB5" w:rsidRPr="00253DB5" w14:paraId="0FFCA05E" w14:textId="77777777" w:rsidTr="00253DB5">
        <w:trPr>
          <w:trHeight w:val="320"/>
        </w:trPr>
        <w:tc>
          <w:tcPr>
            <w:tcW w:w="1000" w:type="dxa"/>
            <w:vMerge/>
            <w:tcBorders>
              <w:top w:val="nil"/>
              <w:left w:val="single" w:sz="8" w:space="0" w:color="auto"/>
              <w:bottom w:val="single" w:sz="12" w:space="0" w:color="000000"/>
              <w:right w:val="single" w:sz="8" w:space="0" w:color="auto"/>
            </w:tcBorders>
            <w:vAlign w:val="center"/>
            <w:hideMark/>
          </w:tcPr>
          <w:p w14:paraId="4B6796E4"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601483F0"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CE8-4.4b</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
          <w:p w14:paraId="0E16899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-4.37%</w:t>
            </w:r>
          </w:p>
        </w:tc>
        <w:tc>
          <w:tcPr>
            <w:tcW w:w="896" w:type="dxa"/>
            <w:tcBorders>
              <w:top w:val="single" w:sz="4" w:space="0" w:color="auto"/>
              <w:left w:val="nil"/>
              <w:bottom w:val="nil"/>
              <w:right w:val="single" w:sz="4" w:space="0" w:color="auto"/>
            </w:tcBorders>
            <w:shd w:val="clear" w:color="auto" w:fill="auto"/>
            <w:noWrap/>
            <w:vAlign w:val="bottom"/>
            <w:hideMark/>
          </w:tcPr>
          <w:p w14:paraId="11A96C4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-2.12%</w:t>
            </w:r>
          </w:p>
        </w:tc>
        <w:tc>
          <w:tcPr>
            <w:tcW w:w="896" w:type="dxa"/>
            <w:tcBorders>
              <w:top w:val="single" w:sz="4" w:space="0" w:color="auto"/>
              <w:left w:val="nil"/>
              <w:bottom w:val="nil"/>
              <w:right w:val="single" w:sz="4" w:space="0" w:color="auto"/>
            </w:tcBorders>
            <w:shd w:val="clear" w:color="auto" w:fill="auto"/>
            <w:noWrap/>
            <w:vAlign w:val="bottom"/>
            <w:hideMark/>
          </w:tcPr>
          <w:p w14:paraId="2BABB46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-2.19%</w:t>
            </w:r>
          </w:p>
        </w:tc>
        <w:tc>
          <w:tcPr>
            <w:tcW w:w="726" w:type="dxa"/>
            <w:tcBorders>
              <w:top w:val="single" w:sz="4" w:space="0" w:color="auto"/>
              <w:left w:val="nil"/>
              <w:bottom w:val="nil"/>
              <w:right w:val="single" w:sz="4" w:space="0" w:color="auto"/>
            </w:tcBorders>
            <w:shd w:val="clear" w:color="auto" w:fill="auto"/>
            <w:noWrap/>
            <w:vAlign w:val="bottom"/>
            <w:hideMark/>
          </w:tcPr>
          <w:p w14:paraId="7534169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726" w:type="dxa"/>
            <w:tcBorders>
              <w:top w:val="single" w:sz="4" w:space="0" w:color="auto"/>
              <w:left w:val="nil"/>
              <w:bottom w:val="nil"/>
              <w:right w:val="single" w:sz="12" w:space="0" w:color="auto"/>
            </w:tcBorders>
            <w:shd w:val="clear" w:color="auto" w:fill="auto"/>
            <w:noWrap/>
            <w:vAlign w:val="bottom"/>
            <w:hideMark/>
          </w:tcPr>
          <w:p w14:paraId="6A52F2B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840" w:type="dxa"/>
            <w:tcBorders>
              <w:top w:val="single" w:sz="4" w:space="0" w:color="auto"/>
              <w:left w:val="nil"/>
              <w:bottom w:val="nil"/>
              <w:right w:val="single" w:sz="4" w:space="0" w:color="auto"/>
            </w:tcBorders>
            <w:shd w:val="clear" w:color="auto" w:fill="auto"/>
            <w:noWrap/>
            <w:vAlign w:val="bottom"/>
            <w:hideMark/>
          </w:tcPr>
          <w:p w14:paraId="0B367DA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-2.96%</w:t>
            </w:r>
          </w:p>
        </w:tc>
        <w:tc>
          <w:tcPr>
            <w:tcW w:w="840" w:type="dxa"/>
            <w:tcBorders>
              <w:top w:val="single" w:sz="4" w:space="0" w:color="auto"/>
              <w:left w:val="nil"/>
              <w:bottom w:val="nil"/>
              <w:right w:val="single" w:sz="4" w:space="0" w:color="auto"/>
            </w:tcBorders>
            <w:shd w:val="clear" w:color="auto" w:fill="auto"/>
            <w:noWrap/>
            <w:vAlign w:val="bottom"/>
            <w:hideMark/>
          </w:tcPr>
          <w:p w14:paraId="447F05F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-0.98%</w:t>
            </w:r>
          </w:p>
        </w:tc>
        <w:tc>
          <w:tcPr>
            <w:tcW w:w="840" w:type="dxa"/>
            <w:tcBorders>
              <w:top w:val="single" w:sz="4" w:space="0" w:color="auto"/>
              <w:left w:val="nil"/>
              <w:bottom w:val="nil"/>
              <w:right w:val="single" w:sz="4" w:space="0" w:color="auto"/>
            </w:tcBorders>
            <w:shd w:val="clear" w:color="auto" w:fill="auto"/>
            <w:noWrap/>
            <w:vAlign w:val="bottom"/>
            <w:hideMark/>
          </w:tcPr>
          <w:p w14:paraId="5815E66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-0.97%</w:t>
            </w:r>
          </w:p>
        </w:tc>
        <w:tc>
          <w:tcPr>
            <w:tcW w:w="680" w:type="dxa"/>
            <w:tcBorders>
              <w:top w:val="single" w:sz="4" w:space="0" w:color="auto"/>
              <w:left w:val="nil"/>
              <w:bottom w:val="nil"/>
              <w:right w:val="single" w:sz="4" w:space="0" w:color="auto"/>
            </w:tcBorders>
            <w:shd w:val="clear" w:color="auto" w:fill="auto"/>
            <w:noWrap/>
            <w:vAlign w:val="bottom"/>
            <w:hideMark/>
          </w:tcPr>
          <w:p w14:paraId="5B358E75"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98%</w:t>
            </w:r>
          </w:p>
        </w:tc>
        <w:tc>
          <w:tcPr>
            <w:tcW w:w="680" w:type="dxa"/>
            <w:tcBorders>
              <w:top w:val="single" w:sz="4" w:space="0" w:color="auto"/>
              <w:left w:val="nil"/>
              <w:bottom w:val="nil"/>
              <w:right w:val="nil"/>
            </w:tcBorders>
            <w:shd w:val="clear" w:color="auto" w:fill="auto"/>
            <w:noWrap/>
            <w:vAlign w:val="bottom"/>
            <w:hideMark/>
          </w:tcPr>
          <w:p w14:paraId="30A6F47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r>
      <w:tr w:rsidR="00253DB5" w:rsidRPr="00253DB5" w14:paraId="250CEF35" w14:textId="77777777" w:rsidTr="00253DB5">
        <w:trPr>
          <w:trHeight w:val="320"/>
        </w:trPr>
        <w:tc>
          <w:tcPr>
            <w:tcW w:w="1000" w:type="dxa"/>
            <w:vMerge/>
            <w:tcBorders>
              <w:top w:val="nil"/>
              <w:left w:val="single" w:sz="8" w:space="0" w:color="auto"/>
              <w:bottom w:val="single" w:sz="12" w:space="0" w:color="000000"/>
              <w:right w:val="single" w:sz="8" w:space="0" w:color="auto"/>
            </w:tcBorders>
            <w:vAlign w:val="center"/>
            <w:hideMark/>
          </w:tcPr>
          <w:p w14:paraId="69A0FFA7" w14:textId="77777777" w:rsidR="00253DB5" w:rsidRPr="00253DB5" w:rsidRDefault="00253DB5" w:rsidP="00253DB5">
            <w:pPr>
              <w:rPr>
                <w:rFonts w:eastAsia="Times New Roman"/>
                <w:color w:val="000000"/>
              </w:rPr>
            </w:pPr>
          </w:p>
        </w:tc>
        <w:tc>
          <w:tcPr>
            <w:tcW w:w="1160" w:type="dxa"/>
            <w:tcBorders>
              <w:top w:val="nil"/>
              <w:left w:val="nil"/>
              <w:bottom w:val="nil"/>
              <w:right w:val="nil"/>
            </w:tcBorders>
            <w:shd w:val="clear" w:color="auto" w:fill="auto"/>
            <w:vAlign w:val="center"/>
            <w:hideMark/>
          </w:tcPr>
          <w:p w14:paraId="607C8AC6"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CE8-5.1a</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
          <w:p w14:paraId="24E4B75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-5.83%</w:t>
            </w:r>
          </w:p>
        </w:tc>
        <w:tc>
          <w:tcPr>
            <w:tcW w:w="896" w:type="dxa"/>
            <w:tcBorders>
              <w:top w:val="single" w:sz="4" w:space="0" w:color="auto"/>
              <w:left w:val="nil"/>
              <w:bottom w:val="nil"/>
              <w:right w:val="single" w:sz="4" w:space="0" w:color="auto"/>
            </w:tcBorders>
            <w:shd w:val="clear" w:color="auto" w:fill="auto"/>
            <w:noWrap/>
            <w:vAlign w:val="bottom"/>
            <w:hideMark/>
          </w:tcPr>
          <w:p w14:paraId="755AE75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-3.24%</w:t>
            </w:r>
          </w:p>
        </w:tc>
        <w:tc>
          <w:tcPr>
            <w:tcW w:w="896" w:type="dxa"/>
            <w:tcBorders>
              <w:top w:val="single" w:sz="4" w:space="0" w:color="auto"/>
              <w:left w:val="nil"/>
              <w:bottom w:val="nil"/>
              <w:right w:val="single" w:sz="4" w:space="0" w:color="auto"/>
            </w:tcBorders>
            <w:shd w:val="clear" w:color="auto" w:fill="auto"/>
            <w:noWrap/>
            <w:vAlign w:val="bottom"/>
            <w:hideMark/>
          </w:tcPr>
          <w:p w14:paraId="3B69C0C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-3.25%</w:t>
            </w:r>
          </w:p>
        </w:tc>
        <w:tc>
          <w:tcPr>
            <w:tcW w:w="726" w:type="dxa"/>
            <w:tcBorders>
              <w:top w:val="single" w:sz="4" w:space="0" w:color="auto"/>
              <w:left w:val="nil"/>
              <w:bottom w:val="nil"/>
              <w:right w:val="single" w:sz="4" w:space="0" w:color="auto"/>
            </w:tcBorders>
            <w:shd w:val="clear" w:color="auto" w:fill="auto"/>
            <w:noWrap/>
            <w:vAlign w:val="bottom"/>
            <w:hideMark/>
          </w:tcPr>
          <w:p w14:paraId="631694B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102%</w:t>
            </w:r>
          </w:p>
        </w:tc>
        <w:tc>
          <w:tcPr>
            <w:tcW w:w="726" w:type="dxa"/>
            <w:tcBorders>
              <w:top w:val="single" w:sz="4" w:space="0" w:color="auto"/>
              <w:left w:val="nil"/>
              <w:bottom w:val="nil"/>
              <w:right w:val="single" w:sz="12" w:space="0" w:color="auto"/>
            </w:tcBorders>
            <w:shd w:val="clear" w:color="auto" w:fill="auto"/>
            <w:noWrap/>
            <w:vAlign w:val="bottom"/>
            <w:hideMark/>
          </w:tcPr>
          <w:p w14:paraId="7453662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98%</w:t>
            </w:r>
          </w:p>
        </w:tc>
        <w:tc>
          <w:tcPr>
            <w:tcW w:w="840" w:type="dxa"/>
            <w:tcBorders>
              <w:top w:val="single" w:sz="4" w:space="0" w:color="auto"/>
              <w:left w:val="nil"/>
              <w:bottom w:val="nil"/>
              <w:right w:val="single" w:sz="4" w:space="0" w:color="auto"/>
            </w:tcBorders>
            <w:shd w:val="clear" w:color="auto" w:fill="auto"/>
            <w:noWrap/>
            <w:vAlign w:val="bottom"/>
            <w:hideMark/>
          </w:tcPr>
          <w:p w14:paraId="3E82B8D0"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-3.54%</w:t>
            </w:r>
          </w:p>
        </w:tc>
        <w:tc>
          <w:tcPr>
            <w:tcW w:w="840" w:type="dxa"/>
            <w:tcBorders>
              <w:top w:val="single" w:sz="4" w:space="0" w:color="auto"/>
              <w:left w:val="nil"/>
              <w:bottom w:val="nil"/>
              <w:right w:val="single" w:sz="4" w:space="0" w:color="auto"/>
            </w:tcBorders>
            <w:shd w:val="clear" w:color="auto" w:fill="auto"/>
            <w:noWrap/>
            <w:vAlign w:val="bottom"/>
            <w:hideMark/>
          </w:tcPr>
          <w:p w14:paraId="37F8EAE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-1.23%</w:t>
            </w:r>
          </w:p>
        </w:tc>
        <w:tc>
          <w:tcPr>
            <w:tcW w:w="840" w:type="dxa"/>
            <w:tcBorders>
              <w:top w:val="single" w:sz="4" w:space="0" w:color="auto"/>
              <w:left w:val="nil"/>
              <w:bottom w:val="nil"/>
              <w:right w:val="single" w:sz="4" w:space="0" w:color="auto"/>
            </w:tcBorders>
            <w:shd w:val="clear" w:color="auto" w:fill="auto"/>
            <w:noWrap/>
            <w:vAlign w:val="bottom"/>
            <w:hideMark/>
          </w:tcPr>
          <w:p w14:paraId="6357F2C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-1.13%</w:t>
            </w:r>
          </w:p>
        </w:tc>
        <w:tc>
          <w:tcPr>
            <w:tcW w:w="680" w:type="dxa"/>
            <w:tcBorders>
              <w:top w:val="single" w:sz="4" w:space="0" w:color="auto"/>
              <w:left w:val="nil"/>
              <w:bottom w:val="nil"/>
              <w:right w:val="single" w:sz="4" w:space="0" w:color="auto"/>
            </w:tcBorders>
            <w:shd w:val="clear" w:color="auto" w:fill="auto"/>
            <w:noWrap/>
            <w:vAlign w:val="bottom"/>
            <w:hideMark/>
          </w:tcPr>
          <w:p w14:paraId="400AE21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99%</w:t>
            </w:r>
          </w:p>
        </w:tc>
        <w:tc>
          <w:tcPr>
            <w:tcW w:w="680" w:type="dxa"/>
            <w:tcBorders>
              <w:top w:val="single" w:sz="4" w:space="0" w:color="auto"/>
              <w:left w:val="nil"/>
              <w:bottom w:val="nil"/>
              <w:right w:val="nil"/>
            </w:tcBorders>
            <w:shd w:val="clear" w:color="auto" w:fill="auto"/>
            <w:noWrap/>
            <w:vAlign w:val="bottom"/>
            <w:hideMark/>
          </w:tcPr>
          <w:p w14:paraId="7C8F6B1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r>
      <w:tr w:rsidR="00253DB5" w:rsidRPr="00253DB5" w14:paraId="7D427A11" w14:textId="77777777" w:rsidTr="00253DB5">
        <w:trPr>
          <w:trHeight w:val="300"/>
        </w:trPr>
        <w:tc>
          <w:tcPr>
            <w:tcW w:w="1000" w:type="dxa"/>
            <w:vMerge/>
            <w:tcBorders>
              <w:top w:val="nil"/>
              <w:left w:val="single" w:sz="8" w:space="0" w:color="auto"/>
              <w:bottom w:val="single" w:sz="12" w:space="0" w:color="000000"/>
              <w:right w:val="single" w:sz="8" w:space="0" w:color="auto"/>
            </w:tcBorders>
            <w:vAlign w:val="center"/>
            <w:hideMark/>
          </w:tcPr>
          <w:p w14:paraId="7C419C97" w14:textId="77777777" w:rsidR="00253DB5" w:rsidRPr="00253DB5" w:rsidRDefault="00253DB5" w:rsidP="00253DB5">
            <w:pPr>
              <w:rPr>
                <w:rFonts w:eastAsia="Times New Roman"/>
                <w:color w:val="000000"/>
              </w:rPr>
            </w:pPr>
          </w:p>
        </w:tc>
        <w:tc>
          <w:tcPr>
            <w:tcW w:w="1160" w:type="dxa"/>
            <w:tcBorders>
              <w:top w:val="nil"/>
              <w:left w:val="nil"/>
              <w:bottom w:val="single" w:sz="8" w:space="0" w:color="auto"/>
              <w:right w:val="single" w:sz="12" w:space="0" w:color="auto"/>
            </w:tcBorders>
            <w:shd w:val="clear" w:color="auto" w:fill="auto"/>
            <w:vAlign w:val="center"/>
            <w:hideMark/>
          </w:tcPr>
          <w:p w14:paraId="7C2152F9"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CE8-5.1b</w:t>
            </w:r>
          </w:p>
        </w:tc>
        <w:tc>
          <w:tcPr>
            <w:tcW w:w="896" w:type="dxa"/>
            <w:tcBorders>
              <w:top w:val="single" w:sz="4" w:space="0" w:color="auto"/>
              <w:left w:val="single" w:sz="12" w:space="0" w:color="auto"/>
              <w:bottom w:val="single" w:sz="12" w:space="0" w:color="auto"/>
              <w:right w:val="single" w:sz="4" w:space="0" w:color="auto"/>
            </w:tcBorders>
            <w:shd w:val="clear" w:color="auto" w:fill="auto"/>
            <w:noWrap/>
            <w:vAlign w:val="bottom"/>
            <w:hideMark/>
          </w:tcPr>
          <w:p w14:paraId="2579200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-6.23%</w:t>
            </w:r>
          </w:p>
        </w:tc>
        <w:tc>
          <w:tcPr>
            <w:tcW w:w="896" w:type="dxa"/>
            <w:tcBorders>
              <w:top w:val="single" w:sz="4" w:space="0" w:color="auto"/>
              <w:left w:val="nil"/>
              <w:bottom w:val="single" w:sz="12" w:space="0" w:color="auto"/>
              <w:right w:val="single" w:sz="4" w:space="0" w:color="auto"/>
            </w:tcBorders>
            <w:shd w:val="clear" w:color="auto" w:fill="auto"/>
            <w:noWrap/>
            <w:vAlign w:val="bottom"/>
            <w:hideMark/>
          </w:tcPr>
          <w:p w14:paraId="32CF8DD5"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-3.63%</w:t>
            </w:r>
          </w:p>
        </w:tc>
        <w:tc>
          <w:tcPr>
            <w:tcW w:w="896" w:type="dxa"/>
            <w:tcBorders>
              <w:top w:val="single" w:sz="4" w:space="0" w:color="auto"/>
              <w:left w:val="nil"/>
              <w:bottom w:val="single" w:sz="12" w:space="0" w:color="auto"/>
              <w:right w:val="single" w:sz="4" w:space="0" w:color="auto"/>
            </w:tcBorders>
            <w:shd w:val="clear" w:color="auto" w:fill="auto"/>
            <w:noWrap/>
            <w:vAlign w:val="bottom"/>
            <w:hideMark/>
          </w:tcPr>
          <w:p w14:paraId="5F80E890"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-3.63%</w:t>
            </w:r>
          </w:p>
        </w:tc>
        <w:tc>
          <w:tcPr>
            <w:tcW w:w="726" w:type="dxa"/>
            <w:tcBorders>
              <w:top w:val="single" w:sz="4" w:space="0" w:color="auto"/>
              <w:left w:val="nil"/>
              <w:bottom w:val="single" w:sz="12" w:space="0" w:color="auto"/>
              <w:right w:val="single" w:sz="4" w:space="0" w:color="auto"/>
            </w:tcBorders>
            <w:shd w:val="clear" w:color="auto" w:fill="auto"/>
            <w:noWrap/>
            <w:vAlign w:val="bottom"/>
            <w:hideMark/>
          </w:tcPr>
          <w:p w14:paraId="6F66C16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102%</w:t>
            </w:r>
          </w:p>
        </w:tc>
        <w:tc>
          <w:tcPr>
            <w:tcW w:w="726" w:type="dxa"/>
            <w:tcBorders>
              <w:top w:val="single" w:sz="4" w:space="0" w:color="auto"/>
              <w:left w:val="nil"/>
              <w:bottom w:val="single" w:sz="12" w:space="0" w:color="auto"/>
              <w:right w:val="single" w:sz="12" w:space="0" w:color="auto"/>
            </w:tcBorders>
            <w:shd w:val="clear" w:color="auto" w:fill="auto"/>
            <w:noWrap/>
            <w:vAlign w:val="bottom"/>
            <w:hideMark/>
          </w:tcPr>
          <w:p w14:paraId="5415F47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97%</w:t>
            </w:r>
          </w:p>
        </w:tc>
        <w:tc>
          <w:tcPr>
            <w:tcW w:w="840" w:type="dxa"/>
            <w:tcBorders>
              <w:top w:val="single" w:sz="4" w:space="0" w:color="auto"/>
              <w:left w:val="nil"/>
              <w:bottom w:val="single" w:sz="12" w:space="0" w:color="auto"/>
              <w:right w:val="single" w:sz="4" w:space="0" w:color="auto"/>
            </w:tcBorders>
            <w:shd w:val="clear" w:color="auto" w:fill="auto"/>
            <w:noWrap/>
            <w:vAlign w:val="bottom"/>
            <w:hideMark/>
          </w:tcPr>
          <w:p w14:paraId="694F681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-3.77%</w:t>
            </w:r>
          </w:p>
        </w:tc>
        <w:tc>
          <w:tcPr>
            <w:tcW w:w="840" w:type="dxa"/>
            <w:tcBorders>
              <w:top w:val="single" w:sz="4" w:space="0" w:color="auto"/>
              <w:left w:val="nil"/>
              <w:bottom w:val="single" w:sz="12" w:space="0" w:color="auto"/>
              <w:right w:val="single" w:sz="4" w:space="0" w:color="auto"/>
            </w:tcBorders>
            <w:shd w:val="clear" w:color="auto" w:fill="auto"/>
            <w:noWrap/>
            <w:vAlign w:val="bottom"/>
            <w:hideMark/>
          </w:tcPr>
          <w:p w14:paraId="265940C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-1.56%</w:t>
            </w:r>
          </w:p>
        </w:tc>
        <w:tc>
          <w:tcPr>
            <w:tcW w:w="840" w:type="dxa"/>
            <w:tcBorders>
              <w:top w:val="single" w:sz="4" w:space="0" w:color="auto"/>
              <w:left w:val="nil"/>
              <w:bottom w:val="single" w:sz="12" w:space="0" w:color="auto"/>
              <w:right w:val="single" w:sz="4" w:space="0" w:color="auto"/>
            </w:tcBorders>
            <w:shd w:val="clear" w:color="auto" w:fill="auto"/>
            <w:noWrap/>
            <w:vAlign w:val="bottom"/>
            <w:hideMark/>
          </w:tcPr>
          <w:p w14:paraId="4916E6E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-1.48%</w:t>
            </w:r>
          </w:p>
        </w:tc>
        <w:tc>
          <w:tcPr>
            <w:tcW w:w="680" w:type="dxa"/>
            <w:tcBorders>
              <w:top w:val="single" w:sz="4" w:space="0" w:color="auto"/>
              <w:left w:val="nil"/>
              <w:bottom w:val="single" w:sz="12" w:space="0" w:color="auto"/>
              <w:right w:val="single" w:sz="4" w:space="0" w:color="auto"/>
            </w:tcBorders>
            <w:shd w:val="clear" w:color="auto" w:fill="auto"/>
            <w:noWrap/>
            <w:vAlign w:val="bottom"/>
            <w:hideMark/>
          </w:tcPr>
          <w:p w14:paraId="0EA46F1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99%</w:t>
            </w:r>
          </w:p>
        </w:tc>
        <w:tc>
          <w:tcPr>
            <w:tcW w:w="680" w:type="dxa"/>
            <w:tcBorders>
              <w:top w:val="single" w:sz="4" w:space="0" w:color="auto"/>
              <w:left w:val="nil"/>
              <w:bottom w:val="single" w:sz="12" w:space="0" w:color="auto"/>
              <w:right w:val="nil"/>
            </w:tcBorders>
            <w:shd w:val="clear" w:color="auto" w:fill="auto"/>
            <w:noWrap/>
            <w:vAlign w:val="bottom"/>
            <w:hideMark/>
          </w:tcPr>
          <w:p w14:paraId="5546193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r>
    </w:tbl>
    <w:p w14:paraId="54842B7D" w14:textId="77777777" w:rsidR="00253DB5" w:rsidRDefault="00253DB5" w:rsidP="001C3D55">
      <w:pPr>
        <w:tabs>
          <w:tab w:val="left" w:pos="360"/>
          <w:tab w:val="left" w:pos="1080"/>
          <w:tab w:val="left" w:pos="1440"/>
        </w:tabs>
        <w:rPr>
          <w:rFonts w:ascii="Times New Roman" w:hAnsi="Times New Roman" w:cs="Times New Roman"/>
          <w:lang w:val="en-CA"/>
        </w:rPr>
      </w:pPr>
    </w:p>
    <w:p w14:paraId="58B79292" w14:textId="39D42F78" w:rsidR="004D25E5" w:rsidRDefault="004D25E5" w:rsidP="004D25E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hAnsi="Times New Roman" w:cs="Times New Roman"/>
        </w:rPr>
      </w:pPr>
      <w:r w:rsidRPr="001B7F00">
        <w:rPr>
          <w:rFonts w:ascii="Times New Roman" w:hAnsi="Times New Roman" w:cs="Times New Roman"/>
        </w:rPr>
        <w:t xml:space="preserve">Table </w:t>
      </w:r>
      <w:r w:rsidR="000601DF">
        <w:rPr>
          <w:rFonts w:ascii="Times New Roman" w:hAnsi="Times New Roman" w:cs="Times New Roman"/>
        </w:rPr>
        <w:t>4</w:t>
      </w:r>
      <w:r w:rsidRPr="001B7F00">
        <w:rPr>
          <w:rFonts w:ascii="Times New Roman" w:hAnsi="Times New Roman" w:cs="Times New Roman"/>
        </w:rPr>
        <w:t>: CE8 test results with VTM</w:t>
      </w:r>
      <w:r>
        <w:rPr>
          <w:rFonts w:ascii="Times New Roman" w:hAnsi="Times New Roman" w:cs="Times New Roman"/>
        </w:rPr>
        <w:t>-4.0</w:t>
      </w:r>
      <w:r w:rsidRPr="001B7F00">
        <w:rPr>
          <w:rFonts w:ascii="Times New Roman" w:hAnsi="Times New Roman" w:cs="Times New Roman"/>
        </w:rPr>
        <w:t>+</w:t>
      </w:r>
      <w:r>
        <w:rPr>
          <w:rFonts w:ascii="Times New Roman" w:hAnsi="Times New Roman" w:cs="Times New Roman"/>
        </w:rPr>
        <w:t>IBC</w:t>
      </w:r>
      <w:r w:rsidRPr="001B7F00">
        <w:rPr>
          <w:rFonts w:ascii="Times New Roman" w:hAnsi="Times New Roman" w:cs="Times New Roman"/>
        </w:rPr>
        <w:t>=</w:t>
      </w:r>
      <w:r>
        <w:rPr>
          <w:rFonts w:ascii="Times New Roman" w:hAnsi="Times New Roman" w:cs="Times New Roman"/>
        </w:rPr>
        <w:t>0</w:t>
      </w:r>
    </w:p>
    <w:tbl>
      <w:tblPr>
        <w:tblW w:w="10534" w:type="dxa"/>
        <w:tblLook w:val="04A0" w:firstRow="1" w:lastRow="0" w:firstColumn="1" w:lastColumn="0" w:noHBand="0" w:noVBand="1"/>
      </w:tblPr>
      <w:tblGrid>
        <w:gridCol w:w="662"/>
        <w:gridCol w:w="1131"/>
        <w:gridCol w:w="1000"/>
        <w:gridCol w:w="1000"/>
        <w:gridCol w:w="1000"/>
        <w:gridCol w:w="683"/>
        <w:gridCol w:w="685"/>
        <w:gridCol w:w="1000"/>
        <w:gridCol w:w="1000"/>
        <w:gridCol w:w="1000"/>
        <w:gridCol w:w="683"/>
        <w:gridCol w:w="690"/>
      </w:tblGrid>
      <w:tr w:rsidR="00253DB5" w:rsidRPr="00253DB5" w14:paraId="478685A1" w14:textId="77777777" w:rsidTr="00026905">
        <w:trPr>
          <w:trHeight w:val="300"/>
        </w:trPr>
        <w:tc>
          <w:tcPr>
            <w:tcW w:w="662" w:type="dxa"/>
            <w:tcBorders>
              <w:top w:val="nil"/>
              <w:left w:val="single" w:sz="8" w:space="0" w:color="auto"/>
              <w:bottom w:val="single" w:sz="8" w:space="0" w:color="auto"/>
              <w:right w:val="single" w:sz="8" w:space="0" w:color="auto"/>
            </w:tcBorders>
            <w:shd w:val="clear" w:color="auto" w:fill="auto"/>
            <w:vAlign w:val="center"/>
            <w:hideMark/>
          </w:tcPr>
          <w:p w14:paraId="764397B3" w14:textId="77777777" w:rsidR="00253DB5" w:rsidRPr="00253DB5" w:rsidRDefault="00253DB5" w:rsidP="00253DB5">
            <w:pPr>
              <w:jc w:val="center"/>
              <w:rPr>
                <w:rFonts w:eastAsia="Times New Roman"/>
                <w:b/>
                <w:bCs/>
                <w:color w:val="000000"/>
              </w:rPr>
            </w:pPr>
            <w:r w:rsidRPr="00253DB5">
              <w:rPr>
                <w:rFonts w:eastAsia="Times New Roman"/>
                <w:b/>
                <w:bCs/>
                <w:color w:val="000000"/>
              </w:rPr>
              <w:t> </w:t>
            </w:r>
          </w:p>
        </w:tc>
        <w:tc>
          <w:tcPr>
            <w:tcW w:w="1131" w:type="dxa"/>
            <w:tcBorders>
              <w:top w:val="nil"/>
              <w:left w:val="nil"/>
              <w:bottom w:val="single" w:sz="8" w:space="0" w:color="auto"/>
              <w:right w:val="single" w:sz="8" w:space="0" w:color="auto"/>
            </w:tcBorders>
            <w:shd w:val="clear" w:color="auto" w:fill="auto"/>
            <w:vAlign w:val="center"/>
            <w:hideMark/>
          </w:tcPr>
          <w:p w14:paraId="1A1FB0DB" w14:textId="77777777" w:rsidR="00253DB5" w:rsidRPr="00253DB5" w:rsidRDefault="00253DB5" w:rsidP="00253DB5">
            <w:pPr>
              <w:jc w:val="center"/>
              <w:rPr>
                <w:rFonts w:eastAsia="Times New Roman"/>
                <w:b/>
                <w:bCs/>
                <w:color w:val="000000"/>
              </w:rPr>
            </w:pPr>
            <w:r w:rsidRPr="00253DB5">
              <w:rPr>
                <w:rFonts w:eastAsia="Times New Roman"/>
                <w:b/>
                <w:bCs/>
                <w:color w:val="000000"/>
              </w:rPr>
              <w:t> </w:t>
            </w:r>
          </w:p>
        </w:tc>
        <w:tc>
          <w:tcPr>
            <w:tcW w:w="4368" w:type="dxa"/>
            <w:gridSpan w:val="5"/>
            <w:tcBorders>
              <w:top w:val="single" w:sz="8" w:space="0" w:color="auto"/>
              <w:left w:val="nil"/>
              <w:bottom w:val="single" w:sz="8" w:space="0" w:color="auto"/>
              <w:right w:val="single" w:sz="12" w:space="0" w:color="000000"/>
            </w:tcBorders>
            <w:shd w:val="clear" w:color="auto" w:fill="auto"/>
            <w:noWrap/>
            <w:vAlign w:val="center"/>
            <w:hideMark/>
          </w:tcPr>
          <w:p w14:paraId="4CD07ABA" w14:textId="77777777" w:rsidR="00253DB5" w:rsidRPr="00253DB5" w:rsidRDefault="00253DB5" w:rsidP="00253DB5">
            <w:pPr>
              <w:jc w:val="center"/>
              <w:rPr>
                <w:rFonts w:eastAsia="Times New Roman"/>
                <w:b/>
                <w:bCs/>
                <w:color w:val="000000"/>
              </w:rPr>
            </w:pPr>
            <w:r w:rsidRPr="00253DB5">
              <w:rPr>
                <w:rFonts w:eastAsia="Times New Roman"/>
                <w:b/>
                <w:bCs/>
                <w:color w:val="000000"/>
              </w:rPr>
              <w:t>AI Over VTM-4.0</w:t>
            </w:r>
          </w:p>
        </w:tc>
        <w:tc>
          <w:tcPr>
            <w:tcW w:w="4373" w:type="dxa"/>
            <w:gridSpan w:val="5"/>
            <w:tcBorders>
              <w:top w:val="single" w:sz="8" w:space="0" w:color="auto"/>
              <w:left w:val="nil"/>
              <w:bottom w:val="single" w:sz="8" w:space="0" w:color="auto"/>
              <w:right w:val="nil"/>
            </w:tcBorders>
            <w:shd w:val="clear" w:color="auto" w:fill="auto"/>
            <w:noWrap/>
            <w:vAlign w:val="center"/>
            <w:hideMark/>
          </w:tcPr>
          <w:p w14:paraId="7501221C" w14:textId="77777777" w:rsidR="00253DB5" w:rsidRPr="00253DB5" w:rsidRDefault="00253DB5" w:rsidP="00253DB5">
            <w:pPr>
              <w:jc w:val="center"/>
              <w:rPr>
                <w:rFonts w:eastAsia="Times New Roman"/>
                <w:b/>
                <w:bCs/>
                <w:color w:val="000000"/>
              </w:rPr>
            </w:pPr>
            <w:r w:rsidRPr="00253DB5">
              <w:rPr>
                <w:rFonts w:eastAsia="Times New Roman"/>
                <w:b/>
                <w:bCs/>
                <w:color w:val="000000"/>
              </w:rPr>
              <w:t>RA Over VTM-4.0</w:t>
            </w:r>
          </w:p>
        </w:tc>
      </w:tr>
      <w:tr w:rsidR="00253DB5" w:rsidRPr="00253DB5" w14:paraId="6E941992" w14:textId="77777777" w:rsidTr="00026905">
        <w:trPr>
          <w:trHeight w:val="300"/>
        </w:trPr>
        <w:tc>
          <w:tcPr>
            <w:tcW w:w="662" w:type="dxa"/>
            <w:tcBorders>
              <w:top w:val="nil"/>
              <w:left w:val="single" w:sz="8" w:space="0" w:color="auto"/>
              <w:bottom w:val="single" w:sz="8" w:space="0" w:color="auto"/>
              <w:right w:val="single" w:sz="8" w:space="0" w:color="auto"/>
            </w:tcBorders>
            <w:shd w:val="clear" w:color="auto" w:fill="auto"/>
            <w:vAlign w:val="center"/>
            <w:hideMark/>
          </w:tcPr>
          <w:p w14:paraId="0EC15C44" w14:textId="77777777" w:rsidR="00253DB5" w:rsidRPr="00253DB5" w:rsidRDefault="00253DB5" w:rsidP="00253DB5">
            <w:pPr>
              <w:rPr>
                <w:rFonts w:eastAsia="Times New Roman"/>
                <w:b/>
                <w:bCs/>
                <w:color w:val="000000"/>
              </w:rPr>
            </w:pPr>
            <w:r w:rsidRPr="00253DB5">
              <w:rPr>
                <w:rFonts w:eastAsia="Times New Roman"/>
                <w:b/>
                <w:bCs/>
                <w:color w:val="000000"/>
              </w:rPr>
              <w:t> </w:t>
            </w:r>
          </w:p>
        </w:tc>
        <w:tc>
          <w:tcPr>
            <w:tcW w:w="1131" w:type="dxa"/>
            <w:tcBorders>
              <w:top w:val="nil"/>
              <w:left w:val="nil"/>
              <w:bottom w:val="single" w:sz="8" w:space="0" w:color="auto"/>
              <w:right w:val="single" w:sz="8" w:space="0" w:color="auto"/>
            </w:tcBorders>
            <w:shd w:val="clear" w:color="auto" w:fill="auto"/>
            <w:noWrap/>
            <w:vAlign w:val="center"/>
            <w:hideMark/>
          </w:tcPr>
          <w:p w14:paraId="2AFD49F6" w14:textId="77777777" w:rsidR="00253DB5" w:rsidRPr="00253DB5" w:rsidRDefault="00253DB5" w:rsidP="00253DB5">
            <w:pPr>
              <w:rPr>
                <w:rFonts w:eastAsia="Times New Roman"/>
                <w:b/>
                <w:bCs/>
                <w:color w:val="000000"/>
              </w:rPr>
            </w:pPr>
            <w:r w:rsidRPr="00253DB5">
              <w:rPr>
                <w:rFonts w:eastAsia="Times New Roman"/>
                <w:b/>
                <w:bCs/>
                <w:color w:val="000000"/>
              </w:rPr>
              <w:t>Test#</w:t>
            </w:r>
          </w:p>
        </w:tc>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20B311E" w14:textId="77777777" w:rsidR="00253DB5" w:rsidRPr="00253DB5" w:rsidRDefault="00253DB5" w:rsidP="00253DB5">
            <w:pPr>
              <w:rPr>
                <w:rFonts w:eastAsia="Times New Roman"/>
                <w:b/>
                <w:bCs/>
                <w:color w:val="000000"/>
              </w:rPr>
            </w:pPr>
            <w:r w:rsidRPr="00253DB5">
              <w:rPr>
                <w:rFonts w:eastAsia="Times New Roman"/>
                <w:b/>
                <w:bCs/>
                <w:color w:val="000000"/>
              </w:rPr>
              <w:t>Y</w:t>
            </w:r>
          </w:p>
        </w:tc>
        <w:tc>
          <w:tcPr>
            <w:tcW w:w="1000" w:type="dxa"/>
            <w:tcBorders>
              <w:top w:val="nil"/>
              <w:left w:val="nil"/>
              <w:bottom w:val="single" w:sz="8" w:space="0" w:color="auto"/>
              <w:right w:val="single" w:sz="8" w:space="0" w:color="auto"/>
            </w:tcBorders>
            <w:shd w:val="clear" w:color="auto" w:fill="auto"/>
            <w:noWrap/>
            <w:vAlign w:val="center"/>
            <w:hideMark/>
          </w:tcPr>
          <w:p w14:paraId="12682212" w14:textId="77777777" w:rsidR="00253DB5" w:rsidRPr="00253DB5" w:rsidRDefault="00253DB5" w:rsidP="00253DB5">
            <w:pPr>
              <w:rPr>
                <w:rFonts w:eastAsia="Times New Roman"/>
                <w:b/>
                <w:bCs/>
                <w:color w:val="000000"/>
              </w:rPr>
            </w:pPr>
            <w:r w:rsidRPr="00253DB5">
              <w:rPr>
                <w:rFonts w:eastAsia="Times New Roman"/>
                <w:b/>
                <w:bCs/>
                <w:color w:val="000000"/>
              </w:rPr>
              <w:t>U</w:t>
            </w:r>
          </w:p>
        </w:tc>
        <w:tc>
          <w:tcPr>
            <w:tcW w:w="1000" w:type="dxa"/>
            <w:tcBorders>
              <w:top w:val="nil"/>
              <w:left w:val="nil"/>
              <w:bottom w:val="single" w:sz="8" w:space="0" w:color="auto"/>
              <w:right w:val="single" w:sz="8" w:space="0" w:color="auto"/>
            </w:tcBorders>
            <w:shd w:val="clear" w:color="auto" w:fill="auto"/>
            <w:noWrap/>
            <w:vAlign w:val="center"/>
            <w:hideMark/>
          </w:tcPr>
          <w:p w14:paraId="3FEFBBAB" w14:textId="77777777" w:rsidR="00253DB5" w:rsidRPr="00253DB5" w:rsidRDefault="00253DB5" w:rsidP="00253DB5">
            <w:pPr>
              <w:rPr>
                <w:rFonts w:eastAsia="Times New Roman"/>
                <w:b/>
                <w:bCs/>
                <w:color w:val="000000"/>
              </w:rPr>
            </w:pPr>
            <w:r w:rsidRPr="00253DB5">
              <w:rPr>
                <w:rFonts w:eastAsia="Times New Roman"/>
                <w:b/>
                <w:bCs/>
                <w:color w:val="000000"/>
              </w:rPr>
              <w:t>V</w:t>
            </w:r>
          </w:p>
        </w:tc>
        <w:tc>
          <w:tcPr>
            <w:tcW w:w="683" w:type="dxa"/>
            <w:tcBorders>
              <w:top w:val="nil"/>
              <w:left w:val="nil"/>
              <w:bottom w:val="single" w:sz="8" w:space="0" w:color="auto"/>
              <w:right w:val="single" w:sz="8" w:space="0" w:color="auto"/>
            </w:tcBorders>
            <w:shd w:val="clear" w:color="auto" w:fill="auto"/>
            <w:noWrap/>
            <w:vAlign w:val="center"/>
            <w:hideMark/>
          </w:tcPr>
          <w:p w14:paraId="6AFF72A0" w14:textId="77777777" w:rsidR="00253DB5" w:rsidRPr="00253DB5" w:rsidRDefault="00253DB5" w:rsidP="00253DB5">
            <w:pPr>
              <w:rPr>
                <w:rFonts w:eastAsia="Times New Roman"/>
                <w:b/>
                <w:bCs/>
                <w:color w:val="000000"/>
              </w:rPr>
            </w:pPr>
            <w:proofErr w:type="spellStart"/>
            <w:r w:rsidRPr="00253DB5">
              <w:rPr>
                <w:rFonts w:eastAsia="Times New Roman"/>
                <w:b/>
                <w:bCs/>
                <w:color w:val="000000"/>
              </w:rPr>
              <w:t>EncT</w:t>
            </w:r>
            <w:proofErr w:type="spellEnd"/>
          </w:p>
        </w:tc>
        <w:tc>
          <w:tcPr>
            <w:tcW w:w="685" w:type="dxa"/>
            <w:tcBorders>
              <w:top w:val="nil"/>
              <w:left w:val="nil"/>
              <w:bottom w:val="single" w:sz="8" w:space="0" w:color="auto"/>
              <w:right w:val="single" w:sz="12" w:space="0" w:color="auto"/>
            </w:tcBorders>
            <w:shd w:val="clear" w:color="auto" w:fill="auto"/>
            <w:noWrap/>
            <w:vAlign w:val="center"/>
            <w:hideMark/>
          </w:tcPr>
          <w:p w14:paraId="64DD465B" w14:textId="77777777" w:rsidR="00253DB5" w:rsidRPr="00253DB5" w:rsidRDefault="00253DB5" w:rsidP="00253DB5">
            <w:pPr>
              <w:rPr>
                <w:rFonts w:eastAsia="Times New Roman"/>
                <w:b/>
                <w:bCs/>
                <w:color w:val="000000"/>
              </w:rPr>
            </w:pPr>
            <w:proofErr w:type="spellStart"/>
            <w:r w:rsidRPr="00253DB5">
              <w:rPr>
                <w:rFonts w:eastAsia="Times New Roman"/>
                <w:b/>
                <w:bCs/>
                <w:color w:val="000000"/>
              </w:rPr>
              <w:t>DecT</w:t>
            </w:r>
            <w:proofErr w:type="spellEnd"/>
          </w:p>
        </w:tc>
        <w:tc>
          <w:tcPr>
            <w:tcW w:w="1000" w:type="dxa"/>
            <w:tcBorders>
              <w:top w:val="nil"/>
              <w:left w:val="nil"/>
              <w:bottom w:val="single" w:sz="8" w:space="0" w:color="auto"/>
              <w:right w:val="single" w:sz="8" w:space="0" w:color="auto"/>
            </w:tcBorders>
            <w:shd w:val="clear" w:color="auto" w:fill="auto"/>
            <w:noWrap/>
            <w:vAlign w:val="center"/>
            <w:hideMark/>
          </w:tcPr>
          <w:p w14:paraId="17E0EFFF" w14:textId="77777777" w:rsidR="00253DB5" w:rsidRPr="00253DB5" w:rsidRDefault="00253DB5" w:rsidP="00253DB5">
            <w:pPr>
              <w:rPr>
                <w:rFonts w:eastAsia="Times New Roman"/>
                <w:b/>
                <w:bCs/>
                <w:color w:val="000000"/>
              </w:rPr>
            </w:pPr>
            <w:r w:rsidRPr="00253DB5">
              <w:rPr>
                <w:rFonts w:eastAsia="Times New Roman"/>
                <w:b/>
                <w:bCs/>
                <w:color w:val="000000"/>
              </w:rPr>
              <w:t>Y</w:t>
            </w:r>
          </w:p>
        </w:tc>
        <w:tc>
          <w:tcPr>
            <w:tcW w:w="1000" w:type="dxa"/>
            <w:tcBorders>
              <w:top w:val="nil"/>
              <w:left w:val="nil"/>
              <w:bottom w:val="single" w:sz="8" w:space="0" w:color="auto"/>
              <w:right w:val="single" w:sz="8" w:space="0" w:color="auto"/>
            </w:tcBorders>
            <w:shd w:val="clear" w:color="auto" w:fill="auto"/>
            <w:noWrap/>
            <w:vAlign w:val="center"/>
            <w:hideMark/>
          </w:tcPr>
          <w:p w14:paraId="2B63C26F" w14:textId="77777777" w:rsidR="00253DB5" w:rsidRPr="00253DB5" w:rsidRDefault="00253DB5" w:rsidP="00253DB5">
            <w:pPr>
              <w:rPr>
                <w:rFonts w:eastAsia="Times New Roman"/>
                <w:b/>
                <w:bCs/>
                <w:color w:val="000000"/>
              </w:rPr>
            </w:pPr>
            <w:r w:rsidRPr="00253DB5">
              <w:rPr>
                <w:rFonts w:eastAsia="Times New Roman"/>
                <w:b/>
                <w:bCs/>
                <w:color w:val="000000"/>
              </w:rPr>
              <w:t>U</w:t>
            </w:r>
          </w:p>
        </w:tc>
        <w:tc>
          <w:tcPr>
            <w:tcW w:w="1000" w:type="dxa"/>
            <w:tcBorders>
              <w:top w:val="nil"/>
              <w:left w:val="nil"/>
              <w:bottom w:val="single" w:sz="8" w:space="0" w:color="auto"/>
              <w:right w:val="single" w:sz="8" w:space="0" w:color="auto"/>
            </w:tcBorders>
            <w:shd w:val="clear" w:color="auto" w:fill="auto"/>
            <w:noWrap/>
            <w:vAlign w:val="center"/>
            <w:hideMark/>
          </w:tcPr>
          <w:p w14:paraId="2D26EA07" w14:textId="77777777" w:rsidR="00253DB5" w:rsidRPr="00253DB5" w:rsidRDefault="00253DB5" w:rsidP="00253DB5">
            <w:pPr>
              <w:rPr>
                <w:rFonts w:eastAsia="Times New Roman"/>
                <w:b/>
                <w:bCs/>
                <w:color w:val="000000"/>
              </w:rPr>
            </w:pPr>
            <w:r w:rsidRPr="00253DB5">
              <w:rPr>
                <w:rFonts w:eastAsia="Times New Roman"/>
                <w:b/>
                <w:bCs/>
                <w:color w:val="000000"/>
              </w:rPr>
              <w:t>V</w:t>
            </w:r>
          </w:p>
        </w:tc>
        <w:tc>
          <w:tcPr>
            <w:tcW w:w="683" w:type="dxa"/>
            <w:tcBorders>
              <w:top w:val="nil"/>
              <w:left w:val="nil"/>
              <w:bottom w:val="single" w:sz="8" w:space="0" w:color="auto"/>
              <w:right w:val="single" w:sz="8" w:space="0" w:color="auto"/>
            </w:tcBorders>
            <w:shd w:val="clear" w:color="auto" w:fill="auto"/>
            <w:noWrap/>
            <w:vAlign w:val="center"/>
            <w:hideMark/>
          </w:tcPr>
          <w:p w14:paraId="48ECCFE1" w14:textId="77777777" w:rsidR="00253DB5" w:rsidRPr="00253DB5" w:rsidRDefault="00253DB5" w:rsidP="00253DB5">
            <w:pPr>
              <w:rPr>
                <w:rFonts w:eastAsia="Times New Roman"/>
                <w:b/>
                <w:bCs/>
                <w:color w:val="000000"/>
              </w:rPr>
            </w:pPr>
            <w:proofErr w:type="spellStart"/>
            <w:r w:rsidRPr="00253DB5">
              <w:rPr>
                <w:rFonts w:eastAsia="Times New Roman"/>
                <w:b/>
                <w:bCs/>
                <w:color w:val="000000"/>
              </w:rPr>
              <w:t>EncT</w:t>
            </w:r>
            <w:proofErr w:type="spellEnd"/>
          </w:p>
        </w:tc>
        <w:tc>
          <w:tcPr>
            <w:tcW w:w="685" w:type="dxa"/>
            <w:tcBorders>
              <w:top w:val="nil"/>
              <w:left w:val="nil"/>
              <w:bottom w:val="single" w:sz="8" w:space="0" w:color="auto"/>
              <w:right w:val="nil"/>
            </w:tcBorders>
            <w:shd w:val="clear" w:color="auto" w:fill="auto"/>
            <w:noWrap/>
            <w:vAlign w:val="center"/>
            <w:hideMark/>
          </w:tcPr>
          <w:p w14:paraId="3FEFD390" w14:textId="77777777" w:rsidR="00253DB5" w:rsidRPr="00253DB5" w:rsidRDefault="00253DB5" w:rsidP="00253DB5">
            <w:pPr>
              <w:rPr>
                <w:rFonts w:eastAsia="Times New Roman"/>
                <w:b/>
                <w:bCs/>
                <w:color w:val="000000"/>
              </w:rPr>
            </w:pPr>
            <w:proofErr w:type="spellStart"/>
            <w:r w:rsidRPr="00253DB5">
              <w:rPr>
                <w:rFonts w:eastAsia="Times New Roman"/>
                <w:b/>
                <w:bCs/>
                <w:color w:val="000000"/>
              </w:rPr>
              <w:t>DecT</w:t>
            </w:r>
            <w:proofErr w:type="spellEnd"/>
          </w:p>
        </w:tc>
      </w:tr>
      <w:tr w:rsidR="00253DB5" w:rsidRPr="00253DB5" w14:paraId="1D9500F2" w14:textId="77777777" w:rsidTr="00026905">
        <w:trPr>
          <w:trHeight w:val="292"/>
        </w:trPr>
        <w:tc>
          <w:tcPr>
            <w:tcW w:w="662" w:type="dxa"/>
            <w:vMerge w:val="restart"/>
            <w:tcBorders>
              <w:top w:val="nil"/>
              <w:left w:val="single" w:sz="8" w:space="0" w:color="auto"/>
              <w:bottom w:val="single" w:sz="12" w:space="0" w:color="000000"/>
              <w:right w:val="single" w:sz="8" w:space="0" w:color="auto"/>
            </w:tcBorders>
            <w:shd w:val="clear" w:color="auto" w:fill="auto"/>
            <w:vAlign w:val="center"/>
            <w:hideMark/>
          </w:tcPr>
          <w:p w14:paraId="42A5E336" w14:textId="77777777" w:rsidR="00253DB5" w:rsidRPr="00253DB5" w:rsidRDefault="00253DB5" w:rsidP="00253DB5">
            <w:pPr>
              <w:jc w:val="center"/>
              <w:rPr>
                <w:rFonts w:eastAsia="Times New Roman"/>
                <w:color w:val="000000"/>
              </w:rPr>
            </w:pPr>
            <w:r w:rsidRPr="00253DB5">
              <w:rPr>
                <w:rFonts w:eastAsia="Times New Roman"/>
                <w:color w:val="000000"/>
              </w:rPr>
              <w:t>CTC</w:t>
            </w:r>
          </w:p>
        </w:tc>
        <w:tc>
          <w:tcPr>
            <w:tcW w:w="1131" w:type="dxa"/>
            <w:tcBorders>
              <w:top w:val="nil"/>
              <w:left w:val="nil"/>
              <w:bottom w:val="nil"/>
              <w:right w:val="nil"/>
            </w:tcBorders>
            <w:shd w:val="clear" w:color="auto" w:fill="auto"/>
            <w:vAlign w:val="center"/>
            <w:hideMark/>
          </w:tcPr>
          <w:p w14:paraId="710A5B1E"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CE8-2.1</w:t>
            </w:r>
          </w:p>
        </w:tc>
        <w:tc>
          <w:tcPr>
            <w:tcW w:w="1000" w:type="dxa"/>
            <w:tcBorders>
              <w:top w:val="nil"/>
              <w:left w:val="single" w:sz="12" w:space="0" w:color="auto"/>
              <w:bottom w:val="single" w:sz="4" w:space="0" w:color="auto"/>
              <w:right w:val="single" w:sz="4" w:space="0" w:color="auto"/>
            </w:tcBorders>
            <w:shd w:val="clear" w:color="auto" w:fill="auto"/>
            <w:noWrap/>
            <w:vAlign w:val="bottom"/>
            <w:hideMark/>
          </w:tcPr>
          <w:p w14:paraId="3556793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0.06%</w:t>
            </w:r>
          </w:p>
        </w:tc>
        <w:tc>
          <w:tcPr>
            <w:tcW w:w="1000" w:type="dxa"/>
            <w:tcBorders>
              <w:top w:val="nil"/>
              <w:left w:val="nil"/>
              <w:bottom w:val="single" w:sz="4" w:space="0" w:color="auto"/>
              <w:right w:val="single" w:sz="4" w:space="0" w:color="auto"/>
            </w:tcBorders>
            <w:shd w:val="clear" w:color="auto" w:fill="auto"/>
            <w:noWrap/>
            <w:vAlign w:val="bottom"/>
            <w:hideMark/>
          </w:tcPr>
          <w:p w14:paraId="5174513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0.06%</w:t>
            </w:r>
          </w:p>
        </w:tc>
        <w:tc>
          <w:tcPr>
            <w:tcW w:w="1000" w:type="dxa"/>
            <w:tcBorders>
              <w:top w:val="nil"/>
              <w:left w:val="nil"/>
              <w:bottom w:val="single" w:sz="4" w:space="0" w:color="auto"/>
              <w:right w:val="single" w:sz="4" w:space="0" w:color="auto"/>
            </w:tcBorders>
            <w:shd w:val="clear" w:color="auto" w:fill="auto"/>
            <w:noWrap/>
            <w:vAlign w:val="bottom"/>
            <w:hideMark/>
          </w:tcPr>
          <w:p w14:paraId="765BE9CA"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0.04%</w:t>
            </w:r>
          </w:p>
        </w:tc>
        <w:tc>
          <w:tcPr>
            <w:tcW w:w="683" w:type="dxa"/>
            <w:tcBorders>
              <w:top w:val="nil"/>
              <w:left w:val="nil"/>
              <w:bottom w:val="single" w:sz="4" w:space="0" w:color="auto"/>
              <w:right w:val="single" w:sz="4" w:space="0" w:color="auto"/>
            </w:tcBorders>
            <w:shd w:val="clear" w:color="auto" w:fill="auto"/>
            <w:noWrap/>
            <w:vAlign w:val="bottom"/>
            <w:hideMark/>
          </w:tcPr>
          <w:p w14:paraId="3F24E98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102%</w:t>
            </w:r>
          </w:p>
        </w:tc>
        <w:tc>
          <w:tcPr>
            <w:tcW w:w="685" w:type="dxa"/>
            <w:tcBorders>
              <w:top w:val="nil"/>
              <w:left w:val="nil"/>
              <w:bottom w:val="single" w:sz="4" w:space="0" w:color="auto"/>
              <w:right w:val="single" w:sz="12" w:space="0" w:color="auto"/>
            </w:tcBorders>
            <w:shd w:val="clear" w:color="auto" w:fill="auto"/>
            <w:noWrap/>
            <w:vAlign w:val="bottom"/>
            <w:hideMark/>
          </w:tcPr>
          <w:p w14:paraId="0620100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105%</w:t>
            </w:r>
          </w:p>
        </w:tc>
        <w:tc>
          <w:tcPr>
            <w:tcW w:w="1000" w:type="dxa"/>
            <w:tcBorders>
              <w:top w:val="nil"/>
              <w:left w:val="nil"/>
              <w:bottom w:val="single" w:sz="4" w:space="0" w:color="auto"/>
              <w:right w:val="single" w:sz="4" w:space="0" w:color="auto"/>
            </w:tcBorders>
            <w:shd w:val="clear" w:color="auto" w:fill="auto"/>
            <w:noWrap/>
            <w:vAlign w:val="bottom"/>
            <w:hideMark/>
          </w:tcPr>
          <w:p w14:paraId="1714900D"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0.04%</w:t>
            </w:r>
          </w:p>
        </w:tc>
        <w:tc>
          <w:tcPr>
            <w:tcW w:w="1000" w:type="dxa"/>
            <w:tcBorders>
              <w:top w:val="nil"/>
              <w:left w:val="nil"/>
              <w:bottom w:val="single" w:sz="4" w:space="0" w:color="auto"/>
              <w:right w:val="single" w:sz="4" w:space="0" w:color="auto"/>
            </w:tcBorders>
            <w:shd w:val="clear" w:color="auto" w:fill="auto"/>
            <w:noWrap/>
            <w:vAlign w:val="bottom"/>
            <w:hideMark/>
          </w:tcPr>
          <w:p w14:paraId="0AE7079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-0.04%</w:t>
            </w:r>
          </w:p>
        </w:tc>
        <w:tc>
          <w:tcPr>
            <w:tcW w:w="1000" w:type="dxa"/>
            <w:tcBorders>
              <w:top w:val="nil"/>
              <w:left w:val="nil"/>
              <w:bottom w:val="single" w:sz="4" w:space="0" w:color="auto"/>
              <w:right w:val="single" w:sz="4" w:space="0" w:color="auto"/>
            </w:tcBorders>
            <w:shd w:val="clear" w:color="auto" w:fill="auto"/>
            <w:noWrap/>
            <w:vAlign w:val="bottom"/>
            <w:hideMark/>
          </w:tcPr>
          <w:p w14:paraId="5C1AB63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-0.03%</w:t>
            </w:r>
          </w:p>
        </w:tc>
        <w:tc>
          <w:tcPr>
            <w:tcW w:w="683" w:type="dxa"/>
            <w:tcBorders>
              <w:top w:val="nil"/>
              <w:left w:val="nil"/>
              <w:bottom w:val="single" w:sz="4" w:space="0" w:color="auto"/>
              <w:right w:val="single" w:sz="4" w:space="0" w:color="auto"/>
            </w:tcBorders>
            <w:shd w:val="clear" w:color="auto" w:fill="auto"/>
            <w:noWrap/>
            <w:vAlign w:val="bottom"/>
            <w:hideMark/>
          </w:tcPr>
          <w:p w14:paraId="07CC788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104%</w:t>
            </w:r>
          </w:p>
        </w:tc>
        <w:tc>
          <w:tcPr>
            <w:tcW w:w="685" w:type="dxa"/>
            <w:tcBorders>
              <w:top w:val="nil"/>
              <w:left w:val="nil"/>
              <w:bottom w:val="single" w:sz="4" w:space="0" w:color="auto"/>
              <w:right w:val="nil"/>
            </w:tcBorders>
            <w:shd w:val="clear" w:color="auto" w:fill="auto"/>
            <w:noWrap/>
            <w:vAlign w:val="bottom"/>
            <w:hideMark/>
          </w:tcPr>
          <w:p w14:paraId="4A3991A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104%</w:t>
            </w:r>
          </w:p>
        </w:tc>
      </w:tr>
      <w:tr w:rsidR="00253DB5" w:rsidRPr="00253DB5" w14:paraId="513A0A7A" w14:textId="77777777" w:rsidTr="00026905">
        <w:trPr>
          <w:trHeight w:val="292"/>
        </w:trPr>
        <w:tc>
          <w:tcPr>
            <w:tcW w:w="662" w:type="dxa"/>
            <w:vMerge/>
            <w:tcBorders>
              <w:top w:val="nil"/>
              <w:left w:val="single" w:sz="8" w:space="0" w:color="auto"/>
              <w:bottom w:val="single" w:sz="12" w:space="0" w:color="000000"/>
              <w:right w:val="single" w:sz="8" w:space="0" w:color="auto"/>
            </w:tcBorders>
            <w:vAlign w:val="center"/>
            <w:hideMark/>
          </w:tcPr>
          <w:p w14:paraId="7851F883" w14:textId="77777777" w:rsidR="00253DB5" w:rsidRPr="00253DB5" w:rsidRDefault="00253DB5" w:rsidP="00253DB5">
            <w:pPr>
              <w:rPr>
                <w:rFonts w:eastAsia="Times New Roman"/>
                <w:color w:val="000000"/>
              </w:rPr>
            </w:pPr>
          </w:p>
        </w:tc>
        <w:tc>
          <w:tcPr>
            <w:tcW w:w="1131" w:type="dxa"/>
            <w:tcBorders>
              <w:top w:val="nil"/>
              <w:left w:val="nil"/>
              <w:bottom w:val="nil"/>
              <w:right w:val="nil"/>
            </w:tcBorders>
            <w:shd w:val="clear" w:color="auto" w:fill="auto"/>
            <w:vAlign w:val="center"/>
            <w:hideMark/>
          </w:tcPr>
          <w:p w14:paraId="7BB7A70F"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CE8-2.2a</w:t>
            </w:r>
          </w:p>
        </w:tc>
        <w:tc>
          <w:tcPr>
            <w:tcW w:w="1000" w:type="dxa"/>
            <w:tcBorders>
              <w:top w:val="nil"/>
              <w:left w:val="single" w:sz="12" w:space="0" w:color="auto"/>
              <w:bottom w:val="single" w:sz="4" w:space="0" w:color="auto"/>
              <w:right w:val="single" w:sz="4" w:space="0" w:color="auto"/>
            </w:tcBorders>
            <w:shd w:val="clear" w:color="auto" w:fill="auto"/>
            <w:noWrap/>
            <w:vAlign w:val="bottom"/>
            <w:hideMark/>
          </w:tcPr>
          <w:p w14:paraId="4F90D2D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0.06%</w:t>
            </w:r>
          </w:p>
        </w:tc>
        <w:tc>
          <w:tcPr>
            <w:tcW w:w="1000" w:type="dxa"/>
            <w:tcBorders>
              <w:top w:val="nil"/>
              <w:left w:val="nil"/>
              <w:bottom w:val="single" w:sz="4" w:space="0" w:color="auto"/>
              <w:right w:val="single" w:sz="4" w:space="0" w:color="auto"/>
            </w:tcBorders>
            <w:shd w:val="clear" w:color="auto" w:fill="auto"/>
            <w:noWrap/>
            <w:vAlign w:val="bottom"/>
            <w:hideMark/>
          </w:tcPr>
          <w:p w14:paraId="01F4C38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0.06%</w:t>
            </w:r>
          </w:p>
        </w:tc>
        <w:tc>
          <w:tcPr>
            <w:tcW w:w="1000" w:type="dxa"/>
            <w:tcBorders>
              <w:top w:val="nil"/>
              <w:left w:val="nil"/>
              <w:bottom w:val="single" w:sz="4" w:space="0" w:color="auto"/>
              <w:right w:val="single" w:sz="4" w:space="0" w:color="auto"/>
            </w:tcBorders>
            <w:shd w:val="clear" w:color="auto" w:fill="auto"/>
            <w:noWrap/>
            <w:vAlign w:val="bottom"/>
            <w:hideMark/>
          </w:tcPr>
          <w:p w14:paraId="25FE6BA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0.04%</w:t>
            </w:r>
          </w:p>
        </w:tc>
        <w:tc>
          <w:tcPr>
            <w:tcW w:w="683" w:type="dxa"/>
            <w:tcBorders>
              <w:top w:val="nil"/>
              <w:left w:val="nil"/>
              <w:bottom w:val="single" w:sz="4" w:space="0" w:color="auto"/>
              <w:right w:val="single" w:sz="4" w:space="0" w:color="auto"/>
            </w:tcBorders>
            <w:shd w:val="clear" w:color="auto" w:fill="auto"/>
            <w:noWrap/>
            <w:vAlign w:val="bottom"/>
            <w:hideMark/>
          </w:tcPr>
          <w:p w14:paraId="2C74124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102%</w:t>
            </w:r>
          </w:p>
        </w:tc>
        <w:tc>
          <w:tcPr>
            <w:tcW w:w="685" w:type="dxa"/>
            <w:tcBorders>
              <w:top w:val="nil"/>
              <w:left w:val="nil"/>
              <w:bottom w:val="single" w:sz="4" w:space="0" w:color="auto"/>
              <w:right w:val="single" w:sz="12" w:space="0" w:color="auto"/>
            </w:tcBorders>
            <w:shd w:val="clear" w:color="auto" w:fill="auto"/>
            <w:noWrap/>
            <w:vAlign w:val="bottom"/>
            <w:hideMark/>
          </w:tcPr>
          <w:p w14:paraId="7BEDF1E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103%</w:t>
            </w:r>
          </w:p>
        </w:tc>
        <w:tc>
          <w:tcPr>
            <w:tcW w:w="1000" w:type="dxa"/>
            <w:tcBorders>
              <w:top w:val="nil"/>
              <w:left w:val="nil"/>
              <w:bottom w:val="single" w:sz="4" w:space="0" w:color="auto"/>
              <w:right w:val="single" w:sz="4" w:space="0" w:color="auto"/>
            </w:tcBorders>
            <w:shd w:val="clear" w:color="auto" w:fill="auto"/>
            <w:noWrap/>
            <w:vAlign w:val="bottom"/>
            <w:hideMark/>
          </w:tcPr>
          <w:p w14:paraId="7266090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0.04%</w:t>
            </w:r>
          </w:p>
        </w:tc>
        <w:tc>
          <w:tcPr>
            <w:tcW w:w="1000" w:type="dxa"/>
            <w:tcBorders>
              <w:top w:val="nil"/>
              <w:left w:val="nil"/>
              <w:bottom w:val="single" w:sz="4" w:space="0" w:color="auto"/>
              <w:right w:val="single" w:sz="4" w:space="0" w:color="auto"/>
            </w:tcBorders>
            <w:shd w:val="clear" w:color="auto" w:fill="auto"/>
            <w:noWrap/>
            <w:vAlign w:val="bottom"/>
            <w:hideMark/>
          </w:tcPr>
          <w:p w14:paraId="4F7530C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-0.04%</w:t>
            </w:r>
          </w:p>
        </w:tc>
        <w:tc>
          <w:tcPr>
            <w:tcW w:w="1000" w:type="dxa"/>
            <w:tcBorders>
              <w:top w:val="nil"/>
              <w:left w:val="nil"/>
              <w:bottom w:val="single" w:sz="4" w:space="0" w:color="auto"/>
              <w:right w:val="single" w:sz="4" w:space="0" w:color="auto"/>
            </w:tcBorders>
            <w:shd w:val="clear" w:color="auto" w:fill="auto"/>
            <w:noWrap/>
            <w:vAlign w:val="bottom"/>
            <w:hideMark/>
          </w:tcPr>
          <w:p w14:paraId="5DDD170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-0.03%</w:t>
            </w:r>
          </w:p>
        </w:tc>
        <w:tc>
          <w:tcPr>
            <w:tcW w:w="683" w:type="dxa"/>
            <w:tcBorders>
              <w:top w:val="nil"/>
              <w:left w:val="nil"/>
              <w:bottom w:val="single" w:sz="4" w:space="0" w:color="auto"/>
              <w:right w:val="single" w:sz="4" w:space="0" w:color="auto"/>
            </w:tcBorders>
            <w:shd w:val="clear" w:color="auto" w:fill="auto"/>
            <w:noWrap/>
            <w:vAlign w:val="bottom"/>
            <w:hideMark/>
          </w:tcPr>
          <w:p w14:paraId="05C99ED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102%</w:t>
            </w:r>
          </w:p>
        </w:tc>
        <w:tc>
          <w:tcPr>
            <w:tcW w:w="685" w:type="dxa"/>
            <w:tcBorders>
              <w:top w:val="nil"/>
              <w:left w:val="nil"/>
              <w:bottom w:val="single" w:sz="4" w:space="0" w:color="auto"/>
              <w:right w:val="nil"/>
            </w:tcBorders>
            <w:shd w:val="clear" w:color="auto" w:fill="auto"/>
            <w:noWrap/>
            <w:vAlign w:val="bottom"/>
            <w:hideMark/>
          </w:tcPr>
          <w:p w14:paraId="22DE9D0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102%</w:t>
            </w:r>
          </w:p>
        </w:tc>
      </w:tr>
      <w:tr w:rsidR="00253DB5" w:rsidRPr="00253DB5" w14:paraId="1480F04F" w14:textId="77777777" w:rsidTr="00026905">
        <w:trPr>
          <w:trHeight w:val="292"/>
        </w:trPr>
        <w:tc>
          <w:tcPr>
            <w:tcW w:w="662" w:type="dxa"/>
            <w:vMerge/>
            <w:tcBorders>
              <w:top w:val="nil"/>
              <w:left w:val="single" w:sz="8" w:space="0" w:color="auto"/>
              <w:bottom w:val="single" w:sz="12" w:space="0" w:color="000000"/>
              <w:right w:val="single" w:sz="8" w:space="0" w:color="auto"/>
            </w:tcBorders>
            <w:vAlign w:val="center"/>
            <w:hideMark/>
          </w:tcPr>
          <w:p w14:paraId="3AB0BF5D" w14:textId="77777777" w:rsidR="00253DB5" w:rsidRPr="00253DB5" w:rsidRDefault="00253DB5" w:rsidP="00253DB5">
            <w:pPr>
              <w:rPr>
                <w:rFonts w:eastAsia="Times New Roman"/>
                <w:color w:val="000000"/>
              </w:rPr>
            </w:pPr>
          </w:p>
        </w:tc>
        <w:tc>
          <w:tcPr>
            <w:tcW w:w="1131" w:type="dxa"/>
            <w:tcBorders>
              <w:top w:val="nil"/>
              <w:left w:val="nil"/>
              <w:bottom w:val="nil"/>
              <w:right w:val="nil"/>
            </w:tcBorders>
            <w:shd w:val="clear" w:color="auto" w:fill="auto"/>
            <w:vAlign w:val="center"/>
            <w:hideMark/>
          </w:tcPr>
          <w:p w14:paraId="29AA32D8"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CE8-2.2c</w:t>
            </w:r>
          </w:p>
        </w:tc>
        <w:tc>
          <w:tcPr>
            <w:tcW w:w="1000" w:type="dxa"/>
            <w:tcBorders>
              <w:top w:val="nil"/>
              <w:left w:val="single" w:sz="12" w:space="0" w:color="auto"/>
              <w:bottom w:val="single" w:sz="4" w:space="0" w:color="auto"/>
              <w:right w:val="single" w:sz="4" w:space="0" w:color="auto"/>
            </w:tcBorders>
            <w:shd w:val="clear" w:color="auto" w:fill="auto"/>
            <w:noWrap/>
            <w:vAlign w:val="bottom"/>
            <w:hideMark/>
          </w:tcPr>
          <w:p w14:paraId="016D5D1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0.06%</w:t>
            </w:r>
          </w:p>
        </w:tc>
        <w:tc>
          <w:tcPr>
            <w:tcW w:w="1000" w:type="dxa"/>
            <w:tcBorders>
              <w:top w:val="nil"/>
              <w:left w:val="nil"/>
              <w:bottom w:val="single" w:sz="4" w:space="0" w:color="auto"/>
              <w:right w:val="single" w:sz="4" w:space="0" w:color="auto"/>
            </w:tcBorders>
            <w:shd w:val="clear" w:color="auto" w:fill="auto"/>
            <w:noWrap/>
            <w:vAlign w:val="bottom"/>
            <w:hideMark/>
          </w:tcPr>
          <w:p w14:paraId="5B980B6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0.06%</w:t>
            </w:r>
          </w:p>
        </w:tc>
        <w:tc>
          <w:tcPr>
            <w:tcW w:w="1000" w:type="dxa"/>
            <w:tcBorders>
              <w:top w:val="nil"/>
              <w:left w:val="nil"/>
              <w:bottom w:val="single" w:sz="4" w:space="0" w:color="auto"/>
              <w:right w:val="single" w:sz="4" w:space="0" w:color="auto"/>
            </w:tcBorders>
            <w:shd w:val="clear" w:color="auto" w:fill="auto"/>
            <w:noWrap/>
            <w:vAlign w:val="bottom"/>
            <w:hideMark/>
          </w:tcPr>
          <w:p w14:paraId="72FB1B8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0.04%</w:t>
            </w:r>
          </w:p>
        </w:tc>
        <w:tc>
          <w:tcPr>
            <w:tcW w:w="683" w:type="dxa"/>
            <w:tcBorders>
              <w:top w:val="nil"/>
              <w:left w:val="nil"/>
              <w:bottom w:val="single" w:sz="4" w:space="0" w:color="auto"/>
              <w:right w:val="single" w:sz="4" w:space="0" w:color="auto"/>
            </w:tcBorders>
            <w:shd w:val="clear" w:color="auto" w:fill="auto"/>
            <w:noWrap/>
            <w:vAlign w:val="bottom"/>
            <w:hideMark/>
          </w:tcPr>
          <w:p w14:paraId="265CFC6A"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102%</w:t>
            </w:r>
          </w:p>
        </w:tc>
        <w:tc>
          <w:tcPr>
            <w:tcW w:w="685" w:type="dxa"/>
            <w:tcBorders>
              <w:top w:val="nil"/>
              <w:left w:val="nil"/>
              <w:bottom w:val="single" w:sz="4" w:space="0" w:color="auto"/>
              <w:right w:val="single" w:sz="12" w:space="0" w:color="auto"/>
            </w:tcBorders>
            <w:shd w:val="clear" w:color="auto" w:fill="auto"/>
            <w:noWrap/>
            <w:vAlign w:val="bottom"/>
            <w:hideMark/>
          </w:tcPr>
          <w:p w14:paraId="584C42A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107%</w:t>
            </w:r>
          </w:p>
        </w:tc>
        <w:tc>
          <w:tcPr>
            <w:tcW w:w="1000" w:type="dxa"/>
            <w:tcBorders>
              <w:top w:val="nil"/>
              <w:left w:val="nil"/>
              <w:bottom w:val="single" w:sz="4" w:space="0" w:color="auto"/>
              <w:right w:val="single" w:sz="4" w:space="0" w:color="auto"/>
            </w:tcBorders>
            <w:shd w:val="clear" w:color="auto" w:fill="auto"/>
            <w:noWrap/>
            <w:vAlign w:val="bottom"/>
            <w:hideMark/>
          </w:tcPr>
          <w:p w14:paraId="00A5D9D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0.03%</w:t>
            </w:r>
          </w:p>
        </w:tc>
        <w:tc>
          <w:tcPr>
            <w:tcW w:w="1000" w:type="dxa"/>
            <w:tcBorders>
              <w:top w:val="nil"/>
              <w:left w:val="nil"/>
              <w:bottom w:val="single" w:sz="4" w:space="0" w:color="auto"/>
              <w:right w:val="single" w:sz="4" w:space="0" w:color="auto"/>
            </w:tcBorders>
            <w:shd w:val="clear" w:color="auto" w:fill="auto"/>
            <w:noWrap/>
            <w:vAlign w:val="bottom"/>
            <w:hideMark/>
          </w:tcPr>
          <w:p w14:paraId="75A2A00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0.00%</w:t>
            </w:r>
          </w:p>
        </w:tc>
        <w:tc>
          <w:tcPr>
            <w:tcW w:w="1000" w:type="dxa"/>
            <w:tcBorders>
              <w:top w:val="nil"/>
              <w:left w:val="nil"/>
              <w:bottom w:val="single" w:sz="4" w:space="0" w:color="auto"/>
              <w:right w:val="single" w:sz="4" w:space="0" w:color="auto"/>
            </w:tcBorders>
            <w:shd w:val="clear" w:color="auto" w:fill="auto"/>
            <w:noWrap/>
            <w:vAlign w:val="bottom"/>
            <w:hideMark/>
          </w:tcPr>
          <w:p w14:paraId="7AE35DED"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0.02%</w:t>
            </w:r>
          </w:p>
        </w:tc>
        <w:tc>
          <w:tcPr>
            <w:tcW w:w="683" w:type="dxa"/>
            <w:tcBorders>
              <w:top w:val="nil"/>
              <w:left w:val="nil"/>
              <w:bottom w:val="single" w:sz="4" w:space="0" w:color="auto"/>
              <w:right w:val="single" w:sz="4" w:space="0" w:color="auto"/>
            </w:tcBorders>
            <w:shd w:val="clear" w:color="auto" w:fill="auto"/>
            <w:noWrap/>
            <w:vAlign w:val="bottom"/>
            <w:hideMark/>
          </w:tcPr>
          <w:p w14:paraId="7F9749DA"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105%</w:t>
            </w:r>
          </w:p>
        </w:tc>
        <w:tc>
          <w:tcPr>
            <w:tcW w:w="685" w:type="dxa"/>
            <w:tcBorders>
              <w:top w:val="nil"/>
              <w:left w:val="nil"/>
              <w:bottom w:val="single" w:sz="4" w:space="0" w:color="auto"/>
              <w:right w:val="nil"/>
            </w:tcBorders>
            <w:shd w:val="clear" w:color="auto" w:fill="auto"/>
            <w:noWrap/>
            <w:vAlign w:val="bottom"/>
            <w:hideMark/>
          </w:tcPr>
          <w:p w14:paraId="69F91AA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105%</w:t>
            </w:r>
          </w:p>
        </w:tc>
      </w:tr>
      <w:tr w:rsidR="00253DB5" w:rsidRPr="00253DB5" w14:paraId="0BD36119" w14:textId="77777777" w:rsidTr="00026905">
        <w:trPr>
          <w:trHeight w:val="292"/>
        </w:trPr>
        <w:tc>
          <w:tcPr>
            <w:tcW w:w="662" w:type="dxa"/>
            <w:vMerge/>
            <w:tcBorders>
              <w:top w:val="nil"/>
              <w:left w:val="single" w:sz="8" w:space="0" w:color="auto"/>
              <w:bottom w:val="single" w:sz="12" w:space="0" w:color="000000"/>
              <w:right w:val="single" w:sz="8" w:space="0" w:color="auto"/>
            </w:tcBorders>
            <w:vAlign w:val="center"/>
            <w:hideMark/>
          </w:tcPr>
          <w:p w14:paraId="318FC68A" w14:textId="77777777" w:rsidR="00253DB5" w:rsidRPr="00253DB5" w:rsidRDefault="00253DB5" w:rsidP="00253DB5">
            <w:pPr>
              <w:rPr>
                <w:rFonts w:eastAsia="Times New Roman"/>
                <w:color w:val="000000"/>
              </w:rPr>
            </w:pPr>
          </w:p>
        </w:tc>
        <w:tc>
          <w:tcPr>
            <w:tcW w:w="1131" w:type="dxa"/>
            <w:tcBorders>
              <w:top w:val="nil"/>
              <w:left w:val="nil"/>
              <w:bottom w:val="nil"/>
              <w:right w:val="nil"/>
            </w:tcBorders>
            <w:shd w:val="clear" w:color="auto" w:fill="auto"/>
            <w:vAlign w:val="center"/>
            <w:hideMark/>
          </w:tcPr>
          <w:p w14:paraId="73C06CAE"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CE8-2.2e</w:t>
            </w:r>
          </w:p>
        </w:tc>
        <w:tc>
          <w:tcPr>
            <w:tcW w:w="1000" w:type="dxa"/>
            <w:tcBorders>
              <w:top w:val="nil"/>
              <w:left w:val="single" w:sz="12" w:space="0" w:color="auto"/>
              <w:bottom w:val="single" w:sz="4" w:space="0" w:color="auto"/>
              <w:right w:val="single" w:sz="4" w:space="0" w:color="auto"/>
            </w:tcBorders>
            <w:shd w:val="clear" w:color="auto" w:fill="auto"/>
            <w:noWrap/>
            <w:vAlign w:val="bottom"/>
            <w:hideMark/>
          </w:tcPr>
          <w:p w14:paraId="3816332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0.06%</w:t>
            </w:r>
          </w:p>
        </w:tc>
        <w:tc>
          <w:tcPr>
            <w:tcW w:w="1000" w:type="dxa"/>
            <w:tcBorders>
              <w:top w:val="nil"/>
              <w:left w:val="nil"/>
              <w:bottom w:val="single" w:sz="4" w:space="0" w:color="auto"/>
              <w:right w:val="single" w:sz="4" w:space="0" w:color="auto"/>
            </w:tcBorders>
            <w:shd w:val="clear" w:color="auto" w:fill="auto"/>
            <w:noWrap/>
            <w:vAlign w:val="bottom"/>
            <w:hideMark/>
          </w:tcPr>
          <w:p w14:paraId="46B5B81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0.06%</w:t>
            </w:r>
          </w:p>
        </w:tc>
        <w:tc>
          <w:tcPr>
            <w:tcW w:w="1000" w:type="dxa"/>
            <w:tcBorders>
              <w:top w:val="nil"/>
              <w:left w:val="nil"/>
              <w:bottom w:val="single" w:sz="4" w:space="0" w:color="auto"/>
              <w:right w:val="single" w:sz="4" w:space="0" w:color="auto"/>
            </w:tcBorders>
            <w:shd w:val="clear" w:color="auto" w:fill="auto"/>
            <w:noWrap/>
            <w:vAlign w:val="bottom"/>
            <w:hideMark/>
          </w:tcPr>
          <w:p w14:paraId="4463F810"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0.04%</w:t>
            </w:r>
          </w:p>
        </w:tc>
        <w:tc>
          <w:tcPr>
            <w:tcW w:w="683" w:type="dxa"/>
            <w:tcBorders>
              <w:top w:val="nil"/>
              <w:left w:val="nil"/>
              <w:bottom w:val="single" w:sz="4" w:space="0" w:color="auto"/>
              <w:right w:val="single" w:sz="4" w:space="0" w:color="auto"/>
            </w:tcBorders>
            <w:shd w:val="clear" w:color="auto" w:fill="auto"/>
            <w:noWrap/>
            <w:vAlign w:val="bottom"/>
            <w:hideMark/>
          </w:tcPr>
          <w:p w14:paraId="4A30500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102%</w:t>
            </w:r>
          </w:p>
        </w:tc>
        <w:tc>
          <w:tcPr>
            <w:tcW w:w="685" w:type="dxa"/>
            <w:tcBorders>
              <w:top w:val="nil"/>
              <w:left w:val="nil"/>
              <w:bottom w:val="single" w:sz="4" w:space="0" w:color="auto"/>
              <w:right w:val="single" w:sz="12" w:space="0" w:color="auto"/>
            </w:tcBorders>
            <w:shd w:val="clear" w:color="auto" w:fill="auto"/>
            <w:noWrap/>
            <w:vAlign w:val="bottom"/>
            <w:hideMark/>
          </w:tcPr>
          <w:p w14:paraId="3A7A408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105%</w:t>
            </w:r>
          </w:p>
        </w:tc>
        <w:tc>
          <w:tcPr>
            <w:tcW w:w="1000" w:type="dxa"/>
            <w:tcBorders>
              <w:top w:val="nil"/>
              <w:left w:val="nil"/>
              <w:bottom w:val="single" w:sz="4" w:space="0" w:color="auto"/>
              <w:right w:val="single" w:sz="4" w:space="0" w:color="auto"/>
            </w:tcBorders>
            <w:shd w:val="clear" w:color="auto" w:fill="auto"/>
            <w:noWrap/>
            <w:vAlign w:val="bottom"/>
            <w:hideMark/>
          </w:tcPr>
          <w:p w14:paraId="7F0A7925"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0.03%</w:t>
            </w:r>
          </w:p>
        </w:tc>
        <w:tc>
          <w:tcPr>
            <w:tcW w:w="1000" w:type="dxa"/>
            <w:tcBorders>
              <w:top w:val="nil"/>
              <w:left w:val="nil"/>
              <w:bottom w:val="single" w:sz="4" w:space="0" w:color="auto"/>
              <w:right w:val="single" w:sz="4" w:space="0" w:color="auto"/>
            </w:tcBorders>
            <w:shd w:val="clear" w:color="auto" w:fill="auto"/>
            <w:noWrap/>
            <w:vAlign w:val="bottom"/>
            <w:hideMark/>
          </w:tcPr>
          <w:p w14:paraId="4FD6752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0.00%</w:t>
            </w:r>
          </w:p>
        </w:tc>
        <w:tc>
          <w:tcPr>
            <w:tcW w:w="1000" w:type="dxa"/>
            <w:tcBorders>
              <w:top w:val="nil"/>
              <w:left w:val="nil"/>
              <w:bottom w:val="single" w:sz="4" w:space="0" w:color="auto"/>
              <w:right w:val="single" w:sz="4" w:space="0" w:color="auto"/>
            </w:tcBorders>
            <w:shd w:val="clear" w:color="auto" w:fill="auto"/>
            <w:noWrap/>
            <w:vAlign w:val="bottom"/>
            <w:hideMark/>
          </w:tcPr>
          <w:p w14:paraId="715A3F8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0.02%</w:t>
            </w:r>
          </w:p>
        </w:tc>
        <w:tc>
          <w:tcPr>
            <w:tcW w:w="683" w:type="dxa"/>
            <w:tcBorders>
              <w:top w:val="nil"/>
              <w:left w:val="nil"/>
              <w:bottom w:val="single" w:sz="4" w:space="0" w:color="auto"/>
              <w:right w:val="single" w:sz="4" w:space="0" w:color="auto"/>
            </w:tcBorders>
            <w:shd w:val="clear" w:color="auto" w:fill="auto"/>
            <w:noWrap/>
            <w:vAlign w:val="bottom"/>
            <w:hideMark/>
          </w:tcPr>
          <w:p w14:paraId="2E44D5E5"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103%</w:t>
            </w:r>
          </w:p>
        </w:tc>
        <w:tc>
          <w:tcPr>
            <w:tcW w:w="685" w:type="dxa"/>
            <w:tcBorders>
              <w:top w:val="nil"/>
              <w:left w:val="nil"/>
              <w:bottom w:val="single" w:sz="4" w:space="0" w:color="auto"/>
              <w:right w:val="nil"/>
            </w:tcBorders>
            <w:shd w:val="clear" w:color="auto" w:fill="auto"/>
            <w:noWrap/>
            <w:vAlign w:val="bottom"/>
            <w:hideMark/>
          </w:tcPr>
          <w:p w14:paraId="21CE8BB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102%</w:t>
            </w:r>
          </w:p>
        </w:tc>
      </w:tr>
      <w:tr w:rsidR="00253DB5" w:rsidRPr="00253DB5" w14:paraId="5B32BB94" w14:textId="77777777" w:rsidTr="00026905">
        <w:trPr>
          <w:trHeight w:val="292"/>
        </w:trPr>
        <w:tc>
          <w:tcPr>
            <w:tcW w:w="662" w:type="dxa"/>
            <w:vMerge/>
            <w:tcBorders>
              <w:top w:val="nil"/>
              <w:left w:val="single" w:sz="8" w:space="0" w:color="auto"/>
              <w:bottom w:val="single" w:sz="12" w:space="0" w:color="000000"/>
              <w:right w:val="single" w:sz="8" w:space="0" w:color="auto"/>
            </w:tcBorders>
            <w:vAlign w:val="center"/>
            <w:hideMark/>
          </w:tcPr>
          <w:p w14:paraId="4740BF98" w14:textId="77777777" w:rsidR="00253DB5" w:rsidRPr="00253DB5" w:rsidRDefault="00253DB5" w:rsidP="00253DB5">
            <w:pPr>
              <w:rPr>
                <w:rFonts w:eastAsia="Times New Roman"/>
                <w:color w:val="000000"/>
              </w:rPr>
            </w:pPr>
          </w:p>
        </w:tc>
        <w:tc>
          <w:tcPr>
            <w:tcW w:w="1131" w:type="dxa"/>
            <w:tcBorders>
              <w:top w:val="nil"/>
              <w:left w:val="nil"/>
              <w:bottom w:val="nil"/>
              <w:right w:val="nil"/>
            </w:tcBorders>
            <w:shd w:val="clear" w:color="auto" w:fill="auto"/>
            <w:vAlign w:val="center"/>
            <w:hideMark/>
          </w:tcPr>
          <w:p w14:paraId="1A02F6F3"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CE8-3.1a</w:t>
            </w:r>
          </w:p>
        </w:tc>
        <w:tc>
          <w:tcPr>
            <w:tcW w:w="1000" w:type="dxa"/>
            <w:tcBorders>
              <w:top w:val="nil"/>
              <w:left w:val="single" w:sz="12" w:space="0" w:color="auto"/>
              <w:bottom w:val="single" w:sz="4" w:space="0" w:color="auto"/>
              <w:right w:val="single" w:sz="4" w:space="0" w:color="auto"/>
            </w:tcBorders>
            <w:shd w:val="clear" w:color="auto" w:fill="auto"/>
            <w:noWrap/>
            <w:vAlign w:val="bottom"/>
            <w:hideMark/>
          </w:tcPr>
          <w:p w14:paraId="7EC87BC0"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-0.06%</w:t>
            </w:r>
          </w:p>
        </w:tc>
        <w:tc>
          <w:tcPr>
            <w:tcW w:w="1000" w:type="dxa"/>
            <w:tcBorders>
              <w:top w:val="nil"/>
              <w:left w:val="nil"/>
              <w:bottom w:val="single" w:sz="4" w:space="0" w:color="auto"/>
              <w:right w:val="single" w:sz="4" w:space="0" w:color="auto"/>
            </w:tcBorders>
            <w:shd w:val="clear" w:color="auto" w:fill="auto"/>
            <w:noWrap/>
            <w:vAlign w:val="bottom"/>
            <w:hideMark/>
          </w:tcPr>
          <w:p w14:paraId="6C406CC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-0.01%</w:t>
            </w:r>
          </w:p>
        </w:tc>
        <w:tc>
          <w:tcPr>
            <w:tcW w:w="1000" w:type="dxa"/>
            <w:tcBorders>
              <w:top w:val="nil"/>
              <w:left w:val="nil"/>
              <w:bottom w:val="single" w:sz="4" w:space="0" w:color="auto"/>
              <w:right w:val="single" w:sz="4" w:space="0" w:color="auto"/>
            </w:tcBorders>
            <w:shd w:val="clear" w:color="auto" w:fill="auto"/>
            <w:noWrap/>
            <w:vAlign w:val="bottom"/>
            <w:hideMark/>
          </w:tcPr>
          <w:p w14:paraId="7E9A348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0.03%</w:t>
            </w:r>
          </w:p>
        </w:tc>
        <w:tc>
          <w:tcPr>
            <w:tcW w:w="683" w:type="dxa"/>
            <w:tcBorders>
              <w:top w:val="nil"/>
              <w:left w:val="nil"/>
              <w:bottom w:val="single" w:sz="4" w:space="0" w:color="auto"/>
              <w:right w:val="single" w:sz="4" w:space="0" w:color="auto"/>
            </w:tcBorders>
            <w:shd w:val="clear" w:color="auto" w:fill="auto"/>
            <w:noWrap/>
            <w:vAlign w:val="bottom"/>
            <w:hideMark/>
          </w:tcPr>
          <w:p w14:paraId="7CDF2E2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109%</w:t>
            </w:r>
          </w:p>
        </w:tc>
        <w:tc>
          <w:tcPr>
            <w:tcW w:w="685" w:type="dxa"/>
            <w:tcBorders>
              <w:top w:val="nil"/>
              <w:left w:val="nil"/>
              <w:bottom w:val="single" w:sz="4" w:space="0" w:color="auto"/>
              <w:right w:val="single" w:sz="12" w:space="0" w:color="auto"/>
            </w:tcBorders>
            <w:shd w:val="clear" w:color="auto" w:fill="auto"/>
            <w:noWrap/>
            <w:vAlign w:val="bottom"/>
            <w:hideMark/>
          </w:tcPr>
          <w:p w14:paraId="18FBB1F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c>
          <w:tcPr>
            <w:tcW w:w="1000" w:type="dxa"/>
            <w:tcBorders>
              <w:top w:val="nil"/>
              <w:left w:val="nil"/>
              <w:bottom w:val="single" w:sz="4" w:space="0" w:color="auto"/>
              <w:right w:val="single" w:sz="4" w:space="0" w:color="auto"/>
            </w:tcBorders>
            <w:shd w:val="clear" w:color="auto" w:fill="auto"/>
            <w:noWrap/>
            <w:vAlign w:val="bottom"/>
            <w:hideMark/>
          </w:tcPr>
          <w:p w14:paraId="0AE82CED"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0.02%</w:t>
            </w:r>
          </w:p>
        </w:tc>
        <w:tc>
          <w:tcPr>
            <w:tcW w:w="1000" w:type="dxa"/>
            <w:tcBorders>
              <w:top w:val="nil"/>
              <w:left w:val="nil"/>
              <w:bottom w:val="single" w:sz="4" w:space="0" w:color="auto"/>
              <w:right w:val="single" w:sz="4" w:space="0" w:color="auto"/>
            </w:tcBorders>
            <w:shd w:val="clear" w:color="auto" w:fill="auto"/>
            <w:noWrap/>
            <w:vAlign w:val="bottom"/>
            <w:hideMark/>
          </w:tcPr>
          <w:p w14:paraId="081036CD"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0.03%</w:t>
            </w:r>
          </w:p>
        </w:tc>
        <w:tc>
          <w:tcPr>
            <w:tcW w:w="1000" w:type="dxa"/>
            <w:tcBorders>
              <w:top w:val="nil"/>
              <w:left w:val="nil"/>
              <w:bottom w:val="single" w:sz="4" w:space="0" w:color="auto"/>
              <w:right w:val="single" w:sz="4" w:space="0" w:color="auto"/>
            </w:tcBorders>
            <w:shd w:val="clear" w:color="auto" w:fill="auto"/>
            <w:noWrap/>
            <w:vAlign w:val="bottom"/>
            <w:hideMark/>
          </w:tcPr>
          <w:p w14:paraId="7112FA8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-0.10%</w:t>
            </w:r>
          </w:p>
        </w:tc>
        <w:tc>
          <w:tcPr>
            <w:tcW w:w="683" w:type="dxa"/>
            <w:tcBorders>
              <w:top w:val="nil"/>
              <w:left w:val="nil"/>
              <w:bottom w:val="single" w:sz="4" w:space="0" w:color="auto"/>
              <w:right w:val="single" w:sz="4" w:space="0" w:color="auto"/>
            </w:tcBorders>
            <w:shd w:val="clear" w:color="auto" w:fill="auto"/>
            <w:noWrap/>
            <w:vAlign w:val="bottom"/>
            <w:hideMark/>
          </w:tcPr>
          <w:p w14:paraId="00215B9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c>
          <w:tcPr>
            <w:tcW w:w="685" w:type="dxa"/>
            <w:tcBorders>
              <w:top w:val="nil"/>
              <w:left w:val="nil"/>
              <w:bottom w:val="single" w:sz="4" w:space="0" w:color="auto"/>
              <w:right w:val="nil"/>
            </w:tcBorders>
            <w:shd w:val="clear" w:color="auto" w:fill="auto"/>
            <w:noWrap/>
            <w:vAlign w:val="bottom"/>
            <w:hideMark/>
          </w:tcPr>
          <w:p w14:paraId="1AC38E3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r>
      <w:tr w:rsidR="00253DB5" w:rsidRPr="00253DB5" w14:paraId="3F0A720C" w14:textId="77777777" w:rsidTr="00026905">
        <w:trPr>
          <w:trHeight w:val="320"/>
        </w:trPr>
        <w:tc>
          <w:tcPr>
            <w:tcW w:w="662" w:type="dxa"/>
            <w:vMerge/>
            <w:tcBorders>
              <w:top w:val="nil"/>
              <w:left w:val="single" w:sz="8" w:space="0" w:color="auto"/>
              <w:bottom w:val="single" w:sz="12" w:space="0" w:color="000000"/>
              <w:right w:val="single" w:sz="8" w:space="0" w:color="auto"/>
            </w:tcBorders>
            <w:vAlign w:val="center"/>
            <w:hideMark/>
          </w:tcPr>
          <w:p w14:paraId="4452F375" w14:textId="77777777" w:rsidR="00253DB5" w:rsidRPr="00253DB5" w:rsidRDefault="00253DB5" w:rsidP="00253DB5">
            <w:pPr>
              <w:rPr>
                <w:rFonts w:eastAsia="Times New Roman"/>
                <w:color w:val="000000"/>
              </w:rPr>
            </w:pPr>
          </w:p>
        </w:tc>
        <w:tc>
          <w:tcPr>
            <w:tcW w:w="1131" w:type="dxa"/>
            <w:tcBorders>
              <w:top w:val="nil"/>
              <w:left w:val="nil"/>
              <w:bottom w:val="nil"/>
              <w:right w:val="nil"/>
            </w:tcBorders>
            <w:shd w:val="clear" w:color="auto" w:fill="auto"/>
            <w:vAlign w:val="center"/>
            <w:hideMark/>
          </w:tcPr>
          <w:p w14:paraId="3D52AF6A"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CE8-3.1b</w:t>
            </w:r>
          </w:p>
        </w:tc>
        <w:tc>
          <w:tcPr>
            <w:tcW w:w="1000" w:type="dxa"/>
            <w:tcBorders>
              <w:top w:val="nil"/>
              <w:left w:val="single" w:sz="12" w:space="0" w:color="auto"/>
              <w:bottom w:val="single" w:sz="4" w:space="0" w:color="auto"/>
              <w:right w:val="single" w:sz="4" w:space="0" w:color="auto"/>
            </w:tcBorders>
            <w:shd w:val="clear" w:color="auto" w:fill="auto"/>
            <w:noWrap/>
            <w:vAlign w:val="bottom"/>
            <w:hideMark/>
          </w:tcPr>
          <w:p w14:paraId="28203C2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-0.06%</w:t>
            </w:r>
          </w:p>
        </w:tc>
        <w:tc>
          <w:tcPr>
            <w:tcW w:w="1000" w:type="dxa"/>
            <w:tcBorders>
              <w:top w:val="nil"/>
              <w:left w:val="nil"/>
              <w:bottom w:val="single" w:sz="4" w:space="0" w:color="auto"/>
              <w:right w:val="single" w:sz="4" w:space="0" w:color="auto"/>
            </w:tcBorders>
            <w:shd w:val="clear" w:color="auto" w:fill="auto"/>
            <w:noWrap/>
            <w:vAlign w:val="bottom"/>
            <w:hideMark/>
          </w:tcPr>
          <w:p w14:paraId="77B0FC1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-0.01%</w:t>
            </w:r>
          </w:p>
        </w:tc>
        <w:tc>
          <w:tcPr>
            <w:tcW w:w="1000" w:type="dxa"/>
            <w:tcBorders>
              <w:top w:val="nil"/>
              <w:left w:val="nil"/>
              <w:bottom w:val="single" w:sz="4" w:space="0" w:color="auto"/>
              <w:right w:val="single" w:sz="4" w:space="0" w:color="auto"/>
            </w:tcBorders>
            <w:shd w:val="clear" w:color="auto" w:fill="auto"/>
            <w:noWrap/>
            <w:vAlign w:val="bottom"/>
            <w:hideMark/>
          </w:tcPr>
          <w:p w14:paraId="5BC4AAB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0.00%</w:t>
            </w:r>
          </w:p>
        </w:tc>
        <w:tc>
          <w:tcPr>
            <w:tcW w:w="683" w:type="dxa"/>
            <w:tcBorders>
              <w:top w:val="nil"/>
              <w:left w:val="nil"/>
              <w:bottom w:val="single" w:sz="4" w:space="0" w:color="auto"/>
              <w:right w:val="single" w:sz="4" w:space="0" w:color="auto"/>
            </w:tcBorders>
            <w:shd w:val="clear" w:color="auto" w:fill="auto"/>
            <w:noWrap/>
            <w:vAlign w:val="bottom"/>
            <w:hideMark/>
          </w:tcPr>
          <w:p w14:paraId="22D71C8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109%</w:t>
            </w:r>
          </w:p>
        </w:tc>
        <w:tc>
          <w:tcPr>
            <w:tcW w:w="685" w:type="dxa"/>
            <w:tcBorders>
              <w:top w:val="nil"/>
              <w:left w:val="nil"/>
              <w:bottom w:val="single" w:sz="4" w:space="0" w:color="auto"/>
              <w:right w:val="single" w:sz="12" w:space="0" w:color="auto"/>
            </w:tcBorders>
            <w:shd w:val="clear" w:color="auto" w:fill="auto"/>
            <w:noWrap/>
            <w:vAlign w:val="bottom"/>
            <w:hideMark/>
          </w:tcPr>
          <w:p w14:paraId="316D66C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102%</w:t>
            </w:r>
          </w:p>
        </w:tc>
        <w:tc>
          <w:tcPr>
            <w:tcW w:w="1000" w:type="dxa"/>
            <w:tcBorders>
              <w:top w:val="nil"/>
              <w:left w:val="nil"/>
              <w:bottom w:val="single" w:sz="4" w:space="0" w:color="auto"/>
              <w:right w:val="single" w:sz="4" w:space="0" w:color="auto"/>
            </w:tcBorders>
            <w:shd w:val="clear" w:color="auto" w:fill="auto"/>
            <w:noWrap/>
            <w:vAlign w:val="bottom"/>
            <w:hideMark/>
          </w:tcPr>
          <w:p w14:paraId="4D0C483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0.01%</w:t>
            </w:r>
          </w:p>
        </w:tc>
        <w:tc>
          <w:tcPr>
            <w:tcW w:w="1000" w:type="dxa"/>
            <w:tcBorders>
              <w:top w:val="nil"/>
              <w:left w:val="nil"/>
              <w:bottom w:val="single" w:sz="4" w:space="0" w:color="auto"/>
              <w:right w:val="single" w:sz="4" w:space="0" w:color="auto"/>
            </w:tcBorders>
            <w:shd w:val="clear" w:color="auto" w:fill="auto"/>
            <w:noWrap/>
            <w:vAlign w:val="bottom"/>
            <w:hideMark/>
          </w:tcPr>
          <w:p w14:paraId="6B3C409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-0.01%</w:t>
            </w:r>
          </w:p>
        </w:tc>
        <w:tc>
          <w:tcPr>
            <w:tcW w:w="1000" w:type="dxa"/>
            <w:tcBorders>
              <w:top w:val="nil"/>
              <w:left w:val="nil"/>
              <w:bottom w:val="single" w:sz="4" w:space="0" w:color="auto"/>
              <w:right w:val="single" w:sz="4" w:space="0" w:color="auto"/>
            </w:tcBorders>
            <w:shd w:val="clear" w:color="auto" w:fill="auto"/>
            <w:noWrap/>
            <w:vAlign w:val="bottom"/>
            <w:hideMark/>
          </w:tcPr>
          <w:p w14:paraId="018711C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-0.13%</w:t>
            </w:r>
          </w:p>
        </w:tc>
        <w:tc>
          <w:tcPr>
            <w:tcW w:w="683" w:type="dxa"/>
            <w:tcBorders>
              <w:top w:val="nil"/>
              <w:left w:val="nil"/>
              <w:bottom w:val="single" w:sz="4" w:space="0" w:color="auto"/>
              <w:right w:val="single" w:sz="4" w:space="0" w:color="auto"/>
            </w:tcBorders>
            <w:shd w:val="clear" w:color="auto" w:fill="auto"/>
            <w:noWrap/>
            <w:vAlign w:val="bottom"/>
            <w:hideMark/>
          </w:tcPr>
          <w:p w14:paraId="35C13A2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102%</w:t>
            </w:r>
          </w:p>
        </w:tc>
        <w:tc>
          <w:tcPr>
            <w:tcW w:w="685" w:type="dxa"/>
            <w:tcBorders>
              <w:top w:val="nil"/>
              <w:left w:val="nil"/>
              <w:bottom w:val="single" w:sz="4" w:space="0" w:color="auto"/>
              <w:right w:val="nil"/>
            </w:tcBorders>
            <w:shd w:val="clear" w:color="auto" w:fill="auto"/>
            <w:noWrap/>
            <w:vAlign w:val="bottom"/>
            <w:hideMark/>
          </w:tcPr>
          <w:p w14:paraId="50E0117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r>
      <w:tr w:rsidR="00253DB5" w:rsidRPr="00253DB5" w14:paraId="6210B63B" w14:textId="77777777" w:rsidTr="00026905">
        <w:trPr>
          <w:trHeight w:val="320"/>
        </w:trPr>
        <w:tc>
          <w:tcPr>
            <w:tcW w:w="662" w:type="dxa"/>
            <w:vMerge/>
            <w:tcBorders>
              <w:top w:val="nil"/>
              <w:left w:val="single" w:sz="8" w:space="0" w:color="auto"/>
              <w:bottom w:val="single" w:sz="12" w:space="0" w:color="000000"/>
              <w:right w:val="single" w:sz="8" w:space="0" w:color="auto"/>
            </w:tcBorders>
            <w:vAlign w:val="center"/>
            <w:hideMark/>
          </w:tcPr>
          <w:p w14:paraId="0EC60736" w14:textId="77777777" w:rsidR="00253DB5" w:rsidRPr="00253DB5" w:rsidRDefault="00253DB5" w:rsidP="00253DB5">
            <w:pPr>
              <w:rPr>
                <w:rFonts w:eastAsia="Times New Roman"/>
                <w:color w:val="000000"/>
              </w:rPr>
            </w:pPr>
          </w:p>
        </w:tc>
        <w:tc>
          <w:tcPr>
            <w:tcW w:w="1131" w:type="dxa"/>
            <w:tcBorders>
              <w:top w:val="nil"/>
              <w:left w:val="nil"/>
              <w:bottom w:val="nil"/>
              <w:right w:val="nil"/>
            </w:tcBorders>
            <w:shd w:val="clear" w:color="auto" w:fill="auto"/>
            <w:vAlign w:val="center"/>
            <w:hideMark/>
          </w:tcPr>
          <w:p w14:paraId="5E0F55B7"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CE8-4.1a</w:t>
            </w:r>
          </w:p>
        </w:tc>
        <w:tc>
          <w:tcPr>
            <w:tcW w:w="1000" w:type="dxa"/>
            <w:tcBorders>
              <w:top w:val="nil"/>
              <w:left w:val="single" w:sz="12" w:space="0" w:color="auto"/>
              <w:bottom w:val="nil"/>
              <w:right w:val="single" w:sz="4" w:space="0" w:color="auto"/>
            </w:tcBorders>
            <w:shd w:val="clear" w:color="auto" w:fill="auto"/>
            <w:noWrap/>
            <w:vAlign w:val="bottom"/>
            <w:hideMark/>
          </w:tcPr>
          <w:p w14:paraId="0D58490A"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-0.03%</w:t>
            </w:r>
          </w:p>
        </w:tc>
        <w:tc>
          <w:tcPr>
            <w:tcW w:w="1000" w:type="dxa"/>
            <w:tcBorders>
              <w:top w:val="nil"/>
              <w:left w:val="nil"/>
              <w:bottom w:val="nil"/>
              <w:right w:val="single" w:sz="4" w:space="0" w:color="auto"/>
            </w:tcBorders>
            <w:shd w:val="clear" w:color="auto" w:fill="auto"/>
            <w:noWrap/>
            <w:vAlign w:val="bottom"/>
            <w:hideMark/>
          </w:tcPr>
          <w:p w14:paraId="0EF6CC45"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-0.04%</w:t>
            </w:r>
          </w:p>
        </w:tc>
        <w:tc>
          <w:tcPr>
            <w:tcW w:w="1000" w:type="dxa"/>
            <w:tcBorders>
              <w:top w:val="nil"/>
              <w:left w:val="nil"/>
              <w:bottom w:val="nil"/>
              <w:right w:val="single" w:sz="4" w:space="0" w:color="auto"/>
            </w:tcBorders>
            <w:shd w:val="clear" w:color="auto" w:fill="auto"/>
            <w:noWrap/>
            <w:vAlign w:val="bottom"/>
            <w:hideMark/>
          </w:tcPr>
          <w:p w14:paraId="2D07190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-0.03%</w:t>
            </w:r>
          </w:p>
        </w:tc>
        <w:tc>
          <w:tcPr>
            <w:tcW w:w="683" w:type="dxa"/>
            <w:tcBorders>
              <w:top w:val="nil"/>
              <w:left w:val="nil"/>
              <w:bottom w:val="nil"/>
              <w:right w:val="single" w:sz="4" w:space="0" w:color="auto"/>
            </w:tcBorders>
            <w:shd w:val="clear" w:color="auto" w:fill="auto"/>
            <w:noWrap/>
            <w:vAlign w:val="bottom"/>
            <w:hideMark/>
          </w:tcPr>
          <w:p w14:paraId="04590B7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685" w:type="dxa"/>
            <w:tcBorders>
              <w:top w:val="nil"/>
              <w:left w:val="nil"/>
              <w:bottom w:val="nil"/>
              <w:right w:val="single" w:sz="12" w:space="0" w:color="auto"/>
            </w:tcBorders>
            <w:shd w:val="clear" w:color="auto" w:fill="auto"/>
            <w:noWrap/>
            <w:vAlign w:val="bottom"/>
            <w:hideMark/>
          </w:tcPr>
          <w:p w14:paraId="6718FAB0"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1000" w:type="dxa"/>
            <w:tcBorders>
              <w:top w:val="nil"/>
              <w:left w:val="nil"/>
              <w:bottom w:val="nil"/>
              <w:right w:val="single" w:sz="4" w:space="0" w:color="auto"/>
            </w:tcBorders>
            <w:shd w:val="clear" w:color="auto" w:fill="auto"/>
            <w:noWrap/>
            <w:vAlign w:val="bottom"/>
            <w:hideMark/>
          </w:tcPr>
          <w:p w14:paraId="44562FD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-0.02%</w:t>
            </w:r>
          </w:p>
        </w:tc>
        <w:tc>
          <w:tcPr>
            <w:tcW w:w="1000" w:type="dxa"/>
            <w:tcBorders>
              <w:top w:val="nil"/>
              <w:left w:val="nil"/>
              <w:bottom w:val="nil"/>
              <w:right w:val="single" w:sz="4" w:space="0" w:color="auto"/>
            </w:tcBorders>
            <w:shd w:val="clear" w:color="auto" w:fill="auto"/>
            <w:noWrap/>
            <w:vAlign w:val="bottom"/>
            <w:hideMark/>
          </w:tcPr>
          <w:p w14:paraId="397544C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-0.06%</w:t>
            </w:r>
          </w:p>
        </w:tc>
        <w:tc>
          <w:tcPr>
            <w:tcW w:w="1000" w:type="dxa"/>
            <w:tcBorders>
              <w:top w:val="nil"/>
              <w:left w:val="nil"/>
              <w:bottom w:val="nil"/>
              <w:right w:val="single" w:sz="4" w:space="0" w:color="auto"/>
            </w:tcBorders>
            <w:shd w:val="clear" w:color="auto" w:fill="auto"/>
            <w:noWrap/>
            <w:vAlign w:val="bottom"/>
            <w:hideMark/>
          </w:tcPr>
          <w:p w14:paraId="62DBAC8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-0.03%</w:t>
            </w:r>
          </w:p>
        </w:tc>
        <w:tc>
          <w:tcPr>
            <w:tcW w:w="683" w:type="dxa"/>
            <w:tcBorders>
              <w:top w:val="nil"/>
              <w:left w:val="nil"/>
              <w:bottom w:val="nil"/>
              <w:right w:val="single" w:sz="4" w:space="0" w:color="auto"/>
            </w:tcBorders>
            <w:shd w:val="clear" w:color="auto" w:fill="auto"/>
            <w:noWrap/>
            <w:vAlign w:val="bottom"/>
            <w:hideMark/>
          </w:tcPr>
          <w:p w14:paraId="2076A005"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c>
          <w:tcPr>
            <w:tcW w:w="685" w:type="dxa"/>
            <w:tcBorders>
              <w:top w:val="nil"/>
              <w:left w:val="nil"/>
              <w:bottom w:val="nil"/>
              <w:right w:val="nil"/>
            </w:tcBorders>
            <w:shd w:val="clear" w:color="auto" w:fill="auto"/>
            <w:noWrap/>
            <w:vAlign w:val="bottom"/>
            <w:hideMark/>
          </w:tcPr>
          <w:p w14:paraId="01E5A5A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r>
      <w:tr w:rsidR="00253DB5" w:rsidRPr="00253DB5" w14:paraId="6BAEC91B" w14:textId="77777777" w:rsidTr="00026905">
        <w:trPr>
          <w:trHeight w:val="320"/>
        </w:trPr>
        <w:tc>
          <w:tcPr>
            <w:tcW w:w="662" w:type="dxa"/>
            <w:vMerge/>
            <w:tcBorders>
              <w:top w:val="nil"/>
              <w:left w:val="single" w:sz="8" w:space="0" w:color="auto"/>
              <w:bottom w:val="single" w:sz="12" w:space="0" w:color="000000"/>
              <w:right w:val="single" w:sz="8" w:space="0" w:color="auto"/>
            </w:tcBorders>
            <w:vAlign w:val="center"/>
            <w:hideMark/>
          </w:tcPr>
          <w:p w14:paraId="362BE8FA" w14:textId="77777777" w:rsidR="00253DB5" w:rsidRPr="00253DB5" w:rsidRDefault="00253DB5" w:rsidP="00253DB5">
            <w:pPr>
              <w:rPr>
                <w:rFonts w:eastAsia="Times New Roman"/>
                <w:color w:val="000000"/>
              </w:rPr>
            </w:pPr>
          </w:p>
        </w:tc>
        <w:tc>
          <w:tcPr>
            <w:tcW w:w="1131" w:type="dxa"/>
            <w:tcBorders>
              <w:top w:val="nil"/>
              <w:left w:val="nil"/>
              <w:bottom w:val="nil"/>
              <w:right w:val="nil"/>
            </w:tcBorders>
            <w:shd w:val="clear" w:color="auto" w:fill="auto"/>
            <w:vAlign w:val="center"/>
            <w:hideMark/>
          </w:tcPr>
          <w:p w14:paraId="4D958CBF"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CE8-4.1b</w:t>
            </w:r>
          </w:p>
        </w:tc>
        <w:tc>
          <w:tcPr>
            <w:tcW w:w="1000" w:type="dxa"/>
            <w:tcBorders>
              <w:top w:val="single" w:sz="4" w:space="0" w:color="auto"/>
              <w:left w:val="single" w:sz="12" w:space="0" w:color="auto"/>
              <w:bottom w:val="nil"/>
              <w:right w:val="single" w:sz="4" w:space="0" w:color="auto"/>
            </w:tcBorders>
            <w:shd w:val="clear" w:color="auto" w:fill="auto"/>
            <w:noWrap/>
            <w:vAlign w:val="bottom"/>
            <w:hideMark/>
          </w:tcPr>
          <w:p w14:paraId="7D4551A0"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-0.08%</w:t>
            </w:r>
          </w:p>
        </w:tc>
        <w:tc>
          <w:tcPr>
            <w:tcW w:w="1000" w:type="dxa"/>
            <w:tcBorders>
              <w:top w:val="single" w:sz="4" w:space="0" w:color="auto"/>
              <w:left w:val="nil"/>
              <w:bottom w:val="nil"/>
              <w:right w:val="single" w:sz="4" w:space="0" w:color="auto"/>
            </w:tcBorders>
            <w:shd w:val="clear" w:color="auto" w:fill="auto"/>
            <w:noWrap/>
            <w:vAlign w:val="bottom"/>
            <w:hideMark/>
          </w:tcPr>
          <w:p w14:paraId="675969F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-0.03%</w:t>
            </w:r>
          </w:p>
        </w:tc>
        <w:tc>
          <w:tcPr>
            <w:tcW w:w="1000" w:type="dxa"/>
            <w:tcBorders>
              <w:top w:val="single" w:sz="4" w:space="0" w:color="auto"/>
              <w:left w:val="nil"/>
              <w:bottom w:val="nil"/>
              <w:right w:val="single" w:sz="4" w:space="0" w:color="auto"/>
            </w:tcBorders>
            <w:shd w:val="clear" w:color="auto" w:fill="auto"/>
            <w:noWrap/>
            <w:vAlign w:val="bottom"/>
            <w:hideMark/>
          </w:tcPr>
          <w:p w14:paraId="6C426EC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-0.06%</w:t>
            </w:r>
          </w:p>
        </w:tc>
        <w:tc>
          <w:tcPr>
            <w:tcW w:w="683" w:type="dxa"/>
            <w:tcBorders>
              <w:top w:val="single" w:sz="4" w:space="0" w:color="auto"/>
              <w:left w:val="nil"/>
              <w:bottom w:val="nil"/>
              <w:right w:val="single" w:sz="4" w:space="0" w:color="auto"/>
            </w:tcBorders>
            <w:shd w:val="clear" w:color="auto" w:fill="auto"/>
            <w:noWrap/>
            <w:vAlign w:val="bottom"/>
            <w:hideMark/>
          </w:tcPr>
          <w:p w14:paraId="4BA1EBB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685" w:type="dxa"/>
            <w:tcBorders>
              <w:top w:val="single" w:sz="4" w:space="0" w:color="auto"/>
              <w:left w:val="nil"/>
              <w:bottom w:val="nil"/>
              <w:right w:val="single" w:sz="12" w:space="0" w:color="auto"/>
            </w:tcBorders>
            <w:shd w:val="clear" w:color="auto" w:fill="auto"/>
            <w:noWrap/>
            <w:vAlign w:val="bottom"/>
            <w:hideMark/>
          </w:tcPr>
          <w:p w14:paraId="1DDDAB45"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1000" w:type="dxa"/>
            <w:tcBorders>
              <w:top w:val="single" w:sz="4" w:space="0" w:color="auto"/>
              <w:left w:val="nil"/>
              <w:bottom w:val="nil"/>
              <w:right w:val="single" w:sz="4" w:space="0" w:color="auto"/>
            </w:tcBorders>
            <w:shd w:val="clear" w:color="auto" w:fill="auto"/>
            <w:noWrap/>
            <w:vAlign w:val="bottom"/>
            <w:hideMark/>
          </w:tcPr>
          <w:p w14:paraId="5C00485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-0.04%</w:t>
            </w:r>
          </w:p>
        </w:tc>
        <w:tc>
          <w:tcPr>
            <w:tcW w:w="1000" w:type="dxa"/>
            <w:tcBorders>
              <w:top w:val="single" w:sz="4" w:space="0" w:color="auto"/>
              <w:left w:val="nil"/>
              <w:bottom w:val="nil"/>
              <w:right w:val="single" w:sz="4" w:space="0" w:color="auto"/>
            </w:tcBorders>
            <w:shd w:val="clear" w:color="auto" w:fill="auto"/>
            <w:noWrap/>
            <w:vAlign w:val="bottom"/>
            <w:hideMark/>
          </w:tcPr>
          <w:p w14:paraId="11E3F605"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-0.02%</w:t>
            </w:r>
          </w:p>
        </w:tc>
        <w:tc>
          <w:tcPr>
            <w:tcW w:w="1000" w:type="dxa"/>
            <w:tcBorders>
              <w:top w:val="single" w:sz="4" w:space="0" w:color="auto"/>
              <w:left w:val="nil"/>
              <w:bottom w:val="nil"/>
              <w:right w:val="single" w:sz="4" w:space="0" w:color="auto"/>
            </w:tcBorders>
            <w:shd w:val="clear" w:color="auto" w:fill="auto"/>
            <w:noWrap/>
            <w:vAlign w:val="bottom"/>
            <w:hideMark/>
          </w:tcPr>
          <w:p w14:paraId="7161CB1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-0.08%</w:t>
            </w:r>
          </w:p>
        </w:tc>
        <w:tc>
          <w:tcPr>
            <w:tcW w:w="683" w:type="dxa"/>
            <w:tcBorders>
              <w:top w:val="single" w:sz="4" w:space="0" w:color="auto"/>
              <w:left w:val="nil"/>
              <w:bottom w:val="nil"/>
              <w:right w:val="single" w:sz="4" w:space="0" w:color="auto"/>
            </w:tcBorders>
            <w:shd w:val="clear" w:color="auto" w:fill="auto"/>
            <w:noWrap/>
            <w:vAlign w:val="bottom"/>
            <w:hideMark/>
          </w:tcPr>
          <w:p w14:paraId="4FB866A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685" w:type="dxa"/>
            <w:tcBorders>
              <w:top w:val="single" w:sz="4" w:space="0" w:color="auto"/>
              <w:left w:val="nil"/>
              <w:bottom w:val="nil"/>
              <w:right w:val="nil"/>
            </w:tcBorders>
            <w:shd w:val="clear" w:color="auto" w:fill="auto"/>
            <w:noWrap/>
            <w:vAlign w:val="bottom"/>
            <w:hideMark/>
          </w:tcPr>
          <w:p w14:paraId="7046EAE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r>
      <w:tr w:rsidR="00253DB5" w:rsidRPr="00253DB5" w14:paraId="504E7CC8" w14:textId="77777777" w:rsidTr="00026905">
        <w:trPr>
          <w:trHeight w:val="320"/>
        </w:trPr>
        <w:tc>
          <w:tcPr>
            <w:tcW w:w="662" w:type="dxa"/>
            <w:vMerge/>
            <w:tcBorders>
              <w:top w:val="nil"/>
              <w:left w:val="single" w:sz="8" w:space="0" w:color="auto"/>
              <w:bottom w:val="single" w:sz="12" w:space="0" w:color="000000"/>
              <w:right w:val="single" w:sz="8" w:space="0" w:color="auto"/>
            </w:tcBorders>
            <w:vAlign w:val="center"/>
            <w:hideMark/>
          </w:tcPr>
          <w:p w14:paraId="2B65F058" w14:textId="77777777" w:rsidR="00253DB5" w:rsidRPr="00253DB5" w:rsidRDefault="00253DB5" w:rsidP="00253DB5">
            <w:pPr>
              <w:rPr>
                <w:rFonts w:eastAsia="Times New Roman"/>
                <w:color w:val="000000"/>
              </w:rPr>
            </w:pPr>
          </w:p>
        </w:tc>
        <w:tc>
          <w:tcPr>
            <w:tcW w:w="1131" w:type="dxa"/>
            <w:tcBorders>
              <w:top w:val="nil"/>
              <w:left w:val="nil"/>
              <w:bottom w:val="nil"/>
              <w:right w:val="nil"/>
            </w:tcBorders>
            <w:shd w:val="clear" w:color="auto" w:fill="auto"/>
            <w:vAlign w:val="center"/>
            <w:hideMark/>
          </w:tcPr>
          <w:p w14:paraId="00C22A3A"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CE8-4.1c</w:t>
            </w:r>
          </w:p>
        </w:tc>
        <w:tc>
          <w:tcPr>
            <w:tcW w:w="1000" w:type="dxa"/>
            <w:tcBorders>
              <w:top w:val="single" w:sz="4" w:space="0" w:color="auto"/>
              <w:left w:val="single" w:sz="12" w:space="0" w:color="auto"/>
              <w:bottom w:val="nil"/>
              <w:right w:val="single" w:sz="4" w:space="0" w:color="auto"/>
            </w:tcBorders>
            <w:shd w:val="clear" w:color="auto" w:fill="auto"/>
            <w:noWrap/>
            <w:vAlign w:val="bottom"/>
            <w:hideMark/>
          </w:tcPr>
          <w:p w14:paraId="33DAA6C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-0.08%</w:t>
            </w:r>
          </w:p>
        </w:tc>
        <w:tc>
          <w:tcPr>
            <w:tcW w:w="1000" w:type="dxa"/>
            <w:tcBorders>
              <w:top w:val="single" w:sz="4" w:space="0" w:color="auto"/>
              <w:left w:val="nil"/>
              <w:bottom w:val="nil"/>
              <w:right w:val="single" w:sz="4" w:space="0" w:color="auto"/>
            </w:tcBorders>
            <w:shd w:val="clear" w:color="auto" w:fill="auto"/>
            <w:noWrap/>
            <w:vAlign w:val="bottom"/>
            <w:hideMark/>
          </w:tcPr>
          <w:p w14:paraId="663CBA2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-0.02%</w:t>
            </w:r>
          </w:p>
        </w:tc>
        <w:tc>
          <w:tcPr>
            <w:tcW w:w="1000" w:type="dxa"/>
            <w:tcBorders>
              <w:top w:val="single" w:sz="4" w:space="0" w:color="auto"/>
              <w:left w:val="nil"/>
              <w:bottom w:val="nil"/>
              <w:right w:val="single" w:sz="4" w:space="0" w:color="auto"/>
            </w:tcBorders>
            <w:shd w:val="clear" w:color="auto" w:fill="auto"/>
            <w:noWrap/>
            <w:vAlign w:val="bottom"/>
            <w:hideMark/>
          </w:tcPr>
          <w:p w14:paraId="42BDF5F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-0.06%</w:t>
            </w:r>
          </w:p>
        </w:tc>
        <w:tc>
          <w:tcPr>
            <w:tcW w:w="683" w:type="dxa"/>
            <w:tcBorders>
              <w:top w:val="single" w:sz="4" w:space="0" w:color="auto"/>
              <w:left w:val="nil"/>
              <w:bottom w:val="nil"/>
              <w:right w:val="single" w:sz="4" w:space="0" w:color="auto"/>
            </w:tcBorders>
            <w:shd w:val="clear" w:color="auto" w:fill="auto"/>
            <w:noWrap/>
            <w:vAlign w:val="bottom"/>
            <w:hideMark/>
          </w:tcPr>
          <w:p w14:paraId="0C92090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685" w:type="dxa"/>
            <w:tcBorders>
              <w:top w:val="single" w:sz="4" w:space="0" w:color="auto"/>
              <w:left w:val="nil"/>
              <w:bottom w:val="nil"/>
              <w:right w:val="single" w:sz="12" w:space="0" w:color="auto"/>
            </w:tcBorders>
            <w:shd w:val="clear" w:color="auto" w:fill="auto"/>
            <w:noWrap/>
            <w:vAlign w:val="bottom"/>
            <w:hideMark/>
          </w:tcPr>
          <w:p w14:paraId="59722F6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c>
          <w:tcPr>
            <w:tcW w:w="1000" w:type="dxa"/>
            <w:tcBorders>
              <w:top w:val="single" w:sz="4" w:space="0" w:color="auto"/>
              <w:left w:val="nil"/>
              <w:bottom w:val="nil"/>
              <w:right w:val="single" w:sz="4" w:space="0" w:color="auto"/>
            </w:tcBorders>
            <w:shd w:val="clear" w:color="auto" w:fill="auto"/>
            <w:noWrap/>
            <w:vAlign w:val="bottom"/>
            <w:hideMark/>
          </w:tcPr>
          <w:p w14:paraId="0C909F8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-0.04%</w:t>
            </w:r>
          </w:p>
        </w:tc>
        <w:tc>
          <w:tcPr>
            <w:tcW w:w="1000" w:type="dxa"/>
            <w:tcBorders>
              <w:top w:val="single" w:sz="4" w:space="0" w:color="auto"/>
              <w:left w:val="nil"/>
              <w:bottom w:val="nil"/>
              <w:right w:val="single" w:sz="4" w:space="0" w:color="auto"/>
            </w:tcBorders>
            <w:shd w:val="clear" w:color="auto" w:fill="auto"/>
            <w:noWrap/>
            <w:vAlign w:val="bottom"/>
            <w:hideMark/>
          </w:tcPr>
          <w:p w14:paraId="2344476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-0.02%</w:t>
            </w:r>
          </w:p>
        </w:tc>
        <w:tc>
          <w:tcPr>
            <w:tcW w:w="1000" w:type="dxa"/>
            <w:tcBorders>
              <w:top w:val="single" w:sz="4" w:space="0" w:color="auto"/>
              <w:left w:val="nil"/>
              <w:bottom w:val="nil"/>
              <w:right w:val="single" w:sz="4" w:space="0" w:color="auto"/>
            </w:tcBorders>
            <w:shd w:val="clear" w:color="auto" w:fill="auto"/>
            <w:noWrap/>
            <w:vAlign w:val="bottom"/>
            <w:hideMark/>
          </w:tcPr>
          <w:p w14:paraId="0D74C41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-0.22%</w:t>
            </w:r>
          </w:p>
        </w:tc>
        <w:tc>
          <w:tcPr>
            <w:tcW w:w="683" w:type="dxa"/>
            <w:tcBorders>
              <w:top w:val="single" w:sz="4" w:space="0" w:color="auto"/>
              <w:left w:val="nil"/>
              <w:bottom w:val="nil"/>
              <w:right w:val="single" w:sz="4" w:space="0" w:color="auto"/>
            </w:tcBorders>
            <w:shd w:val="clear" w:color="auto" w:fill="auto"/>
            <w:noWrap/>
            <w:vAlign w:val="bottom"/>
            <w:hideMark/>
          </w:tcPr>
          <w:p w14:paraId="53946A1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c>
          <w:tcPr>
            <w:tcW w:w="685" w:type="dxa"/>
            <w:tcBorders>
              <w:top w:val="single" w:sz="4" w:space="0" w:color="auto"/>
              <w:left w:val="nil"/>
              <w:bottom w:val="nil"/>
              <w:right w:val="nil"/>
            </w:tcBorders>
            <w:shd w:val="clear" w:color="auto" w:fill="auto"/>
            <w:noWrap/>
            <w:vAlign w:val="bottom"/>
            <w:hideMark/>
          </w:tcPr>
          <w:p w14:paraId="7FB7FC1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r>
      <w:tr w:rsidR="00253DB5" w:rsidRPr="00253DB5" w14:paraId="77F9DDCF" w14:textId="77777777" w:rsidTr="00026905">
        <w:trPr>
          <w:trHeight w:val="294"/>
        </w:trPr>
        <w:tc>
          <w:tcPr>
            <w:tcW w:w="662" w:type="dxa"/>
            <w:vMerge/>
            <w:tcBorders>
              <w:top w:val="nil"/>
              <w:left w:val="single" w:sz="8" w:space="0" w:color="auto"/>
              <w:bottom w:val="single" w:sz="12" w:space="0" w:color="000000"/>
              <w:right w:val="single" w:sz="8" w:space="0" w:color="auto"/>
            </w:tcBorders>
            <w:vAlign w:val="center"/>
            <w:hideMark/>
          </w:tcPr>
          <w:p w14:paraId="6E15E5B0" w14:textId="77777777" w:rsidR="00253DB5" w:rsidRPr="00253DB5" w:rsidRDefault="00253DB5" w:rsidP="00253DB5">
            <w:pPr>
              <w:rPr>
                <w:rFonts w:eastAsia="Times New Roman"/>
                <w:color w:val="000000"/>
              </w:rPr>
            </w:pPr>
          </w:p>
        </w:tc>
        <w:tc>
          <w:tcPr>
            <w:tcW w:w="1131" w:type="dxa"/>
            <w:tcBorders>
              <w:top w:val="nil"/>
              <w:left w:val="nil"/>
              <w:bottom w:val="nil"/>
              <w:right w:val="nil"/>
            </w:tcBorders>
            <w:shd w:val="clear" w:color="auto" w:fill="auto"/>
            <w:vAlign w:val="center"/>
            <w:hideMark/>
          </w:tcPr>
          <w:p w14:paraId="59197364"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CE8-4.2a</w:t>
            </w:r>
          </w:p>
        </w:tc>
        <w:tc>
          <w:tcPr>
            <w:tcW w:w="1000" w:type="dxa"/>
            <w:tcBorders>
              <w:top w:val="single" w:sz="4" w:space="0" w:color="auto"/>
              <w:left w:val="single" w:sz="12" w:space="0" w:color="auto"/>
              <w:bottom w:val="nil"/>
              <w:right w:val="single" w:sz="4" w:space="0" w:color="auto"/>
            </w:tcBorders>
            <w:shd w:val="clear" w:color="auto" w:fill="auto"/>
            <w:noWrap/>
            <w:vAlign w:val="bottom"/>
            <w:hideMark/>
          </w:tcPr>
          <w:p w14:paraId="406CB73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-0.12%</w:t>
            </w:r>
          </w:p>
        </w:tc>
        <w:tc>
          <w:tcPr>
            <w:tcW w:w="1000" w:type="dxa"/>
            <w:tcBorders>
              <w:top w:val="single" w:sz="4" w:space="0" w:color="auto"/>
              <w:left w:val="nil"/>
              <w:bottom w:val="nil"/>
              <w:right w:val="single" w:sz="4" w:space="0" w:color="auto"/>
            </w:tcBorders>
            <w:shd w:val="clear" w:color="auto" w:fill="auto"/>
            <w:noWrap/>
            <w:vAlign w:val="bottom"/>
            <w:hideMark/>
          </w:tcPr>
          <w:p w14:paraId="25BE9F4A"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-0.05%</w:t>
            </w:r>
          </w:p>
        </w:tc>
        <w:tc>
          <w:tcPr>
            <w:tcW w:w="1000" w:type="dxa"/>
            <w:tcBorders>
              <w:top w:val="single" w:sz="4" w:space="0" w:color="auto"/>
              <w:left w:val="nil"/>
              <w:bottom w:val="nil"/>
              <w:right w:val="single" w:sz="4" w:space="0" w:color="auto"/>
            </w:tcBorders>
            <w:shd w:val="clear" w:color="auto" w:fill="auto"/>
            <w:noWrap/>
            <w:vAlign w:val="bottom"/>
            <w:hideMark/>
          </w:tcPr>
          <w:p w14:paraId="1CF1A49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-0.02%</w:t>
            </w:r>
          </w:p>
        </w:tc>
        <w:tc>
          <w:tcPr>
            <w:tcW w:w="683" w:type="dxa"/>
            <w:tcBorders>
              <w:top w:val="single" w:sz="4" w:space="0" w:color="auto"/>
              <w:left w:val="nil"/>
              <w:bottom w:val="nil"/>
              <w:right w:val="single" w:sz="4" w:space="0" w:color="auto"/>
            </w:tcBorders>
            <w:shd w:val="clear" w:color="auto" w:fill="auto"/>
            <w:noWrap/>
            <w:vAlign w:val="bottom"/>
            <w:hideMark/>
          </w:tcPr>
          <w:p w14:paraId="7D43EC00"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685" w:type="dxa"/>
            <w:tcBorders>
              <w:top w:val="single" w:sz="4" w:space="0" w:color="auto"/>
              <w:left w:val="nil"/>
              <w:bottom w:val="nil"/>
              <w:right w:val="single" w:sz="12" w:space="0" w:color="auto"/>
            </w:tcBorders>
            <w:shd w:val="clear" w:color="auto" w:fill="auto"/>
            <w:noWrap/>
            <w:vAlign w:val="bottom"/>
            <w:hideMark/>
          </w:tcPr>
          <w:p w14:paraId="31C1B03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103%</w:t>
            </w:r>
          </w:p>
        </w:tc>
        <w:tc>
          <w:tcPr>
            <w:tcW w:w="1000" w:type="dxa"/>
            <w:tcBorders>
              <w:top w:val="single" w:sz="4" w:space="0" w:color="auto"/>
              <w:left w:val="nil"/>
              <w:bottom w:val="nil"/>
              <w:right w:val="single" w:sz="4" w:space="0" w:color="auto"/>
            </w:tcBorders>
            <w:shd w:val="clear" w:color="auto" w:fill="auto"/>
            <w:noWrap/>
            <w:vAlign w:val="bottom"/>
            <w:hideMark/>
          </w:tcPr>
          <w:p w14:paraId="6E91FD5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-0.02%</w:t>
            </w:r>
          </w:p>
        </w:tc>
        <w:tc>
          <w:tcPr>
            <w:tcW w:w="1000" w:type="dxa"/>
            <w:tcBorders>
              <w:top w:val="single" w:sz="4" w:space="0" w:color="auto"/>
              <w:left w:val="nil"/>
              <w:bottom w:val="nil"/>
              <w:right w:val="single" w:sz="4" w:space="0" w:color="auto"/>
            </w:tcBorders>
            <w:shd w:val="clear" w:color="auto" w:fill="auto"/>
            <w:noWrap/>
            <w:vAlign w:val="bottom"/>
            <w:hideMark/>
          </w:tcPr>
          <w:p w14:paraId="71B06710"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-0.03%</w:t>
            </w:r>
          </w:p>
        </w:tc>
        <w:tc>
          <w:tcPr>
            <w:tcW w:w="1000" w:type="dxa"/>
            <w:tcBorders>
              <w:top w:val="single" w:sz="4" w:space="0" w:color="auto"/>
              <w:left w:val="nil"/>
              <w:bottom w:val="nil"/>
              <w:right w:val="single" w:sz="4" w:space="0" w:color="auto"/>
            </w:tcBorders>
            <w:shd w:val="clear" w:color="auto" w:fill="auto"/>
            <w:noWrap/>
            <w:vAlign w:val="bottom"/>
            <w:hideMark/>
          </w:tcPr>
          <w:p w14:paraId="176ED23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-0.13%</w:t>
            </w:r>
          </w:p>
        </w:tc>
        <w:tc>
          <w:tcPr>
            <w:tcW w:w="683" w:type="dxa"/>
            <w:tcBorders>
              <w:top w:val="single" w:sz="4" w:space="0" w:color="auto"/>
              <w:left w:val="nil"/>
              <w:bottom w:val="nil"/>
              <w:right w:val="single" w:sz="4" w:space="0" w:color="auto"/>
            </w:tcBorders>
            <w:shd w:val="clear" w:color="auto" w:fill="auto"/>
            <w:noWrap/>
            <w:vAlign w:val="bottom"/>
            <w:hideMark/>
          </w:tcPr>
          <w:p w14:paraId="1183562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103%</w:t>
            </w:r>
          </w:p>
        </w:tc>
        <w:tc>
          <w:tcPr>
            <w:tcW w:w="685" w:type="dxa"/>
            <w:tcBorders>
              <w:top w:val="single" w:sz="4" w:space="0" w:color="auto"/>
              <w:left w:val="nil"/>
              <w:bottom w:val="nil"/>
              <w:right w:val="nil"/>
            </w:tcBorders>
            <w:shd w:val="clear" w:color="auto" w:fill="auto"/>
            <w:noWrap/>
            <w:vAlign w:val="bottom"/>
            <w:hideMark/>
          </w:tcPr>
          <w:p w14:paraId="768C1B2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103%</w:t>
            </w:r>
          </w:p>
        </w:tc>
      </w:tr>
      <w:tr w:rsidR="00253DB5" w:rsidRPr="00253DB5" w14:paraId="30D86756" w14:textId="77777777" w:rsidTr="00026905">
        <w:trPr>
          <w:trHeight w:val="150"/>
        </w:trPr>
        <w:tc>
          <w:tcPr>
            <w:tcW w:w="662" w:type="dxa"/>
            <w:vMerge/>
            <w:tcBorders>
              <w:top w:val="nil"/>
              <w:left w:val="single" w:sz="8" w:space="0" w:color="auto"/>
              <w:bottom w:val="single" w:sz="12" w:space="0" w:color="000000"/>
              <w:right w:val="single" w:sz="8" w:space="0" w:color="auto"/>
            </w:tcBorders>
            <w:vAlign w:val="center"/>
            <w:hideMark/>
          </w:tcPr>
          <w:p w14:paraId="47BF5525" w14:textId="77777777" w:rsidR="00253DB5" w:rsidRPr="00253DB5" w:rsidRDefault="00253DB5" w:rsidP="00253DB5">
            <w:pPr>
              <w:rPr>
                <w:rFonts w:eastAsia="Times New Roman"/>
                <w:color w:val="000000"/>
              </w:rPr>
            </w:pPr>
          </w:p>
        </w:tc>
        <w:tc>
          <w:tcPr>
            <w:tcW w:w="1131" w:type="dxa"/>
            <w:tcBorders>
              <w:top w:val="nil"/>
              <w:left w:val="nil"/>
              <w:bottom w:val="nil"/>
              <w:right w:val="nil"/>
            </w:tcBorders>
            <w:shd w:val="clear" w:color="auto" w:fill="auto"/>
            <w:vAlign w:val="center"/>
            <w:hideMark/>
          </w:tcPr>
          <w:p w14:paraId="12324B87"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CE8-4.2b</w:t>
            </w:r>
          </w:p>
        </w:tc>
        <w:tc>
          <w:tcPr>
            <w:tcW w:w="1000" w:type="dxa"/>
            <w:tcBorders>
              <w:top w:val="single" w:sz="4" w:space="0" w:color="auto"/>
              <w:left w:val="single" w:sz="12" w:space="0" w:color="auto"/>
              <w:bottom w:val="nil"/>
              <w:right w:val="single" w:sz="4" w:space="0" w:color="auto"/>
            </w:tcBorders>
            <w:shd w:val="clear" w:color="auto" w:fill="auto"/>
            <w:noWrap/>
            <w:vAlign w:val="bottom"/>
            <w:hideMark/>
          </w:tcPr>
          <w:p w14:paraId="2E8840C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 </w:t>
            </w:r>
          </w:p>
        </w:tc>
        <w:tc>
          <w:tcPr>
            <w:tcW w:w="1000" w:type="dxa"/>
            <w:tcBorders>
              <w:top w:val="single" w:sz="4" w:space="0" w:color="auto"/>
              <w:left w:val="nil"/>
              <w:bottom w:val="nil"/>
              <w:right w:val="single" w:sz="4" w:space="0" w:color="auto"/>
            </w:tcBorders>
            <w:shd w:val="clear" w:color="auto" w:fill="auto"/>
            <w:noWrap/>
            <w:vAlign w:val="bottom"/>
            <w:hideMark/>
          </w:tcPr>
          <w:p w14:paraId="3C29D7C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 </w:t>
            </w:r>
          </w:p>
        </w:tc>
        <w:tc>
          <w:tcPr>
            <w:tcW w:w="1000" w:type="dxa"/>
            <w:tcBorders>
              <w:top w:val="single" w:sz="4" w:space="0" w:color="auto"/>
              <w:left w:val="nil"/>
              <w:bottom w:val="nil"/>
              <w:right w:val="single" w:sz="4" w:space="0" w:color="auto"/>
            </w:tcBorders>
            <w:shd w:val="clear" w:color="auto" w:fill="auto"/>
            <w:noWrap/>
            <w:vAlign w:val="bottom"/>
            <w:hideMark/>
          </w:tcPr>
          <w:p w14:paraId="2C46C93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
          <w:p w14:paraId="32A18B4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 </w:t>
            </w:r>
          </w:p>
        </w:tc>
        <w:tc>
          <w:tcPr>
            <w:tcW w:w="685" w:type="dxa"/>
            <w:tcBorders>
              <w:top w:val="single" w:sz="4" w:space="0" w:color="auto"/>
              <w:left w:val="nil"/>
              <w:bottom w:val="nil"/>
              <w:right w:val="single" w:sz="12" w:space="0" w:color="auto"/>
            </w:tcBorders>
            <w:shd w:val="clear" w:color="auto" w:fill="auto"/>
            <w:noWrap/>
            <w:vAlign w:val="bottom"/>
            <w:hideMark/>
          </w:tcPr>
          <w:p w14:paraId="7A6A311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 </w:t>
            </w:r>
          </w:p>
        </w:tc>
        <w:tc>
          <w:tcPr>
            <w:tcW w:w="1000" w:type="dxa"/>
            <w:tcBorders>
              <w:top w:val="single" w:sz="4" w:space="0" w:color="auto"/>
              <w:left w:val="nil"/>
              <w:bottom w:val="nil"/>
              <w:right w:val="single" w:sz="4" w:space="0" w:color="auto"/>
            </w:tcBorders>
            <w:shd w:val="clear" w:color="auto" w:fill="auto"/>
            <w:noWrap/>
            <w:vAlign w:val="bottom"/>
            <w:hideMark/>
          </w:tcPr>
          <w:p w14:paraId="56EAF01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 </w:t>
            </w:r>
          </w:p>
        </w:tc>
        <w:tc>
          <w:tcPr>
            <w:tcW w:w="1000" w:type="dxa"/>
            <w:tcBorders>
              <w:top w:val="single" w:sz="4" w:space="0" w:color="auto"/>
              <w:left w:val="nil"/>
              <w:bottom w:val="nil"/>
              <w:right w:val="single" w:sz="4" w:space="0" w:color="auto"/>
            </w:tcBorders>
            <w:shd w:val="clear" w:color="auto" w:fill="auto"/>
            <w:noWrap/>
            <w:vAlign w:val="bottom"/>
            <w:hideMark/>
          </w:tcPr>
          <w:p w14:paraId="0E09720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 </w:t>
            </w:r>
          </w:p>
        </w:tc>
        <w:tc>
          <w:tcPr>
            <w:tcW w:w="1000" w:type="dxa"/>
            <w:tcBorders>
              <w:top w:val="single" w:sz="4" w:space="0" w:color="auto"/>
              <w:left w:val="nil"/>
              <w:bottom w:val="nil"/>
              <w:right w:val="single" w:sz="4" w:space="0" w:color="auto"/>
            </w:tcBorders>
            <w:shd w:val="clear" w:color="auto" w:fill="auto"/>
            <w:noWrap/>
            <w:vAlign w:val="bottom"/>
            <w:hideMark/>
          </w:tcPr>
          <w:p w14:paraId="1B676D6D"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
          <w:p w14:paraId="69DDB900"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 </w:t>
            </w:r>
          </w:p>
        </w:tc>
        <w:tc>
          <w:tcPr>
            <w:tcW w:w="685" w:type="dxa"/>
            <w:tcBorders>
              <w:top w:val="single" w:sz="4" w:space="0" w:color="auto"/>
              <w:left w:val="nil"/>
              <w:bottom w:val="nil"/>
              <w:right w:val="nil"/>
            </w:tcBorders>
            <w:shd w:val="clear" w:color="auto" w:fill="auto"/>
            <w:noWrap/>
            <w:vAlign w:val="bottom"/>
            <w:hideMark/>
          </w:tcPr>
          <w:p w14:paraId="7A0F1CF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 </w:t>
            </w:r>
          </w:p>
        </w:tc>
      </w:tr>
      <w:tr w:rsidR="00253DB5" w:rsidRPr="00253DB5" w14:paraId="3934134C" w14:textId="77777777" w:rsidTr="00026905">
        <w:trPr>
          <w:trHeight w:val="320"/>
        </w:trPr>
        <w:tc>
          <w:tcPr>
            <w:tcW w:w="662" w:type="dxa"/>
            <w:vMerge/>
            <w:tcBorders>
              <w:top w:val="nil"/>
              <w:left w:val="single" w:sz="8" w:space="0" w:color="auto"/>
              <w:bottom w:val="single" w:sz="12" w:space="0" w:color="000000"/>
              <w:right w:val="single" w:sz="8" w:space="0" w:color="auto"/>
            </w:tcBorders>
            <w:vAlign w:val="center"/>
            <w:hideMark/>
          </w:tcPr>
          <w:p w14:paraId="79011C17" w14:textId="77777777" w:rsidR="00253DB5" w:rsidRPr="00253DB5" w:rsidRDefault="00253DB5" w:rsidP="00253DB5">
            <w:pPr>
              <w:rPr>
                <w:rFonts w:eastAsia="Times New Roman"/>
                <w:color w:val="000000"/>
              </w:rPr>
            </w:pPr>
          </w:p>
        </w:tc>
        <w:tc>
          <w:tcPr>
            <w:tcW w:w="1131" w:type="dxa"/>
            <w:tcBorders>
              <w:top w:val="nil"/>
              <w:left w:val="nil"/>
              <w:bottom w:val="nil"/>
              <w:right w:val="nil"/>
            </w:tcBorders>
            <w:shd w:val="clear" w:color="auto" w:fill="auto"/>
            <w:vAlign w:val="center"/>
            <w:hideMark/>
          </w:tcPr>
          <w:p w14:paraId="3A9F93FE"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CE8-4.3a</w:t>
            </w:r>
          </w:p>
        </w:tc>
        <w:tc>
          <w:tcPr>
            <w:tcW w:w="1000" w:type="dxa"/>
            <w:tcBorders>
              <w:top w:val="single" w:sz="4" w:space="0" w:color="auto"/>
              <w:left w:val="single" w:sz="12" w:space="0" w:color="auto"/>
              <w:bottom w:val="nil"/>
              <w:right w:val="single" w:sz="4" w:space="0" w:color="auto"/>
            </w:tcBorders>
            <w:shd w:val="clear" w:color="auto" w:fill="auto"/>
            <w:noWrap/>
            <w:vAlign w:val="bottom"/>
            <w:hideMark/>
          </w:tcPr>
          <w:p w14:paraId="16FD580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-0.12%</w:t>
            </w:r>
          </w:p>
        </w:tc>
        <w:tc>
          <w:tcPr>
            <w:tcW w:w="1000" w:type="dxa"/>
            <w:tcBorders>
              <w:top w:val="single" w:sz="4" w:space="0" w:color="auto"/>
              <w:left w:val="nil"/>
              <w:bottom w:val="nil"/>
              <w:right w:val="single" w:sz="4" w:space="0" w:color="auto"/>
            </w:tcBorders>
            <w:shd w:val="clear" w:color="auto" w:fill="auto"/>
            <w:noWrap/>
            <w:vAlign w:val="bottom"/>
            <w:hideMark/>
          </w:tcPr>
          <w:p w14:paraId="10260B50"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-0.04%</w:t>
            </w:r>
          </w:p>
        </w:tc>
        <w:tc>
          <w:tcPr>
            <w:tcW w:w="1000" w:type="dxa"/>
            <w:tcBorders>
              <w:top w:val="single" w:sz="4" w:space="0" w:color="auto"/>
              <w:left w:val="nil"/>
              <w:bottom w:val="nil"/>
              <w:right w:val="single" w:sz="4" w:space="0" w:color="auto"/>
            </w:tcBorders>
            <w:shd w:val="clear" w:color="auto" w:fill="auto"/>
            <w:noWrap/>
            <w:vAlign w:val="bottom"/>
            <w:hideMark/>
          </w:tcPr>
          <w:p w14:paraId="1E8CB39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-0.01%</w:t>
            </w:r>
          </w:p>
        </w:tc>
        <w:tc>
          <w:tcPr>
            <w:tcW w:w="683" w:type="dxa"/>
            <w:tcBorders>
              <w:top w:val="single" w:sz="4" w:space="0" w:color="auto"/>
              <w:left w:val="nil"/>
              <w:bottom w:val="nil"/>
              <w:right w:val="single" w:sz="4" w:space="0" w:color="auto"/>
            </w:tcBorders>
            <w:shd w:val="clear" w:color="auto" w:fill="auto"/>
            <w:noWrap/>
            <w:vAlign w:val="bottom"/>
            <w:hideMark/>
          </w:tcPr>
          <w:p w14:paraId="16D24BD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685" w:type="dxa"/>
            <w:tcBorders>
              <w:top w:val="single" w:sz="4" w:space="0" w:color="auto"/>
              <w:left w:val="nil"/>
              <w:bottom w:val="nil"/>
              <w:right w:val="single" w:sz="12" w:space="0" w:color="auto"/>
            </w:tcBorders>
            <w:shd w:val="clear" w:color="auto" w:fill="auto"/>
            <w:noWrap/>
            <w:vAlign w:val="bottom"/>
            <w:hideMark/>
          </w:tcPr>
          <w:p w14:paraId="1CB3985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99%</w:t>
            </w:r>
          </w:p>
        </w:tc>
        <w:tc>
          <w:tcPr>
            <w:tcW w:w="1000" w:type="dxa"/>
            <w:tcBorders>
              <w:top w:val="single" w:sz="4" w:space="0" w:color="auto"/>
              <w:left w:val="nil"/>
              <w:bottom w:val="nil"/>
              <w:right w:val="single" w:sz="4" w:space="0" w:color="auto"/>
            </w:tcBorders>
            <w:shd w:val="clear" w:color="auto" w:fill="auto"/>
            <w:noWrap/>
            <w:vAlign w:val="bottom"/>
            <w:hideMark/>
          </w:tcPr>
          <w:p w14:paraId="30E7643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-0.03%</w:t>
            </w:r>
          </w:p>
        </w:tc>
        <w:tc>
          <w:tcPr>
            <w:tcW w:w="1000" w:type="dxa"/>
            <w:tcBorders>
              <w:top w:val="single" w:sz="4" w:space="0" w:color="auto"/>
              <w:left w:val="nil"/>
              <w:bottom w:val="nil"/>
              <w:right w:val="single" w:sz="4" w:space="0" w:color="auto"/>
            </w:tcBorders>
            <w:shd w:val="clear" w:color="auto" w:fill="auto"/>
            <w:noWrap/>
            <w:vAlign w:val="bottom"/>
            <w:hideMark/>
          </w:tcPr>
          <w:p w14:paraId="37FD924A"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-0.04%</w:t>
            </w:r>
          </w:p>
        </w:tc>
        <w:tc>
          <w:tcPr>
            <w:tcW w:w="1000" w:type="dxa"/>
            <w:tcBorders>
              <w:top w:val="single" w:sz="4" w:space="0" w:color="auto"/>
              <w:left w:val="nil"/>
              <w:bottom w:val="nil"/>
              <w:right w:val="single" w:sz="4" w:space="0" w:color="auto"/>
            </w:tcBorders>
            <w:shd w:val="clear" w:color="auto" w:fill="auto"/>
            <w:noWrap/>
            <w:vAlign w:val="bottom"/>
            <w:hideMark/>
          </w:tcPr>
          <w:p w14:paraId="15E1ECB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-0.10%</w:t>
            </w:r>
          </w:p>
        </w:tc>
        <w:tc>
          <w:tcPr>
            <w:tcW w:w="683" w:type="dxa"/>
            <w:tcBorders>
              <w:top w:val="single" w:sz="4" w:space="0" w:color="auto"/>
              <w:left w:val="nil"/>
              <w:bottom w:val="nil"/>
              <w:right w:val="single" w:sz="4" w:space="0" w:color="auto"/>
            </w:tcBorders>
            <w:shd w:val="clear" w:color="auto" w:fill="auto"/>
            <w:noWrap/>
            <w:vAlign w:val="bottom"/>
            <w:hideMark/>
          </w:tcPr>
          <w:p w14:paraId="1742D51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99%</w:t>
            </w:r>
          </w:p>
        </w:tc>
        <w:tc>
          <w:tcPr>
            <w:tcW w:w="685" w:type="dxa"/>
            <w:tcBorders>
              <w:top w:val="single" w:sz="4" w:space="0" w:color="auto"/>
              <w:left w:val="nil"/>
              <w:bottom w:val="nil"/>
              <w:right w:val="nil"/>
            </w:tcBorders>
            <w:shd w:val="clear" w:color="auto" w:fill="auto"/>
            <w:noWrap/>
            <w:vAlign w:val="bottom"/>
            <w:hideMark/>
          </w:tcPr>
          <w:p w14:paraId="79F4A39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99%</w:t>
            </w:r>
          </w:p>
        </w:tc>
      </w:tr>
      <w:tr w:rsidR="00253DB5" w:rsidRPr="00253DB5" w14:paraId="4426668D" w14:textId="77777777" w:rsidTr="00026905">
        <w:trPr>
          <w:trHeight w:val="320"/>
        </w:trPr>
        <w:tc>
          <w:tcPr>
            <w:tcW w:w="662" w:type="dxa"/>
            <w:vMerge/>
            <w:tcBorders>
              <w:top w:val="nil"/>
              <w:left w:val="single" w:sz="8" w:space="0" w:color="auto"/>
              <w:bottom w:val="single" w:sz="12" w:space="0" w:color="000000"/>
              <w:right w:val="single" w:sz="8" w:space="0" w:color="auto"/>
            </w:tcBorders>
            <w:vAlign w:val="center"/>
            <w:hideMark/>
          </w:tcPr>
          <w:p w14:paraId="1DD51CCF" w14:textId="77777777" w:rsidR="00253DB5" w:rsidRPr="00253DB5" w:rsidRDefault="00253DB5" w:rsidP="00253DB5">
            <w:pPr>
              <w:rPr>
                <w:rFonts w:eastAsia="Times New Roman"/>
                <w:color w:val="000000"/>
              </w:rPr>
            </w:pPr>
          </w:p>
        </w:tc>
        <w:tc>
          <w:tcPr>
            <w:tcW w:w="1131" w:type="dxa"/>
            <w:tcBorders>
              <w:top w:val="nil"/>
              <w:left w:val="nil"/>
              <w:bottom w:val="nil"/>
              <w:right w:val="nil"/>
            </w:tcBorders>
            <w:shd w:val="clear" w:color="auto" w:fill="auto"/>
            <w:vAlign w:val="center"/>
            <w:hideMark/>
          </w:tcPr>
          <w:p w14:paraId="13BEEEA5"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CE8-4.3b</w:t>
            </w:r>
          </w:p>
        </w:tc>
        <w:tc>
          <w:tcPr>
            <w:tcW w:w="1000" w:type="dxa"/>
            <w:tcBorders>
              <w:top w:val="single" w:sz="4" w:space="0" w:color="auto"/>
              <w:left w:val="single" w:sz="12" w:space="0" w:color="auto"/>
              <w:bottom w:val="nil"/>
              <w:right w:val="single" w:sz="4" w:space="0" w:color="auto"/>
            </w:tcBorders>
            <w:shd w:val="clear" w:color="auto" w:fill="auto"/>
            <w:noWrap/>
            <w:vAlign w:val="bottom"/>
            <w:hideMark/>
          </w:tcPr>
          <w:p w14:paraId="1ED5E15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-0.13%</w:t>
            </w:r>
          </w:p>
        </w:tc>
        <w:tc>
          <w:tcPr>
            <w:tcW w:w="1000" w:type="dxa"/>
            <w:tcBorders>
              <w:top w:val="single" w:sz="4" w:space="0" w:color="auto"/>
              <w:left w:val="nil"/>
              <w:bottom w:val="nil"/>
              <w:right w:val="single" w:sz="4" w:space="0" w:color="auto"/>
            </w:tcBorders>
            <w:shd w:val="clear" w:color="auto" w:fill="auto"/>
            <w:noWrap/>
            <w:vAlign w:val="bottom"/>
            <w:hideMark/>
          </w:tcPr>
          <w:p w14:paraId="0E31D52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-0.04%</w:t>
            </w:r>
          </w:p>
        </w:tc>
        <w:tc>
          <w:tcPr>
            <w:tcW w:w="1000" w:type="dxa"/>
            <w:tcBorders>
              <w:top w:val="single" w:sz="4" w:space="0" w:color="auto"/>
              <w:left w:val="nil"/>
              <w:bottom w:val="nil"/>
              <w:right w:val="single" w:sz="4" w:space="0" w:color="auto"/>
            </w:tcBorders>
            <w:shd w:val="clear" w:color="auto" w:fill="auto"/>
            <w:noWrap/>
            <w:vAlign w:val="bottom"/>
            <w:hideMark/>
          </w:tcPr>
          <w:p w14:paraId="28CB85F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-0.03%</w:t>
            </w:r>
          </w:p>
        </w:tc>
        <w:tc>
          <w:tcPr>
            <w:tcW w:w="683" w:type="dxa"/>
            <w:tcBorders>
              <w:top w:val="single" w:sz="4" w:space="0" w:color="auto"/>
              <w:left w:val="nil"/>
              <w:bottom w:val="nil"/>
              <w:right w:val="single" w:sz="4" w:space="0" w:color="auto"/>
            </w:tcBorders>
            <w:shd w:val="clear" w:color="auto" w:fill="auto"/>
            <w:noWrap/>
            <w:vAlign w:val="bottom"/>
            <w:hideMark/>
          </w:tcPr>
          <w:p w14:paraId="22DE7F0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685" w:type="dxa"/>
            <w:tcBorders>
              <w:top w:val="single" w:sz="4" w:space="0" w:color="auto"/>
              <w:left w:val="nil"/>
              <w:bottom w:val="nil"/>
              <w:right w:val="single" w:sz="12" w:space="0" w:color="auto"/>
            </w:tcBorders>
            <w:shd w:val="clear" w:color="auto" w:fill="auto"/>
            <w:noWrap/>
            <w:vAlign w:val="bottom"/>
            <w:hideMark/>
          </w:tcPr>
          <w:p w14:paraId="4CBB77B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99%</w:t>
            </w:r>
          </w:p>
        </w:tc>
        <w:tc>
          <w:tcPr>
            <w:tcW w:w="1000" w:type="dxa"/>
            <w:tcBorders>
              <w:top w:val="single" w:sz="4" w:space="0" w:color="auto"/>
              <w:left w:val="nil"/>
              <w:bottom w:val="nil"/>
              <w:right w:val="single" w:sz="4" w:space="0" w:color="auto"/>
            </w:tcBorders>
            <w:shd w:val="clear" w:color="auto" w:fill="auto"/>
            <w:noWrap/>
            <w:vAlign w:val="bottom"/>
            <w:hideMark/>
          </w:tcPr>
          <w:p w14:paraId="4EECC1A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-0.03%</w:t>
            </w:r>
          </w:p>
        </w:tc>
        <w:tc>
          <w:tcPr>
            <w:tcW w:w="1000" w:type="dxa"/>
            <w:tcBorders>
              <w:top w:val="single" w:sz="4" w:space="0" w:color="auto"/>
              <w:left w:val="nil"/>
              <w:bottom w:val="nil"/>
              <w:right w:val="single" w:sz="4" w:space="0" w:color="auto"/>
            </w:tcBorders>
            <w:shd w:val="clear" w:color="auto" w:fill="auto"/>
            <w:noWrap/>
            <w:vAlign w:val="bottom"/>
            <w:hideMark/>
          </w:tcPr>
          <w:p w14:paraId="6BCF295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-0.02%</w:t>
            </w:r>
          </w:p>
        </w:tc>
        <w:tc>
          <w:tcPr>
            <w:tcW w:w="1000" w:type="dxa"/>
            <w:tcBorders>
              <w:top w:val="single" w:sz="4" w:space="0" w:color="auto"/>
              <w:left w:val="nil"/>
              <w:bottom w:val="nil"/>
              <w:right w:val="single" w:sz="4" w:space="0" w:color="auto"/>
            </w:tcBorders>
            <w:shd w:val="clear" w:color="auto" w:fill="auto"/>
            <w:noWrap/>
            <w:vAlign w:val="bottom"/>
            <w:hideMark/>
          </w:tcPr>
          <w:p w14:paraId="0572F05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-0.10%</w:t>
            </w:r>
          </w:p>
        </w:tc>
        <w:tc>
          <w:tcPr>
            <w:tcW w:w="683" w:type="dxa"/>
            <w:tcBorders>
              <w:top w:val="single" w:sz="4" w:space="0" w:color="auto"/>
              <w:left w:val="nil"/>
              <w:bottom w:val="nil"/>
              <w:right w:val="single" w:sz="4" w:space="0" w:color="auto"/>
            </w:tcBorders>
            <w:shd w:val="clear" w:color="auto" w:fill="auto"/>
            <w:noWrap/>
            <w:vAlign w:val="bottom"/>
            <w:hideMark/>
          </w:tcPr>
          <w:p w14:paraId="257AF06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99%</w:t>
            </w:r>
          </w:p>
        </w:tc>
        <w:tc>
          <w:tcPr>
            <w:tcW w:w="685" w:type="dxa"/>
            <w:tcBorders>
              <w:top w:val="single" w:sz="4" w:space="0" w:color="auto"/>
              <w:left w:val="nil"/>
              <w:bottom w:val="nil"/>
              <w:right w:val="nil"/>
            </w:tcBorders>
            <w:shd w:val="clear" w:color="auto" w:fill="auto"/>
            <w:noWrap/>
            <w:vAlign w:val="bottom"/>
            <w:hideMark/>
          </w:tcPr>
          <w:p w14:paraId="78648A9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99%</w:t>
            </w:r>
          </w:p>
        </w:tc>
      </w:tr>
      <w:tr w:rsidR="00253DB5" w:rsidRPr="00253DB5" w14:paraId="3305CC4C" w14:textId="77777777" w:rsidTr="00026905">
        <w:trPr>
          <w:trHeight w:val="320"/>
        </w:trPr>
        <w:tc>
          <w:tcPr>
            <w:tcW w:w="662" w:type="dxa"/>
            <w:vMerge/>
            <w:tcBorders>
              <w:top w:val="nil"/>
              <w:left w:val="single" w:sz="8" w:space="0" w:color="auto"/>
              <w:bottom w:val="single" w:sz="12" w:space="0" w:color="000000"/>
              <w:right w:val="single" w:sz="8" w:space="0" w:color="auto"/>
            </w:tcBorders>
            <w:vAlign w:val="center"/>
            <w:hideMark/>
          </w:tcPr>
          <w:p w14:paraId="10390E03" w14:textId="77777777" w:rsidR="00253DB5" w:rsidRPr="00253DB5" w:rsidRDefault="00253DB5" w:rsidP="00253DB5">
            <w:pPr>
              <w:rPr>
                <w:rFonts w:eastAsia="Times New Roman"/>
                <w:color w:val="000000"/>
              </w:rPr>
            </w:pPr>
          </w:p>
        </w:tc>
        <w:tc>
          <w:tcPr>
            <w:tcW w:w="1131" w:type="dxa"/>
            <w:tcBorders>
              <w:top w:val="nil"/>
              <w:left w:val="nil"/>
              <w:bottom w:val="nil"/>
              <w:right w:val="nil"/>
            </w:tcBorders>
            <w:shd w:val="clear" w:color="auto" w:fill="auto"/>
            <w:vAlign w:val="center"/>
            <w:hideMark/>
          </w:tcPr>
          <w:p w14:paraId="77DB33F2"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CE8-4.4a</w:t>
            </w:r>
          </w:p>
        </w:tc>
        <w:tc>
          <w:tcPr>
            <w:tcW w:w="1000" w:type="dxa"/>
            <w:tcBorders>
              <w:top w:val="single" w:sz="4" w:space="0" w:color="auto"/>
              <w:left w:val="single" w:sz="12" w:space="0" w:color="auto"/>
              <w:bottom w:val="nil"/>
              <w:right w:val="single" w:sz="4" w:space="0" w:color="auto"/>
            </w:tcBorders>
            <w:shd w:val="clear" w:color="auto" w:fill="auto"/>
            <w:noWrap/>
            <w:vAlign w:val="bottom"/>
            <w:hideMark/>
          </w:tcPr>
          <w:p w14:paraId="2F64C73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-0.13%</w:t>
            </w:r>
          </w:p>
        </w:tc>
        <w:tc>
          <w:tcPr>
            <w:tcW w:w="1000" w:type="dxa"/>
            <w:tcBorders>
              <w:top w:val="single" w:sz="4" w:space="0" w:color="auto"/>
              <w:left w:val="nil"/>
              <w:bottom w:val="nil"/>
              <w:right w:val="single" w:sz="4" w:space="0" w:color="auto"/>
            </w:tcBorders>
            <w:shd w:val="clear" w:color="auto" w:fill="auto"/>
            <w:noWrap/>
            <w:vAlign w:val="bottom"/>
            <w:hideMark/>
          </w:tcPr>
          <w:p w14:paraId="483B965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-0.05%</w:t>
            </w:r>
          </w:p>
        </w:tc>
        <w:tc>
          <w:tcPr>
            <w:tcW w:w="1000" w:type="dxa"/>
            <w:tcBorders>
              <w:top w:val="single" w:sz="4" w:space="0" w:color="auto"/>
              <w:left w:val="nil"/>
              <w:bottom w:val="nil"/>
              <w:right w:val="single" w:sz="4" w:space="0" w:color="auto"/>
            </w:tcBorders>
            <w:shd w:val="clear" w:color="auto" w:fill="auto"/>
            <w:noWrap/>
            <w:vAlign w:val="bottom"/>
            <w:hideMark/>
          </w:tcPr>
          <w:p w14:paraId="31048AF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-0.03%</w:t>
            </w:r>
          </w:p>
        </w:tc>
        <w:tc>
          <w:tcPr>
            <w:tcW w:w="683" w:type="dxa"/>
            <w:tcBorders>
              <w:top w:val="single" w:sz="4" w:space="0" w:color="auto"/>
              <w:left w:val="nil"/>
              <w:bottom w:val="nil"/>
              <w:right w:val="single" w:sz="4" w:space="0" w:color="auto"/>
            </w:tcBorders>
            <w:shd w:val="clear" w:color="auto" w:fill="auto"/>
            <w:noWrap/>
            <w:vAlign w:val="bottom"/>
            <w:hideMark/>
          </w:tcPr>
          <w:p w14:paraId="1654C28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685" w:type="dxa"/>
            <w:tcBorders>
              <w:top w:val="single" w:sz="4" w:space="0" w:color="auto"/>
              <w:left w:val="nil"/>
              <w:bottom w:val="nil"/>
              <w:right w:val="single" w:sz="12" w:space="0" w:color="auto"/>
            </w:tcBorders>
            <w:shd w:val="clear" w:color="auto" w:fill="auto"/>
            <w:noWrap/>
            <w:vAlign w:val="bottom"/>
            <w:hideMark/>
          </w:tcPr>
          <w:p w14:paraId="4CB7C53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1000" w:type="dxa"/>
            <w:tcBorders>
              <w:top w:val="single" w:sz="4" w:space="0" w:color="auto"/>
              <w:left w:val="nil"/>
              <w:bottom w:val="nil"/>
              <w:right w:val="single" w:sz="4" w:space="0" w:color="auto"/>
            </w:tcBorders>
            <w:shd w:val="clear" w:color="auto" w:fill="auto"/>
            <w:noWrap/>
            <w:vAlign w:val="bottom"/>
            <w:hideMark/>
          </w:tcPr>
          <w:p w14:paraId="4115480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-0.04%</w:t>
            </w:r>
          </w:p>
        </w:tc>
        <w:tc>
          <w:tcPr>
            <w:tcW w:w="1000" w:type="dxa"/>
            <w:tcBorders>
              <w:top w:val="single" w:sz="4" w:space="0" w:color="auto"/>
              <w:left w:val="nil"/>
              <w:bottom w:val="nil"/>
              <w:right w:val="single" w:sz="4" w:space="0" w:color="auto"/>
            </w:tcBorders>
            <w:shd w:val="clear" w:color="auto" w:fill="auto"/>
            <w:noWrap/>
            <w:vAlign w:val="bottom"/>
            <w:hideMark/>
          </w:tcPr>
          <w:p w14:paraId="6878790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0.00%</w:t>
            </w:r>
          </w:p>
        </w:tc>
        <w:tc>
          <w:tcPr>
            <w:tcW w:w="1000" w:type="dxa"/>
            <w:tcBorders>
              <w:top w:val="single" w:sz="4" w:space="0" w:color="auto"/>
              <w:left w:val="nil"/>
              <w:bottom w:val="nil"/>
              <w:right w:val="single" w:sz="4" w:space="0" w:color="auto"/>
            </w:tcBorders>
            <w:shd w:val="clear" w:color="auto" w:fill="auto"/>
            <w:noWrap/>
            <w:vAlign w:val="bottom"/>
            <w:hideMark/>
          </w:tcPr>
          <w:p w14:paraId="70C8B90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-0.04%</w:t>
            </w:r>
          </w:p>
        </w:tc>
        <w:tc>
          <w:tcPr>
            <w:tcW w:w="683" w:type="dxa"/>
            <w:tcBorders>
              <w:top w:val="single" w:sz="4" w:space="0" w:color="auto"/>
              <w:left w:val="nil"/>
              <w:bottom w:val="nil"/>
              <w:right w:val="single" w:sz="4" w:space="0" w:color="auto"/>
            </w:tcBorders>
            <w:shd w:val="clear" w:color="auto" w:fill="auto"/>
            <w:noWrap/>
            <w:vAlign w:val="bottom"/>
            <w:hideMark/>
          </w:tcPr>
          <w:p w14:paraId="5F6ED1BA"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99%</w:t>
            </w:r>
          </w:p>
        </w:tc>
        <w:tc>
          <w:tcPr>
            <w:tcW w:w="685" w:type="dxa"/>
            <w:tcBorders>
              <w:top w:val="single" w:sz="4" w:space="0" w:color="auto"/>
              <w:left w:val="nil"/>
              <w:bottom w:val="nil"/>
              <w:right w:val="nil"/>
            </w:tcBorders>
            <w:shd w:val="clear" w:color="auto" w:fill="auto"/>
            <w:noWrap/>
            <w:vAlign w:val="bottom"/>
            <w:hideMark/>
          </w:tcPr>
          <w:p w14:paraId="3970AF6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99%</w:t>
            </w:r>
          </w:p>
        </w:tc>
      </w:tr>
      <w:tr w:rsidR="00253DB5" w:rsidRPr="00253DB5" w14:paraId="32D9A535" w14:textId="77777777" w:rsidTr="00026905">
        <w:trPr>
          <w:trHeight w:val="320"/>
        </w:trPr>
        <w:tc>
          <w:tcPr>
            <w:tcW w:w="662" w:type="dxa"/>
            <w:vMerge/>
            <w:tcBorders>
              <w:top w:val="nil"/>
              <w:left w:val="single" w:sz="8" w:space="0" w:color="auto"/>
              <w:bottom w:val="single" w:sz="12" w:space="0" w:color="000000"/>
              <w:right w:val="single" w:sz="8" w:space="0" w:color="auto"/>
            </w:tcBorders>
            <w:vAlign w:val="center"/>
            <w:hideMark/>
          </w:tcPr>
          <w:p w14:paraId="007B5D33" w14:textId="77777777" w:rsidR="00253DB5" w:rsidRPr="00253DB5" w:rsidRDefault="00253DB5" w:rsidP="00253DB5">
            <w:pPr>
              <w:rPr>
                <w:rFonts w:eastAsia="Times New Roman"/>
                <w:color w:val="000000"/>
              </w:rPr>
            </w:pPr>
          </w:p>
        </w:tc>
        <w:tc>
          <w:tcPr>
            <w:tcW w:w="1131" w:type="dxa"/>
            <w:tcBorders>
              <w:top w:val="nil"/>
              <w:left w:val="nil"/>
              <w:bottom w:val="nil"/>
              <w:right w:val="nil"/>
            </w:tcBorders>
            <w:shd w:val="clear" w:color="auto" w:fill="auto"/>
            <w:vAlign w:val="center"/>
            <w:hideMark/>
          </w:tcPr>
          <w:p w14:paraId="17B31BFC"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CE8-4.4b</w:t>
            </w:r>
          </w:p>
        </w:tc>
        <w:tc>
          <w:tcPr>
            <w:tcW w:w="1000" w:type="dxa"/>
            <w:tcBorders>
              <w:top w:val="single" w:sz="4" w:space="0" w:color="auto"/>
              <w:left w:val="single" w:sz="12" w:space="0" w:color="auto"/>
              <w:bottom w:val="nil"/>
              <w:right w:val="single" w:sz="4" w:space="0" w:color="auto"/>
            </w:tcBorders>
            <w:shd w:val="clear" w:color="auto" w:fill="auto"/>
            <w:noWrap/>
            <w:vAlign w:val="bottom"/>
            <w:hideMark/>
          </w:tcPr>
          <w:p w14:paraId="4D455DB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-0.13%</w:t>
            </w:r>
          </w:p>
        </w:tc>
        <w:tc>
          <w:tcPr>
            <w:tcW w:w="1000" w:type="dxa"/>
            <w:tcBorders>
              <w:top w:val="single" w:sz="4" w:space="0" w:color="auto"/>
              <w:left w:val="nil"/>
              <w:bottom w:val="nil"/>
              <w:right w:val="single" w:sz="4" w:space="0" w:color="auto"/>
            </w:tcBorders>
            <w:shd w:val="clear" w:color="auto" w:fill="auto"/>
            <w:noWrap/>
            <w:vAlign w:val="bottom"/>
            <w:hideMark/>
          </w:tcPr>
          <w:p w14:paraId="7928887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-0.04%</w:t>
            </w:r>
          </w:p>
        </w:tc>
        <w:tc>
          <w:tcPr>
            <w:tcW w:w="1000" w:type="dxa"/>
            <w:tcBorders>
              <w:top w:val="single" w:sz="4" w:space="0" w:color="auto"/>
              <w:left w:val="nil"/>
              <w:bottom w:val="nil"/>
              <w:right w:val="single" w:sz="4" w:space="0" w:color="auto"/>
            </w:tcBorders>
            <w:shd w:val="clear" w:color="auto" w:fill="auto"/>
            <w:noWrap/>
            <w:vAlign w:val="bottom"/>
            <w:hideMark/>
          </w:tcPr>
          <w:p w14:paraId="2308E72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-0.02%</w:t>
            </w:r>
          </w:p>
        </w:tc>
        <w:tc>
          <w:tcPr>
            <w:tcW w:w="683" w:type="dxa"/>
            <w:tcBorders>
              <w:top w:val="single" w:sz="4" w:space="0" w:color="auto"/>
              <w:left w:val="nil"/>
              <w:bottom w:val="nil"/>
              <w:right w:val="single" w:sz="4" w:space="0" w:color="auto"/>
            </w:tcBorders>
            <w:shd w:val="clear" w:color="auto" w:fill="auto"/>
            <w:noWrap/>
            <w:vAlign w:val="bottom"/>
            <w:hideMark/>
          </w:tcPr>
          <w:p w14:paraId="2798581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685" w:type="dxa"/>
            <w:tcBorders>
              <w:top w:val="single" w:sz="4" w:space="0" w:color="auto"/>
              <w:left w:val="nil"/>
              <w:bottom w:val="nil"/>
              <w:right w:val="single" w:sz="12" w:space="0" w:color="auto"/>
            </w:tcBorders>
            <w:shd w:val="clear" w:color="auto" w:fill="auto"/>
            <w:noWrap/>
            <w:vAlign w:val="bottom"/>
            <w:hideMark/>
          </w:tcPr>
          <w:p w14:paraId="1A779E6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1000" w:type="dxa"/>
            <w:tcBorders>
              <w:top w:val="single" w:sz="4" w:space="0" w:color="auto"/>
              <w:left w:val="nil"/>
              <w:bottom w:val="nil"/>
              <w:right w:val="single" w:sz="4" w:space="0" w:color="auto"/>
            </w:tcBorders>
            <w:shd w:val="clear" w:color="auto" w:fill="auto"/>
            <w:noWrap/>
            <w:vAlign w:val="bottom"/>
            <w:hideMark/>
          </w:tcPr>
          <w:p w14:paraId="7A03C20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-0.02%</w:t>
            </w:r>
          </w:p>
        </w:tc>
        <w:tc>
          <w:tcPr>
            <w:tcW w:w="1000" w:type="dxa"/>
            <w:tcBorders>
              <w:top w:val="single" w:sz="4" w:space="0" w:color="auto"/>
              <w:left w:val="nil"/>
              <w:bottom w:val="nil"/>
              <w:right w:val="single" w:sz="4" w:space="0" w:color="auto"/>
            </w:tcBorders>
            <w:shd w:val="clear" w:color="auto" w:fill="auto"/>
            <w:noWrap/>
            <w:vAlign w:val="bottom"/>
            <w:hideMark/>
          </w:tcPr>
          <w:p w14:paraId="7D37A21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-0.01%</w:t>
            </w:r>
          </w:p>
        </w:tc>
        <w:tc>
          <w:tcPr>
            <w:tcW w:w="1000" w:type="dxa"/>
            <w:tcBorders>
              <w:top w:val="single" w:sz="4" w:space="0" w:color="auto"/>
              <w:left w:val="nil"/>
              <w:bottom w:val="nil"/>
              <w:right w:val="single" w:sz="4" w:space="0" w:color="auto"/>
            </w:tcBorders>
            <w:shd w:val="clear" w:color="auto" w:fill="auto"/>
            <w:noWrap/>
            <w:vAlign w:val="bottom"/>
            <w:hideMark/>
          </w:tcPr>
          <w:p w14:paraId="5A524FDA"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-0.06%</w:t>
            </w:r>
          </w:p>
        </w:tc>
        <w:tc>
          <w:tcPr>
            <w:tcW w:w="683" w:type="dxa"/>
            <w:tcBorders>
              <w:top w:val="single" w:sz="4" w:space="0" w:color="auto"/>
              <w:left w:val="nil"/>
              <w:bottom w:val="nil"/>
              <w:right w:val="single" w:sz="4" w:space="0" w:color="auto"/>
            </w:tcBorders>
            <w:shd w:val="clear" w:color="auto" w:fill="auto"/>
            <w:noWrap/>
            <w:vAlign w:val="bottom"/>
            <w:hideMark/>
          </w:tcPr>
          <w:p w14:paraId="22CE560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99%</w:t>
            </w:r>
          </w:p>
        </w:tc>
        <w:tc>
          <w:tcPr>
            <w:tcW w:w="685" w:type="dxa"/>
            <w:tcBorders>
              <w:top w:val="single" w:sz="4" w:space="0" w:color="auto"/>
              <w:left w:val="nil"/>
              <w:bottom w:val="nil"/>
              <w:right w:val="nil"/>
            </w:tcBorders>
            <w:shd w:val="clear" w:color="auto" w:fill="auto"/>
            <w:noWrap/>
            <w:vAlign w:val="bottom"/>
            <w:hideMark/>
          </w:tcPr>
          <w:p w14:paraId="60C64F3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98%</w:t>
            </w:r>
          </w:p>
        </w:tc>
      </w:tr>
      <w:tr w:rsidR="00253DB5" w:rsidRPr="00253DB5" w14:paraId="74C3B408" w14:textId="77777777" w:rsidTr="00026905">
        <w:trPr>
          <w:trHeight w:val="320"/>
        </w:trPr>
        <w:tc>
          <w:tcPr>
            <w:tcW w:w="662" w:type="dxa"/>
            <w:vMerge/>
            <w:tcBorders>
              <w:top w:val="nil"/>
              <w:left w:val="single" w:sz="8" w:space="0" w:color="auto"/>
              <w:bottom w:val="single" w:sz="12" w:space="0" w:color="000000"/>
              <w:right w:val="single" w:sz="8" w:space="0" w:color="auto"/>
            </w:tcBorders>
            <w:vAlign w:val="center"/>
            <w:hideMark/>
          </w:tcPr>
          <w:p w14:paraId="62A3ACE1" w14:textId="77777777" w:rsidR="00253DB5" w:rsidRPr="00253DB5" w:rsidRDefault="00253DB5" w:rsidP="00253DB5">
            <w:pPr>
              <w:rPr>
                <w:rFonts w:eastAsia="Times New Roman"/>
                <w:color w:val="000000"/>
              </w:rPr>
            </w:pPr>
          </w:p>
        </w:tc>
        <w:tc>
          <w:tcPr>
            <w:tcW w:w="1131" w:type="dxa"/>
            <w:tcBorders>
              <w:top w:val="nil"/>
              <w:left w:val="nil"/>
              <w:bottom w:val="nil"/>
              <w:right w:val="nil"/>
            </w:tcBorders>
            <w:shd w:val="clear" w:color="auto" w:fill="auto"/>
            <w:vAlign w:val="center"/>
            <w:hideMark/>
          </w:tcPr>
          <w:p w14:paraId="3C2C30A5"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CE8-5.1a</w:t>
            </w:r>
          </w:p>
        </w:tc>
        <w:tc>
          <w:tcPr>
            <w:tcW w:w="1000" w:type="dxa"/>
            <w:tcBorders>
              <w:top w:val="single" w:sz="4" w:space="0" w:color="auto"/>
              <w:left w:val="single" w:sz="12" w:space="0" w:color="auto"/>
              <w:bottom w:val="nil"/>
              <w:right w:val="single" w:sz="4" w:space="0" w:color="auto"/>
            </w:tcBorders>
            <w:shd w:val="clear" w:color="auto" w:fill="auto"/>
            <w:noWrap/>
            <w:vAlign w:val="bottom"/>
            <w:hideMark/>
          </w:tcPr>
          <w:p w14:paraId="0652FBE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-0.14%</w:t>
            </w:r>
          </w:p>
        </w:tc>
        <w:tc>
          <w:tcPr>
            <w:tcW w:w="1000" w:type="dxa"/>
            <w:tcBorders>
              <w:top w:val="single" w:sz="4" w:space="0" w:color="auto"/>
              <w:left w:val="nil"/>
              <w:bottom w:val="nil"/>
              <w:right w:val="single" w:sz="4" w:space="0" w:color="auto"/>
            </w:tcBorders>
            <w:shd w:val="clear" w:color="auto" w:fill="auto"/>
            <w:noWrap/>
            <w:vAlign w:val="bottom"/>
            <w:hideMark/>
          </w:tcPr>
          <w:p w14:paraId="38970EE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0.00%</w:t>
            </w:r>
          </w:p>
        </w:tc>
        <w:tc>
          <w:tcPr>
            <w:tcW w:w="1000" w:type="dxa"/>
            <w:tcBorders>
              <w:top w:val="single" w:sz="4" w:space="0" w:color="auto"/>
              <w:left w:val="nil"/>
              <w:bottom w:val="nil"/>
              <w:right w:val="single" w:sz="4" w:space="0" w:color="auto"/>
            </w:tcBorders>
            <w:shd w:val="clear" w:color="auto" w:fill="auto"/>
            <w:noWrap/>
            <w:vAlign w:val="bottom"/>
            <w:hideMark/>
          </w:tcPr>
          <w:p w14:paraId="1623BE6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0.02%</w:t>
            </w:r>
          </w:p>
        </w:tc>
        <w:tc>
          <w:tcPr>
            <w:tcW w:w="683" w:type="dxa"/>
            <w:tcBorders>
              <w:top w:val="single" w:sz="4" w:space="0" w:color="auto"/>
              <w:left w:val="nil"/>
              <w:bottom w:val="nil"/>
              <w:right w:val="single" w:sz="4" w:space="0" w:color="auto"/>
            </w:tcBorders>
            <w:shd w:val="clear" w:color="auto" w:fill="auto"/>
            <w:noWrap/>
            <w:vAlign w:val="bottom"/>
            <w:hideMark/>
          </w:tcPr>
          <w:p w14:paraId="744BA93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109%</w:t>
            </w:r>
          </w:p>
        </w:tc>
        <w:tc>
          <w:tcPr>
            <w:tcW w:w="685" w:type="dxa"/>
            <w:tcBorders>
              <w:top w:val="single" w:sz="4" w:space="0" w:color="auto"/>
              <w:left w:val="nil"/>
              <w:bottom w:val="nil"/>
              <w:right w:val="single" w:sz="12" w:space="0" w:color="auto"/>
            </w:tcBorders>
            <w:shd w:val="clear" w:color="auto" w:fill="auto"/>
            <w:noWrap/>
            <w:vAlign w:val="bottom"/>
            <w:hideMark/>
          </w:tcPr>
          <w:p w14:paraId="15A7873D"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102%</w:t>
            </w:r>
          </w:p>
        </w:tc>
        <w:tc>
          <w:tcPr>
            <w:tcW w:w="1000" w:type="dxa"/>
            <w:tcBorders>
              <w:top w:val="single" w:sz="4" w:space="0" w:color="auto"/>
              <w:left w:val="nil"/>
              <w:bottom w:val="nil"/>
              <w:right w:val="single" w:sz="4" w:space="0" w:color="auto"/>
            </w:tcBorders>
            <w:shd w:val="clear" w:color="auto" w:fill="auto"/>
            <w:noWrap/>
            <w:vAlign w:val="bottom"/>
            <w:hideMark/>
          </w:tcPr>
          <w:p w14:paraId="56FBE42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0.02%</w:t>
            </w:r>
          </w:p>
        </w:tc>
        <w:tc>
          <w:tcPr>
            <w:tcW w:w="1000" w:type="dxa"/>
            <w:tcBorders>
              <w:top w:val="single" w:sz="4" w:space="0" w:color="auto"/>
              <w:left w:val="nil"/>
              <w:bottom w:val="nil"/>
              <w:right w:val="single" w:sz="4" w:space="0" w:color="auto"/>
            </w:tcBorders>
            <w:shd w:val="clear" w:color="auto" w:fill="auto"/>
            <w:noWrap/>
            <w:vAlign w:val="bottom"/>
            <w:hideMark/>
          </w:tcPr>
          <w:p w14:paraId="186BD64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0.01%</w:t>
            </w:r>
          </w:p>
        </w:tc>
        <w:tc>
          <w:tcPr>
            <w:tcW w:w="1000" w:type="dxa"/>
            <w:tcBorders>
              <w:top w:val="single" w:sz="4" w:space="0" w:color="auto"/>
              <w:left w:val="nil"/>
              <w:bottom w:val="nil"/>
              <w:right w:val="single" w:sz="4" w:space="0" w:color="auto"/>
            </w:tcBorders>
            <w:shd w:val="clear" w:color="auto" w:fill="auto"/>
            <w:noWrap/>
            <w:vAlign w:val="bottom"/>
            <w:hideMark/>
          </w:tcPr>
          <w:p w14:paraId="7C091BAA"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-0.13%</w:t>
            </w:r>
          </w:p>
        </w:tc>
        <w:tc>
          <w:tcPr>
            <w:tcW w:w="683" w:type="dxa"/>
            <w:tcBorders>
              <w:top w:val="single" w:sz="4" w:space="0" w:color="auto"/>
              <w:left w:val="nil"/>
              <w:bottom w:val="nil"/>
              <w:right w:val="single" w:sz="4" w:space="0" w:color="auto"/>
            </w:tcBorders>
            <w:shd w:val="clear" w:color="auto" w:fill="auto"/>
            <w:noWrap/>
            <w:vAlign w:val="bottom"/>
            <w:hideMark/>
          </w:tcPr>
          <w:p w14:paraId="047744D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c>
          <w:tcPr>
            <w:tcW w:w="685" w:type="dxa"/>
            <w:tcBorders>
              <w:top w:val="single" w:sz="4" w:space="0" w:color="auto"/>
              <w:left w:val="nil"/>
              <w:bottom w:val="nil"/>
              <w:right w:val="nil"/>
            </w:tcBorders>
            <w:shd w:val="clear" w:color="auto" w:fill="auto"/>
            <w:noWrap/>
            <w:vAlign w:val="bottom"/>
            <w:hideMark/>
          </w:tcPr>
          <w:p w14:paraId="6E98BE2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r>
      <w:tr w:rsidR="00253DB5" w:rsidRPr="00253DB5" w14:paraId="4902EC2A" w14:textId="77777777" w:rsidTr="00026905">
        <w:trPr>
          <w:trHeight w:val="300"/>
        </w:trPr>
        <w:tc>
          <w:tcPr>
            <w:tcW w:w="662" w:type="dxa"/>
            <w:vMerge/>
            <w:tcBorders>
              <w:top w:val="nil"/>
              <w:left w:val="single" w:sz="8" w:space="0" w:color="auto"/>
              <w:bottom w:val="single" w:sz="12" w:space="0" w:color="000000"/>
              <w:right w:val="single" w:sz="8" w:space="0" w:color="auto"/>
            </w:tcBorders>
            <w:vAlign w:val="center"/>
            <w:hideMark/>
          </w:tcPr>
          <w:p w14:paraId="12DE9D68" w14:textId="77777777" w:rsidR="00253DB5" w:rsidRPr="00253DB5" w:rsidRDefault="00253DB5" w:rsidP="00253DB5">
            <w:pPr>
              <w:rPr>
                <w:rFonts w:eastAsia="Times New Roman"/>
                <w:color w:val="000000"/>
              </w:rPr>
            </w:pPr>
          </w:p>
        </w:tc>
        <w:tc>
          <w:tcPr>
            <w:tcW w:w="1131" w:type="dxa"/>
            <w:tcBorders>
              <w:top w:val="nil"/>
              <w:left w:val="nil"/>
              <w:bottom w:val="nil"/>
              <w:right w:val="nil"/>
            </w:tcBorders>
            <w:shd w:val="clear" w:color="auto" w:fill="auto"/>
            <w:vAlign w:val="center"/>
            <w:hideMark/>
          </w:tcPr>
          <w:p w14:paraId="0149540F"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CE8-5.1b</w:t>
            </w:r>
          </w:p>
        </w:tc>
        <w:tc>
          <w:tcPr>
            <w:tcW w:w="1000" w:type="dxa"/>
            <w:tcBorders>
              <w:top w:val="single" w:sz="4" w:space="0" w:color="auto"/>
              <w:left w:val="single" w:sz="12" w:space="0" w:color="auto"/>
              <w:bottom w:val="nil"/>
              <w:right w:val="single" w:sz="4" w:space="0" w:color="auto"/>
            </w:tcBorders>
            <w:shd w:val="clear" w:color="auto" w:fill="auto"/>
            <w:noWrap/>
            <w:vAlign w:val="bottom"/>
            <w:hideMark/>
          </w:tcPr>
          <w:p w14:paraId="752A7C8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-0.14%</w:t>
            </w:r>
          </w:p>
        </w:tc>
        <w:tc>
          <w:tcPr>
            <w:tcW w:w="1000" w:type="dxa"/>
            <w:tcBorders>
              <w:top w:val="single" w:sz="4" w:space="0" w:color="auto"/>
              <w:left w:val="nil"/>
              <w:bottom w:val="nil"/>
              <w:right w:val="single" w:sz="4" w:space="0" w:color="auto"/>
            </w:tcBorders>
            <w:shd w:val="clear" w:color="auto" w:fill="auto"/>
            <w:noWrap/>
            <w:vAlign w:val="bottom"/>
            <w:hideMark/>
          </w:tcPr>
          <w:p w14:paraId="79F8CA1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-0.01%</w:t>
            </w:r>
          </w:p>
        </w:tc>
        <w:tc>
          <w:tcPr>
            <w:tcW w:w="1000" w:type="dxa"/>
            <w:tcBorders>
              <w:top w:val="single" w:sz="4" w:space="0" w:color="auto"/>
              <w:left w:val="nil"/>
              <w:bottom w:val="nil"/>
              <w:right w:val="single" w:sz="4" w:space="0" w:color="auto"/>
            </w:tcBorders>
            <w:shd w:val="clear" w:color="auto" w:fill="auto"/>
            <w:noWrap/>
            <w:vAlign w:val="bottom"/>
            <w:hideMark/>
          </w:tcPr>
          <w:p w14:paraId="586CF75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0.02%</w:t>
            </w:r>
          </w:p>
        </w:tc>
        <w:tc>
          <w:tcPr>
            <w:tcW w:w="683" w:type="dxa"/>
            <w:tcBorders>
              <w:top w:val="single" w:sz="4" w:space="0" w:color="auto"/>
              <w:left w:val="nil"/>
              <w:bottom w:val="nil"/>
              <w:right w:val="single" w:sz="4" w:space="0" w:color="auto"/>
            </w:tcBorders>
            <w:shd w:val="clear" w:color="auto" w:fill="auto"/>
            <w:noWrap/>
            <w:vAlign w:val="bottom"/>
            <w:hideMark/>
          </w:tcPr>
          <w:p w14:paraId="675AC17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109%</w:t>
            </w:r>
          </w:p>
        </w:tc>
        <w:tc>
          <w:tcPr>
            <w:tcW w:w="685" w:type="dxa"/>
            <w:tcBorders>
              <w:top w:val="single" w:sz="4" w:space="0" w:color="auto"/>
              <w:left w:val="nil"/>
              <w:bottom w:val="nil"/>
              <w:right w:val="single" w:sz="12" w:space="0" w:color="auto"/>
            </w:tcBorders>
            <w:shd w:val="clear" w:color="auto" w:fill="auto"/>
            <w:noWrap/>
            <w:vAlign w:val="bottom"/>
            <w:hideMark/>
          </w:tcPr>
          <w:p w14:paraId="1FBCD6C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102%</w:t>
            </w:r>
          </w:p>
        </w:tc>
        <w:tc>
          <w:tcPr>
            <w:tcW w:w="1000" w:type="dxa"/>
            <w:tcBorders>
              <w:top w:val="single" w:sz="4" w:space="0" w:color="auto"/>
              <w:left w:val="nil"/>
              <w:bottom w:val="nil"/>
              <w:right w:val="single" w:sz="4" w:space="0" w:color="auto"/>
            </w:tcBorders>
            <w:shd w:val="clear" w:color="auto" w:fill="auto"/>
            <w:noWrap/>
            <w:vAlign w:val="bottom"/>
            <w:hideMark/>
          </w:tcPr>
          <w:p w14:paraId="2A88ADB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0.01%</w:t>
            </w:r>
          </w:p>
        </w:tc>
        <w:tc>
          <w:tcPr>
            <w:tcW w:w="1000" w:type="dxa"/>
            <w:tcBorders>
              <w:top w:val="single" w:sz="4" w:space="0" w:color="auto"/>
              <w:left w:val="nil"/>
              <w:bottom w:val="nil"/>
              <w:right w:val="single" w:sz="4" w:space="0" w:color="auto"/>
            </w:tcBorders>
            <w:shd w:val="clear" w:color="auto" w:fill="auto"/>
            <w:noWrap/>
            <w:vAlign w:val="bottom"/>
            <w:hideMark/>
          </w:tcPr>
          <w:p w14:paraId="587D375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0.00%</w:t>
            </w:r>
          </w:p>
        </w:tc>
        <w:tc>
          <w:tcPr>
            <w:tcW w:w="1000" w:type="dxa"/>
            <w:tcBorders>
              <w:top w:val="single" w:sz="4" w:space="0" w:color="auto"/>
              <w:left w:val="nil"/>
              <w:bottom w:val="nil"/>
              <w:right w:val="single" w:sz="4" w:space="0" w:color="auto"/>
            </w:tcBorders>
            <w:shd w:val="clear" w:color="auto" w:fill="auto"/>
            <w:noWrap/>
            <w:vAlign w:val="bottom"/>
            <w:hideMark/>
          </w:tcPr>
          <w:p w14:paraId="56C214F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-0.12%</w:t>
            </w:r>
          </w:p>
        </w:tc>
        <w:tc>
          <w:tcPr>
            <w:tcW w:w="683" w:type="dxa"/>
            <w:tcBorders>
              <w:top w:val="single" w:sz="4" w:space="0" w:color="auto"/>
              <w:left w:val="nil"/>
              <w:bottom w:val="nil"/>
              <w:right w:val="single" w:sz="4" w:space="0" w:color="auto"/>
            </w:tcBorders>
            <w:shd w:val="clear" w:color="auto" w:fill="auto"/>
            <w:noWrap/>
            <w:vAlign w:val="bottom"/>
            <w:hideMark/>
          </w:tcPr>
          <w:p w14:paraId="6EAA752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c>
          <w:tcPr>
            <w:tcW w:w="685" w:type="dxa"/>
            <w:tcBorders>
              <w:top w:val="single" w:sz="4" w:space="0" w:color="auto"/>
              <w:left w:val="nil"/>
              <w:bottom w:val="nil"/>
              <w:right w:val="nil"/>
            </w:tcBorders>
            <w:shd w:val="clear" w:color="auto" w:fill="auto"/>
            <w:noWrap/>
            <w:vAlign w:val="bottom"/>
            <w:hideMark/>
          </w:tcPr>
          <w:p w14:paraId="1C5D794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r>
      <w:tr w:rsidR="00253DB5" w:rsidRPr="00253DB5" w14:paraId="474D0CD1" w14:textId="77777777" w:rsidTr="00026905">
        <w:trPr>
          <w:trHeight w:val="300"/>
        </w:trPr>
        <w:tc>
          <w:tcPr>
            <w:tcW w:w="662" w:type="dxa"/>
            <w:vMerge w:val="restart"/>
            <w:tcBorders>
              <w:top w:val="nil"/>
              <w:left w:val="single" w:sz="8" w:space="0" w:color="auto"/>
              <w:bottom w:val="single" w:sz="12" w:space="0" w:color="000000"/>
              <w:right w:val="single" w:sz="8" w:space="0" w:color="auto"/>
            </w:tcBorders>
            <w:shd w:val="clear" w:color="auto" w:fill="auto"/>
            <w:vAlign w:val="center"/>
            <w:hideMark/>
          </w:tcPr>
          <w:p w14:paraId="102AF0C3" w14:textId="77777777" w:rsidR="00253DB5" w:rsidRPr="00253DB5" w:rsidRDefault="00253DB5" w:rsidP="00253DB5">
            <w:pPr>
              <w:jc w:val="center"/>
              <w:rPr>
                <w:rFonts w:eastAsia="Times New Roman"/>
                <w:color w:val="000000"/>
              </w:rPr>
            </w:pPr>
            <w:r w:rsidRPr="00253DB5">
              <w:rPr>
                <w:rFonts w:eastAsia="Times New Roman"/>
                <w:color w:val="000000"/>
              </w:rPr>
              <w:t>Class F</w:t>
            </w:r>
          </w:p>
        </w:tc>
        <w:tc>
          <w:tcPr>
            <w:tcW w:w="1131" w:type="dxa"/>
            <w:tcBorders>
              <w:top w:val="single" w:sz="8" w:space="0" w:color="auto"/>
              <w:left w:val="nil"/>
              <w:bottom w:val="nil"/>
              <w:right w:val="nil"/>
            </w:tcBorders>
            <w:shd w:val="clear" w:color="auto" w:fill="auto"/>
            <w:vAlign w:val="center"/>
            <w:hideMark/>
          </w:tcPr>
          <w:p w14:paraId="5A6312B9"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CE8-2.1</w:t>
            </w:r>
          </w:p>
        </w:tc>
        <w:tc>
          <w:tcPr>
            <w:tcW w:w="1000" w:type="dxa"/>
            <w:tcBorders>
              <w:top w:val="single" w:sz="8" w:space="0" w:color="auto"/>
              <w:left w:val="single" w:sz="12" w:space="0" w:color="auto"/>
              <w:bottom w:val="single" w:sz="4" w:space="0" w:color="auto"/>
              <w:right w:val="single" w:sz="4" w:space="0" w:color="auto"/>
            </w:tcBorders>
            <w:shd w:val="clear" w:color="auto" w:fill="auto"/>
            <w:noWrap/>
            <w:vAlign w:val="bottom"/>
            <w:hideMark/>
          </w:tcPr>
          <w:p w14:paraId="25D231A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-8.58%</w:t>
            </w:r>
          </w:p>
        </w:tc>
        <w:tc>
          <w:tcPr>
            <w:tcW w:w="1000" w:type="dxa"/>
            <w:tcBorders>
              <w:top w:val="single" w:sz="8" w:space="0" w:color="auto"/>
              <w:left w:val="nil"/>
              <w:bottom w:val="single" w:sz="4" w:space="0" w:color="auto"/>
              <w:right w:val="single" w:sz="4" w:space="0" w:color="auto"/>
            </w:tcBorders>
            <w:shd w:val="clear" w:color="auto" w:fill="auto"/>
            <w:noWrap/>
            <w:vAlign w:val="bottom"/>
            <w:hideMark/>
          </w:tcPr>
          <w:p w14:paraId="0BC7A37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-7.71%</w:t>
            </w:r>
          </w:p>
        </w:tc>
        <w:tc>
          <w:tcPr>
            <w:tcW w:w="1000" w:type="dxa"/>
            <w:tcBorders>
              <w:top w:val="single" w:sz="8" w:space="0" w:color="auto"/>
              <w:left w:val="nil"/>
              <w:bottom w:val="single" w:sz="4" w:space="0" w:color="auto"/>
              <w:right w:val="single" w:sz="4" w:space="0" w:color="auto"/>
            </w:tcBorders>
            <w:shd w:val="clear" w:color="auto" w:fill="auto"/>
            <w:noWrap/>
            <w:vAlign w:val="bottom"/>
            <w:hideMark/>
          </w:tcPr>
          <w:p w14:paraId="04D6F73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-7.86%</w:t>
            </w:r>
          </w:p>
        </w:tc>
        <w:tc>
          <w:tcPr>
            <w:tcW w:w="683" w:type="dxa"/>
            <w:tcBorders>
              <w:top w:val="single" w:sz="8" w:space="0" w:color="auto"/>
              <w:left w:val="nil"/>
              <w:bottom w:val="single" w:sz="4" w:space="0" w:color="auto"/>
              <w:right w:val="single" w:sz="4" w:space="0" w:color="auto"/>
            </w:tcBorders>
            <w:shd w:val="clear" w:color="auto" w:fill="auto"/>
            <w:noWrap/>
            <w:vAlign w:val="bottom"/>
            <w:hideMark/>
          </w:tcPr>
          <w:p w14:paraId="45D7549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94%</w:t>
            </w:r>
          </w:p>
        </w:tc>
        <w:tc>
          <w:tcPr>
            <w:tcW w:w="685" w:type="dxa"/>
            <w:tcBorders>
              <w:top w:val="single" w:sz="8" w:space="0" w:color="auto"/>
              <w:left w:val="nil"/>
              <w:bottom w:val="single" w:sz="4" w:space="0" w:color="auto"/>
              <w:right w:val="single" w:sz="12" w:space="0" w:color="auto"/>
            </w:tcBorders>
            <w:shd w:val="clear" w:color="auto" w:fill="auto"/>
            <w:noWrap/>
            <w:vAlign w:val="bottom"/>
            <w:hideMark/>
          </w:tcPr>
          <w:p w14:paraId="70D533F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99%</w:t>
            </w:r>
          </w:p>
        </w:tc>
        <w:tc>
          <w:tcPr>
            <w:tcW w:w="1000" w:type="dxa"/>
            <w:tcBorders>
              <w:top w:val="single" w:sz="8" w:space="0" w:color="auto"/>
              <w:left w:val="nil"/>
              <w:bottom w:val="single" w:sz="4" w:space="0" w:color="auto"/>
              <w:right w:val="single" w:sz="4" w:space="0" w:color="auto"/>
            </w:tcBorders>
            <w:shd w:val="clear" w:color="auto" w:fill="auto"/>
            <w:noWrap/>
            <w:vAlign w:val="bottom"/>
            <w:hideMark/>
          </w:tcPr>
          <w:p w14:paraId="3E37886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-6.72%</w:t>
            </w:r>
          </w:p>
        </w:tc>
        <w:tc>
          <w:tcPr>
            <w:tcW w:w="1000" w:type="dxa"/>
            <w:tcBorders>
              <w:top w:val="single" w:sz="8" w:space="0" w:color="auto"/>
              <w:left w:val="nil"/>
              <w:bottom w:val="single" w:sz="4" w:space="0" w:color="auto"/>
              <w:right w:val="single" w:sz="4" w:space="0" w:color="auto"/>
            </w:tcBorders>
            <w:shd w:val="clear" w:color="auto" w:fill="auto"/>
            <w:noWrap/>
            <w:vAlign w:val="bottom"/>
            <w:hideMark/>
          </w:tcPr>
          <w:p w14:paraId="737808F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-7.66%</w:t>
            </w:r>
          </w:p>
        </w:tc>
        <w:tc>
          <w:tcPr>
            <w:tcW w:w="1000" w:type="dxa"/>
            <w:tcBorders>
              <w:top w:val="single" w:sz="8" w:space="0" w:color="auto"/>
              <w:left w:val="nil"/>
              <w:bottom w:val="single" w:sz="4" w:space="0" w:color="auto"/>
              <w:right w:val="single" w:sz="4" w:space="0" w:color="auto"/>
            </w:tcBorders>
            <w:shd w:val="clear" w:color="auto" w:fill="auto"/>
            <w:noWrap/>
            <w:vAlign w:val="bottom"/>
            <w:hideMark/>
          </w:tcPr>
          <w:p w14:paraId="5EFCE51D"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-7.47%</w:t>
            </w:r>
          </w:p>
        </w:tc>
        <w:tc>
          <w:tcPr>
            <w:tcW w:w="683" w:type="dxa"/>
            <w:tcBorders>
              <w:top w:val="single" w:sz="8" w:space="0" w:color="auto"/>
              <w:left w:val="nil"/>
              <w:bottom w:val="single" w:sz="4" w:space="0" w:color="auto"/>
              <w:right w:val="single" w:sz="4" w:space="0" w:color="auto"/>
            </w:tcBorders>
            <w:shd w:val="clear" w:color="auto" w:fill="auto"/>
            <w:noWrap/>
            <w:vAlign w:val="bottom"/>
            <w:hideMark/>
          </w:tcPr>
          <w:p w14:paraId="26EE6D4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103%</w:t>
            </w:r>
          </w:p>
        </w:tc>
        <w:tc>
          <w:tcPr>
            <w:tcW w:w="685" w:type="dxa"/>
            <w:tcBorders>
              <w:top w:val="single" w:sz="8" w:space="0" w:color="auto"/>
              <w:left w:val="nil"/>
              <w:bottom w:val="single" w:sz="4" w:space="0" w:color="auto"/>
              <w:right w:val="nil"/>
            </w:tcBorders>
            <w:shd w:val="clear" w:color="auto" w:fill="auto"/>
            <w:noWrap/>
            <w:vAlign w:val="bottom"/>
            <w:hideMark/>
          </w:tcPr>
          <w:p w14:paraId="23E29A7A"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103%</w:t>
            </w:r>
          </w:p>
        </w:tc>
      </w:tr>
      <w:tr w:rsidR="00253DB5" w:rsidRPr="00253DB5" w14:paraId="51A003DA" w14:textId="77777777" w:rsidTr="00026905">
        <w:trPr>
          <w:trHeight w:val="292"/>
        </w:trPr>
        <w:tc>
          <w:tcPr>
            <w:tcW w:w="662" w:type="dxa"/>
            <w:vMerge/>
            <w:tcBorders>
              <w:top w:val="nil"/>
              <w:left w:val="single" w:sz="8" w:space="0" w:color="auto"/>
              <w:bottom w:val="single" w:sz="12" w:space="0" w:color="000000"/>
              <w:right w:val="single" w:sz="8" w:space="0" w:color="auto"/>
            </w:tcBorders>
            <w:vAlign w:val="center"/>
            <w:hideMark/>
          </w:tcPr>
          <w:p w14:paraId="71F1873D" w14:textId="77777777" w:rsidR="00253DB5" w:rsidRPr="00253DB5" w:rsidRDefault="00253DB5" w:rsidP="00253DB5">
            <w:pPr>
              <w:rPr>
                <w:rFonts w:eastAsia="Times New Roman"/>
                <w:color w:val="000000"/>
              </w:rPr>
            </w:pPr>
          </w:p>
        </w:tc>
        <w:tc>
          <w:tcPr>
            <w:tcW w:w="1131" w:type="dxa"/>
            <w:tcBorders>
              <w:top w:val="nil"/>
              <w:left w:val="nil"/>
              <w:bottom w:val="nil"/>
              <w:right w:val="nil"/>
            </w:tcBorders>
            <w:shd w:val="clear" w:color="auto" w:fill="auto"/>
            <w:vAlign w:val="center"/>
            <w:hideMark/>
          </w:tcPr>
          <w:p w14:paraId="59DE1CC7"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CE8-2.2a</w:t>
            </w:r>
          </w:p>
        </w:tc>
        <w:tc>
          <w:tcPr>
            <w:tcW w:w="1000" w:type="dxa"/>
            <w:tcBorders>
              <w:top w:val="nil"/>
              <w:left w:val="single" w:sz="12" w:space="0" w:color="auto"/>
              <w:bottom w:val="single" w:sz="4" w:space="0" w:color="auto"/>
              <w:right w:val="single" w:sz="4" w:space="0" w:color="auto"/>
            </w:tcBorders>
            <w:shd w:val="clear" w:color="auto" w:fill="auto"/>
            <w:noWrap/>
            <w:vAlign w:val="bottom"/>
            <w:hideMark/>
          </w:tcPr>
          <w:p w14:paraId="3902F49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-8.58%</w:t>
            </w:r>
          </w:p>
        </w:tc>
        <w:tc>
          <w:tcPr>
            <w:tcW w:w="1000" w:type="dxa"/>
            <w:tcBorders>
              <w:top w:val="nil"/>
              <w:left w:val="nil"/>
              <w:bottom w:val="single" w:sz="4" w:space="0" w:color="auto"/>
              <w:right w:val="single" w:sz="4" w:space="0" w:color="auto"/>
            </w:tcBorders>
            <w:shd w:val="clear" w:color="auto" w:fill="auto"/>
            <w:noWrap/>
            <w:vAlign w:val="bottom"/>
            <w:hideMark/>
          </w:tcPr>
          <w:p w14:paraId="416EB0E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-7.71%</w:t>
            </w:r>
          </w:p>
        </w:tc>
        <w:tc>
          <w:tcPr>
            <w:tcW w:w="1000" w:type="dxa"/>
            <w:tcBorders>
              <w:top w:val="nil"/>
              <w:left w:val="nil"/>
              <w:bottom w:val="single" w:sz="4" w:space="0" w:color="auto"/>
              <w:right w:val="single" w:sz="4" w:space="0" w:color="auto"/>
            </w:tcBorders>
            <w:shd w:val="clear" w:color="auto" w:fill="auto"/>
            <w:noWrap/>
            <w:vAlign w:val="bottom"/>
            <w:hideMark/>
          </w:tcPr>
          <w:p w14:paraId="4E848805"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-7.86%</w:t>
            </w:r>
          </w:p>
        </w:tc>
        <w:tc>
          <w:tcPr>
            <w:tcW w:w="683" w:type="dxa"/>
            <w:tcBorders>
              <w:top w:val="nil"/>
              <w:left w:val="nil"/>
              <w:bottom w:val="single" w:sz="4" w:space="0" w:color="auto"/>
              <w:right w:val="single" w:sz="4" w:space="0" w:color="auto"/>
            </w:tcBorders>
            <w:shd w:val="clear" w:color="auto" w:fill="auto"/>
            <w:noWrap/>
            <w:vAlign w:val="bottom"/>
            <w:hideMark/>
          </w:tcPr>
          <w:p w14:paraId="4D63115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94%</w:t>
            </w:r>
          </w:p>
        </w:tc>
        <w:tc>
          <w:tcPr>
            <w:tcW w:w="685" w:type="dxa"/>
            <w:tcBorders>
              <w:top w:val="nil"/>
              <w:left w:val="nil"/>
              <w:bottom w:val="single" w:sz="4" w:space="0" w:color="auto"/>
              <w:right w:val="single" w:sz="12" w:space="0" w:color="auto"/>
            </w:tcBorders>
            <w:shd w:val="clear" w:color="auto" w:fill="auto"/>
            <w:noWrap/>
            <w:vAlign w:val="bottom"/>
            <w:hideMark/>
          </w:tcPr>
          <w:p w14:paraId="6C9C20A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96%</w:t>
            </w:r>
          </w:p>
        </w:tc>
        <w:tc>
          <w:tcPr>
            <w:tcW w:w="1000" w:type="dxa"/>
            <w:tcBorders>
              <w:top w:val="nil"/>
              <w:left w:val="nil"/>
              <w:bottom w:val="single" w:sz="4" w:space="0" w:color="auto"/>
              <w:right w:val="single" w:sz="4" w:space="0" w:color="auto"/>
            </w:tcBorders>
            <w:shd w:val="clear" w:color="auto" w:fill="auto"/>
            <w:noWrap/>
            <w:vAlign w:val="bottom"/>
            <w:hideMark/>
          </w:tcPr>
          <w:p w14:paraId="3C9E54E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-6.72%</w:t>
            </w:r>
          </w:p>
        </w:tc>
        <w:tc>
          <w:tcPr>
            <w:tcW w:w="1000" w:type="dxa"/>
            <w:tcBorders>
              <w:top w:val="nil"/>
              <w:left w:val="nil"/>
              <w:bottom w:val="single" w:sz="4" w:space="0" w:color="auto"/>
              <w:right w:val="single" w:sz="4" w:space="0" w:color="auto"/>
            </w:tcBorders>
            <w:shd w:val="clear" w:color="auto" w:fill="auto"/>
            <w:noWrap/>
            <w:vAlign w:val="bottom"/>
            <w:hideMark/>
          </w:tcPr>
          <w:p w14:paraId="212CFE6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-7.52%</w:t>
            </w:r>
          </w:p>
        </w:tc>
        <w:tc>
          <w:tcPr>
            <w:tcW w:w="1000" w:type="dxa"/>
            <w:tcBorders>
              <w:top w:val="nil"/>
              <w:left w:val="nil"/>
              <w:bottom w:val="single" w:sz="4" w:space="0" w:color="auto"/>
              <w:right w:val="single" w:sz="4" w:space="0" w:color="auto"/>
            </w:tcBorders>
            <w:shd w:val="clear" w:color="auto" w:fill="auto"/>
            <w:noWrap/>
            <w:vAlign w:val="bottom"/>
            <w:hideMark/>
          </w:tcPr>
          <w:p w14:paraId="5628D4B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-7.22%</w:t>
            </w:r>
          </w:p>
        </w:tc>
        <w:tc>
          <w:tcPr>
            <w:tcW w:w="683" w:type="dxa"/>
            <w:tcBorders>
              <w:top w:val="nil"/>
              <w:left w:val="nil"/>
              <w:bottom w:val="single" w:sz="4" w:space="0" w:color="auto"/>
              <w:right w:val="single" w:sz="4" w:space="0" w:color="auto"/>
            </w:tcBorders>
            <w:shd w:val="clear" w:color="auto" w:fill="auto"/>
            <w:noWrap/>
            <w:vAlign w:val="bottom"/>
            <w:hideMark/>
          </w:tcPr>
          <w:p w14:paraId="777550C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103%</w:t>
            </w:r>
          </w:p>
        </w:tc>
        <w:tc>
          <w:tcPr>
            <w:tcW w:w="685" w:type="dxa"/>
            <w:tcBorders>
              <w:top w:val="nil"/>
              <w:left w:val="nil"/>
              <w:bottom w:val="single" w:sz="4" w:space="0" w:color="auto"/>
              <w:right w:val="nil"/>
            </w:tcBorders>
            <w:shd w:val="clear" w:color="auto" w:fill="auto"/>
            <w:noWrap/>
            <w:vAlign w:val="bottom"/>
            <w:hideMark/>
          </w:tcPr>
          <w:p w14:paraId="6AA8325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r>
      <w:tr w:rsidR="00253DB5" w:rsidRPr="00253DB5" w14:paraId="4F440795" w14:textId="77777777" w:rsidTr="00026905">
        <w:trPr>
          <w:trHeight w:val="292"/>
        </w:trPr>
        <w:tc>
          <w:tcPr>
            <w:tcW w:w="662" w:type="dxa"/>
            <w:vMerge/>
            <w:tcBorders>
              <w:top w:val="nil"/>
              <w:left w:val="single" w:sz="8" w:space="0" w:color="auto"/>
              <w:bottom w:val="single" w:sz="12" w:space="0" w:color="000000"/>
              <w:right w:val="single" w:sz="8" w:space="0" w:color="auto"/>
            </w:tcBorders>
            <w:vAlign w:val="center"/>
            <w:hideMark/>
          </w:tcPr>
          <w:p w14:paraId="02C0B0A5" w14:textId="77777777" w:rsidR="00253DB5" w:rsidRPr="00253DB5" w:rsidRDefault="00253DB5" w:rsidP="00253DB5">
            <w:pPr>
              <w:rPr>
                <w:rFonts w:eastAsia="Times New Roman"/>
                <w:color w:val="000000"/>
              </w:rPr>
            </w:pPr>
          </w:p>
        </w:tc>
        <w:tc>
          <w:tcPr>
            <w:tcW w:w="1131" w:type="dxa"/>
            <w:tcBorders>
              <w:top w:val="nil"/>
              <w:left w:val="nil"/>
              <w:bottom w:val="nil"/>
              <w:right w:val="nil"/>
            </w:tcBorders>
            <w:shd w:val="clear" w:color="auto" w:fill="auto"/>
            <w:vAlign w:val="center"/>
            <w:hideMark/>
          </w:tcPr>
          <w:p w14:paraId="35455361"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CE8-2.2c</w:t>
            </w:r>
          </w:p>
        </w:tc>
        <w:tc>
          <w:tcPr>
            <w:tcW w:w="1000" w:type="dxa"/>
            <w:tcBorders>
              <w:top w:val="nil"/>
              <w:left w:val="single" w:sz="12" w:space="0" w:color="auto"/>
              <w:bottom w:val="single" w:sz="4" w:space="0" w:color="auto"/>
              <w:right w:val="single" w:sz="4" w:space="0" w:color="auto"/>
            </w:tcBorders>
            <w:shd w:val="clear" w:color="auto" w:fill="auto"/>
            <w:noWrap/>
            <w:vAlign w:val="bottom"/>
            <w:hideMark/>
          </w:tcPr>
          <w:p w14:paraId="3F9C74E0"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-8.79%</w:t>
            </w:r>
          </w:p>
        </w:tc>
        <w:tc>
          <w:tcPr>
            <w:tcW w:w="1000" w:type="dxa"/>
            <w:tcBorders>
              <w:top w:val="nil"/>
              <w:left w:val="nil"/>
              <w:bottom w:val="single" w:sz="4" w:space="0" w:color="auto"/>
              <w:right w:val="single" w:sz="4" w:space="0" w:color="auto"/>
            </w:tcBorders>
            <w:shd w:val="clear" w:color="auto" w:fill="auto"/>
            <w:noWrap/>
            <w:vAlign w:val="bottom"/>
            <w:hideMark/>
          </w:tcPr>
          <w:p w14:paraId="703C8E8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-7.85%</w:t>
            </w:r>
          </w:p>
        </w:tc>
        <w:tc>
          <w:tcPr>
            <w:tcW w:w="1000" w:type="dxa"/>
            <w:tcBorders>
              <w:top w:val="nil"/>
              <w:left w:val="nil"/>
              <w:bottom w:val="single" w:sz="4" w:space="0" w:color="auto"/>
              <w:right w:val="single" w:sz="4" w:space="0" w:color="auto"/>
            </w:tcBorders>
            <w:shd w:val="clear" w:color="auto" w:fill="auto"/>
            <w:noWrap/>
            <w:vAlign w:val="bottom"/>
            <w:hideMark/>
          </w:tcPr>
          <w:p w14:paraId="5E3523D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-8.08%</w:t>
            </w:r>
          </w:p>
        </w:tc>
        <w:tc>
          <w:tcPr>
            <w:tcW w:w="683" w:type="dxa"/>
            <w:tcBorders>
              <w:top w:val="nil"/>
              <w:left w:val="nil"/>
              <w:bottom w:val="single" w:sz="4" w:space="0" w:color="auto"/>
              <w:right w:val="single" w:sz="4" w:space="0" w:color="auto"/>
            </w:tcBorders>
            <w:shd w:val="clear" w:color="auto" w:fill="auto"/>
            <w:noWrap/>
            <w:vAlign w:val="bottom"/>
            <w:hideMark/>
          </w:tcPr>
          <w:p w14:paraId="37ABE11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103%</w:t>
            </w:r>
          </w:p>
        </w:tc>
        <w:tc>
          <w:tcPr>
            <w:tcW w:w="685" w:type="dxa"/>
            <w:tcBorders>
              <w:top w:val="nil"/>
              <w:left w:val="nil"/>
              <w:bottom w:val="single" w:sz="4" w:space="0" w:color="auto"/>
              <w:right w:val="single" w:sz="12" w:space="0" w:color="auto"/>
            </w:tcBorders>
            <w:shd w:val="clear" w:color="auto" w:fill="auto"/>
            <w:noWrap/>
            <w:vAlign w:val="bottom"/>
            <w:hideMark/>
          </w:tcPr>
          <w:p w14:paraId="57E80DB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c>
          <w:tcPr>
            <w:tcW w:w="1000" w:type="dxa"/>
            <w:tcBorders>
              <w:top w:val="nil"/>
              <w:left w:val="nil"/>
              <w:bottom w:val="single" w:sz="4" w:space="0" w:color="auto"/>
              <w:right w:val="single" w:sz="4" w:space="0" w:color="auto"/>
            </w:tcBorders>
            <w:shd w:val="clear" w:color="auto" w:fill="auto"/>
            <w:noWrap/>
            <w:vAlign w:val="bottom"/>
            <w:hideMark/>
          </w:tcPr>
          <w:p w14:paraId="7C63332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-7.22%</w:t>
            </w:r>
          </w:p>
        </w:tc>
        <w:tc>
          <w:tcPr>
            <w:tcW w:w="1000" w:type="dxa"/>
            <w:tcBorders>
              <w:top w:val="nil"/>
              <w:left w:val="nil"/>
              <w:bottom w:val="single" w:sz="4" w:space="0" w:color="auto"/>
              <w:right w:val="single" w:sz="4" w:space="0" w:color="auto"/>
            </w:tcBorders>
            <w:shd w:val="clear" w:color="auto" w:fill="auto"/>
            <w:noWrap/>
            <w:vAlign w:val="bottom"/>
            <w:hideMark/>
          </w:tcPr>
          <w:p w14:paraId="04AEE4F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-8.13%</w:t>
            </w:r>
          </w:p>
        </w:tc>
        <w:tc>
          <w:tcPr>
            <w:tcW w:w="1000" w:type="dxa"/>
            <w:tcBorders>
              <w:top w:val="nil"/>
              <w:left w:val="nil"/>
              <w:bottom w:val="single" w:sz="4" w:space="0" w:color="auto"/>
              <w:right w:val="single" w:sz="4" w:space="0" w:color="auto"/>
            </w:tcBorders>
            <w:shd w:val="clear" w:color="auto" w:fill="auto"/>
            <w:noWrap/>
            <w:vAlign w:val="bottom"/>
            <w:hideMark/>
          </w:tcPr>
          <w:p w14:paraId="4492CAB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-7.97%</w:t>
            </w:r>
          </w:p>
        </w:tc>
        <w:tc>
          <w:tcPr>
            <w:tcW w:w="683" w:type="dxa"/>
            <w:tcBorders>
              <w:top w:val="nil"/>
              <w:left w:val="nil"/>
              <w:bottom w:val="single" w:sz="4" w:space="0" w:color="auto"/>
              <w:right w:val="single" w:sz="4" w:space="0" w:color="auto"/>
            </w:tcBorders>
            <w:shd w:val="clear" w:color="auto" w:fill="auto"/>
            <w:noWrap/>
            <w:vAlign w:val="bottom"/>
            <w:hideMark/>
          </w:tcPr>
          <w:p w14:paraId="4E78D44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105%</w:t>
            </w:r>
          </w:p>
        </w:tc>
        <w:tc>
          <w:tcPr>
            <w:tcW w:w="685" w:type="dxa"/>
            <w:tcBorders>
              <w:top w:val="nil"/>
              <w:left w:val="nil"/>
              <w:bottom w:val="single" w:sz="4" w:space="0" w:color="auto"/>
              <w:right w:val="nil"/>
            </w:tcBorders>
            <w:shd w:val="clear" w:color="auto" w:fill="auto"/>
            <w:noWrap/>
            <w:vAlign w:val="bottom"/>
            <w:hideMark/>
          </w:tcPr>
          <w:p w14:paraId="0C73BDC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103%</w:t>
            </w:r>
          </w:p>
        </w:tc>
      </w:tr>
      <w:tr w:rsidR="00253DB5" w:rsidRPr="00253DB5" w14:paraId="005368D8" w14:textId="77777777" w:rsidTr="00026905">
        <w:trPr>
          <w:trHeight w:val="292"/>
        </w:trPr>
        <w:tc>
          <w:tcPr>
            <w:tcW w:w="662" w:type="dxa"/>
            <w:vMerge/>
            <w:tcBorders>
              <w:top w:val="nil"/>
              <w:left w:val="single" w:sz="8" w:space="0" w:color="auto"/>
              <w:bottom w:val="single" w:sz="12" w:space="0" w:color="000000"/>
              <w:right w:val="single" w:sz="8" w:space="0" w:color="auto"/>
            </w:tcBorders>
            <w:vAlign w:val="center"/>
            <w:hideMark/>
          </w:tcPr>
          <w:p w14:paraId="7FE3B0DF" w14:textId="77777777" w:rsidR="00253DB5" w:rsidRPr="00253DB5" w:rsidRDefault="00253DB5" w:rsidP="00253DB5">
            <w:pPr>
              <w:rPr>
                <w:rFonts w:eastAsia="Times New Roman"/>
                <w:color w:val="000000"/>
              </w:rPr>
            </w:pPr>
          </w:p>
        </w:tc>
        <w:tc>
          <w:tcPr>
            <w:tcW w:w="1131" w:type="dxa"/>
            <w:tcBorders>
              <w:top w:val="nil"/>
              <w:left w:val="nil"/>
              <w:bottom w:val="nil"/>
              <w:right w:val="nil"/>
            </w:tcBorders>
            <w:shd w:val="clear" w:color="auto" w:fill="auto"/>
            <w:vAlign w:val="center"/>
            <w:hideMark/>
          </w:tcPr>
          <w:p w14:paraId="5D0561BB"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CE8-2.2e</w:t>
            </w:r>
          </w:p>
        </w:tc>
        <w:tc>
          <w:tcPr>
            <w:tcW w:w="1000" w:type="dxa"/>
            <w:tcBorders>
              <w:top w:val="nil"/>
              <w:left w:val="single" w:sz="12" w:space="0" w:color="auto"/>
              <w:bottom w:val="single" w:sz="4" w:space="0" w:color="auto"/>
              <w:right w:val="single" w:sz="4" w:space="0" w:color="auto"/>
            </w:tcBorders>
            <w:shd w:val="clear" w:color="auto" w:fill="auto"/>
            <w:noWrap/>
            <w:vAlign w:val="bottom"/>
            <w:hideMark/>
          </w:tcPr>
          <w:p w14:paraId="3283338D"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-8.79%</w:t>
            </w:r>
          </w:p>
        </w:tc>
        <w:tc>
          <w:tcPr>
            <w:tcW w:w="1000" w:type="dxa"/>
            <w:tcBorders>
              <w:top w:val="nil"/>
              <w:left w:val="nil"/>
              <w:bottom w:val="single" w:sz="4" w:space="0" w:color="auto"/>
              <w:right w:val="single" w:sz="4" w:space="0" w:color="auto"/>
            </w:tcBorders>
            <w:shd w:val="clear" w:color="auto" w:fill="auto"/>
            <w:noWrap/>
            <w:vAlign w:val="bottom"/>
            <w:hideMark/>
          </w:tcPr>
          <w:p w14:paraId="6E5D824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-7.85%</w:t>
            </w:r>
          </w:p>
        </w:tc>
        <w:tc>
          <w:tcPr>
            <w:tcW w:w="1000" w:type="dxa"/>
            <w:tcBorders>
              <w:top w:val="nil"/>
              <w:left w:val="nil"/>
              <w:bottom w:val="single" w:sz="4" w:space="0" w:color="auto"/>
              <w:right w:val="single" w:sz="4" w:space="0" w:color="auto"/>
            </w:tcBorders>
            <w:shd w:val="clear" w:color="auto" w:fill="auto"/>
            <w:noWrap/>
            <w:vAlign w:val="bottom"/>
            <w:hideMark/>
          </w:tcPr>
          <w:p w14:paraId="145C111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-8.08%</w:t>
            </w:r>
          </w:p>
        </w:tc>
        <w:tc>
          <w:tcPr>
            <w:tcW w:w="683" w:type="dxa"/>
            <w:tcBorders>
              <w:top w:val="nil"/>
              <w:left w:val="nil"/>
              <w:bottom w:val="single" w:sz="4" w:space="0" w:color="auto"/>
              <w:right w:val="single" w:sz="4" w:space="0" w:color="auto"/>
            </w:tcBorders>
            <w:shd w:val="clear" w:color="auto" w:fill="auto"/>
            <w:noWrap/>
            <w:vAlign w:val="bottom"/>
            <w:hideMark/>
          </w:tcPr>
          <w:p w14:paraId="2B08B92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103%</w:t>
            </w:r>
          </w:p>
        </w:tc>
        <w:tc>
          <w:tcPr>
            <w:tcW w:w="685" w:type="dxa"/>
            <w:tcBorders>
              <w:top w:val="nil"/>
              <w:left w:val="nil"/>
              <w:bottom w:val="single" w:sz="4" w:space="0" w:color="auto"/>
              <w:right w:val="single" w:sz="12" w:space="0" w:color="auto"/>
            </w:tcBorders>
            <w:shd w:val="clear" w:color="auto" w:fill="auto"/>
            <w:noWrap/>
            <w:vAlign w:val="bottom"/>
            <w:hideMark/>
          </w:tcPr>
          <w:p w14:paraId="08B51665"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98%</w:t>
            </w:r>
          </w:p>
        </w:tc>
        <w:tc>
          <w:tcPr>
            <w:tcW w:w="1000" w:type="dxa"/>
            <w:tcBorders>
              <w:top w:val="nil"/>
              <w:left w:val="nil"/>
              <w:bottom w:val="single" w:sz="4" w:space="0" w:color="auto"/>
              <w:right w:val="single" w:sz="4" w:space="0" w:color="auto"/>
            </w:tcBorders>
            <w:shd w:val="clear" w:color="auto" w:fill="auto"/>
            <w:noWrap/>
            <w:vAlign w:val="bottom"/>
            <w:hideMark/>
          </w:tcPr>
          <w:p w14:paraId="2628DDC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-7.21%</w:t>
            </w:r>
          </w:p>
        </w:tc>
        <w:tc>
          <w:tcPr>
            <w:tcW w:w="1000" w:type="dxa"/>
            <w:tcBorders>
              <w:top w:val="nil"/>
              <w:left w:val="nil"/>
              <w:bottom w:val="single" w:sz="4" w:space="0" w:color="auto"/>
              <w:right w:val="single" w:sz="4" w:space="0" w:color="auto"/>
            </w:tcBorders>
            <w:shd w:val="clear" w:color="auto" w:fill="auto"/>
            <w:noWrap/>
            <w:vAlign w:val="bottom"/>
            <w:hideMark/>
          </w:tcPr>
          <w:p w14:paraId="08D036B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-7.96%</w:t>
            </w:r>
          </w:p>
        </w:tc>
        <w:tc>
          <w:tcPr>
            <w:tcW w:w="1000" w:type="dxa"/>
            <w:tcBorders>
              <w:top w:val="nil"/>
              <w:left w:val="nil"/>
              <w:bottom w:val="single" w:sz="4" w:space="0" w:color="auto"/>
              <w:right w:val="single" w:sz="4" w:space="0" w:color="auto"/>
            </w:tcBorders>
            <w:shd w:val="clear" w:color="auto" w:fill="auto"/>
            <w:noWrap/>
            <w:vAlign w:val="bottom"/>
            <w:hideMark/>
          </w:tcPr>
          <w:p w14:paraId="36D0D3A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-7.75%</w:t>
            </w:r>
          </w:p>
        </w:tc>
        <w:tc>
          <w:tcPr>
            <w:tcW w:w="683" w:type="dxa"/>
            <w:tcBorders>
              <w:top w:val="nil"/>
              <w:left w:val="nil"/>
              <w:bottom w:val="single" w:sz="4" w:space="0" w:color="auto"/>
              <w:right w:val="single" w:sz="4" w:space="0" w:color="auto"/>
            </w:tcBorders>
            <w:shd w:val="clear" w:color="auto" w:fill="auto"/>
            <w:noWrap/>
            <w:vAlign w:val="bottom"/>
            <w:hideMark/>
          </w:tcPr>
          <w:p w14:paraId="0454126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105%</w:t>
            </w:r>
          </w:p>
        </w:tc>
        <w:tc>
          <w:tcPr>
            <w:tcW w:w="685" w:type="dxa"/>
            <w:tcBorders>
              <w:top w:val="nil"/>
              <w:left w:val="nil"/>
              <w:bottom w:val="single" w:sz="4" w:space="0" w:color="auto"/>
              <w:right w:val="nil"/>
            </w:tcBorders>
            <w:shd w:val="clear" w:color="auto" w:fill="auto"/>
            <w:noWrap/>
            <w:vAlign w:val="bottom"/>
            <w:hideMark/>
          </w:tcPr>
          <w:p w14:paraId="2852820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r>
      <w:tr w:rsidR="00253DB5" w:rsidRPr="00253DB5" w14:paraId="39B0DD7D" w14:textId="77777777" w:rsidTr="00026905">
        <w:trPr>
          <w:trHeight w:val="292"/>
        </w:trPr>
        <w:tc>
          <w:tcPr>
            <w:tcW w:w="662" w:type="dxa"/>
            <w:vMerge/>
            <w:tcBorders>
              <w:top w:val="nil"/>
              <w:left w:val="single" w:sz="8" w:space="0" w:color="auto"/>
              <w:bottom w:val="single" w:sz="12" w:space="0" w:color="000000"/>
              <w:right w:val="single" w:sz="8" w:space="0" w:color="auto"/>
            </w:tcBorders>
            <w:vAlign w:val="center"/>
            <w:hideMark/>
          </w:tcPr>
          <w:p w14:paraId="1AE9C438" w14:textId="77777777" w:rsidR="00253DB5" w:rsidRPr="00253DB5" w:rsidRDefault="00253DB5" w:rsidP="00253DB5">
            <w:pPr>
              <w:rPr>
                <w:rFonts w:eastAsia="Times New Roman"/>
                <w:color w:val="000000"/>
              </w:rPr>
            </w:pPr>
          </w:p>
        </w:tc>
        <w:tc>
          <w:tcPr>
            <w:tcW w:w="1131" w:type="dxa"/>
            <w:tcBorders>
              <w:top w:val="nil"/>
              <w:left w:val="nil"/>
              <w:bottom w:val="nil"/>
              <w:right w:val="nil"/>
            </w:tcBorders>
            <w:shd w:val="clear" w:color="auto" w:fill="auto"/>
            <w:vAlign w:val="center"/>
            <w:hideMark/>
          </w:tcPr>
          <w:p w14:paraId="15195018"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CE8-3.1a</w:t>
            </w:r>
          </w:p>
        </w:tc>
        <w:tc>
          <w:tcPr>
            <w:tcW w:w="1000" w:type="dxa"/>
            <w:tcBorders>
              <w:top w:val="nil"/>
              <w:left w:val="single" w:sz="12" w:space="0" w:color="auto"/>
              <w:bottom w:val="single" w:sz="4" w:space="0" w:color="auto"/>
              <w:right w:val="single" w:sz="4" w:space="0" w:color="auto"/>
            </w:tcBorders>
            <w:shd w:val="clear" w:color="auto" w:fill="auto"/>
            <w:noWrap/>
            <w:vAlign w:val="bottom"/>
            <w:hideMark/>
          </w:tcPr>
          <w:p w14:paraId="07226FF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-5.90%</w:t>
            </w:r>
          </w:p>
        </w:tc>
        <w:tc>
          <w:tcPr>
            <w:tcW w:w="1000" w:type="dxa"/>
            <w:tcBorders>
              <w:top w:val="nil"/>
              <w:left w:val="nil"/>
              <w:bottom w:val="single" w:sz="4" w:space="0" w:color="auto"/>
              <w:right w:val="single" w:sz="4" w:space="0" w:color="auto"/>
            </w:tcBorders>
            <w:shd w:val="clear" w:color="auto" w:fill="auto"/>
            <w:noWrap/>
            <w:vAlign w:val="bottom"/>
            <w:hideMark/>
          </w:tcPr>
          <w:p w14:paraId="4F2E99B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-4.52%</w:t>
            </w:r>
          </w:p>
        </w:tc>
        <w:tc>
          <w:tcPr>
            <w:tcW w:w="1000" w:type="dxa"/>
            <w:tcBorders>
              <w:top w:val="nil"/>
              <w:left w:val="nil"/>
              <w:bottom w:val="single" w:sz="4" w:space="0" w:color="auto"/>
              <w:right w:val="single" w:sz="4" w:space="0" w:color="auto"/>
            </w:tcBorders>
            <w:shd w:val="clear" w:color="auto" w:fill="auto"/>
            <w:noWrap/>
            <w:vAlign w:val="bottom"/>
            <w:hideMark/>
          </w:tcPr>
          <w:p w14:paraId="49CB0D4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-4.51%</w:t>
            </w:r>
          </w:p>
        </w:tc>
        <w:tc>
          <w:tcPr>
            <w:tcW w:w="683" w:type="dxa"/>
            <w:tcBorders>
              <w:top w:val="nil"/>
              <w:left w:val="nil"/>
              <w:bottom w:val="single" w:sz="4" w:space="0" w:color="auto"/>
              <w:right w:val="single" w:sz="4" w:space="0" w:color="auto"/>
            </w:tcBorders>
            <w:shd w:val="clear" w:color="auto" w:fill="auto"/>
            <w:noWrap/>
            <w:vAlign w:val="bottom"/>
            <w:hideMark/>
          </w:tcPr>
          <w:p w14:paraId="0DC8CE1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109%</w:t>
            </w:r>
          </w:p>
        </w:tc>
        <w:tc>
          <w:tcPr>
            <w:tcW w:w="685" w:type="dxa"/>
            <w:tcBorders>
              <w:top w:val="nil"/>
              <w:left w:val="nil"/>
              <w:bottom w:val="single" w:sz="4" w:space="0" w:color="auto"/>
              <w:right w:val="single" w:sz="12" w:space="0" w:color="auto"/>
            </w:tcBorders>
            <w:shd w:val="clear" w:color="auto" w:fill="auto"/>
            <w:noWrap/>
            <w:vAlign w:val="bottom"/>
            <w:hideMark/>
          </w:tcPr>
          <w:p w14:paraId="6B97CAE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97%</w:t>
            </w:r>
          </w:p>
        </w:tc>
        <w:tc>
          <w:tcPr>
            <w:tcW w:w="1000" w:type="dxa"/>
            <w:tcBorders>
              <w:top w:val="nil"/>
              <w:left w:val="nil"/>
              <w:bottom w:val="single" w:sz="4" w:space="0" w:color="auto"/>
              <w:right w:val="single" w:sz="4" w:space="0" w:color="auto"/>
            </w:tcBorders>
            <w:shd w:val="clear" w:color="auto" w:fill="auto"/>
            <w:noWrap/>
            <w:vAlign w:val="bottom"/>
            <w:hideMark/>
          </w:tcPr>
          <w:p w14:paraId="3951069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-4.04%</w:t>
            </w:r>
          </w:p>
        </w:tc>
        <w:tc>
          <w:tcPr>
            <w:tcW w:w="1000" w:type="dxa"/>
            <w:tcBorders>
              <w:top w:val="nil"/>
              <w:left w:val="nil"/>
              <w:bottom w:val="single" w:sz="4" w:space="0" w:color="auto"/>
              <w:right w:val="single" w:sz="4" w:space="0" w:color="auto"/>
            </w:tcBorders>
            <w:shd w:val="clear" w:color="auto" w:fill="auto"/>
            <w:noWrap/>
            <w:vAlign w:val="bottom"/>
            <w:hideMark/>
          </w:tcPr>
          <w:p w14:paraId="7476D20D"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-3.48%</w:t>
            </w:r>
          </w:p>
        </w:tc>
        <w:tc>
          <w:tcPr>
            <w:tcW w:w="1000" w:type="dxa"/>
            <w:tcBorders>
              <w:top w:val="nil"/>
              <w:left w:val="nil"/>
              <w:bottom w:val="single" w:sz="4" w:space="0" w:color="auto"/>
              <w:right w:val="single" w:sz="4" w:space="0" w:color="auto"/>
            </w:tcBorders>
            <w:shd w:val="clear" w:color="auto" w:fill="auto"/>
            <w:noWrap/>
            <w:vAlign w:val="bottom"/>
            <w:hideMark/>
          </w:tcPr>
          <w:p w14:paraId="0D653EF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-3.29%</w:t>
            </w:r>
          </w:p>
        </w:tc>
        <w:tc>
          <w:tcPr>
            <w:tcW w:w="683" w:type="dxa"/>
            <w:tcBorders>
              <w:top w:val="nil"/>
              <w:left w:val="nil"/>
              <w:bottom w:val="single" w:sz="4" w:space="0" w:color="auto"/>
              <w:right w:val="single" w:sz="4" w:space="0" w:color="auto"/>
            </w:tcBorders>
            <w:shd w:val="clear" w:color="auto" w:fill="auto"/>
            <w:noWrap/>
            <w:vAlign w:val="bottom"/>
            <w:hideMark/>
          </w:tcPr>
          <w:p w14:paraId="002CBE6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102%</w:t>
            </w:r>
          </w:p>
        </w:tc>
        <w:tc>
          <w:tcPr>
            <w:tcW w:w="685" w:type="dxa"/>
            <w:tcBorders>
              <w:top w:val="nil"/>
              <w:left w:val="nil"/>
              <w:bottom w:val="single" w:sz="4" w:space="0" w:color="auto"/>
              <w:right w:val="nil"/>
            </w:tcBorders>
            <w:shd w:val="clear" w:color="auto" w:fill="auto"/>
            <w:noWrap/>
            <w:vAlign w:val="bottom"/>
            <w:hideMark/>
          </w:tcPr>
          <w:p w14:paraId="4F9246B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r>
      <w:tr w:rsidR="00253DB5" w:rsidRPr="00253DB5" w14:paraId="23E38A1F" w14:textId="77777777" w:rsidTr="00026905">
        <w:trPr>
          <w:trHeight w:val="320"/>
        </w:trPr>
        <w:tc>
          <w:tcPr>
            <w:tcW w:w="662" w:type="dxa"/>
            <w:vMerge/>
            <w:tcBorders>
              <w:top w:val="nil"/>
              <w:left w:val="single" w:sz="8" w:space="0" w:color="auto"/>
              <w:bottom w:val="single" w:sz="12" w:space="0" w:color="000000"/>
              <w:right w:val="single" w:sz="8" w:space="0" w:color="auto"/>
            </w:tcBorders>
            <w:vAlign w:val="center"/>
            <w:hideMark/>
          </w:tcPr>
          <w:p w14:paraId="512DCCF1" w14:textId="77777777" w:rsidR="00253DB5" w:rsidRPr="00253DB5" w:rsidRDefault="00253DB5" w:rsidP="00253DB5">
            <w:pPr>
              <w:rPr>
                <w:rFonts w:eastAsia="Times New Roman"/>
                <w:color w:val="000000"/>
              </w:rPr>
            </w:pPr>
          </w:p>
        </w:tc>
        <w:tc>
          <w:tcPr>
            <w:tcW w:w="1131" w:type="dxa"/>
            <w:tcBorders>
              <w:top w:val="nil"/>
              <w:left w:val="nil"/>
              <w:bottom w:val="nil"/>
              <w:right w:val="nil"/>
            </w:tcBorders>
            <w:shd w:val="clear" w:color="auto" w:fill="auto"/>
            <w:vAlign w:val="center"/>
            <w:hideMark/>
          </w:tcPr>
          <w:p w14:paraId="651C0CCB"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CE8-3.1b</w:t>
            </w:r>
          </w:p>
        </w:tc>
        <w:tc>
          <w:tcPr>
            <w:tcW w:w="1000" w:type="dxa"/>
            <w:tcBorders>
              <w:top w:val="nil"/>
              <w:left w:val="single" w:sz="12" w:space="0" w:color="auto"/>
              <w:bottom w:val="single" w:sz="4" w:space="0" w:color="auto"/>
              <w:right w:val="single" w:sz="4" w:space="0" w:color="auto"/>
            </w:tcBorders>
            <w:shd w:val="clear" w:color="auto" w:fill="auto"/>
            <w:noWrap/>
            <w:vAlign w:val="bottom"/>
            <w:hideMark/>
          </w:tcPr>
          <w:p w14:paraId="0023C06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-6.26%</w:t>
            </w:r>
          </w:p>
        </w:tc>
        <w:tc>
          <w:tcPr>
            <w:tcW w:w="1000" w:type="dxa"/>
            <w:tcBorders>
              <w:top w:val="nil"/>
              <w:left w:val="nil"/>
              <w:bottom w:val="single" w:sz="4" w:space="0" w:color="auto"/>
              <w:right w:val="single" w:sz="4" w:space="0" w:color="auto"/>
            </w:tcBorders>
            <w:shd w:val="clear" w:color="auto" w:fill="auto"/>
            <w:noWrap/>
            <w:vAlign w:val="bottom"/>
            <w:hideMark/>
          </w:tcPr>
          <w:p w14:paraId="7698340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-4.90%</w:t>
            </w:r>
          </w:p>
        </w:tc>
        <w:tc>
          <w:tcPr>
            <w:tcW w:w="1000" w:type="dxa"/>
            <w:tcBorders>
              <w:top w:val="nil"/>
              <w:left w:val="nil"/>
              <w:bottom w:val="single" w:sz="4" w:space="0" w:color="auto"/>
              <w:right w:val="single" w:sz="4" w:space="0" w:color="auto"/>
            </w:tcBorders>
            <w:shd w:val="clear" w:color="auto" w:fill="auto"/>
            <w:noWrap/>
            <w:vAlign w:val="bottom"/>
            <w:hideMark/>
          </w:tcPr>
          <w:p w14:paraId="48102AB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-4.82%</w:t>
            </w:r>
          </w:p>
        </w:tc>
        <w:tc>
          <w:tcPr>
            <w:tcW w:w="683" w:type="dxa"/>
            <w:tcBorders>
              <w:top w:val="nil"/>
              <w:left w:val="nil"/>
              <w:bottom w:val="single" w:sz="4" w:space="0" w:color="auto"/>
              <w:right w:val="single" w:sz="4" w:space="0" w:color="auto"/>
            </w:tcBorders>
            <w:shd w:val="clear" w:color="auto" w:fill="auto"/>
            <w:noWrap/>
            <w:vAlign w:val="bottom"/>
            <w:hideMark/>
          </w:tcPr>
          <w:p w14:paraId="2F43654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108%</w:t>
            </w:r>
          </w:p>
        </w:tc>
        <w:tc>
          <w:tcPr>
            <w:tcW w:w="685" w:type="dxa"/>
            <w:tcBorders>
              <w:top w:val="nil"/>
              <w:left w:val="nil"/>
              <w:bottom w:val="single" w:sz="4" w:space="0" w:color="auto"/>
              <w:right w:val="single" w:sz="12" w:space="0" w:color="auto"/>
            </w:tcBorders>
            <w:shd w:val="clear" w:color="auto" w:fill="auto"/>
            <w:noWrap/>
            <w:vAlign w:val="bottom"/>
            <w:hideMark/>
          </w:tcPr>
          <w:p w14:paraId="47903FF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98%</w:t>
            </w:r>
          </w:p>
        </w:tc>
        <w:tc>
          <w:tcPr>
            <w:tcW w:w="1000" w:type="dxa"/>
            <w:tcBorders>
              <w:top w:val="nil"/>
              <w:left w:val="nil"/>
              <w:bottom w:val="single" w:sz="4" w:space="0" w:color="auto"/>
              <w:right w:val="single" w:sz="4" w:space="0" w:color="auto"/>
            </w:tcBorders>
            <w:shd w:val="clear" w:color="auto" w:fill="auto"/>
            <w:noWrap/>
            <w:vAlign w:val="bottom"/>
            <w:hideMark/>
          </w:tcPr>
          <w:p w14:paraId="03F38A6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-4.37%</w:t>
            </w:r>
          </w:p>
        </w:tc>
        <w:tc>
          <w:tcPr>
            <w:tcW w:w="1000" w:type="dxa"/>
            <w:tcBorders>
              <w:top w:val="nil"/>
              <w:left w:val="nil"/>
              <w:bottom w:val="single" w:sz="4" w:space="0" w:color="auto"/>
              <w:right w:val="single" w:sz="4" w:space="0" w:color="auto"/>
            </w:tcBorders>
            <w:shd w:val="clear" w:color="auto" w:fill="auto"/>
            <w:noWrap/>
            <w:vAlign w:val="bottom"/>
            <w:hideMark/>
          </w:tcPr>
          <w:p w14:paraId="3112564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-3.76%</w:t>
            </w:r>
          </w:p>
        </w:tc>
        <w:tc>
          <w:tcPr>
            <w:tcW w:w="1000" w:type="dxa"/>
            <w:tcBorders>
              <w:top w:val="nil"/>
              <w:left w:val="nil"/>
              <w:bottom w:val="single" w:sz="4" w:space="0" w:color="auto"/>
              <w:right w:val="single" w:sz="4" w:space="0" w:color="auto"/>
            </w:tcBorders>
            <w:shd w:val="clear" w:color="auto" w:fill="auto"/>
            <w:noWrap/>
            <w:vAlign w:val="bottom"/>
            <w:hideMark/>
          </w:tcPr>
          <w:p w14:paraId="2785DEF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-3.69%</w:t>
            </w:r>
          </w:p>
        </w:tc>
        <w:tc>
          <w:tcPr>
            <w:tcW w:w="683" w:type="dxa"/>
            <w:tcBorders>
              <w:top w:val="nil"/>
              <w:left w:val="nil"/>
              <w:bottom w:val="single" w:sz="4" w:space="0" w:color="auto"/>
              <w:right w:val="single" w:sz="4" w:space="0" w:color="auto"/>
            </w:tcBorders>
            <w:shd w:val="clear" w:color="auto" w:fill="auto"/>
            <w:noWrap/>
            <w:vAlign w:val="bottom"/>
            <w:hideMark/>
          </w:tcPr>
          <w:p w14:paraId="55C710B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102%</w:t>
            </w:r>
          </w:p>
        </w:tc>
        <w:tc>
          <w:tcPr>
            <w:tcW w:w="685" w:type="dxa"/>
            <w:tcBorders>
              <w:top w:val="nil"/>
              <w:left w:val="nil"/>
              <w:bottom w:val="single" w:sz="4" w:space="0" w:color="auto"/>
              <w:right w:val="nil"/>
            </w:tcBorders>
            <w:shd w:val="clear" w:color="auto" w:fill="auto"/>
            <w:noWrap/>
            <w:vAlign w:val="bottom"/>
            <w:hideMark/>
          </w:tcPr>
          <w:p w14:paraId="50D8AFF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r>
      <w:tr w:rsidR="00253DB5" w:rsidRPr="00253DB5" w14:paraId="344D7A3A" w14:textId="77777777" w:rsidTr="00026905">
        <w:trPr>
          <w:trHeight w:val="320"/>
        </w:trPr>
        <w:tc>
          <w:tcPr>
            <w:tcW w:w="662" w:type="dxa"/>
            <w:vMerge/>
            <w:tcBorders>
              <w:top w:val="nil"/>
              <w:left w:val="single" w:sz="8" w:space="0" w:color="auto"/>
              <w:bottom w:val="single" w:sz="12" w:space="0" w:color="000000"/>
              <w:right w:val="single" w:sz="8" w:space="0" w:color="auto"/>
            </w:tcBorders>
            <w:vAlign w:val="center"/>
            <w:hideMark/>
          </w:tcPr>
          <w:p w14:paraId="6B36969C" w14:textId="77777777" w:rsidR="00253DB5" w:rsidRPr="00253DB5" w:rsidRDefault="00253DB5" w:rsidP="00253DB5">
            <w:pPr>
              <w:rPr>
                <w:rFonts w:eastAsia="Times New Roman"/>
                <w:color w:val="000000"/>
              </w:rPr>
            </w:pPr>
          </w:p>
        </w:tc>
        <w:tc>
          <w:tcPr>
            <w:tcW w:w="1131" w:type="dxa"/>
            <w:tcBorders>
              <w:top w:val="nil"/>
              <w:left w:val="nil"/>
              <w:bottom w:val="nil"/>
              <w:right w:val="nil"/>
            </w:tcBorders>
            <w:shd w:val="clear" w:color="auto" w:fill="auto"/>
            <w:vAlign w:val="center"/>
            <w:hideMark/>
          </w:tcPr>
          <w:p w14:paraId="283CC639"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CE8-4.1a</w:t>
            </w:r>
          </w:p>
        </w:tc>
        <w:tc>
          <w:tcPr>
            <w:tcW w:w="1000" w:type="dxa"/>
            <w:tcBorders>
              <w:top w:val="nil"/>
              <w:left w:val="single" w:sz="12" w:space="0" w:color="auto"/>
              <w:bottom w:val="nil"/>
              <w:right w:val="single" w:sz="4" w:space="0" w:color="auto"/>
            </w:tcBorders>
            <w:shd w:val="clear" w:color="auto" w:fill="auto"/>
            <w:noWrap/>
            <w:vAlign w:val="bottom"/>
            <w:hideMark/>
          </w:tcPr>
          <w:p w14:paraId="3E8D53B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-1.06%</w:t>
            </w:r>
          </w:p>
        </w:tc>
        <w:tc>
          <w:tcPr>
            <w:tcW w:w="1000" w:type="dxa"/>
            <w:tcBorders>
              <w:top w:val="nil"/>
              <w:left w:val="nil"/>
              <w:bottom w:val="nil"/>
              <w:right w:val="single" w:sz="4" w:space="0" w:color="auto"/>
            </w:tcBorders>
            <w:shd w:val="clear" w:color="auto" w:fill="auto"/>
            <w:noWrap/>
            <w:vAlign w:val="bottom"/>
            <w:hideMark/>
          </w:tcPr>
          <w:p w14:paraId="4ED2947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-0.93%</w:t>
            </w:r>
          </w:p>
        </w:tc>
        <w:tc>
          <w:tcPr>
            <w:tcW w:w="1000" w:type="dxa"/>
            <w:tcBorders>
              <w:top w:val="nil"/>
              <w:left w:val="nil"/>
              <w:bottom w:val="nil"/>
              <w:right w:val="single" w:sz="4" w:space="0" w:color="auto"/>
            </w:tcBorders>
            <w:shd w:val="clear" w:color="auto" w:fill="auto"/>
            <w:noWrap/>
            <w:vAlign w:val="bottom"/>
            <w:hideMark/>
          </w:tcPr>
          <w:p w14:paraId="7F96570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-0.85%</w:t>
            </w:r>
          </w:p>
        </w:tc>
        <w:tc>
          <w:tcPr>
            <w:tcW w:w="683" w:type="dxa"/>
            <w:tcBorders>
              <w:top w:val="nil"/>
              <w:left w:val="nil"/>
              <w:bottom w:val="nil"/>
              <w:right w:val="single" w:sz="4" w:space="0" w:color="auto"/>
            </w:tcBorders>
            <w:shd w:val="clear" w:color="auto" w:fill="auto"/>
            <w:noWrap/>
            <w:vAlign w:val="bottom"/>
            <w:hideMark/>
          </w:tcPr>
          <w:p w14:paraId="45963B9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685" w:type="dxa"/>
            <w:tcBorders>
              <w:top w:val="nil"/>
              <w:left w:val="nil"/>
              <w:bottom w:val="nil"/>
              <w:right w:val="single" w:sz="12" w:space="0" w:color="auto"/>
            </w:tcBorders>
            <w:shd w:val="clear" w:color="auto" w:fill="auto"/>
            <w:noWrap/>
            <w:vAlign w:val="bottom"/>
            <w:hideMark/>
          </w:tcPr>
          <w:p w14:paraId="2F787CE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1000" w:type="dxa"/>
            <w:tcBorders>
              <w:top w:val="nil"/>
              <w:left w:val="nil"/>
              <w:bottom w:val="nil"/>
              <w:right w:val="single" w:sz="4" w:space="0" w:color="auto"/>
            </w:tcBorders>
            <w:shd w:val="clear" w:color="auto" w:fill="auto"/>
            <w:noWrap/>
            <w:vAlign w:val="bottom"/>
            <w:hideMark/>
          </w:tcPr>
          <w:p w14:paraId="3C5C5F1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-0.88%</w:t>
            </w:r>
          </w:p>
        </w:tc>
        <w:tc>
          <w:tcPr>
            <w:tcW w:w="1000" w:type="dxa"/>
            <w:tcBorders>
              <w:top w:val="nil"/>
              <w:left w:val="nil"/>
              <w:bottom w:val="nil"/>
              <w:right w:val="single" w:sz="4" w:space="0" w:color="auto"/>
            </w:tcBorders>
            <w:shd w:val="clear" w:color="auto" w:fill="auto"/>
            <w:noWrap/>
            <w:vAlign w:val="bottom"/>
            <w:hideMark/>
          </w:tcPr>
          <w:p w14:paraId="3EB9DA6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-0.73%</w:t>
            </w:r>
          </w:p>
        </w:tc>
        <w:tc>
          <w:tcPr>
            <w:tcW w:w="1000" w:type="dxa"/>
            <w:tcBorders>
              <w:top w:val="nil"/>
              <w:left w:val="nil"/>
              <w:bottom w:val="nil"/>
              <w:right w:val="single" w:sz="4" w:space="0" w:color="auto"/>
            </w:tcBorders>
            <w:shd w:val="clear" w:color="auto" w:fill="auto"/>
            <w:noWrap/>
            <w:vAlign w:val="bottom"/>
            <w:hideMark/>
          </w:tcPr>
          <w:p w14:paraId="7AFBF5A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-0.60%</w:t>
            </w:r>
          </w:p>
        </w:tc>
        <w:tc>
          <w:tcPr>
            <w:tcW w:w="683" w:type="dxa"/>
            <w:tcBorders>
              <w:top w:val="nil"/>
              <w:left w:val="nil"/>
              <w:bottom w:val="nil"/>
              <w:right w:val="single" w:sz="4" w:space="0" w:color="auto"/>
            </w:tcBorders>
            <w:shd w:val="clear" w:color="auto" w:fill="auto"/>
            <w:noWrap/>
            <w:vAlign w:val="bottom"/>
            <w:hideMark/>
          </w:tcPr>
          <w:p w14:paraId="2F0C2B3D"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c>
          <w:tcPr>
            <w:tcW w:w="685" w:type="dxa"/>
            <w:tcBorders>
              <w:top w:val="nil"/>
              <w:left w:val="nil"/>
              <w:bottom w:val="nil"/>
              <w:right w:val="nil"/>
            </w:tcBorders>
            <w:shd w:val="clear" w:color="auto" w:fill="auto"/>
            <w:noWrap/>
            <w:vAlign w:val="bottom"/>
            <w:hideMark/>
          </w:tcPr>
          <w:p w14:paraId="00E38AB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r>
      <w:tr w:rsidR="00253DB5" w:rsidRPr="00253DB5" w14:paraId="6414A9A8" w14:textId="77777777" w:rsidTr="00026905">
        <w:trPr>
          <w:trHeight w:val="320"/>
        </w:trPr>
        <w:tc>
          <w:tcPr>
            <w:tcW w:w="662" w:type="dxa"/>
            <w:vMerge/>
            <w:tcBorders>
              <w:top w:val="nil"/>
              <w:left w:val="single" w:sz="8" w:space="0" w:color="auto"/>
              <w:bottom w:val="single" w:sz="12" w:space="0" w:color="000000"/>
              <w:right w:val="single" w:sz="8" w:space="0" w:color="auto"/>
            </w:tcBorders>
            <w:vAlign w:val="center"/>
            <w:hideMark/>
          </w:tcPr>
          <w:p w14:paraId="1B56E48E" w14:textId="77777777" w:rsidR="00253DB5" w:rsidRPr="00253DB5" w:rsidRDefault="00253DB5" w:rsidP="00253DB5">
            <w:pPr>
              <w:rPr>
                <w:rFonts w:eastAsia="Times New Roman"/>
                <w:color w:val="000000"/>
              </w:rPr>
            </w:pPr>
          </w:p>
        </w:tc>
        <w:tc>
          <w:tcPr>
            <w:tcW w:w="1131" w:type="dxa"/>
            <w:tcBorders>
              <w:top w:val="nil"/>
              <w:left w:val="nil"/>
              <w:bottom w:val="nil"/>
              <w:right w:val="nil"/>
            </w:tcBorders>
            <w:shd w:val="clear" w:color="auto" w:fill="auto"/>
            <w:vAlign w:val="center"/>
            <w:hideMark/>
          </w:tcPr>
          <w:p w14:paraId="6F8AE6A0"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CE8-4.1b</w:t>
            </w:r>
          </w:p>
        </w:tc>
        <w:tc>
          <w:tcPr>
            <w:tcW w:w="1000" w:type="dxa"/>
            <w:tcBorders>
              <w:top w:val="single" w:sz="4" w:space="0" w:color="auto"/>
              <w:left w:val="single" w:sz="12" w:space="0" w:color="auto"/>
              <w:bottom w:val="nil"/>
              <w:right w:val="single" w:sz="4" w:space="0" w:color="auto"/>
            </w:tcBorders>
            <w:shd w:val="clear" w:color="auto" w:fill="auto"/>
            <w:noWrap/>
            <w:vAlign w:val="bottom"/>
            <w:hideMark/>
          </w:tcPr>
          <w:p w14:paraId="3EBE71D0"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-0.86%</w:t>
            </w:r>
          </w:p>
        </w:tc>
        <w:tc>
          <w:tcPr>
            <w:tcW w:w="1000" w:type="dxa"/>
            <w:tcBorders>
              <w:top w:val="single" w:sz="4" w:space="0" w:color="auto"/>
              <w:left w:val="nil"/>
              <w:bottom w:val="nil"/>
              <w:right w:val="single" w:sz="4" w:space="0" w:color="auto"/>
            </w:tcBorders>
            <w:shd w:val="clear" w:color="auto" w:fill="auto"/>
            <w:noWrap/>
            <w:vAlign w:val="bottom"/>
            <w:hideMark/>
          </w:tcPr>
          <w:p w14:paraId="2B21072A"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-0.66%</w:t>
            </w:r>
          </w:p>
        </w:tc>
        <w:tc>
          <w:tcPr>
            <w:tcW w:w="1000" w:type="dxa"/>
            <w:tcBorders>
              <w:top w:val="single" w:sz="4" w:space="0" w:color="auto"/>
              <w:left w:val="nil"/>
              <w:bottom w:val="nil"/>
              <w:right w:val="single" w:sz="4" w:space="0" w:color="auto"/>
            </w:tcBorders>
            <w:shd w:val="clear" w:color="auto" w:fill="auto"/>
            <w:noWrap/>
            <w:vAlign w:val="bottom"/>
            <w:hideMark/>
          </w:tcPr>
          <w:p w14:paraId="2D1C9E7D"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-0.70%</w:t>
            </w:r>
          </w:p>
        </w:tc>
        <w:tc>
          <w:tcPr>
            <w:tcW w:w="683" w:type="dxa"/>
            <w:tcBorders>
              <w:top w:val="single" w:sz="4" w:space="0" w:color="auto"/>
              <w:left w:val="nil"/>
              <w:bottom w:val="nil"/>
              <w:right w:val="single" w:sz="4" w:space="0" w:color="auto"/>
            </w:tcBorders>
            <w:shd w:val="clear" w:color="auto" w:fill="auto"/>
            <w:noWrap/>
            <w:vAlign w:val="bottom"/>
            <w:hideMark/>
          </w:tcPr>
          <w:p w14:paraId="3DF8FF25"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685" w:type="dxa"/>
            <w:tcBorders>
              <w:top w:val="single" w:sz="4" w:space="0" w:color="auto"/>
              <w:left w:val="nil"/>
              <w:bottom w:val="nil"/>
              <w:right w:val="single" w:sz="12" w:space="0" w:color="auto"/>
            </w:tcBorders>
            <w:shd w:val="clear" w:color="auto" w:fill="auto"/>
            <w:noWrap/>
            <w:vAlign w:val="bottom"/>
            <w:hideMark/>
          </w:tcPr>
          <w:p w14:paraId="1461113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1000" w:type="dxa"/>
            <w:tcBorders>
              <w:top w:val="single" w:sz="4" w:space="0" w:color="auto"/>
              <w:left w:val="nil"/>
              <w:bottom w:val="nil"/>
              <w:right w:val="single" w:sz="4" w:space="0" w:color="auto"/>
            </w:tcBorders>
            <w:shd w:val="clear" w:color="auto" w:fill="auto"/>
            <w:noWrap/>
            <w:vAlign w:val="bottom"/>
            <w:hideMark/>
          </w:tcPr>
          <w:p w14:paraId="6ADD9470"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-0.68%</w:t>
            </w:r>
          </w:p>
        </w:tc>
        <w:tc>
          <w:tcPr>
            <w:tcW w:w="1000" w:type="dxa"/>
            <w:tcBorders>
              <w:top w:val="single" w:sz="4" w:space="0" w:color="auto"/>
              <w:left w:val="nil"/>
              <w:bottom w:val="nil"/>
              <w:right w:val="single" w:sz="4" w:space="0" w:color="auto"/>
            </w:tcBorders>
            <w:shd w:val="clear" w:color="auto" w:fill="auto"/>
            <w:noWrap/>
            <w:vAlign w:val="bottom"/>
            <w:hideMark/>
          </w:tcPr>
          <w:p w14:paraId="51946E65"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-0.43%</w:t>
            </w:r>
          </w:p>
        </w:tc>
        <w:tc>
          <w:tcPr>
            <w:tcW w:w="1000" w:type="dxa"/>
            <w:tcBorders>
              <w:top w:val="single" w:sz="4" w:space="0" w:color="auto"/>
              <w:left w:val="nil"/>
              <w:bottom w:val="nil"/>
              <w:right w:val="single" w:sz="4" w:space="0" w:color="auto"/>
            </w:tcBorders>
            <w:shd w:val="clear" w:color="auto" w:fill="auto"/>
            <w:noWrap/>
            <w:vAlign w:val="bottom"/>
            <w:hideMark/>
          </w:tcPr>
          <w:p w14:paraId="465BED2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-0.42%</w:t>
            </w:r>
          </w:p>
        </w:tc>
        <w:tc>
          <w:tcPr>
            <w:tcW w:w="683" w:type="dxa"/>
            <w:tcBorders>
              <w:top w:val="single" w:sz="4" w:space="0" w:color="auto"/>
              <w:left w:val="nil"/>
              <w:bottom w:val="nil"/>
              <w:right w:val="single" w:sz="4" w:space="0" w:color="auto"/>
            </w:tcBorders>
            <w:shd w:val="clear" w:color="auto" w:fill="auto"/>
            <w:noWrap/>
            <w:vAlign w:val="bottom"/>
            <w:hideMark/>
          </w:tcPr>
          <w:p w14:paraId="4FA5266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c>
          <w:tcPr>
            <w:tcW w:w="685" w:type="dxa"/>
            <w:tcBorders>
              <w:top w:val="single" w:sz="4" w:space="0" w:color="auto"/>
              <w:left w:val="nil"/>
              <w:bottom w:val="nil"/>
              <w:right w:val="nil"/>
            </w:tcBorders>
            <w:shd w:val="clear" w:color="auto" w:fill="auto"/>
            <w:noWrap/>
            <w:vAlign w:val="bottom"/>
            <w:hideMark/>
          </w:tcPr>
          <w:p w14:paraId="0DBE998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r>
      <w:tr w:rsidR="00253DB5" w:rsidRPr="00253DB5" w14:paraId="33021E5D" w14:textId="77777777" w:rsidTr="00026905">
        <w:trPr>
          <w:trHeight w:val="320"/>
        </w:trPr>
        <w:tc>
          <w:tcPr>
            <w:tcW w:w="662" w:type="dxa"/>
            <w:vMerge/>
            <w:tcBorders>
              <w:top w:val="nil"/>
              <w:left w:val="single" w:sz="8" w:space="0" w:color="auto"/>
              <w:bottom w:val="single" w:sz="12" w:space="0" w:color="000000"/>
              <w:right w:val="single" w:sz="8" w:space="0" w:color="auto"/>
            </w:tcBorders>
            <w:vAlign w:val="center"/>
            <w:hideMark/>
          </w:tcPr>
          <w:p w14:paraId="07BD752A" w14:textId="77777777" w:rsidR="00253DB5" w:rsidRPr="00253DB5" w:rsidRDefault="00253DB5" w:rsidP="00253DB5">
            <w:pPr>
              <w:rPr>
                <w:rFonts w:eastAsia="Times New Roman"/>
                <w:color w:val="000000"/>
              </w:rPr>
            </w:pPr>
          </w:p>
        </w:tc>
        <w:tc>
          <w:tcPr>
            <w:tcW w:w="1131" w:type="dxa"/>
            <w:tcBorders>
              <w:top w:val="nil"/>
              <w:left w:val="nil"/>
              <w:bottom w:val="nil"/>
              <w:right w:val="nil"/>
            </w:tcBorders>
            <w:shd w:val="clear" w:color="auto" w:fill="auto"/>
            <w:vAlign w:val="center"/>
            <w:hideMark/>
          </w:tcPr>
          <w:p w14:paraId="0A448BA7"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CE8-4.1c</w:t>
            </w:r>
          </w:p>
        </w:tc>
        <w:tc>
          <w:tcPr>
            <w:tcW w:w="1000" w:type="dxa"/>
            <w:tcBorders>
              <w:top w:val="single" w:sz="4" w:space="0" w:color="auto"/>
              <w:left w:val="single" w:sz="12" w:space="0" w:color="auto"/>
              <w:bottom w:val="nil"/>
              <w:right w:val="single" w:sz="4" w:space="0" w:color="auto"/>
            </w:tcBorders>
            <w:shd w:val="clear" w:color="auto" w:fill="auto"/>
            <w:noWrap/>
            <w:vAlign w:val="bottom"/>
            <w:hideMark/>
          </w:tcPr>
          <w:p w14:paraId="02AE2C6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-1.11%</w:t>
            </w:r>
          </w:p>
        </w:tc>
        <w:tc>
          <w:tcPr>
            <w:tcW w:w="1000" w:type="dxa"/>
            <w:tcBorders>
              <w:top w:val="single" w:sz="4" w:space="0" w:color="auto"/>
              <w:left w:val="nil"/>
              <w:bottom w:val="nil"/>
              <w:right w:val="single" w:sz="4" w:space="0" w:color="auto"/>
            </w:tcBorders>
            <w:shd w:val="clear" w:color="auto" w:fill="auto"/>
            <w:noWrap/>
            <w:vAlign w:val="bottom"/>
            <w:hideMark/>
          </w:tcPr>
          <w:p w14:paraId="6EEA681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c>
          <w:tcPr>
            <w:tcW w:w="1000" w:type="dxa"/>
            <w:tcBorders>
              <w:top w:val="single" w:sz="4" w:space="0" w:color="auto"/>
              <w:left w:val="nil"/>
              <w:bottom w:val="nil"/>
              <w:right w:val="single" w:sz="4" w:space="0" w:color="auto"/>
            </w:tcBorders>
            <w:shd w:val="clear" w:color="auto" w:fill="auto"/>
            <w:noWrap/>
            <w:vAlign w:val="bottom"/>
            <w:hideMark/>
          </w:tcPr>
          <w:p w14:paraId="31A86A8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-0.99%</w:t>
            </w:r>
          </w:p>
        </w:tc>
        <w:tc>
          <w:tcPr>
            <w:tcW w:w="683" w:type="dxa"/>
            <w:tcBorders>
              <w:top w:val="single" w:sz="4" w:space="0" w:color="auto"/>
              <w:left w:val="nil"/>
              <w:bottom w:val="nil"/>
              <w:right w:val="single" w:sz="4" w:space="0" w:color="auto"/>
            </w:tcBorders>
            <w:shd w:val="clear" w:color="auto" w:fill="auto"/>
            <w:noWrap/>
            <w:vAlign w:val="bottom"/>
            <w:hideMark/>
          </w:tcPr>
          <w:p w14:paraId="250B15D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98%</w:t>
            </w:r>
          </w:p>
        </w:tc>
        <w:tc>
          <w:tcPr>
            <w:tcW w:w="685" w:type="dxa"/>
            <w:tcBorders>
              <w:top w:val="single" w:sz="4" w:space="0" w:color="auto"/>
              <w:left w:val="nil"/>
              <w:bottom w:val="nil"/>
              <w:right w:val="single" w:sz="12" w:space="0" w:color="auto"/>
            </w:tcBorders>
            <w:shd w:val="clear" w:color="auto" w:fill="auto"/>
            <w:noWrap/>
            <w:vAlign w:val="bottom"/>
            <w:hideMark/>
          </w:tcPr>
          <w:p w14:paraId="35524C7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102%</w:t>
            </w:r>
          </w:p>
        </w:tc>
        <w:tc>
          <w:tcPr>
            <w:tcW w:w="1000" w:type="dxa"/>
            <w:tcBorders>
              <w:top w:val="single" w:sz="4" w:space="0" w:color="auto"/>
              <w:left w:val="nil"/>
              <w:bottom w:val="nil"/>
              <w:right w:val="single" w:sz="4" w:space="0" w:color="auto"/>
            </w:tcBorders>
            <w:shd w:val="clear" w:color="auto" w:fill="auto"/>
            <w:noWrap/>
            <w:vAlign w:val="bottom"/>
            <w:hideMark/>
          </w:tcPr>
          <w:p w14:paraId="314C969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-0.88%</w:t>
            </w:r>
          </w:p>
        </w:tc>
        <w:tc>
          <w:tcPr>
            <w:tcW w:w="1000" w:type="dxa"/>
            <w:tcBorders>
              <w:top w:val="single" w:sz="4" w:space="0" w:color="auto"/>
              <w:left w:val="nil"/>
              <w:bottom w:val="nil"/>
              <w:right w:val="single" w:sz="4" w:space="0" w:color="auto"/>
            </w:tcBorders>
            <w:shd w:val="clear" w:color="auto" w:fill="auto"/>
            <w:noWrap/>
            <w:vAlign w:val="bottom"/>
            <w:hideMark/>
          </w:tcPr>
          <w:p w14:paraId="623A40D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-0.64%</w:t>
            </w:r>
          </w:p>
        </w:tc>
        <w:tc>
          <w:tcPr>
            <w:tcW w:w="1000" w:type="dxa"/>
            <w:tcBorders>
              <w:top w:val="single" w:sz="4" w:space="0" w:color="auto"/>
              <w:left w:val="nil"/>
              <w:bottom w:val="nil"/>
              <w:right w:val="single" w:sz="4" w:space="0" w:color="auto"/>
            </w:tcBorders>
            <w:shd w:val="clear" w:color="auto" w:fill="auto"/>
            <w:noWrap/>
            <w:vAlign w:val="bottom"/>
            <w:hideMark/>
          </w:tcPr>
          <w:p w14:paraId="6FD6B9C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-0.55%</w:t>
            </w:r>
          </w:p>
        </w:tc>
        <w:tc>
          <w:tcPr>
            <w:tcW w:w="683" w:type="dxa"/>
            <w:tcBorders>
              <w:top w:val="single" w:sz="4" w:space="0" w:color="auto"/>
              <w:left w:val="nil"/>
              <w:bottom w:val="nil"/>
              <w:right w:val="single" w:sz="4" w:space="0" w:color="auto"/>
            </w:tcBorders>
            <w:shd w:val="clear" w:color="auto" w:fill="auto"/>
            <w:noWrap/>
            <w:vAlign w:val="bottom"/>
            <w:hideMark/>
          </w:tcPr>
          <w:p w14:paraId="1BA28F5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c>
          <w:tcPr>
            <w:tcW w:w="685" w:type="dxa"/>
            <w:tcBorders>
              <w:top w:val="single" w:sz="4" w:space="0" w:color="auto"/>
              <w:left w:val="nil"/>
              <w:bottom w:val="nil"/>
              <w:right w:val="nil"/>
            </w:tcBorders>
            <w:shd w:val="clear" w:color="auto" w:fill="auto"/>
            <w:noWrap/>
            <w:vAlign w:val="bottom"/>
            <w:hideMark/>
          </w:tcPr>
          <w:p w14:paraId="4661DA5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102%</w:t>
            </w:r>
          </w:p>
        </w:tc>
      </w:tr>
      <w:tr w:rsidR="00253DB5" w:rsidRPr="00253DB5" w14:paraId="636D794E" w14:textId="77777777" w:rsidTr="00026905">
        <w:trPr>
          <w:trHeight w:val="276"/>
        </w:trPr>
        <w:tc>
          <w:tcPr>
            <w:tcW w:w="662" w:type="dxa"/>
            <w:vMerge/>
            <w:tcBorders>
              <w:top w:val="nil"/>
              <w:left w:val="single" w:sz="8" w:space="0" w:color="auto"/>
              <w:bottom w:val="single" w:sz="12" w:space="0" w:color="000000"/>
              <w:right w:val="single" w:sz="8" w:space="0" w:color="auto"/>
            </w:tcBorders>
            <w:vAlign w:val="center"/>
            <w:hideMark/>
          </w:tcPr>
          <w:p w14:paraId="735398B1" w14:textId="77777777" w:rsidR="00253DB5" w:rsidRPr="00253DB5" w:rsidRDefault="00253DB5" w:rsidP="00253DB5">
            <w:pPr>
              <w:rPr>
                <w:rFonts w:eastAsia="Times New Roman"/>
                <w:color w:val="000000"/>
              </w:rPr>
            </w:pPr>
          </w:p>
        </w:tc>
        <w:tc>
          <w:tcPr>
            <w:tcW w:w="1131" w:type="dxa"/>
            <w:tcBorders>
              <w:top w:val="nil"/>
              <w:left w:val="nil"/>
              <w:bottom w:val="nil"/>
              <w:right w:val="nil"/>
            </w:tcBorders>
            <w:shd w:val="clear" w:color="auto" w:fill="auto"/>
            <w:vAlign w:val="center"/>
            <w:hideMark/>
          </w:tcPr>
          <w:p w14:paraId="6915C65E"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CE8-4.2a</w:t>
            </w:r>
          </w:p>
        </w:tc>
        <w:tc>
          <w:tcPr>
            <w:tcW w:w="1000" w:type="dxa"/>
            <w:tcBorders>
              <w:top w:val="single" w:sz="4" w:space="0" w:color="auto"/>
              <w:left w:val="single" w:sz="12" w:space="0" w:color="auto"/>
              <w:bottom w:val="nil"/>
              <w:right w:val="single" w:sz="4" w:space="0" w:color="auto"/>
            </w:tcBorders>
            <w:shd w:val="clear" w:color="auto" w:fill="auto"/>
            <w:noWrap/>
            <w:vAlign w:val="bottom"/>
            <w:hideMark/>
          </w:tcPr>
          <w:p w14:paraId="0367FEF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-3.80%</w:t>
            </w:r>
          </w:p>
        </w:tc>
        <w:tc>
          <w:tcPr>
            <w:tcW w:w="1000" w:type="dxa"/>
            <w:tcBorders>
              <w:top w:val="single" w:sz="4" w:space="0" w:color="auto"/>
              <w:left w:val="nil"/>
              <w:bottom w:val="nil"/>
              <w:right w:val="single" w:sz="4" w:space="0" w:color="auto"/>
            </w:tcBorders>
            <w:shd w:val="clear" w:color="auto" w:fill="auto"/>
            <w:noWrap/>
            <w:vAlign w:val="bottom"/>
            <w:hideMark/>
          </w:tcPr>
          <w:p w14:paraId="47ACCBA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-2.36%</w:t>
            </w:r>
          </w:p>
        </w:tc>
        <w:tc>
          <w:tcPr>
            <w:tcW w:w="1000" w:type="dxa"/>
            <w:tcBorders>
              <w:top w:val="single" w:sz="4" w:space="0" w:color="auto"/>
              <w:left w:val="nil"/>
              <w:bottom w:val="nil"/>
              <w:right w:val="single" w:sz="4" w:space="0" w:color="auto"/>
            </w:tcBorders>
            <w:shd w:val="clear" w:color="auto" w:fill="auto"/>
            <w:noWrap/>
            <w:vAlign w:val="bottom"/>
            <w:hideMark/>
          </w:tcPr>
          <w:p w14:paraId="4B0EA16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-2.33%</w:t>
            </w:r>
          </w:p>
        </w:tc>
        <w:tc>
          <w:tcPr>
            <w:tcW w:w="683" w:type="dxa"/>
            <w:tcBorders>
              <w:top w:val="single" w:sz="4" w:space="0" w:color="auto"/>
              <w:left w:val="nil"/>
              <w:bottom w:val="nil"/>
              <w:right w:val="single" w:sz="4" w:space="0" w:color="auto"/>
            </w:tcBorders>
            <w:shd w:val="clear" w:color="auto" w:fill="auto"/>
            <w:noWrap/>
            <w:vAlign w:val="bottom"/>
            <w:hideMark/>
          </w:tcPr>
          <w:p w14:paraId="0B5312C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106%</w:t>
            </w:r>
          </w:p>
        </w:tc>
        <w:tc>
          <w:tcPr>
            <w:tcW w:w="685" w:type="dxa"/>
            <w:tcBorders>
              <w:top w:val="single" w:sz="4" w:space="0" w:color="auto"/>
              <w:left w:val="nil"/>
              <w:bottom w:val="nil"/>
              <w:right w:val="single" w:sz="12" w:space="0" w:color="auto"/>
            </w:tcBorders>
            <w:shd w:val="clear" w:color="auto" w:fill="auto"/>
            <w:noWrap/>
            <w:vAlign w:val="bottom"/>
            <w:hideMark/>
          </w:tcPr>
          <w:p w14:paraId="0D037F9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102%</w:t>
            </w:r>
          </w:p>
        </w:tc>
        <w:tc>
          <w:tcPr>
            <w:tcW w:w="1000" w:type="dxa"/>
            <w:tcBorders>
              <w:top w:val="single" w:sz="4" w:space="0" w:color="auto"/>
              <w:left w:val="nil"/>
              <w:bottom w:val="nil"/>
              <w:right w:val="single" w:sz="4" w:space="0" w:color="auto"/>
            </w:tcBorders>
            <w:shd w:val="clear" w:color="auto" w:fill="auto"/>
            <w:noWrap/>
            <w:vAlign w:val="bottom"/>
            <w:hideMark/>
          </w:tcPr>
          <w:p w14:paraId="5A43430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-2.12%</w:t>
            </w:r>
          </w:p>
        </w:tc>
        <w:tc>
          <w:tcPr>
            <w:tcW w:w="1000" w:type="dxa"/>
            <w:tcBorders>
              <w:top w:val="single" w:sz="4" w:space="0" w:color="auto"/>
              <w:left w:val="nil"/>
              <w:bottom w:val="nil"/>
              <w:right w:val="single" w:sz="4" w:space="0" w:color="auto"/>
            </w:tcBorders>
            <w:shd w:val="clear" w:color="auto" w:fill="auto"/>
            <w:noWrap/>
            <w:vAlign w:val="bottom"/>
            <w:hideMark/>
          </w:tcPr>
          <w:p w14:paraId="617089E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-1.37%</w:t>
            </w:r>
          </w:p>
        </w:tc>
        <w:tc>
          <w:tcPr>
            <w:tcW w:w="1000" w:type="dxa"/>
            <w:tcBorders>
              <w:top w:val="single" w:sz="4" w:space="0" w:color="auto"/>
              <w:left w:val="nil"/>
              <w:bottom w:val="nil"/>
              <w:right w:val="single" w:sz="4" w:space="0" w:color="auto"/>
            </w:tcBorders>
            <w:shd w:val="clear" w:color="auto" w:fill="auto"/>
            <w:noWrap/>
            <w:vAlign w:val="bottom"/>
            <w:hideMark/>
          </w:tcPr>
          <w:p w14:paraId="3567AC5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-1.20%</w:t>
            </w:r>
          </w:p>
        </w:tc>
        <w:tc>
          <w:tcPr>
            <w:tcW w:w="683" w:type="dxa"/>
            <w:tcBorders>
              <w:top w:val="single" w:sz="4" w:space="0" w:color="auto"/>
              <w:left w:val="nil"/>
              <w:bottom w:val="nil"/>
              <w:right w:val="single" w:sz="4" w:space="0" w:color="auto"/>
            </w:tcBorders>
            <w:shd w:val="clear" w:color="auto" w:fill="auto"/>
            <w:noWrap/>
            <w:vAlign w:val="bottom"/>
            <w:hideMark/>
          </w:tcPr>
          <w:p w14:paraId="654ACF95"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103%</w:t>
            </w:r>
          </w:p>
        </w:tc>
        <w:tc>
          <w:tcPr>
            <w:tcW w:w="685" w:type="dxa"/>
            <w:tcBorders>
              <w:top w:val="single" w:sz="4" w:space="0" w:color="auto"/>
              <w:left w:val="nil"/>
              <w:bottom w:val="nil"/>
              <w:right w:val="nil"/>
            </w:tcBorders>
            <w:shd w:val="clear" w:color="auto" w:fill="auto"/>
            <w:noWrap/>
            <w:vAlign w:val="bottom"/>
            <w:hideMark/>
          </w:tcPr>
          <w:p w14:paraId="020A6265"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103%</w:t>
            </w:r>
          </w:p>
        </w:tc>
      </w:tr>
      <w:tr w:rsidR="00253DB5" w:rsidRPr="00253DB5" w14:paraId="3862B3FA" w14:textId="77777777" w:rsidTr="00026905">
        <w:trPr>
          <w:trHeight w:val="249"/>
        </w:trPr>
        <w:tc>
          <w:tcPr>
            <w:tcW w:w="662" w:type="dxa"/>
            <w:vMerge/>
            <w:tcBorders>
              <w:top w:val="nil"/>
              <w:left w:val="single" w:sz="8" w:space="0" w:color="auto"/>
              <w:bottom w:val="single" w:sz="12" w:space="0" w:color="000000"/>
              <w:right w:val="single" w:sz="8" w:space="0" w:color="auto"/>
            </w:tcBorders>
            <w:vAlign w:val="center"/>
            <w:hideMark/>
          </w:tcPr>
          <w:p w14:paraId="79D3A384" w14:textId="77777777" w:rsidR="00253DB5" w:rsidRPr="00253DB5" w:rsidRDefault="00253DB5" w:rsidP="00253DB5">
            <w:pPr>
              <w:rPr>
                <w:rFonts w:eastAsia="Times New Roman"/>
                <w:color w:val="000000"/>
              </w:rPr>
            </w:pPr>
          </w:p>
        </w:tc>
        <w:tc>
          <w:tcPr>
            <w:tcW w:w="1131" w:type="dxa"/>
            <w:tcBorders>
              <w:top w:val="nil"/>
              <w:left w:val="nil"/>
              <w:bottom w:val="nil"/>
              <w:right w:val="nil"/>
            </w:tcBorders>
            <w:shd w:val="clear" w:color="auto" w:fill="auto"/>
            <w:vAlign w:val="center"/>
            <w:hideMark/>
          </w:tcPr>
          <w:p w14:paraId="4734EB4D"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CE8-4.2b</w:t>
            </w:r>
          </w:p>
        </w:tc>
        <w:tc>
          <w:tcPr>
            <w:tcW w:w="1000" w:type="dxa"/>
            <w:tcBorders>
              <w:top w:val="single" w:sz="4" w:space="0" w:color="auto"/>
              <w:left w:val="single" w:sz="12" w:space="0" w:color="auto"/>
              <w:bottom w:val="nil"/>
              <w:right w:val="single" w:sz="4" w:space="0" w:color="auto"/>
            </w:tcBorders>
            <w:shd w:val="clear" w:color="auto" w:fill="auto"/>
            <w:noWrap/>
            <w:vAlign w:val="bottom"/>
            <w:hideMark/>
          </w:tcPr>
          <w:p w14:paraId="5433B5A0"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-5.52%</w:t>
            </w:r>
          </w:p>
        </w:tc>
        <w:tc>
          <w:tcPr>
            <w:tcW w:w="1000" w:type="dxa"/>
            <w:tcBorders>
              <w:top w:val="single" w:sz="4" w:space="0" w:color="auto"/>
              <w:left w:val="nil"/>
              <w:bottom w:val="nil"/>
              <w:right w:val="single" w:sz="4" w:space="0" w:color="auto"/>
            </w:tcBorders>
            <w:shd w:val="clear" w:color="auto" w:fill="auto"/>
            <w:noWrap/>
            <w:vAlign w:val="bottom"/>
            <w:hideMark/>
          </w:tcPr>
          <w:p w14:paraId="5ECB8DF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-3.87%</w:t>
            </w:r>
          </w:p>
        </w:tc>
        <w:tc>
          <w:tcPr>
            <w:tcW w:w="1000" w:type="dxa"/>
            <w:tcBorders>
              <w:top w:val="single" w:sz="4" w:space="0" w:color="auto"/>
              <w:left w:val="nil"/>
              <w:bottom w:val="nil"/>
              <w:right w:val="single" w:sz="4" w:space="0" w:color="auto"/>
            </w:tcBorders>
            <w:shd w:val="clear" w:color="auto" w:fill="auto"/>
            <w:noWrap/>
            <w:vAlign w:val="bottom"/>
            <w:hideMark/>
          </w:tcPr>
          <w:p w14:paraId="4213456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-3.90%</w:t>
            </w:r>
          </w:p>
        </w:tc>
        <w:tc>
          <w:tcPr>
            <w:tcW w:w="683" w:type="dxa"/>
            <w:tcBorders>
              <w:top w:val="single" w:sz="4" w:space="0" w:color="auto"/>
              <w:left w:val="nil"/>
              <w:bottom w:val="nil"/>
              <w:right w:val="single" w:sz="4" w:space="0" w:color="auto"/>
            </w:tcBorders>
            <w:shd w:val="clear" w:color="auto" w:fill="auto"/>
            <w:noWrap/>
            <w:vAlign w:val="bottom"/>
            <w:hideMark/>
          </w:tcPr>
          <w:p w14:paraId="785B65F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104%</w:t>
            </w:r>
          </w:p>
        </w:tc>
        <w:tc>
          <w:tcPr>
            <w:tcW w:w="685" w:type="dxa"/>
            <w:tcBorders>
              <w:top w:val="single" w:sz="4" w:space="0" w:color="auto"/>
              <w:left w:val="nil"/>
              <w:bottom w:val="nil"/>
              <w:right w:val="single" w:sz="12" w:space="0" w:color="auto"/>
            </w:tcBorders>
            <w:shd w:val="clear" w:color="auto" w:fill="auto"/>
            <w:noWrap/>
            <w:vAlign w:val="bottom"/>
            <w:hideMark/>
          </w:tcPr>
          <w:p w14:paraId="6563F99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1000" w:type="dxa"/>
            <w:tcBorders>
              <w:top w:val="single" w:sz="4" w:space="0" w:color="auto"/>
              <w:left w:val="nil"/>
              <w:bottom w:val="nil"/>
              <w:right w:val="single" w:sz="4" w:space="0" w:color="auto"/>
            </w:tcBorders>
            <w:shd w:val="clear" w:color="auto" w:fill="auto"/>
            <w:noWrap/>
            <w:vAlign w:val="bottom"/>
            <w:hideMark/>
          </w:tcPr>
          <w:p w14:paraId="476A101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-3.60%</w:t>
            </w:r>
          </w:p>
        </w:tc>
        <w:tc>
          <w:tcPr>
            <w:tcW w:w="1000" w:type="dxa"/>
            <w:tcBorders>
              <w:top w:val="single" w:sz="4" w:space="0" w:color="auto"/>
              <w:left w:val="nil"/>
              <w:bottom w:val="nil"/>
              <w:right w:val="single" w:sz="4" w:space="0" w:color="auto"/>
            </w:tcBorders>
            <w:shd w:val="clear" w:color="auto" w:fill="auto"/>
            <w:noWrap/>
            <w:vAlign w:val="bottom"/>
            <w:hideMark/>
          </w:tcPr>
          <w:p w14:paraId="4AF8D33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-2.59%</w:t>
            </w:r>
          </w:p>
        </w:tc>
        <w:tc>
          <w:tcPr>
            <w:tcW w:w="1000" w:type="dxa"/>
            <w:tcBorders>
              <w:top w:val="single" w:sz="4" w:space="0" w:color="auto"/>
              <w:left w:val="nil"/>
              <w:bottom w:val="nil"/>
              <w:right w:val="single" w:sz="4" w:space="0" w:color="auto"/>
            </w:tcBorders>
            <w:shd w:val="clear" w:color="auto" w:fill="auto"/>
            <w:noWrap/>
            <w:vAlign w:val="bottom"/>
            <w:hideMark/>
          </w:tcPr>
          <w:p w14:paraId="46CCDFE5"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-2.40%</w:t>
            </w:r>
          </w:p>
        </w:tc>
        <w:tc>
          <w:tcPr>
            <w:tcW w:w="683" w:type="dxa"/>
            <w:tcBorders>
              <w:top w:val="single" w:sz="4" w:space="0" w:color="auto"/>
              <w:left w:val="nil"/>
              <w:bottom w:val="nil"/>
              <w:right w:val="single" w:sz="4" w:space="0" w:color="auto"/>
            </w:tcBorders>
            <w:shd w:val="clear" w:color="auto" w:fill="auto"/>
            <w:noWrap/>
            <w:vAlign w:val="bottom"/>
            <w:hideMark/>
          </w:tcPr>
          <w:p w14:paraId="3CB61D0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104%</w:t>
            </w:r>
          </w:p>
        </w:tc>
        <w:tc>
          <w:tcPr>
            <w:tcW w:w="685" w:type="dxa"/>
            <w:tcBorders>
              <w:top w:val="single" w:sz="4" w:space="0" w:color="auto"/>
              <w:left w:val="nil"/>
              <w:bottom w:val="nil"/>
              <w:right w:val="nil"/>
            </w:tcBorders>
            <w:shd w:val="clear" w:color="auto" w:fill="auto"/>
            <w:noWrap/>
            <w:vAlign w:val="bottom"/>
            <w:hideMark/>
          </w:tcPr>
          <w:p w14:paraId="318437F0"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103%</w:t>
            </w:r>
          </w:p>
        </w:tc>
      </w:tr>
      <w:tr w:rsidR="00253DB5" w:rsidRPr="00253DB5" w14:paraId="64FF0317" w14:textId="77777777" w:rsidTr="00026905">
        <w:trPr>
          <w:trHeight w:val="320"/>
        </w:trPr>
        <w:tc>
          <w:tcPr>
            <w:tcW w:w="662" w:type="dxa"/>
            <w:vMerge/>
            <w:tcBorders>
              <w:top w:val="nil"/>
              <w:left w:val="single" w:sz="8" w:space="0" w:color="auto"/>
              <w:bottom w:val="single" w:sz="12" w:space="0" w:color="000000"/>
              <w:right w:val="single" w:sz="8" w:space="0" w:color="auto"/>
            </w:tcBorders>
            <w:vAlign w:val="center"/>
            <w:hideMark/>
          </w:tcPr>
          <w:p w14:paraId="3D9F43BB" w14:textId="77777777" w:rsidR="00253DB5" w:rsidRPr="00253DB5" w:rsidRDefault="00253DB5" w:rsidP="00253DB5">
            <w:pPr>
              <w:rPr>
                <w:rFonts w:eastAsia="Times New Roman"/>
                <w:color w:val="000000"/>
              </w:rPr>
            </w:pPr>
          </w:p>
        </w:tc>
        <w:tc>
          <w:tcPr>
            <w:tcW w:w="1131" w:type="dxa"/>
            <w:tcBorders>
              <w:top w:val="nil"/>
              <w:left w:val="nil"/>
              <w:bottom w:val="nil"/>
              <w:right w:val="nil"/>
            </w:tcBorders>
            <w:shd w:val="clear" w:color="auto" w:fill="auto"/>
            <w:vAlign w:val="center"/>
            <w:hideMark/>
          </w:tcPr>
          <w:p w14:paraId="21F62278"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CE8-4.3a</w:t>
            </w:r>
          </w:p>
        </w:tc>
        <w:tc>
          <w:tcPr>
            <w:tcW w:w="1000" w:type="dxa"/>
            <w:tcBorders>
              <w:top w:val="single" w:sz="4" w:space="0" w:color="auto"/>
              <w:left w:val="single" w:sz="12" w:space="0" w:color="auto"/>
              <w:bottom w:val="nil"/>
              <w:right w:val="single" w:sz="4" w:space="0" w:color="auto"/>
            </w:tcBorders>
            <w:shd w:val="clear" w:color="auto" w:fill="auto"/>
            <w:noWrap/>
            <w:vAlign w:val="bottom"/>
            <w:hideMark/>
          </w:tcPr>
          <w:p w14:paraId="7A951EA5"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-3.47%</w:t>
            </w:r>
          </w:p>
        </w:tc>
        <w:tc>
          <w:tcPr>
            <w:tcW w:w="1000" w:type="dxa"/>
            <w:tcBorders>
              <w:top w:val="single" w:sz="4" w:space="0" w:color="auto"/>
              <w:left w:val="nil"/>
              <w:bottom w:val="nil"/>
              <w:right w:val="single" w:sz="4" w:space="0" w:color="auto"/>
            </w:tcBorders>
            <w:shd w:val="clear" w:color="auto" w:fill="auto"/>
            <w:noWrap/>
            <w:vAlign w:val="bottom"/>
            <w:hideMark/>
          </w:tcPr>
          <w:p w14:paraId="45C5A3F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-2.19%</w:t>
            </w:r>
          </w:p>
        </w:tc>
        <w:tc>
          <w:tcPr>
            <w:tcW w:w="1000" w:type="dxa"/>
            <w:tcBorders>
              <w:top w:val="single" w:sz="4" w:space="0" w:color="auto"/>
              <w:left w:val="nil"/>
              <w:bottom w:val="nil"/>
              <w:right w:val="single" w:sz="4" w:space="0" w:color="auto"/>
            </w:tcBorders>
            <w:shd w:val="clear" w:color="auto" w:fill="auto"/>
            <w:noWrap/>
            <w:vAlign w:val="bottom"/>
            <w:hideMark/>
          </w:tcPr>
          <w:p w14:paraId="4A3016A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-2.25%</w:t>
            </w:r>
          </w:p>
        </w:tc>
        <w:tc>
          <w:tcPr>
            <w:tcW w:w="683" w:type="dxa"/>
            <w:tcBorders>
              <w:top w:val="single" w:sz="4" w:space="0" w:color="auto"/>
              <w:left w:val="nil"/>
              <w:bottom w:val="nil"/>
              <w:right w:val="single" w:sz="4" w:space="0" w:color="auto"/>
            </w:tcBorders>
            <w:shd w:val="clear" w:color="auto" w:fill="auto"/>
            <w:noWrap/>
            <w:vAlign w:val="bottom"/>
            <w:hideMark/>
          </w:tcPr>
          <w:p w14:paraId="31E2731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103%</w:t>
            </w:r>
          </w:p>
        </w:tc>
        <w:tc>
          <w:tcPr>
            <w:tcW w:w="685" w:type="dxa"/>
            <w:tcBorders>
              <w:top w:val="single" w:sz="4" w:space="0" w:color="auto"/>
              <w:left w:val="nil"/>
              <w:bottom w:val="nil"/>
              <w:right w:val="single" w:sz="12" w:space="0" w:color="auto"/>
            </w:tcBorders>
            <w:shd w:val="clear" w:color="auto" w:fill="auto"/>
            <w:noWrap/>
            <w:vAlign w:val="bottom"/>
            <w:hideMark/>
          </w:tcPr>
          <w:p w14:paraId="5766127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98%</w:t>
            </w:r>
          </w:p>
        </w:tc>
        <w:tc>
          <w:tcPr>
            <w:tcW w:w="1000" w:type="dxa"/>
            <w:tcBorders>
              <w:top w:val="single" w:sz="4" w:space="0" w:color="auto"/>
              <w:left w:val="nil"/>
              <w:bottom w:val="nil"/>
              <w:right w:val="single" w:sz="4" w:space="0" w:color="auto"/>
            </w:tcBorders>
            <w:shd w:val="clear" w:color="auto" w:fill="auto"/>
            <w:noWrap/>
            <w:vAlign w:val="bottom"/>
            <w:hideMark/>
          </w:tcPr>
          <w:p w14:paraId="01DE782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-1.96%</w:t>
            </w:r>
          </w:p>
        </w:tc>
        <w:tc>
          <w:tcPr>
            <w:tcW w:w="1000" w:type="dxa"/>
            <w:tcBorders>
              <w:top w:val="single" w:sz="4" w:space="0" w:color="auto"/>
              <w:left w:val="nil"/>
              <w:bottom w:val="nil"/>
              <w:right w:val="single" w:sz="4" w:space="0" w:color="auto"/>
            </w:tcBorders>
            <w:shd w:val="clear" w:color="auto" w:fill="auto"/>
            <w:noWrap/>
            <w:vAlign w:val="bottom"/>
            <w:hideMark/>
          </w:tcPr>
          <w:p w14:paraId="4EB3663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-1.30%</w:t>
            </w:r>
          </w:p>
        </w:tc>
        <w:tc>
          <w:tcPr>
            <w:tcW w:w="1000" w:type="dxa"/>
            <w:tcBorders>
              <w:top w:val="single" w:sz="4" w:space="0" w:color="auto"/>
              <w:left w:val="nil"/>
              <w:bottom w:val="nil"/>
              <w:right w:val="single" w:sz="4" w:space="0" w:color="auto"/>
            </w:tcBorders>
            <w:shd w:val="clear" w:color="auto" w:fill="auto"/>
            <w:noWrap/>
            <w:vAlign w:val="bottom"/>
            <w:hideMark/>
          </w:tcPr>
          <w:p w14:paraId="5365898D"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-1.22%</w:t>
            </w:r>
          </w:p>
        </w:tc>
        <w:tc>
          <w:tcPr>
            <w:tcW w:w="683" w:type="dxa"/>
            <w:tcBorders>
              <w:top w:val="single" w:sz="4" w:space="0" w:color="auto"/>
              <w:left w:val="nil"/>
              <w:bottom w:val="nil"/>
              <w:right w:val="single" w:sz="4" w:space="0" w:color="auto"/>
            </w:tcBorders>
            <w:shd w:val="clear" w:color="auto" w:fill="auto"/>
            <w:noWrap/>
            <w:vAlign w:val="bottom"/>
            <w:hideMark/>
          </w:tcPr>
          <w:p w14:paraId="795AC5D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c>
          <w:tcPr>
            <w:tcW w:w="685" w:type="dxa"/>
            <w:tcBorders>
              <w:top w:val="single" w:sz="4" w:space="0" w:color="auto"/>
              <w:left w:val="nil"/>
              <w:bottom w:val="nil"/>
              <w:right w:val="nil"/>
            </w:tcBorders>
            <w:shd w:val="clear" w:color="auto" w:fill="auto"/>
            <w:noWrap/>
            <w:vAlign w:val="bottom"/>
            <w:hideMark/>
          </w:tcPr>
          <w:p w14:paraId="2A644D8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r>
      <w:tr w:rsidR="00253DB5" w:rsidRPr="00253DB5" w14:paraId="6E650A3F" w14:textId="77777777" w:rsidTr="00026905">
        <w:trPr>
          <w:trHeight w:val="320"/>
        </w:trPr>
        <w:tc>
          <w:tcPr>
            <w:tcW w:w="662" w:type="dxa"/>
            <w:vMerge/>
            <w:tcBorders>
              <w:top w:val="nil"/>
              <w:left w:val="single" w:sz="8" w:space="0" w:color="auto"/>
              <w:bottom w:val="single" w:sz="12" w:space="0" w:color="000000"/>
              <w:right w:val="single" w:sz="8" w:space="0" w:color="auto"/>
            </w:tcBorders>
            <w:vAlign w:val="center"/>
            <w:hideMark/>
          </w:tcPr>
          <w:p w14:paraId="26267B66" w14:textId="77777777" w:rsidR="00253DB5" w:rsidRPr="00253DB5" w:rsidRDefault="00253DB5" w:rsidP="00253DB5">
            <w:pPr>
              <w:rPr>
                <w:rFonts w:eastAsia="Times New Roman"/>
                <w:color w:val="000000"/>
              </w:rPr>
            </w:pPr>
          </w:p>
        </w:tc>
        <w:tc>
          <w:tcPr>
            <w:tcW w:w="1131" w:type="dxa"/>
            <w:tcBorders>
              <w:top w:val="nil"/>
              <w:left w:val="nil"/>
              <w:bottom w:val="nil"/>
              <w:right w:val="nil"/>
            </w:tcBorders>
            <w:shd w:val="clear" w:color="auto" w:fill="auto"/>
            <w:vAlign w:val="center"/>
            <w:hideMark/>
          </w:tcPr>
          <w:p w14:paraId="2D58BD11"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CE8-4.3b</w:t>
            </w:r>
          </w:p>
        </w:tc>
        <w:tc>
          <w:tcPr>
            <w:tcW w:w="1000" w:type="dxa"/>
            <w:tcBorders>
              <w:top w:val="single" w:sz="4" w:space="0" w:color="auto"/>
              <w:left w:val="single" w:sz="12" w:space="0" w:color="auto"/>
              <w:bottom w:val="nil"/>
              <w:right w:val="single" w:sz="4" w:space="0" w:color="auto"/>
            </w:tcBorders>
            <w:shd w:val="clear" w:color="auto" w:fill="auto"/>
            <w:noWrap/>
            <w:vAlign w:val="bottom"/>
            <w:hideMark/>
          </w:tcPr>
          <w:p w14:paraId="4059F3D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-5.25%</w:t>
            </w:r>
          </w:p>
        </w:tc>
        <w:tc>
          <w:tcPr>
            <w:tcW w:w="1000" w:type="dxa"/>
            <w:tcBorders>
              <w:top w:val="single" w:sz="4" w:space="0" w:color="auto"/>
              <w:left w:val="nil"/>
              <w:bottom w:val="nil"/>
              <w:right w:val="single" w:sz="4" w:space="0" w:color="auto"/>
            </w:tcBorders>
            <w:shd w:val="clear" w:color="auto" w:fill="auto"/>
            <w:noWrap/>
            <w:vAlign w:val="bottom"/>
            <w:hideMark/>
          </w:tcPr>
          <w:p w14:paraId="55EB6D1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-3.64%</w:t>
            </w:r>
          </w:p>
        </w:tc>
        <w:tc>
          <w:tcPr>
            <w:tcW w:w="1000" w:type="dxa"/>
            <w:tcBorders>
              <w:top w:val="single" w:sz="4" w:space="0" w:color="auto"/>
              <w:left w:val="nil"/>
              <w:bottom w:val="nil"/>
              <w:right w:val="single" w:sz="4" w:space="0" w:color="auto"/>
            </w:tcBorders>
            <w:shd w:val="clear" w:color="auto" w:fill="auto"/>
            <w:noWrap/>
            <w:vAlign w:val="bottom"/>
            <w:hideMark/>
          </w:tcPr>
          <w:p w14:paraId="43C424B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-3.70%</w:t>
            </w:r>
          </w:p>
        </w:tc>
        <w:tc>
          <w:tcPr>
            <w:tcW w:w="683" w:type="dxa"/>
            <w:tcBorders>
              <w:top w:val="single" w:sz="4" w:space="0" w:color="auto"/>
              <w:left w:val="nil"/>
              <w:bottom w:val="nil"/>
              <w:right w:val="single" w:sz="4" w:space="0" w:color="auto"/>
            </w:tcBorders>
            <w:shd w:val="clear" w:color="auto" w:fill="auto"/>
            <w:noWrap/>
            <w:vAlign w:val="bottom"/>
            <w:hideMark/>
          </w:tcPr>
          <w:p w14:paraId="56C0ED1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102%</w:t>
            </w:r>
          </w:p>
        </w:tc>
        <w:tc>
          <w:tcPr>
            <w:tcW w:w="685" w:type="dxa"/>
            <w:tcBorders>
              <w:top w:val="single" w:sz="4" w:space="0" w:color="auto"/>
              <w:left w:val="nil"/>
              <w:bottom w:val="nil"/>
              <w:right w:val="single" w:sz="12" w:space="0" w:color="auto"/>
            </w:tcBorders>
            <w:shd w:val="clear" w:color="auto" w:fill="auto"/>
            <w:noWrap/>
            <w:vAlign w:val="bottom"/>
            <w:hideMark/>
          </w:tcPr>
          <w:p w14:paraId="4253CA05"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96%</w:t>
            </w:r>
          </w:p>
        </w:tc>
        <w:tc>
          <w:tcPr>
            <w:tcW w:w="1000" w:type="dxa"/>
            <w:tcBorders>
              <w:top w:val="single" w:sz="4" w:space="0" w:color="auto"/>
              <w:left w:val="nil"/>
              <w:bottom w:val="nil"/>
              <w:right w:val="single" w:sz="4" w:space="0" w:color="auto"/>
            </w:tcBorders>
            <w:shd w:val="clear" w:color="auto" w:fill="auto"/>
            <w:noWrap/>
            <w:vAlign w:val="bottom"/>
            <w:hideMark/>
          </w:tcPr>
          <w:p w14:paraId="2379ECA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-3.41%</w:t>
            </w:r>
          </w:p>
        </w:tc>
        <w:tc>
          <w:tcPr>
            <w:tcW w:w="1000" w:type="dxa"/>
            <w:tcBorders>
              <w:top w:val="single" w:sz="4" w:space="0" w:color="auto"/>
              <w:left w:val="nil"/>
              <w:bottom w:val="nil"/>
              <w:right w:val="single" w:sz="4" w:space="0" w:color="auto"/>
            </w:tcBorders>
            <w:shd w:val="clear" w:color="auto" w:fill="auto"/>
            <w:noWrap/>
            <w:vAlign w:val="bottom"/>
            <w:hideMark/>
          </w:tcPr>
          <w:p w14:paraId="1779479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-2.56%</w:t>
            </w:r>
          </w:p>
        </w:tc>
        <w:tc>
          <w:tcPr>
            <w:tcW w:w="1000" w:type="dxa"/>
            <w:tcBorders>
              <w:top w:val="single" w:sz="4" w:space="0" w:color="auto"/>
              <w:left w:val="nil"/>
              <w:bottom w:val="nil"/>
              <w:right w:val="single" w:sz="4" w:space="0" w:color="auto"/>
            </w:tcBorders>
            <w:shd w:val="clear" w:color="auto" w:fill="auto"/>
            <w:noWrap/>
            <w:vAlign w:val="bottom"/>
            <w:hideMark/>
          </w:tcPr>
          <w:p w14:paraId="22BB71A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-2.35%</w:t>
            </w:r>
          </w:p>
        </w:tc>
        <w:tc>
          <w:tcPr>
            <w:tcW w:w="683" w:type="dxa"/>
            <w:tcBorders>
              <w:top w:val="single" w:sz="4" w:space="0" w:color="auto"/>
              <w:left w:val="nil"/>
              <w:bottom w:val="nil"/>
              <w:right w:val="single" w:sz="4" w:space="0" w:color="auto"/>
            </w:tcBorders>
            <w:shd w:val="clear" w:color="auto" w:fill="auto"/>
            <w:noWrap/>
            <w:vAlign w:val="bottom"/>
            <w:hideMark/>
          </w:tcPr>
          <w:p w14:paraId="0C03BD55"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c>
          <w:tcPr>
            <w:tcW w:w="685" w:type="dxa"/>
            <w:tcBorders>
              <w:top w:val="single" w:sz="4" w:space="0" w:color="auto"/>
              <w:left w:val="nil"/>
              <w:bottom w:val="nil"/>
              <w:right w:val="single" w:sz="12" w:space="0" w:color="auto"/>
            </w:tcBorders>
            <w:shd w:val="clear" w:color="auto" w:fill="auto"/>
            <w:noWrap/>
            <w:vAlign w:val="bottom"/>
            <w:hideMark/>
          </w:tcPr>
          <w:p w14:paraId="0683190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r>
      <w:tr w:rsidR="00253DB5" w:rsidRPr="00253DB5" w14:paraId="1A8A9B15" w14:textId="77777777" w:rsidTr="00026905">
        <w:trPr>
          <w:trHeight w:val="320"/>
        </w:trPr>
        <w:tc>
          <w:tcPr>
            <w:tcW w:w="662" w:type="dxa"/>
            <w:vMerge/>
            <w:tcBorders>
              <w:top w:val="nil"/>
              <w:left w:val="single" w:sz="8" w:space="0" w:color="auto"/>
              <w:bottom w:val="single" w:sz="12" w:space="0" w:color="000000"/>
              <w:right w:val="single" w:sz="8" w:space="0" w:color="auto"/>
            </w:tcBorders>
            <w:vAlign w:val="center"/>
            <w:hideMark/>
          </w:tcPr>
          <w:p w14:paraId="3546FCC3" w14:textId="77777777" w:rsidR="00253DB5" w:rsidRPr="00253DB5" w:rsidRDefault="00253DB5" w:rsidP="00253DB5">
            <w:pPr>
              <w:rPr>
                <w:rFonts w:eastAsia="Times New Roman"/>
                <w:color w:val="000000"/>
              </w:rPr>
            </w:pPr>
          </w:p>
        </w:tc>
        <w:tc>
          <w:tcPr>
            <w:tcW w:w="1131" w:type="dxa"/>
            <w:tcBorders>
              <w:top w:val="nil"/>
              <w:left w:val="nil"/>
              <w:bottom w:val="nil"/>
              <w:right w:val="nil"/>
            </w:tcBorders>
            <w:shd w:val="clear" w:color="auto" w:fill="auto"/>
            <w:vAlign w:val="center"/>
            <w:hideMark/>
          </w:tcPr>
          <w:p w14:paraId="7F5B91A3"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CE8-4.4a</w:t>
            </w:r>
          </w:p>
        </w:tc>
        <w:tc>
          <w:tcPr>
            <w:tcW w:w="1000" w:type="dxa"/>
            <w:tcBorders>
              <w:top w:val="single" w:sz="4" w:space="0" w:color="auto"/>
              <w:left w:val="single" w:sz="12" w:space="0" w:color="auto"/>
              <w:bottom w:val="nil"/>
              <w:right w:val="single" w:sz="4" w:space="0" w:color="auto"/>
            </w:tcBorders>
            <w:shd w:val="clear" w:color="auto" w:fill="auto"/>
            <w:noWrap/>
            <w:vAlign w:val="bottom"/>
            <w:hideMark/>
          </w:tcPr>
          <w:p w14:paraId="76EF216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-4.70%</w:t>
            </w:r>
          </w:p>
        </w:tc>
        <w:tc>
          <w:tcPr>
            <w:tcW w:w="1000" w:type="dxa"/>
            <w:tcBorders>
              <w:top w:val="single" w:sz="4" w:space="0" w:color="auto"/>
              <w:left w:val="nil"/>
              <w:bottom w:val="nil"/>
              <w:right w:val="single" w:sz="4" w:space="0" w:color="auto"/>
            </w:tcBorders>
            <w:shd w:val="clear" w:color="auto" w:fill="auto"/>
            <w:noWrap/>
            <w:vAlign w:val="bottom"/>
            <w:hideMark/>
          </w:tcPr>
          <w:p w14:paraId="4EE0A08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-2.98%</w:t>
            </w:r>
          </w:p>
        </w:tc>
        <w:tc>
          <w:tcPr>
            <w:tcW w:w="1000" w:type="dxa"/>
            <w:tcBorders>
              <w:top w:val="single" w:sz="4" w:space="0" w:color="auto"/>
              <w:left w:val="nil"/>
              <w:bottom w:val="nil"/>
              <w:right w:val="single" w:sz="4" w:space="0" w:color="auto"/>
            </w:tcBorders>
            <w:shd w:val="clear" w:color="auto" w:fill="auto"/>
            <w:noWrap/>
            <w:vAlign w:val="bottom"/>
            <w:hideMark/>
          </w:tcPr>
          <w:p w14:paraId="1A7AC1C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-3.14%</w:t>
            </w:r>
          </w:p>
        </w:tc>
        <w:tc>
          <w:tcPr>
            <w:tcW w:w="683" w:type="dxa"/>
            <w:tcBorders>
              <w:top w:val="single" w:sz="4" w:space="0" w:color="auto"/>
              <w:left w:val="nil"/>
              <w:bottom w:val="nil"/>
              <w:right w:val="single" w:sz="4" w:space="0" w:color="auto"/>
            </w:tcBorders>
            <w:shd w:val="clear" w:color="auto" w:fill="auto"/>
            <w:noWrap/>
            <w:vAlign w:val="bottom"/>
            <w:hideMark/>
          </w:tcPr>
          <w:p w14:paraId="72695A6A"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c>
          <w:tcPr>
            <w:tcW w:w="685" w:type="dxa"/>
            <w:tcBorders>
              <w:top w:val="single" w:sz="4" w:space="0" w:color="auto"/>
              <w:left w:val="nil"/>
              <w:bottom w:val="nil"/>
              <w:right w:val="single" w:sz="12" w:space="0" w:color="auto"/>
            </w:tcBorders>
            <w:shd w:val="clear" w:color="auto" w:fill="auto"/>
            <w:noWrap/>
            <w:vAlign w:val="bottom"/>
            <w:hideMark/>
          </w:tcPr>
          <w:p w14:paraId="4EBE944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97%</w:t>
            </w:r>
          </w:p>
        </w:tc>
        <w:tc>
          <w:tcPr>
            <w:tcW w:w="1000" w:type="dxa"/>
            <w:tcBorders>
              <w:top w:val="single" w:sz="4" w:space="0" w:color="auto"/>
              <w:left w:val="nil"/>
              <w:bottom w:val="nil"/>
              <w:right w:val="single" w:sz="4" w:space="0" w:color="auto"/>
            </w:tcBorders>
            <w:shd w:val="clear" w:color="auto" w:fill="auto"/>
            <w:noWrap/>
            <w:vAlign w:val="bottom"/>
            <w:hideMark/>
          </w:tcPr>
          <w:p w14:paraId="004A9CA5"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-2.94%</w:t>
            </w:r>
          </w:p>
        </w:tc>
        <w:tc>
          <w:tcPr>
            <w:tcW w:w="1000" w:type="dxa"/>
            <w:tcBorders>
              <w:top w:val="single" w:sz="4" w:space="0" w:color="auto"/>
              <w:left w:val="nil"/>
              <w:bottom w:val="nil"/>
              <w:right w:val="single" w:sz="4" w:space="0" w:color="auto"/>
            </w:tcBorders>
            <w:shd w:val="clear" w:color="auto" w:fill="auto"/>
            <w:noWrap/>
            <w:vAlign w:val="bottom"/>
            <w:hideMark/>
          </w:tcPr>
          <w:p w14:paraId="4968124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-2.08%</w:t>
            </w:r>
          </w:p>
        </w:tc>
        <w:tc>
          <w:tcPr>
            <w:tcW w:w="1000" w:type="dxa"/>
            <w:tcBorders>
              <w:top w:val="single" w:sz="4" w:space="0" w:color="auto"/>
              <w:left w:val="nil"/>
              <w:bottom w:val="nil"/>
              <w:right w:val="single" w:sz="4" w:space="0" w:color="auto"/>
            </w:tcBorders>
            <w:shd w:val="clear" w:color="auto" w:fill="auto"/>
            <w:noWrap/>
            <w:vAlign w:val="bottom"/>
            <w:hideMark/>
          </w:tcPr>
          <w:p w14:paraId="3892DBD5"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-1.78%</w:t>
            </w:r>
          </w:p>
        </w:tc>
        <w:tc>
          <w:tcPr>
            <w:tcW w:w="683" w:type="dxa"/>
            <w:tcBorders>
              <w:top w:val="single" w:sz="4" w:space="0" w:color="auto"/>
              <w:left w:val="nil"/>
              <w:bottom w:val="nil"/>
              <w:right w:val="single" w:sz="4" w:space="0" w:color="auto"/>
            </w:tcBorders>
            <w:shd w:val="clear" w:color="auto" w:fill="auto"/>
            <w:noWrap/>
            <w:vAlign w:val="bottom"/>
            <w:hideMark/>
          </w:tcPr>
          <w:p w14:paraId="750843A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c>
          <w:tcPr>
            <w:tcW w:w="685" w:type="dxa"/>
            <w:tcBorders>
              <w:top w:val="single" w:sz="4" w:space="0" w:color="auto"/>
              <w:left w:val="nil"/>
              <w:bottom w:val="nil"/>
              <w:right w:val="nil"/>
            </w:tcBorders>
            <w:shd w:val="clear" w:color="auto" w:fill="auto"/>
            <w:noWrap/>
            <w:vAlign w:val="bottom"/>
            <w:hideMark/>
          </w:tcPr>
          <w:p w14:paraId="5918769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r>
      <w:tr w:rsidR="00253DB5" w:rsidRPr="00253DB5" w14:paraId="3C97603C" w14:textId="77777777" w:rsidTr="00026905">
        <w:trPr>
          <w:trHeight w:val="320"/>
        </w:trPr>
        <w:tc>
          <w:tcPr>
            <w:tcW w:w="662" w:type="dxa"/>
            <w:vMerge/>
            <w:tcBorders>
              <w:top w:val="nil"/>
              <w:left w:val="single" w:sz="8" w:space="0" w:color="auto"/>
              <w:bottom w:val="single" w:sz="12" w:space="0" w:color="000000"/>
              <w:right w:val="single" w:sz="8" w:space="0" w:color="auto"/>
            </w:tcBorders>
            <w:vAlign w:val="center"/>
            <w:hideMark/>
          </w:tcPr>
          <w:p w14:paraId="526C43C1" w14:textId="77777777" w:rsidR="00253DB5" w:rsidRPr="00253DB5" w:rsidRDefault="00253DB5" w:rsidP="00253DB5">
            <w:pPr>
              <w:rPr>
                <w:rFonts w:eastAsia="Times New Roman"/>
                <w:color w:val="000000"/>
              </w:rPr>
            </w:pPr>
          </w:p>
        </w:tc>
        <w:tc>
          <w:tcPr>
            <w:tcW w:w="1131" w:type="dxa"/>
            <w:tcBorders>
              <w:top w:val="nil"/>
              <w:left w:val="nil"/>
              <w:bottom w:val="nil"/>
              <w:right w:val="nil"/>
            </w:tcBorders>
            <w:shd w:val="clear" w:color="auto" w:fill="auto"/>
            <w:vAlign w:val="center"/>
            <w:hideMark/>
          </w:tcPr>
          <w:p w14:paraId="1E7015C3"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CE8-4.4b</w:t>
            </w:r>
          </w:p>
        </w:tc>
        <w:tc>
          <w:tcPr>
            <w:tcW w:w="1000" w:type="dxa"/>
            <w:tcBorders>
              <w:top w:val="single" w:sz="4" w:space="0" w:color="auto"/>
              <w:left w:val="single" w:sz="12" w:space="0" w:color="auto"/>
              <w:bottom w:val="nil"/>
              <w:right w:val="single" w:sz="4" w:space="0" w:color="auto"/>
            </w:tcBorders>
            <w:shd w:val="clear" w:color="auto" w:fill="auto"/>
            <w:noWrap/>
            <w:vAlign w:val="bottom"/>
            <w:hideMark/>
          </w:tcPr>
          <w:p w14:paraId="4CFF9ABA"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-5.48%</w:t>
            </w:r>
          </w:p>
        </w:tc>
        <w:tc>
          <w:tcPr>
            <w:tcW w:w="1000" w:type="dxa"/>
            <w:tcBorders>
              <w:top w:val="single" w:sz="4" w:space="0" w:color="auto"/>
              <w:left w:val="nil"/>
              <w:bottom w:val="nil"/>
              <w:right w:val="single" w:sz="4" w:space="0" w:color="auto"/>
            </w:tcBorders>
            <w:shd w:val="clear" w:color="auto" w:fill="auto"/>
            <w:noWrap/>
            <w:vAlign w:val="bottom"/>
            <w:hideMark/>
          </w:tcPr>
          <w:p w14:paraId="04DFB6F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-3.84%</w:t>
            </w:r>
          </w:p>
        </w:tc>
        <w:tc>
          <w:tcPr>
            <w:tcW w:w="1000" w:type="dxa"/>
            <w:tcBorders>
              <w:top w:val="single" w:sz="4" w:space="0" w:color="auto"/>
              <w:left w:val="nil"/>
              <w:bottom w:val="nil"/>
              <w:right w:val="single" w:sz="4" w:space="0" w:color="auto"/>
            </w:tcBorders>
            <w:shd w:val="clear" w:color="auto" w:fill="auto"/>
            <w:noWrap/>
            <w:vAlign w:val="bottom"/>
            <w:hideMark/>
          </w:tcPr>
          <w:p w14:paraId="157A58E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-3.85%</w:t>
            </w:r>
          </w:p>
        </w:tc>
        <w:tc>
          <w:tcPr>
            <w:tcW w:w="683" w:type="dxa"/>
            <w:tcBorders>
              <w:top w:val="single" w:sz="4" w:space="0" w:color="auto"/>
              <w:left w:val="nil"/>
              <w:bottom w:val="nil"/>
              <w:right w:val="single" w:sz="4" w:space="0" w:color="auto"/>
            </w:tcBorders>
            <w:shd w:val="clear" w:color="auto" w:fill="auto"/>
            <w:noWrap/>
            <w:vAlign w:val="bottom"/>
            <w:hideMark/>
          </w:tcPr>
          <w:p w14:paraId="11B15A7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c>
          <w:tcPr>
            <w:tcW w:w="685" w:type="dxa"/>
            <w:tcBorders>
              <w:top w:val="single" w:sz="4" w:space="0" w:color="auto"/>
              <w:left w:val="nil"/>
              <w:bottom w:val="nil"/>
              <w:right w:val="single" w:sz="12" w:space="0" w:color="auto"/>
            </w:tcBorders>
            <w:shd w:val="clear" w:color="auto" w:fill="auto"/>
            <w:noWrap/>
            <w:vAlign w:val="bottom"/>
            <w:hideMark/>
          </w:tcPr>
          <w:p w14:paraId="5BE8DBE0"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96%</w:t>
            </w:r>
          </w:p>
        </w:tc>
        <w:tc>
          <w:tcPr>
            <w:tcW w:w="1000" w:type="dxa"/>
            <w:tcBorders>
              <w:top w:val="single" w:sz="4" w:space="0" w:color="auto"/>
              <w:left w:val="nil"/>
              <w:bottom w:val="nil"/>
              <w:right w:val="single" w:sz="4" w:space="0" w:color="auto"/>
            </w:tcBorders>
            <w:shd w:val="clear" w:color="auto" w:fill="auto"/>
            <w:noWrap/>
            <w:vAlign w:val="bottom"/>
            <w:hideMark/>
          </w:tcPr>
          <w:p w14:paraId="0F480D40"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-3.65%</w:t>
            </w:r>
          </w:p>
        </w:tc>
        <w:tc>
          <w:tcPr>
            <w:tcW w:w="1000" w:type="dxa"/>
            <w:tcBorders>
              <w:top w:val="single" w:sz="4" w:space="0" w:color="auto"/>
              <w:left w:val="nil"/>
              <w:bottom w:val="nil"/>
              <w:right w:val="single" w:sz="4" w:space="0" w:color="auto"/>
            </w:tcBorders>
            <w:shd w:val="clear" w:color="auto" w:fill="auto"/>
            <w:noWrap/>
            <w:vAlign w:val="bottom"/>
            <w:hideMark/>
          </w:tcPr>
          <w:p w14:paraId="5A3100CD"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-2.69%</w:t>
            </w:r>
          </w:p>
        </w:tc>
        <w:tc>
          <w:tcPr>
            <w:tcW w:w="1000" w:type="dxa"/>
            <w:tcBorders>
              <w:top w:val="single" w:sz="4" w:space="0" w:color="auto"/>
              <w:left w:val="nil"/>
              <w:bottom w:val="nil"/>
              <w:right w:val="single" w:sz="4" w:space="0" w:color="auto"/>
            </w:tcBorders>
            <w:shd w:val="clear" w:color="auto" w:fill="auto"/>
            <w:noWrap/>
            <w:vAlign w:val="bottom"/>
            <w:hideMark/>
          </w:tcPr>
          <w:p w14:paraId="24F8AD4A"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-2.44%</w:t>
            </w:r>
          </w:p>
        </w:tc>
        <w:tc>
          <w:tcPr>
            <w:tcW w:w="683" w:type="dxa"/>
            <w:tcBorders>
              <w:top w:val="single" w:sz="4" w:space="0" w:color="auto"/>
              <w:left w:val="nil"/>
              <w:bottom w:val="nil"/>
              <w:right w:val="single" w:sz="4" w:space="0" w:color="auto"/>
            </w:tcBorders>
            <w:shd w:val="clear" w:color="auto" w:fill="auto"/>
            <w:noWrap/>
            <w:vAlign w:val="bottom"/>
            <w:hideMark/>
          </w:tcPr>
          <w:p w14:paraId="731CAA2D"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685" w:type="dxa"/>
            <w:tcBorders>
              <w:top w:val="single" w:sz="4" w:space="0" w:color="auto"/>
              <w:left w:val="nil"/>
              <w:bottom w:val="nil"/>
              <w:right w:val="nil"/>
            </w:tcBorders>
            <w:shd w:val="clear" w:color="auto" w:fill="auto"/>
            <w:noWrap/>
            <w:vAlign w:val="bottom"/>
            <w:hideMark/>
          </w:tcPr>
          <w:p w14:paraId="2DB9665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r>
      <w:tr w:rsidR="00253DB5" w:rsidRPr="00253DB5" w14:paraId="5B1E93D7" w14:textId="77777777" w:rsidTr="00026905">
        <w:trPr>
          <w:trHeight w:val="320"/>
        </w:trPr>
        <w:tc>
          <w:tcPr>
            <w:tcW w:w="662" w:type="dxa"/>
            <w:vMerge/>
            <w:tcBorders>
              <w:top w:val="nil"/>
              <w:left w:val="single" w:sz="8" w:space="0" w:color="auto"/>
              <w:bottom w:val="single" w:sz="12" w:space="0" w:color="000000"/>
              <w:right w:val="single" w:sz="8" w:space="0" w:color="auto"/>
            </w:tcBorders>
            <w:vAlign w:val="center"/>
            <w:hideMark/>
          </w:tcPr>
          <w:p w14:paraId="1653AEB9" w14:textId="77777777" w:rsidR="00253DB5" w:rsidRPr="00253DB5" w:rsidRDefault="00253DB5" w:rsidP="00253DB5">
            <w:pPr>
              <w:rPr>
                <w:rFonts w:eastAsia="Times New Roman"/>
                <w:color w:val="000000"/>
              </w:rPr>
            </w:pPr>
          </w:p>
        </w:tc>
        <w:tc>
          <w:tcPr>
            <w:tcW w:w="1131" w:type="dxa"/>
            <w:tcBorders>
              <w:top w:val="nil"/>
              <w:left w:val="nil"/>
              <w:bottom w:val="nil"/>
              <w:right w:val="nil"/>
            </w:tcBorders>
            <w:shd w:val="clear" w:color="auto" w:fill="auto"/>
            <w:vAlign w:val="center"/>
            <w:hideMark/>
          </w:tcPr>
          <w:p w14:paraId="2362A947"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CE8-5.1a</w:t>
            </w:r>
          </w:p>
        </w:tc>
        <w:tc>
          <w:tcPr>
            <w:tcW w:w="1000" w:type="dxa"/>
            <w:tcBorders>
              <w:top w:val="single" w:sz="4" w:space="0" w:color="auto"/>
              <w:left w:val="single" w:sz="12" w:space="0" w:color="auto"/>
              <w:bottom w:val="nil"/>
              <w:right w:val="single" w:sz="4" w:space="0" w:color="auto"/>
            </w:tcBorders>
            <w:shd w:val="clear" w:color="auto" w:fill="auto"/>
            <w:noWrap/>
            <w:vAlign w:val="bottom"/>
            <w:hideMark/>
          </w:tcPr>
          <w:p w14:paraId="1B04D9D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-7.19%</w:t>
            </w:r>
          </w:p>
        </w:tc>
        <w:tc>
          <w:tcPr>
            <w:tcW w:w="1000" w:type="dxa"/>
            <w:tcBorders>
              <w:top w:val="single" w:sz="4" w:space="0" w:color="auto"/>
              <w:left w:val="nil"/>
              <w:bottom w:val="nil"/>
              <w:right w:val="single" w:sz="4" w:space="0" w:color="auto"/>
            </w:tcBorders>
            <w:shd w:val="clear" w:color="auto" w:fill="auto"/>
            <w:noWrap/>
            <w:vAlign w:val="bottom"/>
            <w:hideMark/>
          </w:tcPr>
          <w:p w14:paraId="2426E1A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-5.37%</w:t>
            </w:r>
          </w:p>
        </w:tc>
        <w:tc>
          <w:tcPr>
            <w:tcW w:w="1000" w:type="dxa"/>
            <w:tcBorders>
              <w:top w:val="single" w:sz="4" w:space="0" w:color="auto"/>
              <w:left w:val="nil"/>
              <w:bottom w:val="nil"/>
              <w:right w:val="single" w:sz="4" w:space="0" w:color="auto"/>
            </w:tcBorders>
            <w:shd w:val="clear" w:color="auto" w:fill="auto"/>
            <w:noWrap/>
            <w:vAlign w:val="bottom"/>
            <w:hideMark/>
          </w:tcPr>
          <w:p w14:paraId="02ABB2D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-5.42%</w:t>
            </w:r>
          </w:p>
        </w:tc>
        <w:tc>
          <w:tcPr>
            <w:tcW w:w="683" w:type="dxa"/>
            <w:tcBorders>
              <w:top w:val="single" w:sz="4" w:space="0" w:color="auto"/>
              <w:left w:val="nil"/>
              <w:bottom w:val="nil"/>
              <w:right w:val="single" w:sz="4" w:space="0" w:color="auto"/>
            </w:tcBorders>
            <w:shd w:val="clear" w:color="auto" w:fill="auto"/>
            <w:noWrap/>
            <w:vAlign w:val="bottom"/>
            <w:hideMark/>
          </w:tcPr>
          <w:p w14:paraId="0FF9910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108%</w:t>
            </w:r>
          </w:p>
        </w:tc>
        <w:tc>
          <w:tcPr>
            <w:tcW w:w="685" w:type="dxa"/>
            <w:tcBorders>
              <w:top w:val="single" w:sz="4" w:space="0" w:color="auto"/>
              <w:left w:val="nil"/>
              <w:bottom w:val="nil"/>
              <w:right w:val="single" w:sz="12" w:space="0" w:color="auto"/>
            </w:tcBorders>
            <w:shd w:val="clear" w:color="auto" w:fill="auto"/>
            <w:noWrap/>
            <w:vAlign w:val="bottom"/>
            <w:hideMark/>
          </w:tcPr>
          <w:p w14:paraId="743E14C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94%</w:t>
            </w:r>
          </w:p>
        </w:tc>
        <w:tc>
          <w:tcPr>
            <w:tcW w:w="1000" w:type="dxa"/>
            <w:tcBorders>
              <w:top w:val="single" w:sz="4" w:space="0" w:color="auto"/>
              <w:left w:val="nil"/>
              <w:bottom w:val="nil"/>
              <w:right w:val="single" w:sz="4" w:space="0" w:color="auto"/>
            </w:tcBorders>
            <w:shd w:val="clear" w:color="auto" w:fill="auto"/>
            <w:noWrap/>
            <w:vAlign w:val="bottom"/>
            <w:hideMark/>
          </w:tcPr>
          <w:p w14:paraId="0CB03FE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-4.95%</w:t>
            </w:r>
          </w:p>
        </w:tc>
        <w:tc>
          <w:tcPr>
            <w:tcW w:w="1000" w:type="dxa"/>
            <w:tcBorders>
              <w:top w:val="single" w:sz="4" w:space="0" w:color="auto"/>
              <w:left w:val="nil"/>
              <w:bottom w:val="nil"/>
              <w:right w:val="single" w:sz="4" w:space="0" w:color="auto"/>
            </w:tcBorders>
            <w:shd w:val="clear" w:color="auto" w:fill="auto"/>
            <w:noWrap/>
            <w:vAlign w:val="bottom"/>
            <w:hideMark/>
          </w:tcPr>
          <w:p w14:paraId="6091704A"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-3.92%</w:t>
            </w:r>
          </w:p>
        </w:tc>
        <w:tc>
          <w:tcPr>
            <w:tcW w:w="1000" w:type="dxa"/>
            <w:tcBorders>
              <w:top w:val="single" w:sz="4" w:space="0" w:color="auto"/>
              <w:left w:val="nil"/>
              <w:bottom w:val="nil"/>
              <w:right w:val="single" w:sz="4" w:space="0" w:color="auto"/>
            </w:tcBorders>
            <w:shd w:val="clear" w:color="auto" w:fill="auto"/>
            <w:noWrap/>
            <w:vAlign w:val="bottom"/>
            <w:hideMark/>
          </w:tcPr>
          <w:p w14:paraId="468DB720"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-3.77%</w:t>
            </w:r>
          </w:p>
        </w:tc>
        <w:tc>
          <w:tcPr>
            <w:tcW w:w="683" w:type="dxa"/>
            <w:tcBorders>
              <w:top w:val="single" w:sz="4" w:space="0" w:color="auto"/>
              <w:left w:val="nil"/>
              <w:bottom w:val="nil"/>
              <w:right w:val="single" w:sz="4" w:space="0" w:color="auto"/>
            </w:tcBorders>
            <w:shd w:val="clear" w:color="auto" w:fill="auto"/>
            <w:noWrap/>
            <w:vAlign w:val="bottom"/>
            <w:hideMark/>
          </w:tcPr>
          <w:p w14:paraId="45B7243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c>
          <w:tcPr>
            <w:tcW w:w="685" w:type="dxa"/>
            <w:tcBorders>
              <w:top w:val="single" w:sz="4" w:space="0" w:color="auto"/>
              <w:left w:val="nil"/>
              <w:bottom w:val="nil"/>
              <w:right w:val="single" w:sz="12" w:space="0" w:color="auto"/>
            </w:tcBorders>
            <w:shd w:val="clear" w:color="auto" w:fill="auto"/>
            <w:noWrap/>
            <w:vAlign w:val="bottom"/>
            <w:hideMark/>
          </w:tcPr>
          <w:p w14:paraId="1DF50070"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99%</w:t>
            </w:r>
          </w:p>
        </w:tc>
      </w:tr>
      <w:tr w:rsidR="00253DB5" w:rsidRPr="00253DB5" w14:paraId="26070EE0" w14:textId="77777777" w:rsidTr="00026905">
        <w:trPr>
          <w:trHeight w:val="300"/>
        </w:trPr>
        <w:tc>
          <w:tcPr>
            <w:tcW w:w="662" w:type="dxa"/>
            <w:vMerge/>
            <w:tcBorders>
              <w:top w:val="nil"/>
              <w:left w:val="single" w:sz="8" w:space="0" w:color="auto"/>
              <w:bottom w:val="single" w:sz="12" w:space="0" w:color="000000"/>
              <w:right w:val="single" w:sz="8" w:space="0" w:color="auto"/>
            </w:tcBorders>
            <w:vAlign w:val="center"/>
            <w:hideMark/>
          </w:tcPr>
          <w:p w14:paraId="3F1A8010" w14:textId="77777777" w:rsidR="00253DB5" w:rsidRPr="00253DB5" w:rsidRDefault="00253DB5" w:rsidP="00253DB5">
            <w:pPr>
              <w:rPr>
                <w:rFonts w:eastAsia="Times New Roman"/>
                <w:color w:val="000000"/>
              </w:rPr>
            </w:pPr>
          </w:p>
        </w:tc>
        <w:tc>
          <w:tcPr>
            <w:tcW w:w="1131" w:type="dxa"/>
            <w:tcBorders>
              <w:top w:val="nil"/>
              <w:left w:val="nil"/>
              <w:bottom w:val="single" w:sz="8" w:space="0" w:color="auto"/>
              <w:right w:val="nil"/>
            </w:tcBorders>
            <w:shd w:val="clear" w:color="auto" w:fill="auto"/>
            <w:vAlign w:val="center"/>
            <w:hideMark/>
          </w:tcPr>
          <w:p w14:paraId="76AFC14C"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CE8-5.1b</w:t>
            </w:r>
          </w:p>
        </w:tc>
        <w:tc>
          <w:tcPr>
            <w:tcW w:w="1000" w:type="dxa"/>
            <w:tcBorders>
              <w:top w:val="single" w:sz="4" w:space="0" w:color="auto"/>
              <w:left w:val="single" w:sz="12" w:space="0" w:color="auto"/>
              <w:bottom w:val="single" w:sz="8" w:space="0" w:color="auto"/>
              <w:right w:val="single" w:sz="4" w:space="0" w:color="auto"/>
            </w:tcBorders>
            <w:shd w:val="clear" w:color="auto" w:fill="auto"/>
            <w:noWrap/>
            <w:vAlign w:val="bottom"/>
            <w:hideMark/>
          </w:tcPr>
          <w:p w14:paraId="4F97787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-7.80%</w:t>
            </w:r>
          </w:p>
        </w:tc>
        <w:tc>
          <w:tcPr>
            <w:tcW w:w="1000" w:type="dxa"/>
            <w:tcBorders>
              <w:top w:val="single" w:sz="4" w:space="0" w:color="auto"/>
              <w:left w:val="nil"/>
              <w:bottom w:val="single" w:sz="8" w:space="0" w:color="auto"/>
              <w:right w:val="single" w:sz="4" w:space="0" w:color="auto"/>
            </w:tcBorders>
            <w:shd w:val="clear" w:color="auto" w:fill="auto"/>
            <w:noWrap/>
            <w:vAlign w:val="bottom"/>
            <w:hideMark/>
          </w:tcPr>
          <w:p w14:paraId="00F66B9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-5.97%</w:t>
            </w:r>
          </w:p>
        </w:tc>
        <w:tc>
          <w:tcPr>
            <w:tcW w:w="1000" w:type="dxa"/>
            <w:tcBorders>
              <w:top w:val="single" w:sz="4" w:space="0" w:color="auto"/>
              <w:left w:val="nil"/>
              <w:bottom w:val="single" w:sz="8" w:space="0" w:color="auto"/>
              <w:right w:val="single" w:sz="4" w:space="0" w:color="auto"/>
            </w:tcBorders>
            <w:shd w:val="clear" w:color="auto" w:fill="auto"/>
            <w:noWrap/>
            <w:vAlign w:val="bottom"/>
            <w:hideMark/>
          </w:tcPr>
          <w:p w14:paraId="088A565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-5.94%</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3E1E792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108%</w:t>
            </w:r>
          </w:p>
        </w:tc>
        <w:tc>
          <w:tcPr>
            <w:tcW w:w="685" w:type="dxa"/>
            <w:tcBorders>
              <w:top w:val="single" w:sz="4" w:space="0" w:color="auto"/>
              <w:left w:val="nil"/>
              <w:bottom w:val="single" w:sz="8" w:space="0" w:color="auto"/>
              <w:right w:val="single" w:sz="12" w:space="0" w:color="auto"/>
            </w:tcBorders>
            <w:shd w:val="clear" w:color="auto" w:fill="auto"/>
            <w:noWrap/>
            <w:vAlign w:val="bottom"/>
            <w:hideMark/>
          </w:tcPr>
          <w:p w14:paraId="321AD20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96%</w:t>
            </w:r>
          </w:p>
        </w:tc>
        <w:tc>
          <w:tcPr>
            <w:tcW w:w="1000" w:type="dxa"/>
            <w:tcBorders>
              <w:top w:val="single" w:sz="4" w:space="0" w:color="auto"/>
              <w:left w:val="nil"/>
              <w:bottom w:val="single" w:sz="8" w:space="0" w:color="auto"/>
              <w:right w:val="single" w:sz="4" w:space="0" w:color="auto"/>
            </w:tcBorders>
            <w:shd w:val="clear" w:color="auto" w:fill="auto"/>
            <w:noWrap/>
            <w:vAlign w:val="bottom"/>
            <w:hideMark/>
          </w:tcPr>
          <w:p w14:paraId="49F92F10"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-5.50%</w:t>
            </w:r>
          </w:p>
        </w:tc>
        <w:tc>
          <w:tcPr>
            <w:tcW w:w="1000" w:type="dxa"/>
            <w:tcBorders>
              <w:top w:val="single" w:sz="4" w:space="0" w:color="auto"/>
              <w:left w:val="nil"/>
              <w:bottom w:val="single" w:sz="8" w:space="0" w:color="auto"/>
              <w:right w:val="single" w:sz="4" w:space="0" w:color="auto"/>
            </w:tcBorders>
            <w:shd w:val="clear" w:color="auto" w:fill="auto"/>
            <w:noWrap/>
            <w:vAlign w:val="bottom"/>
            <w:hideMark/>
          </w:tcPr>
          <w:p w14:paraId="778F59B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-4.37%</w:t>
            </w:r>
          </w:p>
        </w:tc>
        <w:tc>
          <w:tcPr>
            <w:tcW w:w="1000" w:type="dxa"/>
            <w:tcBorders>
              <w:top w:val="single" w:sz="4" w:space="0" w:color="auto"/>
              <w:left w:val="nil"/>
              <w:bottom w:val="single" w:sz="8" w:space="0" w:color="auto"/>
              <w:right w:val="single" w:sz="4" w:space="0" w:color="auto"/>
            </w:tcBorders>
            <w:shd w:val="clear" w:color="auto" w:fill="auto"/>
            <w:noWrap/>
            <w:vAlign w:val="bottom"/>
            <w:hideMark/>
          </w:tcPr>
          <w:p w14:paraId="5170D62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-4.26%</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70D59EB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c>
          <w:tcPr>
            <w:tcW w:w="685" w:type="dxa"/>
            <w:tcBorders>
              <w:top w:val="single" w:sz="4" w:space="0" w:color="auto"/>
              <w:left w:val="nil"/>
              <w:bottom w:val="single" w:sz="8" w:space="0" w:color="auto"/>
              <w:right w:val="nil"/>
            </w:tcBorders>
            <w:shd w:val="clear" w:color="auto" w:fill="auto"/>
            <w:noWrap/>
            <w:vAlign w:val="bottom"/>
            <w:hideMark/>
          </w:tcPr>
          <w:p w14:paraId="4E36C3E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99%</w:t>
            </w:r>
          </w:p>
        </w:tc>
      </w:tr>
      <w:tr w:rsidR="00253DB5" w:rsidRPr="00253DB5" w14:paraId="7EF68802" w14:textId="77777777" w:rsidTr="00026905">
        <w:trPr>
          <w:trHeight w:val="300"/>
        </w:trPr>
        <w:tc>
          <w:tcPr>
            <w:tcW w:w="662" w:type="dxa"/>
            <w:vMerge w:val="restart"/>
            <w:tcBorders>
              <w:top w:val="nil"/>
              <w:left w:val="single" w:sz="8" w:space="0" w:color="auto"/>
              <w:bottom w:val="single" w:sz="12" w:space="0" w:color="000000"/>
              <w:right w:val="single" w:sz="8" w:space="0" w:color="auto"/>
            </w:tcBorders>
            <w:shd w:val="clear" w:color="auto" w:fill="auto"/>
            <w:vAlign w:val="center"/>
            <w:hideMark/>
          </w:tcPr>
          <w:p w14:paraId="77D26E8E" w14:textId="77777777" w:rsidR="00253DB5" w:rsidRPr="00253DB5" w:rsidRDefault="00253DB5" w:rsidP="00253DB5">
            <w:pPr>
              <w:jc w:val="center"/>
              <w:rPr>
                <w:rFonts w:eastAsia="Times New Roman"/>
                <w:color w:val="000000"/>
              </w:rPr>
            </w:pPr>
            <w:r w:rsidRPr="00253DB5">
              <w:rPr>
                <w:rFonts w:eastAsia="Times New Roman"/>
                <w:color w:val="000000"/>
              </w:rPr>
              <w:t>SCC TGM</w:t>
            </w:r>
          </w:p>
        </w:tc>
        <w:tc>
          <w:tcPr>
            <w:tcW w:w="1131" w:type="dxa"/>
            <w:tcBorders>
              <w:top w:val="nil"/>
              <w:left w:val="nil"/>
              <w:bottom w:val="nil"/>
              <w:right w:val="nil"/>
            </w:tcBorders>
            <w:shd w:val="clear" w:color="auto" w:fill="auto"/>
            <w:vAlign w:val="center"/>
            <w:hideMark/>
          </w:tcPr>
          <w:p w14:paraId="5EE82CDA"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CE8-2.1</w:t>
            </w:r>
          </w:p>
        </w:tc>
        <w:tc>
          <w:tcPr>
            <w:tcW w:w="1000" w:type="dxa"/>
            <w:tcBorders>
              <w:top w:val="nil"/>
              <w:left w:val="single" w:sz="12" w:space="0" w:color="auto"/>
              <w:bottom w:val="single" w:sz="4" w:space="0" w:color="auto"/>
              <w:right w:val="single" w:sz="4" w:space="0" w:color="auto"/>
            </w:tcBorders>
            <w:shd w:val="clear" w:color="auto" w:fill="auto"/>
            <w:noWrap/>
            <w:vAlign w:val="bottom"/>
            <w:hideMark/>
          </w:tcPr>
          <w:p w14:paraId="0C0D9D5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-27.12%</w:t>
            </w:r>
          </w:p>
        </w:tc>
        <w:tc>
          <w:tcPr>
            <w:tcW w:w="1000" w:type="dxa"/>
            <w:tcBorders>
              <w:top w:val="nil"/>
              <w:left w:val="nil"/>
              <w:bottom w:val="single" w:sz="4" w:space="0" w:color="auto"/>
              <w:right w:val="single" w:sz="4" w:space="0" w:color="auto"/>
            </w:tcBorders>
            <w:shd w:val="clear" w:color="auto" w:fill="auto"/>
            <w:noWrap/>
            <w:vAlign w:val="bottom"/>
            <w:hideMark/>
          </w:tcPr>
          <w:p w14:paraId="015A970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-25.34%</w:t>
            </w:r>
          </w:p>
        </w:tc>
        <w:tc>
          <w:tcPr>
            <w:tcW w:w="1000" w:type="dxa"/>
            <w:tcBorders>
              <w:top w:val="nil"/>
              <w:left w:val="nil"/>
              <w:bottom w:val="single" w:sz="4" w:space="0" w:color="auto"/>
              <w:right w:val="single" w:sz="4" w:space="0" w:color="auto"/>
            </w:tcBorders>
            <w:shd w:val="clear" w:color="auto" w:fill="auto"/>
            <w:noWrap/>
            <w:vAlign w:val="bottom"/>
            <w:hideMark/>
          </w:tcPr>
          <w:p w14:paraId="0B61DC9D"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-25.16%</w:t>
            </w:r>
          </w:p>
        </w:tc>
        <w:tc>
          <w:tcPr>
            <w:tcW w:w="683" w:type="dxa"/>
            <w:tcBorders>
              <w:top w:val="nil"/>
              <w:left w:val="nil"/>
              <w:bottom w:val="single" w:sz="4" w:space="0" w:color="auto"/>
              <w:right w:val="single" w:sz="4" w:space="0" w:color="auto"/>
            </w:tcBorders>
            <w:shd w:val="clear" w:color="auto" w:fill="auto"/>
            <w:noWrap/>
            <w:vAlign w:val="bottom"/>
            <w:hideMark/>
          </w:tcPr>
          <w:p w14:paraId="4459356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75%</w:t>
            </w:r>
          </w:p>
        </w:tc>
        <w:tc>
          <w:tcPr>
            <w:tcW w:w="685" w:type="dxa"/>
            <w:tcBorders>
              <w:top w:val="nil"/>
              <w:left w:val="nil"/>
              <w:bottom w:val="single" w:sz="4" w:space="0" w:color="auto"/>
              <w:right w:val="single" w:sz="12" w:space="0" w:color="auto"/>
            </w:tcBorders>
            <w:shd w:val="clear" w:color="auto" w:fill="auto"/>
            <w:noWrap/>
            <w:vAlign w:val="bottom"/>
            <w:hideMark/>
          </w:tcPr>
          <w:p w14:paraId="2D63530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81%</w:t>
            </w:r>
          </w:p>
        </w:tc>
        <w:tc>
          <w:tcPr>
            <w:tcW w:w="1000" w:type="dxa"/>
            <w:tcBorders>
              <w:top w:val="nil"/>
              <w:left w:val="nil"/>
              <w:bottom w:val="single" w:sz="4" w:space="0" w:color="auto"/>
              <w:right w:val="single" w:sz="4" w:space="0" w:color="auto"/>
            </w:tcBorders>
            <w:shd w:val="clear" w:color="auto" w:fill="auto"/>
            <w:noWrap/>
            <w:vAlign w:val="bottom"/>
            <w:hideMark/>
          </w:tcPr>
          <w:p w14:paraId="56750D2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-13.17%</w:t>
            </w:r>
          </w:p>
        </w:tc>
        <w:tc>
          <w:tcPr>
            <w:tcW w:w="1000" w:type="dxa"/>
            <w:tcBorders>
              <w:top w:val="nil"/>
              <w:left w:val="nil"/>
              <w:bottom w:val="single" w:sz="4" w:space="0" w:color="auto"/>
              <w:right w:val="single" w:sz="4" w:space="0" w:color="auto"/>
            </w:tcBorders>
            <w:shd w:val="clear" w:color="auto" w:fill="auto"/>
            <w:noWrap/>
            <w:vAlign w:val="bottom"/>
            <w:hideMark/>
          </w:tcPr>
          <w:p w14:paraId="63869AA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-13.41%</w:t>
            </w:r>
          </w:p>
        </w:tc>
        <w:tc>
          <w:tcPr>
            <w:tcW w:w="1000" w:type="dxa"/>
            <w:tcBorders>
              <w:top w:val="nil"/>
              <w:left w:val="nil"/>
              <w:bottom w:val="single" w:sz="4" w:space="0" w:color="auto"/>
              <w:right w:val="single" w:sz="4" w:space="0" w:color="auto"/>
            </w:tcBorders>
            <w:shd w:val="clear" w:color="auto" w:fill="auto"/>
            <w:noWrap/>
            <w:vAlign w:val="bottom"/>
            <w:hideMark/>
          </w:tcPr>
          <w:p w14:paraId="3DE82B2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-13.18%</w:t>
            </w:r>
          </w:p>
        </w:tc>
        <w:tc>
          <w:tcPr>
            <w:tcW w:w="683" w:type="dxa"/>
            <w:tcBorders>
              <w:top w:val="nil"/>
              <w:left w:val="nil"/>
              <w:bottom w:val="single" w:sz="4" w:space="0" w:color="auto"/>
              <w:right w:val="single" w:sz="4" w:space="0" w:color="auto"/>
            </w:tcBorders>
            <w:shd w:val="clear" w:color="auto" w:fill="auto"/>
            <w:noWrap/>
            <w:vAlign w:val="bottom"/>
            <w:hideMark/>
          </w:tcPr>
          <w:p w14:paraId="0ECC1DE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99%</w:t>
            </w:r>
          </w:p>
        </w:tc>
        <w:tc>
          <w:tcPr>
            <w:tcW w:w="685" w:type="dxa"/>
            <w:tcBorders>
              <w:top w:val="nil"/>
              <w:left w:val="nil"/>
              <w:bottom w:val="single" w:sz="4" w:space="0" w:color="auto"/>
              <w:right w:val="nil"/>
            </w:tcBorders>
            <w:shd w:val="clear" w:color="auto" w:fill="auto"/>
            <w:noWrap/>
            <w:vAlign w:val="bottom"/>
            <w:hideMark/>
          </w:tcPr>
          <w:p w14:paraId="47A4239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r>
      <w:tr w:rsidR="00253DB5" w:rsidRPr="00253DB5" w14:paraId="45122854" w14:textId="77777777" w:rsidTr="00026905">
        <w:trPr>
          <w:trHeight w:val="292"/>
        </w:trPr>
        <w:tc>
          <w:tcPr>
            <w:tcW w:w="662" w:type="dxa"/>
            <w:vMerge/>
            <w:tcBorders>
              <w:top w:val="nil"/>
              <w:left w:val="single" w:sz="8" w:space="0" w:color="auto"/>
              <w:bottom w:val="single" w:sz="12" w:space="0" w:color="000000"/>
              <w:right w:val="single" w:sz="8" w:space="0" w:color="auto"/>
            </w:tcBorders>
            <w:vAlign w:val="center"/>
            <w:hideMark/>
          </w:tcPr>
          <w:p w14:paraId="52CCB65A" w14:textId="77777777" w:rsidR="00253DB5" w:rsidRPr="00253DB5" w:rsidRDefault="00253DB5" w:rsidP="00253DB5">
            <w:pPr>
              <w:rPr>
                <w:rFonts w:eastAsia="Times New Roman"/>
                <w:color w:val="000000"/>
              </w:rPr>
            </w:pPr>
          </w:p>
        </w:tc>
        <w:tc>
          <w:tcPr>
            <w:tcW w:w="1131" w:type="dxa"/>
            <w:tcBorders>
              <w:top w:val="nil"/>
              <w:left w:val="nil"/>
              <w:bottom w:val="nil"/>
              <w:right w:val="nil"/>
            </w:tcBorders>
            <w:shd w:val="clear" w:color="auto" w:fill="auto"/>
            <w:vAlign w:val="center"/>
            <w:hideMark/>
          </w:tcPr>
          <w:p w14:paraId="127C7DD4"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CE8-2.2a</w:t>
            </w:r>
          </w:p>
        </w:tc>
        <w:tc>
          <w:tcPr>
            <w:tcW w:w="1000" w:type="dxa"/>
            <w:tcBorders>
              <w:top w:val="nil"/>
              <w:left w:val="single" w:sz="12" w:space="0" w:color="auto"/>
              <w:bottom w:val="single" w:sz="4" w:space="0" w:color="auto"/>
              <w:right w:val="single" w:sz="4" w:space="0" w:color="auto"/>
            </w:tcBorders>
            <w:shd w:val="clear" w:color="auto" w:fill="auto"/>
            <w:noWrap/>
            <w:vAlign w:val="bottom"/>
            <w:hideMark/>
          </w:tcPr>
          <w:p w14:paraId="4CF3ED6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-27.12%</w:t>
            </w:r>
          </w:p>
        </w:tc>
        <w:tc>
          <w:tcPr>
            <w:tcW w:w="1000" w:type="dxa"/>
            <w:tcBorders>
              <w:top w:val="nil"/>
              <w:left w:val="nil"/>
              <w:bottom w:val="single" w:sz="4" w:space="0" w:color="auto"/>
              <w:right w:val="single" w:sz="4" w:space="0" w:color="auto"/>
            </w:tcBorders>
            <w:shd w:val="clear" w:color="auto" w:fill="auto"/>
            <w:noWrap/>
            <w:vAlign w:val="bottom"/>
            <w:hideMark/>
          </w:tcPr>
          <w:p w14:paraId="44E77BE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-25.34%</w:t>
            </w:r>
          </w:p>
        </w:tc>
        <w:tc>
          <w:tcPr>
            <w:tcW w:w="1000" w:type="dxa"/>
            <w:tcBorders>
              <w:top w:val="nil"/>
              <w:left w:val="nil"/>
              <w:bottom w:val="single" w:sz="4" w:space="0" w:color="auto"/>
              <w:right w:val="single" w:sz="4" w:space="0" w:color="auto"/>
            </w:tcBorders>
            <w:shd w:val="clear" w:color="auto" w:fill="auto"/>
            <w:noWrap/>
            <w:vAlign w:val="bottom"/>
            <w:hideMark/>
          </w:tcPr>
          <w:p w14:paraId="7F88636A"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-25.16%</w:t>
            </w:r>
          </w:p>
        </w:tc>
        <w:tc>
          <w:tcPr>
            <w:tcW w:w="683" w:type="dxa"/>
            <w:tcBorders>
              <w:top w:val="nil"/>
              <w:left w:val="nil"/>
              <w:bottom w:val="single" w:sz="4" w:space="0" w:color="auto"/>
              <w:right w:val="single" w:sz="4" w:space="0" w:color="auto"/>
            </w:tcBorders>
            <w:shd w:val="clear" w:color="auto" w:fill="auto"/>
            <w:noWrap/>
            <w:vAlign w:val="bottom"/>
            <w:hideMark/>
          </w:tcPr>
          <w:p w14:paraId="2E5AE34D"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75%</w:t>
            </w:r>
          </w:p>
        </w:tc>
        <w:tc>
          <w:tcPr>
            <w:tcW w:w="685" w:type="dxa"/>
            <w:tcBorders>
              <w:top w:val="nil"/>
              <w:left w:val="nil"/>
              <w:bottom w:val="single" w:sz="4" w:space="0" w:color="auto"/>
              <w:right w:val="single" w:sz="12" w:space="0" w:color="auto"/>
            </w:tcBorders>
            <w:shd w:val="clear" w:color="auto" w:fill="auto"/>
            <w:noWrap/>
            <w:vAlign w:val="bottom"/>
            <w:hideMark/>
          </w:tcPr>
          <w:p w14:paraId="6FCEDC4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81%</w:t>
            </w:r>
          </w:p>
        </w:tc>
        <w:tc>
          <w:tcPr>
            <w:tcW w:w="1000" w:type="dxa"/>
            <w:tcBorders>
              <w:top w:val="nil"/>
              <w:left w:val="nil"/>
              <w:bottom w:val="single" w:sz="4" w:space="0" w:color="auto"/>
              <w:right w:val="single" w:sz="4" w:space="0" w:color="auto"/>
            </w:tcBorders>
            <w:shd w:val="clear" w:color="auto" w:fill="auto"/>
            <w:noWrap/>
            <w:vAlign w:val="bottom"/>
            <w:hideMark/>
          </w:tcPr>
          <w:p w14:paraId="6DE6ACA5"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-13.19%</w:t>
            </w:r>
          </w:p>
        </w:tc>
        <w:tc>
          <w:tcPr>
            <w:tcW w:w="1000" w:type="dxa"/>
            <w:tcBorders>
              <w:top w:val="nil"/>
              <w:left w:val="nil"/>
              <w:bottom w:val="single" w:sz="4" w:space="0" w:color="auto"/>
              <w:right w:val="single" w:sz="4" w:space="0" w:color="auto"/>
            </w:tcBorders>
            <w:shd w:val="clear" w:color="auto" w:fill="auto"/>
            <w:noWrap/>
            <w:vAlign w:val="bottom"/>
            <w:hideMark/>
          </w:tcPr>
          <w:p w14:paraId="457A302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-12.80%</w:t>
            </w:r>
          </w:p>
        </w:tc>
        <w:tc>
          <w:tcPr>
            <w:tcW w:w="1000" w:type="dxa"/>
            <w:tcBorders>
              <w:top w:val="nil"/>
              <w:left w:val="nil"/>
              <w:bottom w:val="single" w:sz="4" w:space="0" w:color="auto"/>
              <w:right w:val="single" w:sz="4" w:space="0" w:color="auto"/>
            </w:tcBorders>
            <w:shd w:val="clear" w:color="auto" w:fill="auto"/>
            <w:noWrap/>
            <w:vAlign w:val="bottom"/>
            <w:hideMark/>
          </w:tcPr>
          <w:p w14:paraId="7B96058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-12.27%</w:t>
            </w:r>
          </w:p>
        </w:tc>
        <w:tc>
          <w:tcPr>
            <w:tcW w:w="683" w:type="dxa"/>
            <w:tcBorders>
              <w:top w:val="nil"/>
              <w:left w:val="nil"/>
              <w:bottom w:val="single" w:sz="4" w:space="0" w:color="auto"/>
              <w:right w:val="single" w:sz="4" w:space="0" w:color="auto"/>
            </w:tcBorders>
            <w:shd w:val="clear" w:color="auto" w:fill="auto"/>
            <w:noWrap/>
            <w:vAlign w:val="bottom"/>
            <w:hideMark/>
          </w:tcPr>
          <w:p w14:paraId="455F298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99%</w:t>
            </w:r>
          </w:p>
        </w:tc>
        <w:tc>
          <w:tcPr>
            <w:tcW w:w="685" w:type="dxa"/>
            <w:tcBorders>
              <w:top w:val="nil"/>
              <w:left w:val="nil"/>
              <w:bottom w:val="single" w:sz="4" w:space="0" w:color="auto"/>
              <w:right w:val="nil"/>
            </w:tcBorders>
            <w:shd w:val="clear" w:color="auto" w:fill="auto"/>
            <w:noWrap/>
            <w:vAlign w:val="bottom"/>
            <w:hideMark/>
          </w:tcPr>
          <w:p w14:paraId="6EC98C2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98%</w:t>
            </w:r>
          </w:p>
        </w:tc>
      </w:tr>
      <w:tr w:rsidR="00253DB5" w:rsidRPr="00253DB5" w14:paraId="08E27960" w14:textId="77777777" w:rsidTr="00026905">
        <w:trPr>
          <w:trHeight w:val="292"/>
        </w:trPr>
        <w:tc>
          <w:tcPr>
            <w:tcW w:w="662" w:type="dxa"/>
            <w:vMerge/>
            <w:tcBorders>
              <w:top w:val="nil"/>
              <w:left w:val="single" w:sz="8" w:space="0" w:color="auto"/>
              <w:bottom w:val="single" w:sz="12" w:space="0" w:color="000000"/>
              <w:right w:val="single" w:sz="8" w:space="0" w:color="auto"/>
            </w:tcBorders>
            <w:vAlign w:val="center"/>
            <w:hideMark/>
          </w:tcPr>
          <w:p w14:paraId="64A2040B" w14:textId="77777777" w:rsidR="00253DB5" w:rsidRPr="00253DB5" w:rsidRDefault="00253DB5" w:rsidP="00253DB5">
            <w:pPr>
              <w:rPr>
                <w:rFonts w:eastAsia="Times New Roman"/>
                <w:color w:val="000000"/>
              </w:rPr>
            </w:pPr>
          </w:p>
        </w:tc>
        <w:tc>
          <w:tcPr>
            <w:tcW w:w="1131" w:type="dxa"/>
            <w:tcBorders>
              <w:top w:val="nil"/>
              <w:left w:val="nil"/>
              <w:bottom w:val="nil"/>
              <w:right w:val="nil"/>
            </w:tcBorders>
            <w:shd w:val="clear" w:color="auto" w:fill="auto"/>
            <w:vAlign w:val="center"/>
            <w:hideMark/>
          </w:tcPr>
          <w:p w14:paraId="3681F88E"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CE8-2.2c</w:t>
            </w:r>
          </w:p>
        </w:tc>
        <w:tc>
          <w:tcPr>
            <w:tcW w:w="1000" w:type="dxa"/>
            <w:tcBorders>
              <w:top w:val="nil"/>
              <w:left w:val="single" w:sz="12" w:space="0" w:color="auto"/>
              <w:bottom w:val="single" w:sz="4" w:space="0" w:color="auto"/>
              <w:right w:val="single" w:sz="4" w:space="0" w:color="auto"/>
            </w:tcBorders>
            <w:shd w:val="clear" w:color="auto" w:fill="auto"/>
            <w:noWrap/>
            <w:vAlign w:val="bottom"/>
            <w:hideMark/>
          </w:tcPr>
          <w:p w14:paraId="33294245"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-29.14%</w:t>
            </w:r>
          </w:p>
        </w:tc>
        <w:tc>
          <w:tcPr>
            <w:tcW w:w="1000" w:type="dxa"/>
            <w:tcBorders>
              <w:top w:val="nil"/>
              <w:left w:val="nil"/>
              <w:bottom w:val="single" w:sz="4" w:space="0" w:color="auto"/>
              <w:right w:val="single" w:sz="4" w:space="0" w:color="auto"/>
            </w:tcBorders>
            <w:shd w:val="clear" w:color="auto" w:fill="auto"/>
            <w:noWrap/>
            <w:vAlign w:val="bottom"/>
            <w:hideMark/>
          </w:tcPr>
          <w:p w14:paraId="50E00D0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-26.79%</w:t>
            </w:r>
          </w:p>
        </w:tc>
        <w:tc>
          <w:tcPr>
            <w:tcW w:w="1000" w:type="dxa"/>
            <w:tcBorders>
              <w:top w:val="nil"/>
              <w:left w:val="nil"/>
              <w:bottom w:val="single" w:sz="4" w:space="0" w:color="auto"/>
              <w:right w:val="single" w:sz="4" w:space="0" w:color="auto"/>
            </w:tcBorders>
            <w:shd w:val="clear" w:color="auto" w:fill="auto"/>
            <w:noWrap/>
            <w:vAlign w:val="bottom"/>
            <w:hideMark/>
          </w:tcPr>
          <w:p w14:paraId="3E5FEB8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-26.63%</w:t>
            </w:r>
          </w:p>
        </w:tc>
        <w:tc>
          <w:tcPr>
            <w:tcW w:w="683" w:type="dxa"/>
            <w:tcBorders>
              <w:top w:val="nil"/>
              <w:left w:val="nil"/>
              <w:bottom w:val="single" w:sz="4" w:space="0" w:color="auto"/>
              <w:right w:val="single" w:sz="4" w:space="0" w:color="auto"/>
            </w:tcBorders>
            <w:shd w:val="clear" w:color="auto" w:fill="auto"/>
            <w:noWrap/>
            <w:vAlign w:val="bottom"/>
            <w:hideMark/>
          </w:tcPr>
          <w:p w14:paraId="00DC7AA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87%</w:t>
            </w:r>
          </w:p>
        </w:tc>
        <w:tc>
          <w:tcPr>
            <w:tcW w:w="685" w:type="dxa"/>
            <w:tcBorders>
              <w:top w:val="nil"/>
              <w:left w:val="nil"/>
              <w:bottom w:val="single" w:sz="4" w:space="0" w:color="auto"/>
              <w:right w:val="single" w:sz="12" w:space="0" w:color="auto"/>
            </w:tcBorders>
            <w:shd w:val="clear" w:color="auto" w:fill="auto"/>
            <w:noWrap/>
            <w:vAlign w:val="bottom"/>
            <w:hideMark/>
          </w:tcPr>
          <w:p w14:paraId="255A513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83%</w:t>
            </w:r>
          </w:p>
        </w:tc>
        <w:tc>
          <w:tcPr>
            <w:tcW w:w="1000" w:type="dxa"/>
            <w:tcBorders>
              <w:top w:val="nil"/>
              <w:left w:val="nil"/>
              <w:bottom w:val="single" w:sz="4" w:space="0" w:color="auto"/>
              <w:right w:val="single" w:sz="4" w:space="0" w:color="auto"/>
            </w:tcBorders>
            <w:shd w:val="clear" w:color="auto" w:fill="auto"/>
            <w:noWrap/>
            <w:vAlign w:val="bottom"/>
            <w:hideMark/>
          </w:tcPr>
          <w:p w14:paraId="14EB01E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-14.51%</w:t>
            </w:r>
          </w:p>
        </w:tc>
        <w:tc>
          <w:tcPr>
            <w:tcW w:w="1000" w:type="dxa"/>
            <w:tcBorders>
              <w:top w:val="nil"/>
              <w:left w:val="nil"/>
              <w:bottom w:val="single" w:sz="4" w:space="0" w:color="auto"/>
              <w:right w:val="single" w:sz="4" w:space="0" w:color="auto"/>
            </w:tcBorders>
            <w:shd w:val="clear" w:color="auto" w:fill="auto"/>
            <w:noWrap/>
            <w:vAlign w:val="bottom"/>
            <w:hideMark/>
          </w:tcPr>
          <w:p w14:paraId="16B3D19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-14.35%</w:t>
            </w:r>
          </w:p>
        </w:tc>
        <w:tc>
          <w:tcPr>
            <w:tcW w:w="1000" w:type="dxa"/>
            <w:tcBorders>
              <w:top w:val="nil"/>
              <w:left w:val="nil"/>
              <w:bottom w:val="single" w:sz="4" w:space="0" w:color="auto"/>
              <w:right w:val="single" w:sz="4" w:space="0" w:color="auto"/>
            </w:tcBorders>
            <w:shd w:val="clear" w:color="auto" w:fill="auto"/>
            <w:noWrap/>
            <w:vAlign w:val="bottom"/>
            <w:hideMark/>
          </w:tcPr>
          <w:p w14:paraId="0B7D776D"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-14.25%</w:t>
            </w:r>
          </w:p>
        </w:tc>
        <w:tc>
          <w:tcPr>
            <w:tcW w:w="683" w:type="dxa"/>
            <w:tcBorders>
              <w:top w:val="nil"/>
              <w:left w:val="nil"/>
              <w:bottom w:val="single" w:sz="4" w:space="0" w:color="auto"/>
              <w:right w:val="single" w:sz="4" w:space="0" w:color="auto"/>
            </w:tcBorders>
            <w:shd w:val="clear" w:color="auto" w:fill="auto"/>
            <w:noWrap/>
            <w:vAlign w:val="bottom"/>
            <w:hideMark/>
          </w:tcPr>
          <w:p w14:paraId="675B4455"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c>
          <w:tcPr>
            <w:tcW w:w="685" w:type="dxa"/>
            <w:tcBorders>
              <w:top w:val="nil"/>
              <w:left w:val="nil"/>
              <w:bottom w:val="single" w:sz="4" w:space="0" w:color="auto"/>
              <w:right w:val="nil"/>
            </w:tcBorders>
            <w:shd w:val="clear" w:color="auto" w:fill="auto"/>
            <w:noWrap/>
            <w:vAlign w:val="bottom"/>
            <w:hideMark/>
          </w:tcPr>
          <w:p w14:paraId="33596E1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r>
      <w:tr w:rsidR="00253DB5" w:rsidRPr="00253DB5" w14:paraId="653E91E6" w14:textId="77777777" w:rsidTr="00026905">
        <w:trPr>
          <w:trHeight w:val="195"/>
        </w:trPr>
        <w:tc>
          <w:tcPr>
            <w:tcW w:w="662" w:type="dxa"/>
            <w:vMerge/>
            <w:tcBorders>
              <w:top w:val="nil"/>
              <w:left w:val="single" w:sz="8" w:space="0" w:color="auto"/>
              <w:bottom w:val="single" w:sz="12" w:space="0" w:color="000000"/>
              <w:right w:val="single" w:sz="8" w:space="0" w:color="auto"/>
            </w:tcBorders>
            <w:vAlign w:val="center"/>
            <w:hideMark/>
          </w:tcPr>
          <w:p w14:paraId="735710BE" w14:textId="77777777" w:rsidR="00253DB5" w:rsidRPr="00253DB5" w:rsidRDefault="00253DB5" w:rsidP="00253DB5">
            <w:pPr>
              <w:rPr>
                <w:rFonts w:eastAsia="Times New Roman"/>
                <w:color w:val="000000"/>
              </w:rPr>
            </w:pPr>
          </w:p>
        </w:tc>
        <w:tc>
          <w:tcPr>
            <w:tcW w:w="1131" w:type="dxa"/>
            <w:tcBorders>
              <w:top w:val="nil"/>
              <w:left w:val="nil"/>
              <w:bottom w:val="nil"/>
              <w:right w:val="nil"/>
            </w:tcBorders>
            <w:shd w:val="clear" w:color="auto" w:fill="auto"/>
            <w:vAlign w:val="center"/>
            <w:hideMark/>
          </w:tcPr>
          <w:p w14:paraId="6E2A440E"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CE8-2.2e</w:t>
            </w:r>
          </w:p>
        </w:tc>
        <w:tc>
          <w:tcPr>
            <w:tcW w:w="1000" w:type="dxa"/>
            <w:tcBorders>
              <w:top w:val="nil"/>
              <w:left w:val="single" w:sz="12" w:space="0" w:color="auto"/>
              <w:bottom w:val="single" w:sz="4" w:space="0" w:color="auto"/>
              <w:right w:val="single" w:sz="4" w:space="0" w:color="auto"/>
            </w:tcBorders>
            <w:shd w:val="clear" w:color="auto" w:fill="auto"/>
            <w:noWrap/>
            <w:vAlign w:val="bottom"/>
            <w:hideMark/>
          </w:tcPr>
          <w:p w14:paraId="6681B0D0"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-29.14%</w:t>
            </w:r>
          </w:p>
        </w:tc>
        <w:tc>
          <w:tcPr>
            <w:tcW w:w="1000" w:type="dxa"/>
            <w:tcBorders>
              <w:top w:val="nil"/>
              <w:left w:val="nil"/>
              <w:bottom w:val="single" w:sz="4" w:space="0" w:color="auto"/>
              <w:right w:val="single" w:sz="4" w:space="0" w:color="auto"/>
            </w:tcBorders>
            <w:shd w:val="clear" w:color="auto" w:fill="auto"/>
            <w:noWrap/>
            <w:vAlign w:val="bottom"/>
            <w:hideMark/>
          </w:tcPr>
          <w:p w14:paraId="186912C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-26.79%</w:t>
            </w:r>
          </w:p>
        </w:tc>
        <w:tc>
          <w:tcPr>
            <w:tcW w:w="1000" w:type="dxa"/>
            <w:tcBorders>
              <w:top w:val="nil"/>
              <w:left w:val="nil"/>
              <w:bottom w:val="single" w:sz="4" w:space="0" w:color="auto"/>
              <w:right w:val="single" w:sz="4" w:space="0" w:color="auto"/>
            </w:tcBorders>
            <w:shd w:val="clear" w:color="auto" w:fill="auto"/>
            <w:noWrap/>
            <w:vAlign w:val="bottom"/>
            <w:hideMark/>
          </w:tcPr>
          <w:p w14:paraId="12020F6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-26.63%</w:t>
            </w:r>
          </w:p>
        </w:tc>
        <w:tc>
          <w:tcPr>
            <w:tcW w:w="683" w:type="dxa"/>
            <w:tcBorders>
              <w:top w:val="nil"/>
              <w:left w:val="nil"/>
              <w:bottom w:val="single" w:sz="4" w:space="0" w:color="auto"/>
              <w:right w:val="single" w:sz="4" w:space="0" w:color="auto"/>
            </w:tcBorders>
            <w:shd w:val="clear" w:color="auto" w:fill="auto"/>
            <w:noWrap/>
            <w:vAlign w:val="bottom"/>
            <w:hideMark/>
          </w:tcPr>
          <w:p w14:paraId="74156AE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87%</w:t>
            </w:r>
          </w:p>
        </w:tc>
        <w:tc>
          <w:tcPr>
            <w:tcW w:w="685" w:type="dxa"/>
            <w:tcBorders>
              <w:top w:val="nil"/>
              <w:left w:val="nil"/>
              <w:bottom w:val="single" w:sz="4" w:space="0" w:color="auto"/>
              <w:right w:val="single" w:sz="12" w:space="0" w:color="auto"/>
            </w:tcBorders>
            <w:shd w:val="clear" w:color="auto" w:fill="auto"/>
            <w:noWrap/>
            <w:vAlign w:val="bottom"/>
            <w:hideMark/>
          </w:tcPr>
          <w:p w14:paraId="74B24E1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81%</w:t>
            </w:r>
          </w:p>
        </w:tc>
        <w:tc>
          <w:tcPr>
            <w:tcW w:w="1000" w:type="dxa"/>
            <w:tcBorders>
              <w:top w:val="nil"/>
              <w:left w:val="nil"/>
              <w:bottom w:val="single" w:sz="4" w:space="0" w:color="auto"/>
              <w:right w:val="single" w:sz="4" w:space="0" w:color="auto"/>
            </w:tcBorders>
            <w:shd w:val="clear" w:color="auto" w:fill="auto"/>
            <w:noWrap/>
            <w:vAlign w:val="bottom"/>
            <w:hideMark/>
          </w:tcPr>
          <w:p w14:paraId="776AE16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-14.55%</w:t>
            </w:r>
          </w:p>
        </w:tc>
        <w:tc>
          <w:tcPr>
            <w:tcW w:w="1000" w:type="dxa"/>
            <w:tcBorders>
              <w:top w:val="nil"/>
              <w:left w:val="nil"/>
              <w:bottom w:val="single" w:sz="4" w:space="0" w:color="auto"/>
              <w:right w:val="single" w:sz="4" w:space="0" w:color="auto"/>
            </w:tcBorders>
            <w:shd w:val="clear" w:color="auto" w:fill="auto"/>
            <w:noWrap/>
            <w:vAlign w:val="bottom"/>
            <w:hideMark/>
          </w:tcPr>
          <w:p w14:paraId="5A573CC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-13.85%</w:t>
            </w:r>
          </w:p>
        </w:tc>
        <w:tc>
          <w:tcPr>
            <w:tcW w:w="1000" w:type="dxa"/>
            <w:tcBorders>
              <w:top w:val="nil"/>
              <w:left w:val="nil"/>
              <w:bottom w:val="single" w:sz="4" w:space="0" w:color="auto"/>
              <w:right w:val="single" w:sz="4" w:space="0" w:color="auto"/>
            </w:tcBorders>
            <w:shd w:val="clear" w:color="auto" w:fill="auto"/>
            <w:noWrap/>
            <w:vAlign w:val="bottom"/>
            <w:hideMark/>
          </w:tcPr>
          <w:p w14:paraId="5FC2CBC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-13.47%</w:t>
            </w:r>
          </w:p>
        </w:tc>
        <w:tc>
          <w:tcPr>
            <w:tcW w:w="683" w:type="dxa"/>
            <w:tcBorders>
              <w:top w:val="nil"/>
              <w:left w:val="nil"/>
              <w:bottom w:val="single" w:sz="4" w:space="0" w:color="auto"/>
              <w:right w:val="single" w:sz="4" w:space="0" w:color="auto"/>
            </w:tcBorders>
            <w:shd w:val="clear" w:color="auto" w:fill="auto"/>
            <w:noWrap/>
            <w:vAlign w:val="bottom"/>
            <w:hideMark/>
          </w:tcPr>
          <w:p w14:paraId="4F112B7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c>
          <w:tcPr>
            <w:tcW w:w="685" w:type="dxa"/>
            <w:tcBorders>
              <w:top w:val="nil"/>
              <w:left w:val="nil"/>
              <w:bottom w:val="single" w:sz="4" w:space="0" w:color="auto"/>
              <w:right w:val="nil"/>
            </w:tcBorders>
            <w:shd w:val="clear" w:color="auto" w:fill="auto"/>
            <w:noWrap/>
            <w:vAlign w:val="bottom"/>
            <w:hideMark/>
          </w:tcPr>
          <w:p w14:paraId="60BD9D0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98%</w:t>
            </w:r>
          </w:p>
        </w:tc>
      </w:tr>
      <w:tr w:rsidR="00253DB5" w:rsidRPr="00253DB5" w14:paraId="4B272739" w14:textId="77777777" w:rsidTr="00026905">
        <w:trPr>
          <w:trHeight w:val="292"/>
        </w:trPr>
        <w:tc>
          <w:tcPr>
            <w:tcW w:w="662" w:type="dxa"/>
            <w:vMerge/>
            <w:tcBorders>
              <w:top w:val="nil"/>
              <w:left w:val="single" w:sz="8" w:space="0" w:color="auto"/>
              <w:bottom w:val="single" w:sz="12" w:space="0" w:color="000000"/>
              <w:right w:val="single" w:sz="8" w:space="0" w:color="auto"/>
            </w:tcBorders>
            <w:vAlign w:val="center"/>
            <w:hideMark/>
          </w:tcPr>
          <w:p w14:paraId="2C701BC4" w14:textId="77777777" w:rsidR="00253DB5" w:rsidRPr="00253DB5" w:rsidRDefault="00253DB5" w:rsidP="00253DB5">
            <w:pPr>
              <w:rPr>
                <w:rFonts w:eastAsia="Times New Roman"/>
                <w:color w:val="000000"/>
              </w:rPr>
            </w:pPr>
          </w:p>
        </w:tc>
        <w:tc>
          <w:tcPr>
            <w:tcW w:w="1131" w:type="dxa"/>
            <w:tcBorders>
              <w:top w:val="nil"/>
              <w:left w:val="nil"/>
              <w:bottom w:val="nil"/>
              <w:right w:val="nil"/>
            </w:tcBorders>
            <w:shd w:val="clear" w:color="auto" w:fill="auto"/>
            <w:vAlign w:val="center"/>
            <w:hideMark/>
          </w:tcPr>
          <w:p w14:paraId="63E607AA"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CE8-3.1a</w:t>
            </w:r>
          </w:p>
        </w:tc>
        <w:tc>
          <w:tcPr>
            <w:tcW w:w="1000" w:type="dxa"/>
            <w:tcBorders>
              <w:top w:val="nil"/>
              <w:left w:val="single" w:sz="12" w:space="0" w:color="auto"/>
              <w:bottom w:val="single" w:sz="4" w:space="0" w:color="auto"/>
              <w:right w:val="single" w:sz="4" w:space="0" w:color="auto"/>
            </w:tcBorders>
            <w:shd w:val="clear" w:color="auto" w:fill="auto"/>
            <w:noWrap/>
            <w:vAlign w:val="bottom"/>
            <w:hideMark/>
          </w:tcPr>
          <w:p w14:paraId="0AC1005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-15.10%</w:t>
            </w:r>
          </w:p>
        </w:tc>
        <w:tc>
          <w:tcPr>
            <w:tcW w:w="1000" w:type="dxa"/>
            <w:tcBorders>
              <w:top w:val="nil"/>
              <w:left w:val="nil"/>
              <w:bottom w:val="single" w:sz="4" w:space="0" w:color="auto"/>
              <w:right w:val="single" w:sz="4" w:space="0" w:color="auto"/>
            </w:tcBorders>
            <w:shd w:val="clear" w:color="auto" w:fill="auto"/>
            <w:noWrap/>
            <w:vAlign w:val="bottom"/>
            <w:hideMark/>
          </w:tcPr>
          <w:p w14:paraId="2935EB0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-12.15%</w:t>
            </w:r>
          </w:p>
        </w:tc>
        <w:tc>
          <w:tcPr>
            <w:tcW w:w="1000" w:type="dxa"/>
            <w:tcBorders>
              <w:top w:val="nil"/>
              <w:left w:val="nil"/>
              <w:bottom w:val="single" w:sz="4" w:space="0" w:color="auto"/>
              <w:right w:val="single" w:sz="4" w:space="0" w:color="auto"/>
            </w:tcBorders>
            <w:shd w:val="clear" w:color="auto" w:fill="auto"/>
            <w:noWrap/>
            <w:vAlign w:val="bottom"/>
            <w:hideMark/>
          </w:tcPr>
          <w:p w14:paraId="14876AC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-12.24%</w:t>
            </w:r>
          </w:p>
        </w:tc>
        <w:tc>
          <w:tcPr>
            <w:tcW w:w="683" w:type="dxa"/>
            <w:tcBorders>
              <w:top w:val="nil"/>
              <w:left w:val="nil"/>
              <w:bottom w:val="single" w:sz="4" w:space="0" w:color="auto"/>
              <w:right w:val="single" w:sz="4" w:space="0" w:color="auto"/>
            </w:tcBorders>
            <w:shd w:val="clear" w:color="auto" w:fill="auto"/>
            <w:noWrap/>
            <w:vAlign w:val="bottom"/>
            <w:hideMark/>
          </w:tcPr>
          <w:p w14:paraId="2A1917D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108%</w:t>
            </w:r>
          </w:p>
        </w:tc>
        <w:tc>
          <w:tcPr>
            <w:tcW w:w="685" w:type="dxa"/>
            <w:tcBorders>
              <w:top w:val="nil"/>
              <w:left w:val="nil"/>
              <w:bottom w:val="single" w:sz="4" w:space="0" w:color="auto"/>
              <w:right w:val="single" w:sz="12" w:space="0" w:color="auto"/>
            </w:tcBorders>
            <w:shd w:val="clear" w:color="auto" w:fill="auto"/>
            <w:noWrap/>
            <w:vAlign w:val="bottom"/>
            <w:hideMark/>
          </w:tcPr>
          <w:p w14:paraId="1FB42CA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93%</w:t>
            </w:r>
          </w:p>
        </w:tc>
        <w:tc>
          <w:tcPr>
            <w:tcW w:w="1000" w:type="dxa"/>
            <w:tcBorders>
              <w:top w:val="nil"/>
              <w:left w:val="nil"/>
              <w:bottom w:val="single" w:sz="4" w:space="0" w:color="auto"/>
              <w:right w:val="single" w:sz="4" w:space="0" w:color="auto"/>
            </w:tcBorders>
            <w:shd w:val="clear" w:color="auto" w:fill="auto"/>
            <w:noWrap/>
            <w:vAlign w:val="bottom"/>
            <w:hideMark/>
          </w:tcPr>
          <w:p w14:paraId="5E22008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-7.09%</w:t>
            </w:r>
          </w:p>
        </w:tc>
        <w:tc>
          <w:tcPr>
            <w:tcW w:w="1000" w:type="dxa"/>
            <w:tcBorders>
              <w:top w:val="nil"/>
              <w:left w:val="nil"/>
              <w:bottom w:val="single" w:sz="4" w:space="0" w:color="auto"/>
              <w:right w:val="single" w:sz="4" w:space="0" w:color="auto"/>
            </w:tcBorders>
            <w:shd w:val="clear" w:color="auto" w:fill="auto"/>
            <w:noWrap/>
            <w:vAlign w:val="bottom"/>
            <w:hideMark/>
          </w:tcPr>
          <w:p w14:paraId="597BDAB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-5.25%</w:t>
            </w:r>
          </w:p>
        </w:tc>
        <w:tc>
          <w:tcPr>
            <w:tcW w:w="1000" w:type="dxa"/>
            <w:tcBorders>
              <w:top w:val="nil"/>
              <w:left w:val="nil"/>
              <w:bottom w:val="single" w:sz="4" w:space="0" w:color="auto"/>
              <w:right w:val="single" w:sz="4" w:space="0" w:color="auto"/>
            </w:tcBorders>
            <w:shd w:val="clear" w:color="auto" w:fill="auto"/>
            <w:noWrap/>
            <w:vAlign w:val="bottom"/>
            <w:hideMark/>
          </w:tcPr>
          <w:p w14:paraId="7F819E5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-5.29%</w:t>
            </w:r>
          </w:p>
        </w:tc>
        <w:tc>
          <w:tcPr>
            <w:tcW w:w="683" w:type="dxa"/>
            <w:tcBorders>
              <w:top w:val="nil"/>
              <w:left w:val="nil"/>
              <w:bottom w:val="single" w:sz="4" w:space="0" w:color="auto"/>
              <w:right w:val="single" w:sz="4" w:space="0" w:color="auto"/>
            </w:tcBorders>
            <w:shd w:val="clear" w:color="auto" w:fill="auto"/>
            <w:noWrap/>
            <w:vAlign w:val="bottom"/>
            <w:hideMark/>
          </w:tcPr>
          <w:p w14:paraId="2AA4CBA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c>
          <w:tcPr>
            <w:tcW w:w="685" w:type="dxa"/>
            <w:tcBorders>
              <w:top w:val="nil"/>
              <w:left w:val="nil"/>
              <w:bottom w:val="single" w:sz="4" w:space="0" w:color="auto"/>
              <w:right w:val="nil"/>
            </w:tcBorders>
            <w:shd w:val="clear" w:color="auto" w:fill="auto"/>
            <w:noWrap/>
            <w:vAlign w:val="bottom"/>
            <w:hideMark/>
          </w:tcPr>
          <w:p w14:paraId="0F264B65"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99%</w:t>
            </w:r>
          </w:p>
        </w:tc>
      </w:tr>
      <w:tr w:rsidR="00253DB5" w:rsidRPr="00253DB5" w14:paraId="5A27CA9A" w14:textId="77777777" w:rsidTr="00026905">
        <w:trPr>
          <w:trHeight w:val="292"/>
        </w:trPr>
        <w:tc>
          <w:tcPr>
            <w:tcW w:w="662" w:type="dxa"/>
            <w:vMerge/>
            <w:tcBorders>
              <w:top w:val="nil"/>
              <w:left w:val="single" w:sz="8" w:space="0" w:color="auto"/>
              <w:bottom w:val="single" w:sz="12" w:space="0" w:color="000000"/>
              <w:right w:val="single" w:sz="8" w:space="0" w:color="auto"/>
            </w:tcBorders>
            <w:vAlign w:val="center"/>
            <w:hideMark/>
          </w:tcPr>
          <w:p w14:paraId="3818A520" w14:textId="77777777" w:rsidR="00253DB5" w:rsidRPr="00253DB5" w:rsidRDefault="00253DB5" w:rsidP="00253DB5">
            <w:pPr>
              <w:rPr>
                <w:rFonts w:eastAsia="Times New Roman"/>
                <w:color w:val="000000"/>
              </w:rPr>
            </w:pPr>
          </w:p>
        </w:tc>
        <w:tc>
          <w:tcPr>
            <w:tcW w:w="1131" w:type="dxa"/>
            <w:tcBorders>
              <w:top w:val="nil"/>
              <w:left w:val="nil"/>
              <w:bottom w:val="nil"/>
              <w:right w:val="nil"/>
            </w:tcBorders>
            <w:shd w:val="clear" w:color="auto" w:fill="auto"/>
            <w:vAlign w:val="center"/>
            <w:hideMark/>
          </w:tcPr>
          <w:p w14:paraId="24839A4A"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CE8-3.1b</w:t>
            </w:r>
          </w:p>
        </w:tc>
        <w:tc>
          <w:tcPr>
            <w:tcW w:w="1000" w:type="dxa"/>
            <w:tcBorders>
              <w:top w:val="nil"/>
              <w:left w:val="single" w:sz="12" w:space="0" w:color="auto"/>
              <w:bottom w:val="single" w:sz="4" w:space="0" w:color="auto"/>
              <w:right w:val="single" w:sz="4" w:space="0" w:color="auto"/>
            </w:tcBorders>
            <w:shd w:val="clear" w:color="auto" w:fill="auto"/>
            <w:noWrap/>
            <w:vAlign w:val="bottom"/>
            <w:hideMark/>
          </w:tcPr>
          <w:p w14:paraId="67C2BE4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-16.09%</w:t>
            </w:r>
          </w:p>
        </w:tc>
        <w:tc>
          <w:tcPr>
            <w:tcW w:w="1000" w:type="dxa"/>
            <w:tcBorders>
              <w:top w:val="nil"/>
              <w:left w:val="nil"/>
              <w:bottom w:val="single" w:sz="4" w:space="0" w:color="auto"/>
              <w:right w:val="single" w:sz="4" w:space="0" w:color="auto"/>
            </w:tcBorders>
            <w:shd w:val="clear" w:color="auto" w:fill="auto"/>
            <w:noWrap/>
            <w:vAlign w:val="bottom"/>
            <w:hideMark/>
          </w:tcPr>
          <w:p w14:paraId="350BA3B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-13.20%</w:t>
            </w:r>
          </w:p>
        </w:tc>
        <w:tc>
          <w:tcPr>
            <w:tcW w:w="1000" w:type="dxa"/>
            <w:tcBorders>
              <w:top w:val="nil"/>
              <w:left w:val="nil"/>
              <w:bottom w:val="single" w:sz="4" w:space="0" w:color="auto"/>
              <w:right w:val="single" w:sz="4" w:space="0" w:color="auto"/>
            </w:tcBorders>
            <w:shd w:val="clear" w:color="auto" w:fill="auto"/>
            <w:noWrap/>
            <w:vAlign w:val="bottom"/>
            <w:hideMark/>
          </w:tcPr>
          <w:p w14:paraId="1A951E45"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-13.29%</w:t>
            </w:r>
          </w:p>
        </w:tc>
        <w:tc>
          <w:tcPr>
            <w:tcW w:w="683" w:type="dxa"/>
            <w:tcBorders>
              <w:top w:val="nil"/>
              <w:left w:val="nil"/>
              <w:bottom w:val="single" w:sz="4" w:space="0" w:color="auto"/>
              <w:right w:val="single" w:sz="4" w:space="0" w:color="auto"/>
            </w:tcBorders>
            <w:shd w:val="clear" w:color="auto" w:fill="auto"/>
            <w:noWrap/>
            <w:vAlign w:val="bottom"/>
            <w:hideMark/>
          </w:tcPr>
          <w:p w14:paraId="65B6EEA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106%</w:t>
            </w:r>
          </w:p>
        </w:tc>
        <w:tc>
          <w:tcPr>
            <w:tcW w:w="685" w:type="dxa"/>
            <w:tcBorders>
              <w:top w:val="nil"/>
              <w:left w:val="nil"/>
              <w:bottom w:val="single" w:sz="4" w:space="0" w:color="auto"/>
              <w:right w:val="single" w:sz="12" w:space="0" w:color="auto"/>
            </w:tcBorders>
            <w:shd w:val="clear" w:color="auto" w:fill="auto"/>
            <w:noWrap/>
            <w:vAlign w:val="bottom"/>
            <w:hideMark/>
          </w:tcPr>
          <w:p w14:paraId="35EEF96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94%</w:t>
            </w:r>
          </w:p>
        </w:tc>
        <w:tc>
          <w:tcPr>
            <w:tcW w:w="1000" w:type="dxa"/>
            <w:tcBorders>
              <w:top w:val="nil"/>
              <w:left w:val="nil"/>
              <w:bottom w:val="single" w:sz="4" w:space="0" w:color="auto"/>
              <w:right w:val="single" w:sz="4" w:space="0" w:color="auto"/>
            </w:tcBorders>
            <w:shd w:val="clear" w:color="auto" w:fill="auto"/>
            <w:noWrap/>
            <w:vAlign w:val="bottom"/>
            <w:hideMark/>
          </w:tcPr>
          <w:p w14:paraId="2BE2B1B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-7.72%</w:t>
            </w:r>
          </w:p>
        </w:tc>
        <w:tc>
          <w:tcPr>
            <w:tcW w:w="1000" w:type="dxa"/>
            <w:tcBorders>
              <w:top w:val="nil"/>
              <w:left w:val="nil"/>
              <w:bottom w:val="single" w:sz="4" w:space="0" w:color="auto"/>
              <w:right w:val="single" w:sz="4" w:space="0" w:color="auto"/>
            </w:tcBorders>
            <w:shd w:val="clear" w:color="auto" w:fill="auto"/>
            <w:noWrap/>
            <w:vAlign w:val="bottom"/>
            <w:hideMark/>
          </w:tcPr>
          <w:p w14:paraId="32C9B13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-5.89%</w:t>
            </w:r>
          </w:p>
        </w:tc>
        <w:tc>
          <w:tcPr>
            <w:tcW w:w="1000" w:type="dxa"/>
            <w:tcBorders>
              <w:top w:val="nil"/>
              <w:left w:val="nil"/>
              <w:bottom w:val="single" w:sz="4" w:space="0" w:color="auto"/>
              <w:right w:val="single" w:sz="4" w:space="0" w:color="auto"/>
            </w:tcBorders>
            <w:shd w:val="clear" w:color="auto" w:fill="auto"/>
            <w:noWrap/>
            <w:vAlign w:val="bottom"/>
            <w:hideMark/>
          </w:tcPr>
          <w:p w14:paraId="7EA194F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-5.86%</w:t>
            </w:r>
          </w:p>
        </w:tc>
        <w:tc>
          <w:tcPr>
            <w:tcW w:w="683" w:type="dxa"/>
            <w:tcBorders>
              <w:top w:val="nil"/>
              <w:left w:val="nil"/>
              <w:bottom w:val="single" w:sz="4" w:space="0" w:color="auto"/>
              <w:right w:val="single" w:sz="4" w:space="0" w:color="auto"/>
            </w:tcBorders>
            <w:shd w:val="clear" w:color="auto" w:fill="auto"/>
            <w:noWrap/>
            <w:vAlign w:val="bottom"/>
            <w:hideMark/>
          </w:tcPr>
          <w:p w14:paraId="17DC310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685" w:type="dxa"/>
            <w:tcBorders>
              <w:top w:val="nil"/>
              <w:left w:val="nil"/>
              <w:bottom w:val="single" w:sz="4" w:space="0" w:color="auto"/>
              <w:right w:val="nil"/>
            </w:tcBorders>
            <w:shd w:val="clear" w:color="auto" w:fill="auto"/>
            <w:noWrap/>
            <w:vAlign w:val="bottom"/>
            <w:hideMark/>
          </w:tcPr>
          <w:p w14:paraId="7551B20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99%</w:t>
            </w:r>
          </w:p>
        </w:tc>
      </w:tr>
      <w:tr w:rsidR="00253DB5" w:rsidRPr="00253DB5" w14:paraId="3E377ADC" w14:textId="77777777" w:rsidTr="00026905">
        <w:trPr>
          <w:trHeight w:val="292"/>
        </w:trPr>
        <w:tc>
          <w:tcPr>
            <w:tcW w:w="662" w:type="dxa"/>
            <w:vMerge/>
            <w:tcBorders>
              <w:top w:val="nil"/>
              <w:left w:val="single" w:sz="8" w:space="0" w:color="auto"/>
              <w:bottom w:val="single" w:sz="12" w:space="0" w:color="000000"/>
              <w:right w:val="single" w:sz="8" w:space="0" w:color="auto"/>
            </w:tcBorders>
            <w:vAlign w:val="center"/>
            <w:hideMark/>
          </w:tcPr>
          <w:p w14:paraId="43944CCA" w14:textId="77777777" w:rsidR="00253DB5" w:rsidRPr="00253DB5" w:rsidRDefault="00253DB5" w:rsidP="00253DB5">
            <w:pPr>
              <w:rPr>
                <w:rFonts w:eastAsia="Times New Roman"/>
                <w:color w:val="000000"/>
              </w:rPr>
            </w:pPr>
          </w:p>
        </w:tc>
        <w:tc>
          <w:tcPr>
            <w:tcW w:w="1131" w:type="dxa"/>
            <w:tcBorders>
              <w:top w:val="nil"/>
              <w:left w:val="nil"/>
              <w:bottom w:val="nil"/>
              <w:right w:val="nil"/>
            </w:tcBorders>
            <w:shd w:val="clear" w:color="auto" w:fill="auto"/>
            <w:vAlign w:val="center"/>
            <w:hideMark/>
          </w:tcPr>
          <w:p w14:paraId="2B52A8DE"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CE8-4.1a</w:t>
            </w:r>
          </w:p>
        </w:tc>
        <w:tc>
          <w:tcPr>
            <w:tcW w:w="1000" w:type="dxa"/>
            <w:tcBorders>
              <w:top w:val="nil"/>
              <w:left w:val="single" w:sz="12" w:space="0" w:color="auto"/>
              <w:bottom w:val="nil"/>
              <w:right w:val="single" w:sz="4" w:space="0" w:color="auto"/>
            </w:tcBorders>
            <w:shd w:val="clear" w:color="auto" w:fill="auto"/>
            <w:noWrap/>
            <w:vAlign w:val="bottom"/>
            <w:hideMark/>
          </w:tcPr>
          <w:p w14:paraId="1D250B1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-2.19%</w:t>
            </w:r>
          </w:p>
        </w:tc>
        <w:tc>
          <w:tcPr>
            <w:tcW w:w="1000" w:type="dxa"/>
            <w:tcBorders>
              <w:top w:val="nil"/>
              <w:left w:val="nil"/>
              <w:bottom w:val="nil"/>
              <w:right w:val="single" w:sz="4" w:space="0" w:color="auto"/>
            </w:tcBorders>
            <w:shd w:val="clear" w:color="auto" w:fill="auto"/>
            <w:noWrap/>
            <w:vAlign w:val="bottom"/>
            <w:hideMark/>
          </w:tcPr>
          <w:p w14:paraId="31264A6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-1.90%</w:t>
            </w:r>
          </w:p>
        </w:tc>
        <w:tc>
          <w:tcPr>
            <w:tcW w:w="1000" w:type="dxa"/>
            <w:tcBorders>
              <w:top w:val="nil"/>
              <w:left w:val="nil"/>
              <w:bottom w:val="nil"/>
              <w:right w:val="single" w:sz="4" w:space="0" w:color="auto"/>
            </w:tcBorders>
            <w:shd w:val="clear" w:color="auto" w:fill="auto"/>
            <w:noWrap/>
            <w:vAlign w:val="bottom"/>
            <w:hideMark/>
          </w:tcPr>
          <w:p w14:paraId="2501AA0A"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-1.92%</w:t>
            </w:r>
          </w:p>
        </w:tc>
        <w:tc>
          <w:tcPr>
            <w:tcW w:w="683" w:type="dxa"/>
            <w:tcBorders>
              <w:top w:val="nil"/>
              <w:left w:val="nil"/>
              <w:bottom w:val="nil"/>
              <w:right w:val="single" w:sz="4" w:space="0" w:color="auto"/>
            </w:tcBorders>
            <w:shd w:val="clear" w:color="auto" w:fill="auto"/>
            <w:noWrap/>
            <w:vAlign w:val="bottom"/>
            <w:hideMark/>
          </w:tcPr>
          <w:p w14:paraId="4BE4F9D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685" w:type="dxa"/>
            <w:tcBorders>
              <w:top w:val="nil"/>
              <w:left w:val="nil"/>
              <w:bottom w:val="nil"/>
              <w:right w:val="single" w:sz="12" w:space="0" w:color="auto"/>
            </w:tcBorders>
            <w:shd w:val="clear" w:color="auto" w:fill="auto"/>
            <w:noWrap/>
            <w:vAlign w:val="bottom"/>
            <w:hideMark/>
          </w:tcPr>
          <w:p w14:paraId="2A511CB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98%</w:t>
            </w:r>
          </w:p>
        </w:tc>
        <w:tc>
          <w:tcPr>
            <w:tcW w:w="1000" w:type="dxa"/>
            <w:tcBorders>
              <w:top w:val="nil"/>
              <w:left w:val="nil"/>
              <w:bottom w:val="nil"/>
              <w:right w:val="single" w:sz="4" w:space="0" w:color="auto"/>
            </w:tcBorders>
            <w:shd w:val="clear" w:color="auto" w:fill="auto"/>
            <w:noWrap/>
            <w:vAlign w:val="bottom"/>
            <w:hideMark/>
          </w:tcPr>
          <w:p w14:paraId="04C6BAF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-1.17%</w:t>
            </w:r>
          </w:p>
        </w:tc>
        <w:tc>
          <w:tcPr>
            <w:tcW w:w="1000" w:type="dxa"/>
            <w:tcBorders>
              <w:top w:val="nil"/>
              <w:left w:val="nil"/>
              <w:bottom w:val="nil"/>
              <w:right w:val="single" w:sz="4" w:space="0" w:color="auto"/>
            </w:tcBorders>
            <w:shd w:val="clear" w:color="auto" w:fill="auto"/>
            <w:noWrap/>
            <w:vAlign w:val="bottom"/>
            <w:hideMark/>
          </w:tcPr>
          <w:p w14:paraId="56FFA1E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1000" w:type="dxa"/>
            <w:tcBorders>
              <w:top w:val="nil"/>
              <w:left w:val="nil"/>
              <w:bottom w:val="nil"/>
              <w:right w:val="single" w:sz="4" w:space="0" w:color="auto"/>
            </w:tcBorders>
            <w:shd w:val="clear" w:color="auto" w:fill="auto"/>
            <w:noWrap/>
            <w:vAlign w:val="bottom"/>
            <w:hideMark/>
          </w:tcPr>
          <w:p w14:paraId="27F3AEC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-0.98%</w:t>
            </w:r>
          </w:p>
        </w:tc>
        <w:tc>
          <w:tcPr>
            <w:tcW w:w="683" w:type="dxa"/>
            <w:tcBorders>
              <w:top w:val="nil"/>
              <w:left w:val="nil"/>
              <w:bottom w:val="nil"/>
              <w:right w:val="single" w:sz="4" w:space="0" w:color="auto"/>
            </w:tcBorders>
            <w:shd w:val="clear" w:color="auto" w:fill="auto"/>
            <w:noWrap/>
            <w:vAlign w:val="bottom"/>
            <w:hideMark/>
          </w:tcPr>
          <w:p w14:paraId="4A85E70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c>
          <w:tcPr>
            <w:tcW w:w="685" w:type="dxa"/>
            <w:tcBorders>
              <w:top w:val="nil"/>
              <w:left w:val="nil"/>
              <w:bottom w:val="nil"/>
              <w:right w:val="nil"/>
            </w:tcBorders>
            <w:shd w:val="clear" w:color="auto" w:fill="auto"/>
            <w:noWrap/>
            <w:vAlign w:val="bottom"/>
            <w:hideMark/>
          </w:tcPr>
          <w:p w14:paraId="0DFD01B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r>
      <w:tr w:rsidR="00253DB5" w:rsidRPr="00253DB5" w14:paraId="003DDC59" w14:textId="77777777" w:rsidTr="00026905">
        <w:trPr>
          <w:trHeight w:val="320"/>
        </w:trPr>
        <w:tc>
          <w:tcPr>
            <w:tcW w:w="662" w:type="dxa"/>
            <w:vMerge/>
            <w:tcBorders>
              <w:top w:val="nil"/>
              <w:left w:val="single" w:sz="8" w:space="0" w:color="auto"/>
              <w:bottom w:val="single" w:sz="12" w:space="0" w:color="000000"/>
              <w:right w:val="single" w:sz="8" w:space="0" w:color="auto"/>
            </w:tcBorders>
            <w:vAlign w:val="center"/>
            <w:hideMark/>
          </w:tcPr>
          <w:p w14:paraId="7171184B" w14:textId="77777777" w:rsidR="00253DB5" w:rsidRPr="00253DB5" w:rsidRDefault="00253DB5" w:rsidP="00253DB5">
            <w:pPr>
              <w:rPr>
                <w:rFonts w:eastAsia="Times New Roman"/>
                <w:color w:val="000000"/>
              </w:rPr>
            </w:pPr>
          </w:p>
        </w:tc>
        <w:tc>
          <w:tcPr>
            <w:tcW w:w="1131" w:type="dxa"/>
            <w:tcBorders>
              <w:top w:val="nil"/>
              <w:left w:val="nil"/>
              <w:bottom w:val="nil"/>
              <w:right w:val="nil"/>
            </w:tcBorders>
            <w:shd w:val="clear" w:color="auto" w:fill="auto"/>
            <w:vAlign w:val="center"/>
            <w:hideMark/>
          </w:tcPr>
          <w:p w14:paraId="1ABDF54D"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CE8-4.1b</w:t>
            </w:r>
          </w:p>
        </w:tc>
        <w:tc>
          <w:tcPr>
            <w:tcW w:w="1000" w:type="dxa"/>
            <w:tcBorders>
              <w:top w:val="single" w:sz="4" w:space="0" w:color="auto"/>
              <w:left w:val="single" w:sz="12" w:space="0" w:color="auto"/>
              <w:bottom w:val="nil"/>
              <w:right w:val="single" w:sz="4" w:space="0" w:color="auto"/>
            </w:tcBorders>
            <w:shd w:val="clear" w:color="auto" w:fill="auto"/>
            <w:noWrap/>
            <w:vAlign w:val="bottom"/>
            <w:hideMark/>
          </w:tcPr>
          <w:p w14:paraId="04784EC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-1.84%</w:t>
            </w:r>
          </w:p>
        </w:tc>
        <w:tc>
          <w:tcPr>
            <w:tcW w:w="1000" w:type="dxa"/>
            <w:tcBorders>
              <w:top w:val="single" w:sz="4" w:space="0" w:color="auto"/>
              <w:left w:val="nil"/>
              <w:bottom w:val="nil"/>
              <w:right w:val="single" w:sz="4" w:space="0" w:color="auto"/>
            </w:tcBorders>
            <w:shd w:val="clear" w:color="auto" w:fill="auto"/>
            <w:noWrap/>
            <w:vAlign w:val="bottom"/>
            <w:hideMark/>
          </w:tcPr>
          <w:p w14:paraId="1673374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-1.68%</w:t>
            </w:r>
          </w:p>
        </w:tc>
        <w:tc>
          <w:tcPr>
            <w:tcW w:w="1000" w:type="dxa"/>
            <w:tcBorders>
              <w:top w:val="single" w:sz="4" w:space="0" w:color="auto"/>
              <w:left w:val="nil"/>
              <w:bottom w:val="nil"/>
              <w:right w:val="single" w:sz="4" w:space="0" w:color="auto"/>
            </w:tcBorders>
            <w:shd w:val="clear" w:color="auto" w:fill="auto"/>
            <w:noWrap/>
            <w:vAlign w:val="bottom"/>
            <w:hideMark/>
          </w:tcPr>
          <w:p w14:paraId="5D1BA85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-1.67%</w:t>
            </w:r>
          </w:p>
        </w:tc>
        <w:tc>
          <w:tcPr>
            <w:tcW w:w="683" w:type="dxa"/>
            <w:tcBorders>
              <w:top w:val="single" w:sz="4" w:space="0" w:color="auto"/>
              <w:left w:val="nil"/>
              <w:bottom w:val="nil"/>
              <w:right w:val="single" w:sz="4" w:space="0" w:color="auto"/>
            </w:tcBorders>
            <w:shd w:val="clear" w:color="auto" w:fill="auto"/>
            <w:noWrap/>
            <w:vAlign w:val="bottom"/>
            <w:hideMark/>
          </w:tcPr>
          <w:p w14:paraId="0915980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99%</w:t>
            </w:r>
          </w:p>
        </w:tc>
        <w:tc>
          <w:tcPr>
            <w:tcW w:w="685" w:type="dxa"/>
            <w:tcBorders>
              <w:top w:val="single" w:sz="4" w:space="0" w:color="auto"/>
              <w:left w:val="nil"/>
              <w:bottom w:val="nil"/>
              <w:right w:val="single" w:sz="12" w:space="0" w:color="auto"/>
            </w:tcBorders>
            <w:shd w:val="clear" w:color="auto" w:fill="auto"/>
            <w:noWrap/>
            <w:vAlign w:val="bottom"/>
            <w:hideMark/>
          </w:tcPr>
          <w:p w14:paraId="1C76F60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99%</w:t>
            </w:r>
          </w:p>
        </w:tc>
        <w:tc>
          <w:tcPr>
            <w:tcW w:w="1000" w:type="dxa"/>
            <w:tcBorders>
              <w:top w:val="single" w:sz="4" w:space="0" w:color="auto"/>
              <w:left w:val="nil"/>
              <w:bottom w:val="nil"/>
              <w:right w:val="single" w:sz="4" w:space="0" w:color="auto"/>
            </w:tcBorders>
            <w:shd w:val="clear" w:color="auto" w:fill="auto"/>
            <w:noWrap/>
            <w:vAlign w:val="bottom"/>
            <w:hideMark/>
          </w:tcPr>
          <w:p w14:paraId="1AC9331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-0.77%</w:t>
            </w:r>
          </w:p>
        </w:tc>
        <w:tc>
          <w:tcPr>
            <w:tcW w:w="1000" w:type="dxa"/>
            <w:tcBorders>
              <w:top w:val="single" w:sz="4" w:space="0" w:color="auto"/>
              <w:left w:val="nil"/>
              <w:bottom w:val="nil"/>
              <w:right w:val="single" w:sz="4" w:space="0" w:color="auto"/>
            </w:tcBorders>
            <w:shd w:val="clear" w:color="auto" w:fill="auto"/>
            <w:noWrap/>
            <w:vAlign w:val="bottom"/>
            <w:hideMark/>
          </w:tcPr>
          <w:p w14:paraId="33B9332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-0.72%</w:t>
            </w:r>
          </w:p>
        </w:tc>
        <w:tc>
          <w:tcPr>
            <w:tcW w:w="1000" w:type="dxa"/>
            <w:tcBorders>
              <w:top w:val="single" w:sz="4" w:space="0" w:color="auto"/>
              <w:left w:val="nil"/>
              <w:bottom w:val="nil"/>
              <w:right w:val="single" w:sz="4" w:space="0" w:color="auto"/>
            </w:tcBorders>
            <w:shd w:val="clear" w:color="auto" w:fill="auto"/>
            <w:noWrap/>
            <w:vAlign w:val="bottom"/>
            <w:hideMark/>
          </w:tcPr>
          <w:p w14:paraId="62EC0B1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-0.72%</w:t>
            </w:r>
          </w:p>
        </w:tc>
        <w:tc>
          <w:tcPr>
            <w:tcW w:w="683" w:type="dxa"/>
            <w:tcBorders>
              <w:top w:val="single" w:sz="4" w:space="0" w:color="auto"/>
              <w:left w:val="nil"/>
              <w:bottom w:val="nil"/>
              <w:right w:val="single" w:sz="4" w:space="0" w:color="auto"/>
            </w:tcBorders>
            <w:shd w:val="clear" w:color="auto" w:fill="auto"/>
            <w:noWrap/>
            <w:vAlign w:val="bottom"/>
            <w:hideMark/>
          </w:tcPr>
          <w:p w14:paraId="1471C2A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c>
          <w:tcPr>
            <w:tcW w:w="685" w:type="dxa"/>
            <w:tcBorders>
              <w:top w:val="single" w:sz="4" w:space="0" w:color="auto"/>
              <w:left w:val="nil"/>
              <w:bottom w:val="nil"/>
              <w:right w:val="nil"/>
            </w:tcBorders>
            <w:shd w:val="clear" w:color="auto" w:fill="auto"/>
            <w:noWrap/>
            <w:vAlign w:val="bottom"/>
            <w:hideMark/>
          </w:tcPr>
          <w:p w14:paraId="6B463A7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r>
      <w:tr w:rsidR="00253DB5" w:rsidRPr="00253DB5" w14:paraId="66FCA082" w14:textId="77777777" w:rsidTr="00026905">
        <w:trPr>
          <w:trHeight w:val="320"/>
        </w:trPr>
        <w:tc>
          <w:tcPr>
            <w:tcW w:w="662" w:type="dxa"/>
            <w:vMerge/>
            <w:tcBorders>
              <w:top w:val="nil"/>
              <w:left w:val="single" w:sz="8" w:space="0" w:color="auto"/>
              <w:bottom w:val="single" w:sz="12" w:space="0" w:color="000000"/>
              <w:right w:val="single" w:sz="8" w:space="0" w:color="auto"/>
            </w:tcBorders>
            <w:vAlign w:val="center"/>
            <w:hideMark/>
          </w:tcPr>
          <w:p w14:paraId="603AF236" w14:textId="77777777" w:rsidR="00253DB5" w:rsidRPr="00253DB5" w:rsidRDefault="00253DB5" w:rsidP="00253DB5">
            <w:pPr>
              <w:rPr>
                <w:rFonts w:eastAsia="Times New Roman"/>
                <w:color w:val="000000"/>
              </w:rPr>
            </w:pPr>
          </w:p>
        </w:tc>
        <w:tc>
          <w:tcPr>
            <w:tcW w:w="1131" w:type="dxa"/>
            <w:tcBorders>
              <w:top w:val="nil"/>
              <w:left w:val="nil"/>
              <w:bottom w:val="nil"/>
              <w:right w:val="nil"/>
            </w:tcBorders>
            <w:shd w:val="clear" w:color="auto" w:fill="auto"/>
            <w:vAlign w:val="center"/>
            <w:hideMark/>
          </w:tcPr>
          <w:p w14:paraId="506ADE14"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CE8-4.1c</w:t>
            </w:r>
          </w:p>
        </w:tc>
        <w:tc>
          <w:tcPr>
            <w:tcW w:w="1000" w:type="dxa"/>
            <w:tcBorders>
              <w:top w:val="single" w:sz="4" w:space="0" w:color="auto"/>
              <w:left w:val="single" w:sz="12" w:space="0" w:color="auto"/>
              <w:bottom w:val="nil"/>
              <w:right w:val="single" w:sz="4" w:space="0" w:color="auto"/>
            </w:tcBorders>
            <w:shd w:val="clear" w:color="auto" w:fill="auto"/>
            <w:noWrap/>
            <w:vAlign w:val="bottom"/>
            <w:hideMark/>
          </w:tcPr>
          <w:p w14:paraId="2ED6930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-2.20%</w:t>
            </w:r>
          </w:p>
        </w:tc>
        <w:tc>
          <w:tcPr>
            <w:tcW w:w="1000" w:type="dxa"/>
            <w:tcBorders>
              <w:top w:val="single" w:sz="4" w:space="0" w:color="auto"/>
              <w:left w:val="nil"/>
              <w:bottom w:val="nil"/>
              <w:right w:val="single" w:sz="4" w:space="0" w:color="auto"/>
            </w:tcBorders>
            <w:shd w:val="clear" w:color="auto" w:fill="auto"/>
            <w:noWrap/>
            <w:vAlign w:val="bottom"/>
            <w:hideMark/>
          </w:tcPr>
          <w:p w14:paraId="78D39E1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-2.00%</w:t>
            </w:r>
          </w:p>
        </w:tc>
        <w:tc>
          <w:tcPr>
            <w:tcW w:w="1000" w:type="dxa"/>
            <w:tcBorders>
              <w:top w:val="single" w:sz="4" w:space="0" w:color="auto"/>
              <w:left w:val="nil"/>
              <w:bottom w:val="nil"/>
              <w:right w:val="single" w:sz="4" w:space="0" w:color="auto"/>
            </w:tcBorders>
            <w:shd w:val="clear" w:color="auto" w:fill="auto"/>
            <w:noWrap/>
            <w:vAlign w:val="bottom"/>
            <w:hideMark/>
          </w:tcPr>
          <w:p w14:paraId="69644EFD"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-1.99%</w:t>
            </w:r>
          </w:p>
        </w:tc>
        <w:tc>
          <w:tcPr>
            <w:tcW w:w="683" w:type="dxa"/>
            <w:tcBorders>
              <w:top w:val="single" w:sz="4" w:space="0" w:color="auto"/>
              <w:left w:val="nil"/>
              <w:bottom w:val="nil"/>
              <w:right w:val="single" w:sz="4" w:space="0" w:color="auto"/>
            </w:tcBorders>
            <w:shd w:val="clear" w:color="auto" w:fill="auto"/>
            <w:noWrap/>
            <w:vAlign w:val="bottom"/>
            <w:hideMark/>
          </w:tcPr>
          <w:p w14:paraId="4837252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97%</w:t>
            </w:r>
          </w:p>
        </w:tc>
        <w:tc>
          <w:tcPr>
            <w:tcW w:w="685" w:type="dxa"/>
            <w:tcBorders>
              <w:top w:val="single" w:sz="4" w:space="0" w:color="auto"/>
              <w:left w:val="nil"/>
              <w:bottom w:val="nil"/>
              <w:right w:val="single" w:sz="12" w:space="0" w:color="auto"/>
            </w:tcBorders>
            <w:shd w:val="clear" w:color="auto" w:fill="auto"/>
            <w:noWrap/>
            <w:vAlign w:val="bottom"/>
            <w:hideMark/>
          </w:tcPr>
          <w:p w14:paraId="069898C5"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1000" w:type="dxa"/>
            <w:tcBorders>
              <w:top w:val="single" w:sz="4" w:space="0" w:color="auto"/>
              <w:left w:val="nil"/>
              <w:bottom w:val="nil"/>
              <w:right w:val="single" w:sz="4" w:space="0" w:color="auto"/>
            </w:tcBorders>
            <w:shd w:val="clear" w:color="auto" w:fill="auto"/>
            <w:noWrap/>
            <w:vAlign w:val="bottom"/>
            <w:hideMark/>
          </w:tcPr>
          <w:p w14:paraId="2729640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-1.11%</w:t>
            </w:r>
          </w:p>
        </w:tc>
        <w:tc>
          <w:tcPr>
            <w:tcW w:w="1000" w:type="dxa"/>
            <w:tcBorders>
              <w:top w:val="single" w:sz="4" w:space="0" w:color="auto"/>
              <w:left w:val="nil"/>
              <w:bottom w:val="nil"/>
              <w:right w:val="single" w:sz="4" w:space="0" w:color="auto"/>
            </w:tcBorders>
            <w:shd w:val="clear" w:color="auto" w:fill="auto"/>
            <w:noWrap/>
            <w:vAlign w:val="bottom"/>
            <w:hideMark/>
          </w:tcPr>
          <w:p w14:paraId="79EE5B2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-0.98%</w:t>
            </w:r>
          </w:p>
        </w:tc>
        <w:tc>
          <w:tcPr>
            <w:tcW w:w="1000" w:type="dxa"/>
            <w:tcBorders>
              <w:top w:val="single" w:sz="4" w:space="0" w:color="auto"/>
              <w:left w:val="nil"/>
              <w:bottom w:val="nil"/>
              <w:right w:val="single" w:sz="4" w:space="0" w:color="auto"/>
            </w:tcBorders>
            <w:shd w:val="clear" w:color="auto" w:fill="auto"/>
            <w:noWrap/>
            <w:vAlign w:val="bottom"/>
            <w:hideMark/>
          </w:tcPr>
          <w:p w14:paraId="482C748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-0.97%</w:t>
            </w:r>
          </w:p>
        </w:tc>
        <w:tc>
          <w:tcPr>
            <w:tcW w:w="683" w:type="dxa"/>
            <w:tcBorders>
              <w:top w:val="single" w:sz="4" w:space="0" w:color="auto"/>
              <w:left w:val="nil"/>
              <w:bottom w:val="nil"/>
              <w:right w:val="single" w:sz="4" w:space="0" w:color="auto"/>
            </w:tcBorders>
            <w:shd w:val="clear" w:color="auto" w:fill="auto"/>
            <w:noWrap/>
            <w:vAlign w:val="bottom"/>
            <w:hideMark/>
          </w:tcPr>
          <w:p w14:paraId="6C7F859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685" w:type="dxa"/>
            <w:tcBorders>
              <w:top w:val="single" w:sz="4" w:space="0" w:color="auto"/>
              <w:left w:val="nil"/>
              <w:bottom w:val="nil"/>
              <w:right w:val="nil"/>
            </w:tcBorders>
            <w:shd w:val="clear" w:color="auto" w:fill="auto"/>
            <w:noWrap/>
            <w:vAlign w:val="bottom"/>
            <w:hideMark/>
          </w:tcPr>
          <w:p w14:paraId="7335835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r>
      <w:tr w:rsidR="00253DB5" w:rsidRPr="00253DB5" w14:paraId="0D70974A" w14:textId="77777777" w:rsidTr="00026905">
        <w:trPr>
          <w:trHeight w:val="320"/>
        </w:trPr>
        <w:tc>
          <w:tcPr>
            <w:tcW w:w="662" w:type="dxa"/>
            <w:vMerge/>
            <w:tcBorders>
              <w:top w:val="nil"/>
              <w:left w:val="single" w:sz="8" w:space="0" w:color="auto"/>
              <w:bottom w:val="single" w:sz="12" w:space="0" w:color="000000"/>
              <w:right w:val="single" w:sz="8" w:space="0" w:color="auto"/>
            </w:tcBorders>
            <w:vAlign w:val="center"/>
            <w:hideMark/>
          </w:tcPr>
          <w:p w14:paraId="04A67778" w14:textId="77777777" w:rsidR="00253DB5" w:rsidRPr="00253DB5" w:rsidRDefault="00253DB5" w:rsidP="00253DB5">
            <w:pPr>
              <w:rPr>
                <w:rFonts w:eastAsia="Times New Roman"/>
                <w:color w:val="000000"/>
              </w:rPr>
            </w:pPr>
          </w:p>
        </w:tc>
        <w:tc>
          <w:tcPr>
            <w:tcW w:w="1131" w:type="dxa"/>
            <w:tcBorders>
              <w:top w:val="nil"/>
              <w:left w:val="nil"/>
              <w:bottom w:val="nil"/>
              <w:right w:val="nil"/>
            </w:tcBorders>
            <w:shd w:val="clear" w:color="auto" w:fill="auto"/>
            <w:vAlign w:val="center"/>
            <w:hideMark/>
          </w:tcPr>
          <w:p w14:paraId="0141DAB7"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CE8-4.2a</w:t>
            </w:r>
          </w:p>
        </w:tc>
        <w:tc>
          <w:tcPr>
            <w:tcW w:w="1000" w:type="dxa"/>
            <w:tcBorders>
              <w:top w:val="single" w:sz="4" w:space="0" w:color="auto"/>
              <w:left w:val="single" w:sz="12" w:space="0" w:color="auto"/>
              <w:bottom w:val="nil"/>
              <w:right w:val="single" w:sz="4" w:space="0" w:color="auto"/>
            </w:tcBorders>
            <w:shd w:val="clear" w:color="auto" w:fill="auto"/>
            <w:noWrap/>
            <w:vAlign w:val="bottom"/>
            <w:hideMark/>
          </w:tcPr>
          <w:p w14:paraId="567040B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-9.61%</w:t>
            </w:r>
          </w:p>
        </w:tc>
        <w:tc>
          <w:tcPr>
            <w:tcW w:w="1000" w:type="dxa"/>
            <w:tcBorders>
              <w:top w:val="single" w:sz="4" w:space="0" w:color="auto"/>
              <w:left w:val="nil"/>
              <w:bottom w:val="nil"/>
              <w:right w:val="single" w:sz="4" w:space="0" w:color="auto"/>
            </w:tcBorders>
            <w:shd w:val="clear" w:color="auto" w:fill="auto"/>
            <w:noWrap/>
            <w:vAlign w:val="bottom"/>
            <w:hideMark/>
          </w:tcPr>
          <w:p w14:paraId="2B6FD36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-6.94%</w:t>
            </w:r>
          </w:p>
        </w:tc>
        <w:tc>
          <w:tcPr>
            <w:tcW w:w="1000" w:type="dxa"/>
            <w:tcBorders>
              <w:top w:val="single" w:sz="4" w:space="0" w:color="auto"/>
              <w:left w:val="nil"/>
              <w:bottom w:val="nil"/>
              <w:right w:val="single" w:sz="4" w:space="0" w:color="auto"/>
            </w:tcBorders>
            <w:shd w:val="clear" w:color="auto" w:fill="auto"/>
            <w:noWrap/>
            <w:vAlign w:val="bottom"/>
            <w:hideMark/>
          </w:tcPr>
          <w:p w14:paraId="7C0EAFD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-7.24%</w:t>
            </w:r>
          </w:p>
        </w:tc>
        <w:tc>
          <w:tcPr>
            <w:tcW w:w="683" w:type="dxa"/>
            <w:tcBorders>
              <w:top w:val="single" w:sz="4" w:space="0" w:color="auto"/>
              <w:left w:val="nil"/>
              <w:bottom w:val="nil"/>
              <w:right w:val="single" w:sz="4" w:space="0" w:color="auto"/>
            </w:tcBorders>
            <w:shd w:val="clear" w:color="auto" w:fill="auto"/>
            <w:noWrap/>
            <w:vAlign w:val="bottom"/>
            <w:hideMark/>
          </w:tcPr>
          <w:p w14:paraId="5A7CFAF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109%</w:t>
            </w:r>
          </w:p>
        </w:tc>
        <w:tc>
          <w:tcPr>
            <w:tcW w:w="685" w:type="dxa"/>
            <w:tcBorders>
              <w:top w:val="single" w:sz="4" w:space="0" w:color="auto"/>
              <w:left w:val="nil"/>
              <w:bottom w:val="nil"/>
              <w:right w:val="single" w:sz="12" w:space="0" w:color="auto"/>
            </w:tcBorders>
            <w:shd w:val="clear" w:color="auto" w:fill="auto"/>
            <w:noWrap/>
            <w:vAlign w:val="bottom"/>
            <w:hideMark/>
          </w:tcPr>
          <w:p w14:paraId="07B4953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96%</w:t>
            </w:r>
          </w:p>
        </w:tc>
        <w:tc>
          <w:tcPr>
            <w:tcW w:w="1000" w:type="dxa"/>
            <w:tcBorders>
              <w:top w:val="single" w:sz="4" w:space="0" w:color="auto"/>
              <w:left w:val="nil"/>
              <w:bottom w:val="nil"/>
              <w:right w:val="single" w:sz="4" w:space="0" w:color="auto"/>
            </w:tcBorders>
            <w:shd w:val="clear" w:color="auto" w:fill="auto"/>
            <w:noWrap/>
            <w:vAlign w:val="bottom"/>
            <w:hideMark/>
          </w:tcPr>
          <w:p w14:paraId="35CC733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-4.28%</w:t>
            </w:r>
          </w:p>
        </w:tc>
        <w:tc>
          <w:tcPr>
            <w:tcW w:w="1000" w:type="dxa"/>
            <w:tcBorders>
              <w:top w:val="single" w:sz="4" w:space="0" w:color="auto"/>
              <w:left w:val="nil"/>
              <w:bottom w:val="nil"/>
              <w:right w:val="single" w:sz="4" w:space="0" w:color="auto"/>
            </w:tcBorders>
            <w:shd w:val="clear" w:color="auto" w:fill="auto"/>
            <w:noWrap/>
            <w:vAlign w:val="bottom"/>
            <w:hideMark/>
          </w:tcPr>
          <w:p w14:paraId="7F6D96FD"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-2.36%</w:t>
            </w:r>
          </w:p>
        </w:tc>
        <w:tc>
          <w:tcPr>
            <w:tcW w:w="1000" w:type="dxa"/>
            <w:tcBorders>
              <w:top w:val="single" w:sz="4" w:space="0" w:color="auto"/>
              <w:left w:val="nil"/>
              <w:bottom w:val="nil"/>
              <w:right w:val="single" w:sz="4" w:space="0" w:color="auto"/>
            </w:tcBorders>
            <w:shd w:val="clear" w:color="auto" w:fill="auto"/>
            <w:noWrap/>
            <w:vAlign w:val="bottom"/>
            <w:hideMark/>
          </w:tcPr>
          <w:p w14:paraId="2A46721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-2.36%</w:t>
            </w:r>
          </w:p>
        </w:tc>
        <w:tc>
          <w:tcPr>
            <w:tcW w:w="683" w:type="dxa"/>
            <w:tcBorders>
              <w:top w:val="single" w:sz="4" w:space="0" w:color="auto"/>
              <w:left w:val="nil"/>
              <w:bottom w:val="nil"/>
              <w:right w:val="single" w:sz="4" w:space="0" w:color="auto"/>
            </w:tcBorders>
            <w:shd w:val="clear" w:color="auto" w:fill="auto"/>
            <w:noWrap/>
            <w:vAlign w:val="bottom"/>
            <w:hideMark/>
          </w:tcPr>
          <w:p w14:paraId="6B93410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102%</w:t>
            </w:r>
          </w:p>
        </w:tc>
        <w:tc>
          <w:tcPr>
            <w:tcW w:w="685" w:type="dxa"/>
            <w:tcBorders>
              <w:top w:val="single" w:sz="4" w:space="0" w:color="auto"/>
              <w:left w:val="nil"/>
              <w:bottom w:val="nil"/>
              <w:right w:val="nil"/>
            </w:tcBorders>
            <w:shd w:val="clear" w:color="auto" w:fill="auto"/>
            <w:noWrap/>
            <w:vAlign w:val="bottom"/>
            <w:hideMark/>
          </w:tcPr>
          <w:p w14:paraId="0B31B81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r>
      <w:tr w:rsidR="00253DB5" w:rsidRPr="00253DB5" w14:paraId="1358D127" w14:textId="77777777" w:rsidTr="00026905">
        <w:trPr>
          <w:trHeight w:val="231"/>
        </w:trPr>
        <w:tc>
          <w:tcPr>
            <w:tcW w:w="662" w:type="dxa"/>
            <w:vMerge/>
            <w:tcBorders>
              <w:top w:val="nil"/>
              <w:left w:val="single" w:sz="8" w:space="0" w:color="auto"/>
              <w:bottom w:val="single" w:sz="12" w:space="0" w:color="000000"/>
              <w:right w:val="single" w:sz="8" w:space="0" w:color="auto"/>
            </w:tcBorders>
            <w:vAlign w:val="center"/>
            <w:hideMark/>
          </w:tcPr>
          <w:p w14:paraId="33689D31" w14:textId="77777777" w:rsidR="00253DB5" w:rsidRPr="00253DB5" w:rsidRDefault="00253DB5" w:rsidP="00253DB5">
            <w:pPr>
              <w:rPr>
                <w:rFonts w:eastAsia="Times New Roman"/>
                <w:color w:val="000000"/>
              </w:rPr>
            </w:pPr>
          </w:p>
        </w:tc>
        <w:tc>
          <w:tcPr>
            <w:tcW w:w="1131" w:type="dxa"/>
            <w:tcBorders>
              <w:top w:val="nil"/>
              <w:left w:val="nil"/>
              <w:bottom w:val="nil"/>
              <w:right w:val="nil"/>
            </w:tcBorders>
            <w:shd w:val="clear" w:color="auto" w:fill="auto"/>
            <w:vAlign w:val="center"/>
            <w:hideMark/>
          </w:tcPr>
          <w:p w14:paraId="4F633A31"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CE8-4.2b</w:t>
            </w:r>
          </w:p>
        </w:tc>
        <w:tc>
          <w:tcPr>
            <w:tcW w:w="1000" w:type="dxa"/>
            <w:tcBorders>
              <w:top w:val="single" w:sz="4" w:space="0" w:color="auto"/>
              <w:left w:val="single" w:sz="12" w:space="0" w:color="auto"/>
              <w:bottom w:val="nil"/>
              <w:right w:val="single" w:sz="4" w:space="0" w:color="auto"/>
            </w:tcBorders>
            <w:shd w:val="clear" w:color="auto" w:fill="auto"/>
            <w:noWrap/>
            <w:vAlign w:val="bottom"/>
            <w:hideMark/>
          </w:tcPr>
          <w:p w14:paraId="2CBC380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-14.31%</w:t>
            </w:r>
          </w:p>
        </w:tc>
        <w:tc>
          <w:tcPr>
            <w:tcW w:w="1000" w:type="dxa"/>
            <w:tcBorders>
              <w:top w:val="single" w:sz="4" w:space="0" w:color="auto"/>
              <w:left w:val="nil"/>
              <w:bottom w:val="nil"/>
              <w:right w:val="single" w:sz="4" w:space="0" w:color="auto"/>
            </w:tcBorders>
            <w:shd w:val="clear" w:color="auto" w:fill="auto"/>
            <w:noWrap/>
            <w:vAlign w:val="bottom"/>
            <w:hideMark/>
          </w:tcPr>
          <w:p w14:paraId="4BBE304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-10.94%</w:t>
            </w:r>
          </w:p>
        </w:tc>
        <w:tc>
          <w:tcPr>
            <w:tcW w:w="1000" w:type="dxa"/>
            <w:tcBorders>
              <w:top w:val="single" w:sz="4" w:space="0" w:color="auto"/>
              <w:left w:val="nil"/>
              <w:bottom w:val="nil"/>
              <w:right w:val="single" w:sz="4" w:space="0" w:color="auto"/>
            </w:tcBorders>
            <w:shd w:val="clear" w:color="auto" w:fill="auto"/>
            <w:noWrap/>
            <w:vAlign w:val="bottom"/>
            <w:hideMark/>
          </w:tcPr>
          <w:p w14:paraId="5A4F9F9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-11.16%</w:t>
            </w:r>
          </w:p>
        </w:tc>
        <w:tc>
          <w:tcPr>
            <w:tcW w:w="683" w:type="dxa"/>
            <w:tcBorders>
              <w:top w:val="single" w:sz="4" w:space="0" w:color="auto"/>
              <w:left w:val="nil"/>
              <w:bottom w:val="nil"/>
              <w:right w:val="single" w:sz="4" w:space="0" w:color="auto"/>
            </w:tcBorders>
            <w:shd w:val="clear" w:color="auto" w:fill="auto"/>
            <w:noWrap/>
            <w:vAlign w:val="bottom"/>
            <w:hideMark/>
          </w:tcPr>
          <w:p w14:paraId="3BAA1E60"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106%</w:t>
            </w:r>
          </w:p>
        </w:tc>
        <w:tc>
          <w:tcPr>
            <w:tcW w:w="685" w:type="dxa"/>
            <w:tcBorders>
              <w:top w:val="single" w:sz="4" w:space="0" w:color="auto"/>
              <w:left w:val="nil"/>
              <w:bottom w:val="nil"/>
              <w:right w:val="single" w:sz="12" w:space="0" w:color="auto"/>
            </w:tcBorders>
            <w:shd w:val="clear" w:color="auto" w:fill="auto"/>
            <w:noWrap/>
            <w:vAlign w:val="bottom"/>
            <w:hideMark/>
          </w:tcPr>
          <w:p w14:paraId="085C1D6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94%</w:t>
            </w:r>
          </w:p>
        </w:tc>
        <w:tc>
          <w:tcPr>
            <w:tcW w:w="1000" w:type="dxa"/>
            <w:tcBorders>
              <w:top w:val="single" w:sz="4" w:space="0" w:color="auto"/>
              <w:left w:val="nil"/>
              <w:bottom w:val="nil"/>
              <w:right w:val="single" w:sz="4" w:space="0" w:color="auto"/>
            </w:tcBorders>
            <w:shd w:val="clear" w:color="auto" w:fill="auto"/>
            <w:noWrap/>
            <w:vAlign w:val="bottom"/>
            <w:hideMark/>
          </w:tcPr>
          <w:p w14:paraId="50E08155"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-7.12%</w:t>
            </w:r>
          </w:p>
        </w:tc>
        <w:tc>
          <w:tcPr>
            <w:tcW w:w="1000" w:type="dxa"/>
            <w:tcBorders>
              <w:top w:val="single" w:sz="4" w:space="0" w:color="auto"/>
              <w:left w:val="nil"/>
              <w:bottom w:val="nil"/>
              <w:right w:val="single" w:sz="4" w:space="0" w:color="auto"/>
            </w:tcBorders>
            <w:shd w:val="clear" w:color="auto" w:fill="auto"/>
            <w:noWrap/>
            <w:vAlign w:val="bottom"/>
            <w:hideMark/>
          </w:tcPr>
          <w:p w14:paraId="4FCE8B5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-4.77%</w:t>
            </w:r>
          </w:p>
        </w:tc>
        <w:tc>
          <w:tcPr>
            <w:tcW w:w="1000" w:type="dxa"/>
            <w:tcBorders>
              <w:top w:val="single" w:sz="4" w:space="0" w:color="auto"/>
              <w:left w:val="nil"/>
              <w:bottom w:val="nil"/>
              <w:right w:val="single" w:sz="4" w:space="0" w:color="auto"/>
            </w:tcBorders>
            <w:shd w:val="clear" w:color="auto" w:fill="auto"/>
            <w:noWrap/>
            <w:vAlign w:val="bottom"/>
            <w:hideMark/>
          </w:tcPr>
          <w:p w14:paraId="41C3A2C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-4.73%</w:t>
            </w:r>
          </w:p>
        </w:tc>
        <w:tc>
          <w:tcPr>
            <w:tcW w:w="683" w:type="dxa"/>
            <w:tcBorders>
              <w:top w:val="single" w:sz="4" w:space="0" w:color="auto"/>
              <w:left w:val="nil"/>
              <w:bottom w:val="nil"/>
              <w:right w:val="single" w:sz="4" w:space="0" w:color="auto"/>
            </w:tcBorders>
            <w:shd w:val="clear" w:color="auto" w:fill="auto"/>
            <w:noWrap/>
            <w:vAlign w:val="bottom"/>
            <w:hideMark/>
          </w:tcPr>
          <w:p w14:paraId="09488BE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102%</w:t>
            </w:r>
          </w:p>
        </w:tc>
        <w:tc>
          <w:tcPr>
            <w:tcW w:w="685" w:type="dxa"/>
            <w:tcBorders>
              <w:top w:val="single" w:sz="4" w:space="0" w:color="auto"/>
              <w:left w:val="nil"/>
              <w:bottom w:val="nil"/>
              <w:right w:val="nil"/>
            </w:tcBorders>
            <w:shd w:val="clear" w:color="auto" w:fill="auto"/>
            <w:noWrap/>
            <w:vAlign w:val="bottom"/>
            <w:hideMark/>
          </w:tcPr>
          <w:p w14:paraId="3F2BEE1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r>
      <w:tr w:rsidR="00253DB5" w:rsidRPr="00253DB5" w14:paraId="592CDF61" w14:textId="77777777" w:rsidTr="00026905">
        <w:trPr>
          <w:trHeight w:val="195"/>
        </w:trPr>
        <w:tc>
          <w:tcPr>
            <w:tcW w:w="662" w:type="dxa"/>
            <w:vMerge/>
            <w:tcBorders>
              <w:top w:val="nil"/>
              <w:left w:val="single" w:sz="8" w:space="0" w:color="auto"/>
              <w:bottom w:val="single" w:sz="12" w:space="0" w:color="000000"/>
              <w:right w:val="single" w:sz="8" w:space="0" w:color="auto"/>
            </w:tcBorders>
            <w:vAlign w:val="center"/>
            <w:hideMark/>
          </w:tcPr>
          <w:p w14:paraId="515C89E0" w14:textId="77777777" w:rsidR="00253DB5" w:rsidRPr="00253DB5" w:rsidRDefault="00253DB5" w:rsidP="00253DB5">
            <w:pPr>
              <w:rPr>
                <w:rFonts w:eastAsia="Times New Roman"/>
                <w:color w:val="000000"/>
              </w:rPr>
            </w:pPr>
          </w:p>
        </w:tc>
        <w:tc>
          <w:tcPr>
            <w:tcW w:w="1131" w:type="dxa"/>
            <w:tcBorders>
              <w:top w:val="nil"/>
              <w:left w:val="nil"/>
              <w:bottom w:val="nil"/>
              <w:right w:val="nil"/>
            </w:tcBorders>
            <w:shd w:val="clear" w:color="auto" w:fill="auto"/>
            <w:vAlign w:val="center"/>
            <w:hideMark/>
          </w:tcPr>
          <w:p w14:paraId="662245DE"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CE8-4.3a</w:t>
            </w:r>
          </w:p>
        </w:tc>
        <w:tc>
          <w:tcPr>
            <w:tcW w:w="1000" w:type="dxa"/>
            <w:tcBorders>
              <w:top w:val="single" w:sz="4" w:space="0" w:color="auto"/>
              <w:left w:val="single" w:sz="12" w:space="0" w:color="auto"/>
              <w:bottom w:val="nil"/>
              <w:right w:val="single" w:sz="4" w:space="0" w:color="auto"/>
            </w:tcBorders>
            <w:shd w:val="clear" w:color="auto" w:fill="auto"/>
            <w:noWrap/>
            <w:vAlign w:val="bottom"/>
            <w:hideMark/>
          </w:tcPr>
          <w:p w14:paraId="4BDF3A4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-8.75%</w:t>
            </w:r>
          </w:p>
        </w:tc>
        <w:tc>
          <w:tcPr>
            <w:tcW w:w="1000" w:type="dxa"/>
            <w:tcBorders>
              <w:top w:val="single" w:sz="4" w:space="0" w:color="auto"/>
              <w:left w:val="nil"/>
              <w:bottom w:val="nil"/>
              <w:right w:val="single" w:sz="4" w:space="0" w:color="auto"/>
            </w:tcBorders>
            <w:shd w:val="clear" w:color="auto" w:fill="auto"/>
            <w:noWrap/>
            <w:vAlign w:val="bottom"/>
            <w:hideMark/>
          </w:tcPr>
          <w:p w14:paraId="4DCB8D75"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-6.33%</w:t>
            </w:r>
          </w:p>
        </w:tc>
        <w:tc>
          <w:tcPr>
            <w:tcW w:w="1000" w:type="dxa"/>
            <w:tcBorders>
              <w:top w:val="single" w:sz="4" w:space="0" w:color="auto"/>
              <w:left w:val="nil"/>
              <w:bottom w:val="nil"/>
              <w:right w:val="single" w:sz="4" w:space="0" w:color="auto"/>
            </w:tcBorders>
            <w:shd w:val="clear" w:color="auto" w:fill="auto"/>
            <w:noWrap/>
            <w:vAlign w:val="bottom"/>
            <w:hideMark/>
          </w:tcPr>
          <w:p w14:paraId="14FEAF4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-6.59%</w:t>
            </w:r>
          </w:p>
        </w:tc>
        <w:tc>
          <w:tcPr>
            <w:tcW w:w="683" w:type="dxa"/>
            <w:tcBorders>
              <w:top w:val="single" w:sz="4" w:space="0" w:color="auto"/>
              <w:left w:val="nil"/>
              <w:bottom w:val="nil"/>
              <w:right w:val="single" w:sz="4" w:space="0" w:color="auto"/>
            </w:tcBorders>
            <w:shd w:val="clear" w:color="auto" w:fill="auto"/>
            <w:noWrap/>
            <w:vAlign w:val="bottom"/>
            <w:hideMark/>
          </w:tcPr>
          <w:p w14:paraId="0996EE3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107%</w:t>
            </w:r>
          </w:p>
        </w:tc>
        <w:tc>
          <w:tcPr>
            <w:tcW w:w="685" w:type="dxa"/>
            <w:tcBorders>
              <w:top w:val="single" w:sz="4" w:space="0" w:color="auto"/>
              <w:left w:val="nil"/>
              <w:bottom w:val="nil"/>
              <w:right w:val="single" w:sz="12" w:space="0" w:color="auto"/>
            </w:tcBorders>
            <w:shd w:val="clear" w:color="auto" w:fill="auto"/>
            <w:noWrap/>
            <w:vAlign w:val="bottom"/>
            <w:hideMark/>
          </w:tcPr>
          <w:p w14:paraId="7E3E83E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92%</w:t>
            </w:r>
          </w:p>
        </w:tc>
        <w:tc>
          <w:tcPr>
            <w:tcW w:w="1000" w:type="dxa"/>
            <w:tcBorders>
              <w:top w:val="single" w:sz="4" w:space="0" w:color="auto"/>
              <w:left w:val="nil"/>
              <w:bottom w:val="nil"/>
              <w:right w:val="single" w:sz="4" w:space="0" w:color="auto"/>
            </w:tcBorders>
            <w:shd w:val="clear" w:color="auto" w:fill="auto"/>
            <w:noWrap/>
            <w:vAlign w:val="bottom"/>
            <w:hideMark/>
          </w:tcPr>
          <w:p w14:paraId="3F565A4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-3.81%</w:t>
            </w:r>
          </w:p>
        </w:tc>
        <w:tc>
          <w:tcPr>
            <w:tcW w:w="1000" w:type="dxa"/>
            <w:tcBorders>
              <w:top w:val="single" w:sz="4" w:space="0" w:color="auto"/>
              <w:left w:val="nil"/>
              <w:bottom w:val="nil"/>
              <w:right w:val="single" w:sz="4" w:space="0" w:color="auto"/>
            </w:tcBorders>
            <w:shd w:val="clear" w:color="auto" w:fill="auto"/>
            <w:noWrap/>
            <w:vAlign w:val="bottom"/>
            <w:hideMark/>
          </w:tcPr>
          <w:p w14:paraId="6ED151D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-2.08%</w:t>
            </w:r>
          </w:p>
        </w:tc>
        <w:tc>
          <w:tcPr>
            <w:tcW w:w="1000" w:type="dxa"/>
            <w:tcBorders>
              <w:top w:val="single" w:sz="4" w:space="0" w:color="auto"/>
              <w:left w:val="nil"/>
              <w:bottom w:val="nil"/>
              <w:right w:val="single" w:sz="4" w:space="0" w:color="auto"/>
            </w:tcBorders>
            <w:shd w:val="clear" w:color="auto" w:fill="auto"/>
            <w:noWrap/>
            <w:vAlign w:val="bottom"/>
            <w:hideMark/>
          </w:tcPr>
          <w:p w14:paraId="6F3DAA5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-2.09%</w:t>
            </w:r>
          </w:p>
        </w:tc>
        <w:tc>
          <w:tcPr>
            <w:tcW w:w="683" w:type="dxa"/>
            <w:tcBorders>
              <w:top w:val="single" w:sz="4" w:space="0" w:color="auto"/>
              <w:left w:val="nil"/>
              <w:bottom w:val="nil"/>
              <w:right w:val="single" w:sz="4" w:space="0" w:color="auto"/>
            </w:tcBorders>
            <w:shd w:val="clear" w:color="auto" w:fill="auto"/>
            <w:noWrap/>
            <w:vAlign w:val="bottom"/>
            <w:hideMark/>
          </w:tcPr>
          <w:p w14:paraId="2BBC30D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685" w:type="dxa"/>
            <w:tcBorders>
              <w:top w:val="single" w:sz="4" w:space="0" w:color="auto"/>
              <w:left w:val="nil"/>
              <w:bottom w:val="nil"/>
              <w:right w:val="nil"/>
            </w:tcBorders>
            <w:shd w:val="clear" w:color="auto" w:fill="auto"/>
            <w:noWrap/>
            <w:vAlign w:val="bottom"/>
            <w:hideMark/>
          </w:tcPr>
          <w:p w14:paraId="6DAB216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99%</w:t>
            </w:r>
          </w:p>
        </w:tc>
      </w:tr>
      <w:tr w:rsidR="00253DB5" w:rsidRPr="00253DB5" w14:paraId="2AA50216" w14:textId="77777777" w:rsidTr="00026905">
        <w:trPr>
          <w:trHeight w:val="231"/>
        </w:trPr>
        <w:tc>
          <w:tcPr>
            <w:tcW w:w="662" w:type="dxa"/>
            <w:vMerge/>
            <w:tcBorders>
              <w:top w:val="nil"/>
              <w:left w:val="single" w:sz="8" w:space="0" w:color="auto"/>
              <w:bottom w:val="single" w:sz="12" w:space="0" w:color="000000"/>
              <w:right w:val="single" w:sz="8" w:space="0" w:color="auto"/>
            </w:tcBorders>
            <w:vAlign w:val="center"/>
            <w:hideMark/>
          </w:tcPr>
          <w:p w14:paraId="2982755D" w14:textId="77777777" w:rsidR="00253DB5" w:rsidRPr="00253DB5" w:rsidRDefault="00253DB5" w:rsidP="00253DB5">
            <w:pPr>
              <w:rPr>
                <w:rFonts w:eastAsia="Times New Roman"/>
                <w:color w:val="000000"/>
              </w:rPr>
            </w:pPr>
          </w:p>
        </w:tc>
        <w:tc>
          <w:tcPr>
            <w:tcW w:w="1131" w:type="dxa"/>
            <w:tcBorders>
              <w:top w:val="nil"/>
              <w:left w:val="nil"/>
              <w:bottom w:val="nil"/>
              <w:right w:val="nil"/>
            </w:tcBorders>
            <w:shd w:val="clear" w:color="auto" w:fill="auto"/>
            <w:vAlign w:val="center"/>
            <w:hideMark/>
          </w:tcPr>
          <w:p w14:paraId="0CDD448F"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CE8-4.3b</w:t>
            </w:r>
          </w:p>
        </w:tc>
        <w:tc>
          <w:tcPr>
            <w:tcW w:w="1000" w:type="dxa"/>
            <w:tcBorders>
              <w:top w:val="single" w:sz="4" w:space="0" w:color="auto"/>
              <w:left w:val="single" w:sz="12" w:space="0" w:color="auto"/>
              <w:bottom w:val="nil"/>
              <w:right w:val="single" w:sz="4" w:space="0" w:color="auto"/>
            </w:tcBorders>
            <w:shd w:val="clear" w:color="auto" w:fill="auto"/>
            <w:noWrap/>
            <w:vAlign w:val="bottom"/>
            <w:hideMark/>
          </w:tcPr>
          <w:p w14:paraId="1F9BD84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-13.76%</w:t>
            </w:r>
          </w:p>
        </w:tc>
        <w:tc>
          <w:tcPr>
            <w:tcW w:w="1000" w:type="dxa"/>
            <w:tcBorders>
              <w:top w:val="single" w:sz="4" w:space="0" w:color="auto"/>
              <w:left w:val="nil"/>
              <w:bottom w:val="nil"/>
              <w:right w:val="single" w:sz="4" w:space="0" w:color="auto"/>
            </w:tcBorders>
            <w:shd w:val="clear" w:color="auto" w:fill="auto"/>
            <w:noWrap/>
            <w:vAlign w:val="bottom"/>
            <w:hideMark/>
          </w:tcPr>
          <w:p w14:paraId="38C4C35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-10.44%</w:t>
            </w:r>
          </w:p>
        </w:tc>
        <w:tc>
          <w:tcPr>
            <w:tcW w:w="1000" w:type="dxa"/>
            <w:tcBorders>
              <w:top w:val="single" w:sz="4" w:space="0" w:color="auto"/>
              <w:left w:val="nil"/>
              <w:bottom w:val="nil"/>
              <w:right w:val="single" w:sz="4" w:space="0" w:color="auto"/>
            </w:tcBorders>
            <w:shd w:val="clear" w:color="auto" w:fill="auto"/>
            <w:noWrap/>
            <w:vAlign w:val="bottom"/>
            <w:hideMark/>
          </w:tcPr>
          <w:p w14:paraId="6F87504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-10.68%</w:t>
            </w:r>
          </w:p>
        </w:tc>
        <w:tc>
          <w:tcPr>
            <w:tcW w:w="683" w:type="dxa"/>
            <w:tcBorders>
              <w:top w:val="single" w:sz="4" w:space="0" w:color="auto"/>
              <w:left w:val="nil"/>
              <w:bottom w:val="nil"/>
              <w:right w:val="single" w:sz="4" w:space="0" w:color="auto"/>
            </w:tcBorders>
            <w:shd w:val="clear" w:color="auto" w:fill="auto"/>
            <w:noWrap/>
            <w:vAlign w:val="bottom"/>
            <w:hideMark/>
          </w:tcPr>
          <w:p w14:paraId="3520766F"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104%</w:t>
            </w:r>
          </w:p>
        </w:tc>
        <w:tc>
          <w:tcPr>
            <w:tcW w:w="685" w:type="dxa"/>
            <w:tcBorders>
              <w:top w:val="single" w:sz="4" w:space="0" w:color="auto"/>
              <w:left w:val="nil"/>
              <w:bottom w:val="nil"/>
              <w:right w:val="single" w:sz="12" w:space="0" w:color="auto"/>
            </w:tcBorders>
            <w:shd w:val="clear" w:color="auto" w:fill="auto"/>
            <w:noWrap/>
            <w:vAlign w:val="bottom"/>
            <w:hideMark/>
          </w:tcPr>
          <w:p w14:paraId="396C5FD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92%</w:t>
            </w:r>
          </w:p>
        </w:tc>
        <w:tc>
          <w:tcPr>
            <w:tcW w:w="1000" w:type="dxa"/>
            <w:tcBorders>
              <w:top w:val="single" w:sz="4" w:space="0" w:color="auto"/>
              <w:left w:val="nil"/>
              <w:bottom w:val="nil"/>
              <w:right w:val="single" w:sz="4" w:space="0" w:color="auto"/>
            </w:tcBorders>
            <w:shd w:val="clear" w:color="auto" w:fill="auto"/>
            <w:noWrap/>
            <w:vAlign w:val="bottom"/>
            <w:hideMark/>
          </w:tcPr>
          <w:p w14:paraId="0DA6451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-6.81%</w:t>
            </w:r>
          </w:p>
        </w:tc>
        <w:tc>
          <w:tcPr>
            <w:tcW w:w="1000" w:type="dxa"/>
            <w:tcBorders>
              <w:top w:val="single" w:sz="4" w:space="0" w:color="auto"/>
              <w:left w:val="nil"/>
              <w:bottom w:val="nil"/>
              <w:right w:val="single" w:sz="4" w:space="0" w:color="auto"/>
            </w:tcBorders>
            <w:shd w:val="clear" w:color="auto" w:fill="auto"/>
            <w:noWrap/>
            <w:vAlign w:val="bottom"/>
            <w:hideMark/>
          </w:tcPr>
          <w:p w14:paraId="3EB5C98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-4.44%</w:t>
            </w:r>
          </w:p>
        </w:tc>
        <w:tc>
          <w:tcPr>
            <w:tcW w:w="1000" w:type="dxa"/>
            <w:tcBorders>
              <w:top w:val="single" w:sz="4" w:space="0" w:color="auto"/>
              <w:left w:val="nil"/>
              <w:bottom w:val="nil"/>
              <w:right w:val="single" w:sz="4" w:space="0" w:color="auto"/>
            </w:tcBorders>
            <w:shd w:val="clear" w:color="auto" w:fill="auto"/>
            <w:noWrap/>
            <w:vAlign w:val="bottom"/>
            <w:hideMark/>
          </w:tcPr>
          <w:p w14:paraId="5F019DD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-4.47%</w:t>
            </w:r>
          </w:p>
        </w:tc>
        <w:tc>
          <w:tcPr>
            <w:tcW w:w="683" w:type="dxa"/>
            <w:tcBorders>
              <w:top w:val="single" w:sz="4" w:space="0" w:color="auto"/>
              <w:left w:val="nil"/>
              <w:bottom w:val="nil"/>
              <w:right w:val="single" w:sz="4" w:space="0" w:color="auto"/>
            </w:tcBorders>
            <w:shd w:val="clear" w:color="auto" w:fill="auto"/>
            <w:noWrap/>
            <w:vAlign w:val="bottom"/>
            <w:hideMark/>
          </w:tcPr>
          <w:p w14:paraId="5C10C10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c>
          <w:tcPr>
            <w:tcW w:w="685" w:type="dxa"/>
            <w:tcBorders>
              <w:top w:val="single" w:sz="4" w:space="0" w:color="auto"/>
              <w:left w:val="nil"/>
              <w:bottom w:val="nil"/>
              <w:right w:val="nil"/>
            </w:tcBorders>
            <w:shd w:val="clear" w:color="auto" w:fill="auto"/>
            <w:noWrap/>
            <w:vAlign w:val="bottom"/>
            <w:hideMark/>
          </w:tcPr>
          <w:p w14:paraId="09CA22C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98%</w:t>
            </w:r>
          </w:p>
        </w:tc>
      </w:tr>
      <w:tr w:rsidR="00253DB5" w:rsidRPr="00253DB5" w14:paraId="2E4C116A" w14:textId="77777777" w:rsidTr="00026905">
        <w:trPr>
          <w:trHeight w:val="320"/>
        </w:trPr>
        <w:tc>
          <w:tcPr>
            <w:tcW w:w="662" w:type="dxa"/>
            <w:vMerge/>
            <w:tcBorders>
              <w:top w:val="nil"/>
              <w:left w:val="single" w:sz="8" w:space="0" w:color="auto"/>
              <w:bottom w:val="single" w:sz="12" w:space="0" w:color="000000"/>
              <w:right w:val="single" w:sz="8" w:space="0" w:color="auto"/>
            </w:tcBorders>
            <w:vAlign w:val="center"/>
            <w:hideMark/>
          </w:tcPr>
          <w:p w14:paraId="174DDF03" w14:textId="77777777" w:rsidR="00253DB5" w:rsidRPr="00253DB5" w:rsidRDefault="00253DB5" w:rsidP="00253DB5">
            <w:pPr>
              <w:rPr>
                <w:rFonts w:eastAsia="Times New Roman"/>
                <w:color w:val="000000"/>
              </w:rPr>
            </w:pPr>
          </w:p>
        </w:tc>
        <w:tc>
          <w:tcPr>
            <w:tcW w:w="1131" w:type="dxa"/>
            <w:tcBorders>
              <w:top w:val="nil"/>
              <w:left w:val="nil"/>
              <w:bottom w:val="nil"/>
              <w:right w:val="nil"/>
            </w:tcBorders>
            <w:shd w:val="clear" w:color="auto" w:fill="auto"/>
            <w:vAlign w:val="center"/>
            <w:hideMark/>
          </w:tcPr>
          <w:p w14:paraId="2171217A"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CE8-4.4a</w:t>
            </w:r>
          </w:p>
        </w:tc>
        <w:tc>
          <w:tcPr>
            <w:tcW w:w="1000" w:type="dxa"/>
            <w:tcBorders>
              <w:top w:val="single" w:sz="4" w:space="0" w:color="auto"/>
              <w:left w:val="single" w:sz="12" w:space="0" w:color="auto"/>
              <w:bottom w:val="nil"/>
              <w:right w:val="single" w:sz="4" w:space="0" w:color="auto"/>
            </w:tcBorders>
            <w:shd w:val="clear" w:color="auto" w:fill="auto"/>
            <w:noWrap/>
            <w:vAlign w:val="bottom"/>
            <w:hideMark/>
          </w:tcPr>
          <w:p w14:paraId="0C1DFF5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-12.60%</w:t>
            </w:r>
          </w:p>
        </w:tc>
        <w:tc>
          <w:tcPr>
            <w:tcW w:w="1000" w:type="dxa"/>
            <w:tcBorders>
              <w:top w:val="single" w:sz="4" w:space="0" w:color="auto"/>
              <w:left w:val="nil"/>
              <w:bottom w:val="nil"/>
              <w:right w:val="single" w:sz="4" w:space="0" w:color="auto"/>
            </w:tcBorders>
            <w:shd w:val="clear" w:color="auto" w:fill="auto"/>
            <w:noWrap/>
            <w:vAlign w:val="bottom"/>
            <w:hideMark/>
          </w:tcPr>
          <w:p w14:paraId="75D8908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-9.23%</w:t>
            </w:r>
          </w:p>
        </w:tc>
        <w:tc>
          <w:tcPr>
            <w:tcW w:w="1000" w:type="dxa"/>
            <w:tcBorders>
              <w:top w:val="single" w:sz="4" w:space="0" w:color="auto"/>
              <w:left w:val="nil"/>
              <w:bottom w:val="nil"/>
              <w:right w:val="single" w:sz="4" w:space="0" w:color="auto"/>
            </w:tcBorders>
            <w:shd w:val="clear" w:color="auto" w:fill="auto"/>
            <w:noWrap/>
            <w:vAlign w:val="bottom"/>
            <w:hideMark/>
          </w:tcPr>
          <w:p w14:paraId="102D7D8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-9.46%</w:t>
            </w:r>
          </w:p>
        </w:tc>
        <w:tc>
          <w:tcPr>
            <w:tcW w:w="683" w:type="dxa"/>
            <w:tcBorders>
              <w:top w:val="single" w:sz="4" w:space="0" w:color="auto"/>
              <w:left w:val="nil"/>
              <w:bottom w:val="nil"/>
              <w:right w:val="single" w:sz="4" w:space="0" w:color="auto"/>
            </w:tcBorders>
            <w:shd w:val="clear" w:color="auto" w:fill="auto"/>
            <w:noWrap/>
            <w:vAlign w:val="bottom"/>
            <w:hideMark/>
          </w:tcPr>
          <w:p w14:paraId="3C35B93A"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c>
          <w:tcPr>
            <w:tcW w:w="685" w:type="dxa"/>
            <w:tcBorders>
              <w:top w:val="single" w:sz="4" w:space="0" w:color="auto"/>
              <w:left w:val="nil"/>
              <w:bottom w:val="nil"/>
              <w:right w:val="single" w:sz="12" w:space="0" w:color="auto"/>
            </w:tcBorders>
            <w:shd w:val="clear" w:color="auto" w:fill="auto"/>
            <w:noWrap/>
            <w:vAlign w:val="bottom"/>
            <w:hideMark/>
          </w:tcPr>
          <w:p w14:paraId="740FB25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89%</w:t>
            </w:r>
          </w:p>
        </w:tc>
        <w:tc>
          <w:tcPr>
            <w:tcW w:w="1000" w:type="dxa"/>
            <w:tcBorders>
              <w:top w:val="single" w:sz="4" w:space="0" w:color="auto"/>
              <w:left w:val="nil"/>
              <w:bottom w:val="nil"/>
              <w:right w:val="single" w:sz="4" w:space="0" w:color="auto"/>
            </w:tcBorders>
            <w:shd w:val="clear" w:color="auto" w:fill="auto"/>
            <w:noWrap/>
            <w:vAlign w:val="bottom"/>
            <w:hideMark/>
          </w:tcPr>
          <w:p w14:paraId="1939D6BA"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-6.27%</w:t>
            </w:r>
          </w:p>
        </w:tc>
        <w:tc>
          <w:tcPr>
            <w:tcW w:w="1000" w:type="dxa"/>
            <w:tcBorders>
              <w:top w:val="single" w:sz="4" w:space="0" w:color="auto"/>
              <w:left w:val="nil"/>
              <w:bottom w:val="nil"/>
              <w:right w:val="single" w:sz="4" w:space="0" w:color="auto"/>
            </w:tcBorders>
            <w:shd w:val="clear" w:color="auto" w:fill="auto"/>
            <w:noWrap/>
            <w:vAlign w:val="bottom"/>
            <w:hideMark/>
          </w:tcPr>
          <w:p w14:paraId="5AEF61A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-3.93%</w:t>
            </w:r>
          </w:p>
        </w:tc>
        <w:tc>
          <w:tcPr>
            <w:tcW w:w="1000" w:type="dxa"/>
            <w:tcBorders>
              <w:top w:val="single" w:sz="4" w:space="0" w:color="auto"/>
              <w:left w:val="nil"/>
              <w:bottom w:val="nil"/>
              <w:right w:val="single" w:sz="4" w:space="0" w:color="auto"/>
            </w:tcBorders>
            <w:shd w:val="clear" w:color="auto" w:fill="auto"/>
            <w:noWrap/>
            <w:vAlign w:val="bottom"/>
            <w:hideMark/>
          </w:tcPr>
          <w:p w14:paraId="2C832E5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-3.90%</w:t>
            </w:r>
          </w:p>
        </w:tc>
        <w:tc>
          <w:tcPr>
            <w:tcW w:w="683" w:type="dxa"/>
            <w:tcBorders>
              <w:top w:val="single" w:sz="4" w:space="0" w:color="auto"/>
              <w:left w:val="nil"/>
              <w:bottom w:val="nil"/>
              <w:right w:val="single" w:sz="4" w:space="0" w:color="auto"/>
            </w:tcBorders>
            <w:shd w:val="clear" w:color="auto" w:fill="auto"/>
            <w:noWrap/>
            <w:vAlign w:val="bottom"/>
            <w:hideMark/>
          </w:tcPr>
          <w:p w14:paraId="3F94DF06"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99%</w:t>
            </w:r>
          </w:p>
        </w:tc>
        <w:tc>
          <w:tcPr>
            <w:tcW w:w="685" w:type="dxa"/>
            <w:tcBorders>
              <w:top w:val="single" w:sz="4" w:space="0" w:color="auto"/>
              <w:left w:val="nil"/>
              <w:bottom w:val="nil"/>
              <w:right w:val="nil"/>
            </w:tcBorders>
            <w:shd w:val="clear" w:color="auto" w:fill="auto"/>
            <w:noWrap/>
            <w:vAlign w:val="bottom"/>
            <w:hideMark/>
          </w:tcPr>
          <w:p w14:paraId="4D3CBDD9"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99%</w:t>
            </w:r>
          </w:p>
        </w:tc>
      </w:tr>
      <w:tr w:rsidR="00253DB5" w:rsidRPr="00253DB5" w14:paraId="34F6ECD1" w14:textId="77777777" w:rsidTr="00026905">
        <w:trPr>
          <w:trHeight w:val="320"/>
        </w:trPr>
        <w:tc>
          <w:tcPr>
            <w:tcW w:w="662" w:type="dxa"/>
            <w:vMerge/>
            <w:tcBorders>
              <w:top w:val="nil"/>
              <w:left w:val="single" w:sz="8" w:space="0" w:color="auto"/>
              <w:bottom w:val="single" w:sz="12" w:space="0" w:color="000000"/>
              <w:right w:val="single" w:sz="8" w:space="0" w:color="auto"/>
            </w:tcBorders>
            <w:vAlign w:val="center"/>
            <w:hideMark/>
          </w:tcPr>
          <w:p w14:paraId="3744D258" w14:textId="77777777" w:rsidR="00253DB5" w:rsidRPr="00253DB5" w:rsidRDefault="00253DB5" w:rsidP="00253DB5">
            <w:pPr>
              <w:rPr>
                <w:rFonts w:eastAsia="Times New Roman"/>
                <w:color w:val="000000"/>
              </w:rPr>
            </w:pPr>
          </w:p>
        </w:tc>
        <w:tc>
          <w:tcPr>
            <w:tcW w:w="1131" w:type="dxa"/>
            <w:tcBorders>
              <w:top w:val="nil"/>
              <w:left w:val="nil"/>
              <w:bottom w:val="nil"/>
              <w:right w:val="nil"/>
            </w:tcBorders>
            <w:shd w:val="clear" w:color="auto" w:fill="auto"/>
            <w:vAlign w:val="center"/>
            <w:hideMark/>
          </w:tcPr>
          <w:p w14:paraId="664654B4"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CE8-4.4b</w:t>
            </w:r>
          </w:p>
        </w:tc>
        <w:tc>
          <w:tcPr>
            <w:tcW w:w="1000" w:type="dxa"/>
            <w:tcBorders>
              <w:top w:val="single" w:sz="4" w:space="0" w:color="auto"/>
              <w:left w:val="single" w:sz="12" w:space="0" w:color="auto"/>
              <w:bottom w:val="nil"/>
              <w:right w:val="single" w:sz="4" w:space="0" w:color="auto"/>
            </w:tcBorders>
            <w:shd w:val="clear" w:color="auto" w:fill="auto"/>
            <w:noWrap/>
            <w:vAlign w:val="bottom"/>
            <w:hideMark/>
          </w:tcPr>
          <w:p w14:paraId="332C7C5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-14.35%</w:t>
            </w:r>
          </w:p>
        </w:tc>
        <w:tc>
          <w:tcPr>
            <w:tcW w:w="1000" w:type="dxa"/>
            <w:tcBorders>
              <w:top w:val="single" w:sz="4" w:space="0" w:color="auto"/>
              <w:left w:val="nil"/>
              <w:bottom w:val="nil"/>
              <w:right w:val="single" w:sz="4" w:space="0" w:color="auto"/>
            </w:tcBorders>
            <w:shd w:val="clear" w:color="auto" w:fill="auto"/>
            <w:noWrap/>
            <w:vAlign w:val="bottom"/>
            <w:hideMark/>
          </w:tcPr>
          <w:p w14:paraId="4CAA241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-10.94%</w:t>
            </w:r>
          </w:p>
        </w:tc>
        <w:tc>
          <w:tcPr>
            <w:tcW w:w="1000" w:type="dxa"/>
            <w:tcBorders>
              <w:top w:val="single" w:sz="4" w:space="0" w:color="auto"/>
              <w:left w:val="nil"/>
              <w:bottom w:val="nil"/>
              <w:right w:val="single" w:sz="4" w:space="0" w:color="auto"/>
            </w:tcBorders>
            <w:shd w:val="clear" w:color="auto" w:fill="auto"/>
            <w:noWrap/>
            <w:vAlign w:val="bottom"/>
            <w:hideMark/>
          </w:tcPr>
          <w:p w14:paraId="3637591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-11.15%</w:t>
            </w:r>
          </w:p>
        </w:tc>
        <w:tc>
          <w:tcPr>
            <w:tcW w:w="683" w:type="dxa"/>
            <w:tcBorders>
              <w:top w:val="single" w:sz="4" w:space="0" w:color="auto"/>
              <w:left w:val="nil"/>
              <w:bottom w:val="nil"/>
              <w:right w:val="single" w:sz="4" w:space="0" w:color="auto"/>
            </w:tcBorders>
            <w:shd w:val="clear" w:color="auto" w:fill="auto"/>
            <w:noWrap/>
            <w:vAlign w:val="bottom"/>
            <w:hideMark/>
          </w:tcPr>
          <w:p w14:paraId="04611C20"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101%</w:t>
            </w:r>
          </w:p>
        </w:tc>
        <w:tc>
          <w:tcPr>
            <w:tcW w:w="685" w:type="dxa"/>
            <w:tcBorders>
              <w:top w:val="single" w:sz="4" w:space="0" w:color="auto"/>
              <w:left w:val="nil"/>
              <w:bottom w:val="nil"/>
              <w:right w:val="single" w:sz="12" w:space="0" w:color="auto"/>
            </w:tcBorders>
            <w:shd w:val="clear" w:color="auto" w:fill="auto"/>
            <w:noWrap/>
            <w:vAlign w:val="bottom"/>
            <w:hideMark/>
          </w:tcPr>
          <w:p w14:paraId="1C80B285"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91%</w:t>
            </w:r>
          </w:p>
        </w:tc>
        <w:tc>
          <w:tcPr>
            <w:tcW w:w="1000" w:type="dxa"/>
            <w:tcBorders>
              <w:top w:val="single" w:sz="4" w:space="0" w:color="auto"/>
              <w:left w:val="nil"/>
              <w:bottom w:val="nil"/>
              <w:right w:val="single" w:sz="4" w:space="0" w:color="auto"/>
            </w:tcBorders>
            <w:shd w:val="clear" w:color="auto" w:fill="auto"/>
            <w:noWrap/>
            <w:vAlign w:val="bottom"/>
            <w:hideMark/>
          </w:tcPr>
          <w:p w14:paraId="104D6951"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-7.27%</w:t>
            </w:r>
          </w:p>
        </w:tc>
        <w:tc>
          <w:tcPr>
            <w:tcW w:w="1000" w:type="dxa"/>
            <w:tcBorders>
              <w:top w:val="single" w:sz="4" w:space="0" w:color="auto"/>
              <w:left w:val="nil"/>
              <w:bottom w:val="nil"/>
              <w:right w:val="single" w:sz="4" w:space="0" w:color="auto"/>
            </w:tcBorders>
            <w:shd w:val="clear" w:color="auto" w:fill="auto"/>
            <w:noWrap/>
            <w:vAlign w:val="bottom"/>
            <w:hideMark/>
          </w:tcPr>
          <w:p w14:paraId="04CE0978"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-4.88%</w:t>
            </w:r>
          </w:p>
        </w:tc>
        <w:tc>
          <w:tcPr>
            <w:tcW w:w="1000" w:type="dxa"/>
            <w:tcBorders>
              <w:top w:val="single" w:sz="4" w:space="0" w:color="auto"/>
              <w:left w:val="nil"/>
              <w:bottom w:val="nil"/>
              <w:right w:val="single" w:sz="4" w:space="0" w:color="auto"/>
            </w:tcBorders>
            <w:shd w:val="clear" w:color="auto" w:fill="auto"/>
            <w:noWrap/>
            <w:vAlign w:val="bottom"/>
            <w:hideMark/>
          </w:tcPr>
          <w:p w14:paraId="6F4DE72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-4.88%</w:t>
            </w:r>
          </w:p>
        </w:tc>
        <w:tc>
          <w:tcPr>
            <w:tcW w:w="683" w:type="dxa"/>
            <w:tcBorders>
              <w:top w:val="single" w:sz="4" w:space="0" w:color="auto"/>
              <w:left w:val="nil"/>
              <w:bottom w:val="nil"/>
              <w:right w:val="single" w:sz="4" w:space="0" w:color="auto"/>
            </w:tcBorders>
            <w:shd w:val="clear" w:color="auto" w:fill="auto"/>
            <w:noWrap/>
            <w:vAlign w:val="bottom"/>
            <w:hideMark/>
          </w:tcPr>
          <w:p w14:paraId="1AAABE75"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99%</w:t>
            </w:r>
          </w:p>
        </w:tc>
        <w:tc>
          <w:tcPr>
            <w:tcW w:w="685" w:type="dxa"/>
            <w:tcBorders>
              <w:top w:val="single" w:sz="4" w:space="0" w:color="auto"/>
              <w:left w:val="nil"/>
              <w:bottom w:val="nil"/>
              <w:right w:val="nil"/>
            </w:tcBorders>
            <w:shd w:val="clear" w:color="auto" w:fill="auto"/>
            <w:noWrap/>
            <w:vAlign w:val="bottom"/>
            <w:hideMark/>
          </w:tcPr>
          <w:p w14:paraId="235953F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w:t>
            </w:r>
          </w:p>
        </w:tc>
      </w:tr>
      <w:tr w:rsidR="00253DB5" w:rsidRPr="00253DB5" w14:paraId="3A85E575" w14:textId="77777777" w:rsidTr="00026905">
        <w:trPr>
          <w:trHeight w:val="320"/>
        </w:trPr>
        <w:tc>
          <w:tcPr>
            <w:tcW w:w="662" w:type="dxa"/>
            <w:vMerge/>
            <w:tcBorders>
              <w:top w:val="nil"/>
              <w:left w:val="single" w:sz="8" w:space="0" w:color="auto"/>
              <w:bottom w:val="single" w:sz="12" w:space="0" w:color="000000"/>
              <w:right w:val="single" w:sz="8" w:space="0" w:color="auto"/>
            </w:tcBorders>
            <w:vAlign w:val="center"/>
            <w:hideMark/>
          </w:tcPr>
          <w:p w14:paraId="7FE7EFB4" w14:textId="77777777" w:rsidR="00253DB5" w:rsidRPr="00253DB5" w:rsidRDefault="00253DB5" w:rsidP="00253DB5">
            <w:pPr>
              <w:rPr>
                <w:rFonts w:eastAsia="Times New Roman"/>
                <w:color w:val="000000"/>
              </w:rPr>
            </w:pPr>
          </w:p>
        </w:tc>
        <w:tc>
          <w:tcPr>
            <w:tcW w:w="1131" w:type="dxa"/>
            <w:tcBorders>
              <w:top w:val="nil"/>
              <w:left w:val="nil"/>
              <w:bottom w:val="nil"/>
              <w:right w:val="nil"/>
            </w:tcBorders>
            <w:shd w:val="clear" w:color="auto" w:fill="auto"/>
            <w:vAlign w:val="center"/>
            <w:hideMark/>
          </w:tcPr>
          <w:p w14:paraId="7FE3CE2A"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CE8-5.1a</w:t>
            </w:r>
          </w:p>
        </w:tc>
        <w:tc>
          <w:tcPr>
            <w:tcW w:w="1000" w:type="dxa"/>
            <w:tcBorders>
              <w:top w:val="single" w:sz="4" w:space="0" w:color="auto"/>
              <w:left w:val="single" w:sz="12" w:space="0" w:color="auto"/>
              <w:bottom w:val="nil"/>
              <w:right w:val="single" w:sz="4" w:space="0" w:color="auto"/>
            </w:tcBorders>
            <w:shd w:val="clear" w:color="auto" w:fill="auto"/>
            <w:noWrap/>
            <w:vAlign w:val="bottom"/>
            <w:hideMark/>
          </w:tcPr>
          <w:p w14:paraId="6169122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-17.91%</w:t>
            </w:r>
          </w:p>
        </w:tc>
        <w:tc>
          <w:tcPr>
            <w:tcW w:w="1000" w:type="dxa"/>
            <w:tcBorders>
              <w:top w:val="single" w:sz="4" w:space="0" w:color="auto"/>
              <w:left w:val="nil"/>
              <w:bottom w:val="nil"/>
              <w:right w:val="single" w:sz="4" w:space="0" w:color="auto"/>
            </w:tcBorders>
            <w:shd w:val="clear" w:color="auto" w:fill="auto"/>
            <w:noWrap/>
            <w:vAlign w:val="bottom"/>
            <w:hideMark/>
          </w:tcPr>
          <w:p w14:paraId="16EB1800"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-14.15%</w:t>
            </w:r>
          </w:p>
        </w:tc>
        <w:tc>
          <w:tcPr>
            <w:tcW w:w="1000" w:type="dxa"/>
            <w:tcBorders>
              <w:top w:val="single" w:sz="4" w:space="0" w:color="auto"/>
              <w:left w:val="nil"/>
              <w:bottom w:val="nil"/>
              <w:right w:val="single" w:sz="4" w:space="0" w:color="auto"/>
            </w:tcBorders>
            <w:shd w:val="clear" w:color="auto" w:fill="auto"/>
            <w:noWrap/>
            <w:vAlign w:val="bottom"/>
            <w:hideMark/>
          </w:tcPr>
          <w:p w14:paraId="54046EB2"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-14.34%</w:t>
            </w:r>
          </w:p>
        </w:tc>
        <w:tc>
          <w:tcPr>
            <w:tcW w:w="683" w:type="dxa"/>
            <w:tcBorders>
              <w:top w:val="single" w:sz="4" w:space="0" w:color="auto"/>
              <w:left w:val="nil"/>
              <w:bottom w:val="nil"/>
              <w:right w:val="single" w:sz="4" w:space="0" w:color="auto"/>
            </w:tcBorders>
            <w:shd w:val="clear" w:color="auto" w:fill="auto"/>
            <w:noWrap/>
            <w:vAlign w:val="bottom"/>
            <w:hideMark/>
          </w:tcPr>
          <w:p w14:paraId="4917936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107%</w:t>
            </w:r>
          </w:p>
        </w:tc>
        <w:tc>
          <w:tcPr>
            <w:tcW w:w="685" w:type="dxa"/>
            <w:tcBorders>
              <w:top w:val="single" w:sz="4" w:space="0" w:color="auto"/>
              <w:left w:val="nil"/>
              <w:bottom w:val="nil"/>
              <w:right w:val="single" w:sz="12" w:space="0" w:color="auto"/>
            </w:tcBorders>
            <w:shd w:val="clear" w:color="auto" w:fill="auto"/>
            <w:noWrap/>
            <w:vAlign w:val="bottom"/>
            <w:hideMark/>
          </w:tcPr>
          <w:p w14:paraId="287FCAF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90%</w:t>
            </w:r>
          </w:p>
        </w:tc>
        <w:tc>
          <w:tcPr>
            <w:tcW w:w="1000" w:type="dxa"/>
            <w:tcBorders>
              <w:top w:val="single" w:sz="4" w:space="0" w:color="auto"/>
              <w:left w:val="nil"/>
              <w:bottom w:val="nil"/>
              <w:right w:val="single" w:sz="4" w:space="0" w:color="auto"/>
            </w:tcBorders>
            <w:shd w:val="clear" w:color="auto" w:fill="auto"/>
            <w:noWrap/>
            <w:vAlign w:val="bottom"/>
            <w:hideMark/>
          </w:tcPr>
          <w:p w14:paraId="499A1DB4"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-9.29%</w:t>
            </w:r>
          </w:p>
        </w:tc>
        <w:tc>
          <w:tcPr>
            <w:tcW w:w="1000" w:type="dxa"/>
            <w:tcBorders>
              <w:top w:val="single" w:sz="4" w:space="0" w:color="auto"/>
              <w:left w:val="nil"/>
              <w:bottom w:val="nil"/>
              <w:right w:val="single" w:sz="4" w:space="0" w:color="auto"/>
            </w:tcBorders>
            <w:shd w:val="clear" w:color="auto" w:fill="auto"/>
            <w:noWrap/>
            <w:vAlign w:val="bottom"/>
            <w:hideMark/>
          </w:tcPr>
          <w:p w14:paraId="3872502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-6.39%</w:t>
            </w:r>
          </w:p>
        </w:tc>
        <w:tc>
          <w:tcPr>
            <w:tcW w:w="1000" w:type="dxa"/>
            <w:tcBorders>
              <w:top w:val="single" w:sz="4" w:space="0" w:color="auto"/>
              <w:left w:val="nil"/>
              <w:bottom w:val="nil"/>
              <w:right w:val="single" w:sz="4" w:space="0" w:color="auto"/>
            </w:tcBorders>
            <w:shd w:val="clear" w:color="auto" w:fill="auto"/>
            <w:noWrap/>
            <w:vAlign w:val="bottom"/>
            <w:hideMark/>
          </w:tcPr>
          <w:p w14:paraId="147A49E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-6.41%</w:t>
            </w:r>
          </w:p>
        </w:tc>
        <w:tc>
          <w:tcPr>
            <w:tcW w:w="683" w:type="dxa"/>
            <w:tcBorders>
              <w:top w:val="single" w:sz="4" w:space="0" w:color="auto"/>
              <w:left w:val="nil"/>
              <w:bottom w:val="nil"/>
              <w:right w:val="single" w:sz="4" w:space="0" w:color="auto"/>
            </w:tcBorders>
            <w:shd w:val="clear" w:color="auto" w:fill="auto"/>
            <w:noWrap/>
            <w:vAlign w:val="bottom"/>
            <w:hideMark/>
          </w:tcPr>
          <w:p w14:paraId="3272EDCD"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99%</w:t>
            </w:r>
          </w:p>
        </w:tc>
        <w:tc>
          <w:tcPr>
            <w:tcW w:w="685" w:type="dxa"/>
            <w:tcBorders>
              <w:top w:val="single" w:sz="4" w:space="0" w:color="auto"/>
              <w:left w:val="nil"/>
              <w:bottom w:val="nil"/>
              <w:right w:val="nil"/>
            </w:tcBorders>
            <w:shd w:val="clear" w:color="auto" w:fill="auto"/>
            <w:noWrap/>
            <w:vAlign w:val="bottom"/>
            <w:hideMark/>
          </w:tcPr>
          <w:p w14:paraId="7E19B01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99%</w:t>
            </w:r>
          </w:p>
        </w:tc>
      </w:tr>
      <w:tr w:rsidR="00253DB5" w:rsidRPr="00253DB5" w14:paraId="22B09B41" w14:textId="77777777" w:rsidTr="00026905">
        <w:trPr>
          <w:trHeight w:val="320"/>
        </w:trPr>
        <w:tc>
          <w:tcPr>
            <w:tcW w:w="662" w:type="dxa"/>
            <w:vMerge/>
            <w:tcBorders>
              <w:top w:val="nil"/>
              <w:left w:val="single" w:sz="8" w:space="0" w:color="auto"/>
              <w:bottom w:val="single" w:sz="12" w:space="0" w:color="000000"/>
              <w:right w:val="single" w:sz="8" w:space="0" w:color="auto"/>
            </w:tcBorders>
            <w:vAlign w:val="center"/>
            <w:hideMark/>
          </w:tcPr>
          <w:p w14:paraId="3DC097D7" w14:textId="77777777" w:rsidR="00253DB5" w:rsidRPr="00253DB5" w:rsidRDefault="00253DB5" w:rsidP="00253DB5">
            <w:pPr>
              <w:rPr>
                <w:rFonts w:eastAsia="Times New Roman"/>
                <w:color w:val="000000"/>
              </w:rPr>
            </w:pPr>
          </w:p>
        </w:tc>
        <w:tc>
          <w:tcPr>
            <w:tcW w:w="1131" w:type="dxa"/>
            <w:tcBorders>
              <w:top w:val="nil"/>
              <w:left w:val="nil"/>
              <w:bottom w:val="single" w:sz="8" w:space="0" w:color="auto"/>
              <w:right w:val="single" w:sz="12" w:space="0" w:color="auto"/>
            </w:tcBorders>
            <w:shd w:val="clear" w:color="auto" w:fill="auto"/>
            <w:vAlign w:val="center"/>
            <w:hideMark/>
          </w:tcPr>
          <w:p w14:paraId="208DE0E2" w14:textId="77777777" w:rsidR="00253DB5" w:rsidRPr="00253DB5" w:rsidRDefault="00253DB5" w:rsidP="00253DB5">
            <w:pPr>
              <w:rPr>
                <w:rFonts w:ascii="Times New Roman" w:eastAsia="Times New Roman" w:hAnsi="Times New Roman" w:cs="Times New Roman"/>
                <w:color w:val="000000"/>
              </w:rPr>
            </w:pPr>
            <w:r w:rsidRPr="00253DB5">
              <w:rPr>
                <w:rFonts w:ascii="Times New Roman" w:eastAsia="Times New Roman" w:hAnsi="Times New Roman" w:cs="Times New Roman"/>
                <w:color w:val="000000"/>
              </w:rPr>
              <w:t>CE8-5.1b</w:t>
            </w:r>
          </w:p>
        </w:tc>
        <w:tc>
          <w:tcPr>
            <w:tcW w:w="1000" w:type="dxa"/>
            <w:tcBorders>
              <w:top w:val="single" w:sz="4" w:space="0" w:color="auto"/>
              <w:left w:val="single" w:sz="12" w:space="0" w:color="auto"/>
              <w:bottom w:val="single" w:sz="12" w:space="0" w:color="auto"/>
              <w:right w:val="single" w:sz="4" w:space="0" w:color="auto"/>
            </w:tcBorders>
            <w:shd w:val="clear" w:color="auto" w:fill="auto"/>
            <w:noWrap/>
            <w:vAlign w:val="bottom"/>
            <w:hideMark/>
          </w:tcPr>
          <w:p w14:paraId="7DF90667"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-19.10%</w:t>
            </w:r>
          </w:p>
        </w:tc>
        <w:tc>
          <w:tcPr>
            <w:tcW w:w="1000" w:type="dxa"/>
            <w:tcBorders>
              <w:top w:val="single" w:sz="4" w:space="0" w:color="auto"/>
              <w:left w:val="nil"/>
              <w:bottom w:val="single" w:sz="12" w:space="0" w:color="auto"/>
              <w:right w:val="single" w:sz="4" w:space="0" w:color="auto"/>
            </w:tcBorders>
            <w:shd w:val="clear" w:color="auto" w:fill="auto"/>
            <w:noWrap/>
            <w:vAlign w:val="bottom"/>
            <w:hideMark/>
          </w:tcPr>
          <w:p w14:paraId="5577A87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-15.39%</w:t>
            </w:r>
          </w:p>
        </w:tc>
        <w:tc>
          <w:tcPr>
            <w:tcW w:w="1000" w:type="dxa"/>
            <w:tcBorders>
              <w:top w:val="single" w:sz="4" w:space="0" w:color="auto"/>
              <w:left w:val="nil"/>
              <w:bottom w:val="single" w:sz="12" w:space="0" w:color="auto"/>
              <w:right w:val="single" w:sz="4" w:space="0" w:color="auto"/>
            </w:tcBorders>
            <w:shd w:val="clear" w:color="auto" w:fill="auto"/>
            <w:noWrap/>
            <w:vAlign w:val="bottom"/>
            <w:hideMark/>
          </w:tcPr>
          <w:p w14:paraId="6A877BAE"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-15.56%</w:t>
            </w:r>
          </w:p>
        </w:tc>
        <w:tc>
          <w:tcPr>
            <w:tcW w:w="683" w:type="dxa"/>
            <w:tcBorders>
              <w:top w:val="single" w:sz="4" w:space="0" w:color="auto"/>
              <w:left w:val="nil"/>
              <w:bottom w:val="single" w:sz="12" w:space="0" w:color="auto"/>
              <w:right w:val="single" w:sz="4" w:space="0" w:color="auto"/>
            </w:tcBorders>
            <w:shd w:val="clear" w:color="auto" w:fill="auto"/>
            <w:noWrap/>
            <w:vAlign w:val="bottom"/>
            <w:hideMark/>
          </w:tcPr>
          <w:p w14:paraId="6AA0ABD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106%</w:t>
            </w:r>
          </w:p>
        </w:tc>
        <w:tc>
          <w:tcPr>
            <w:tcW w:w="685" w:type="dxa"/>
            <w:tcBorders>
              <w:top w:val="single" w:sz="4" w:space="0" w:color="auto"/>
              <w:left w:val="nil"/>
              <w:bottom w:val="single" w:sz="12" w:space="0" w:color="auto"/>
              <w:right w:val="single" w:sz="12" w:space="0" w:color="auto"/>
            </w:tcBorders>
            <w:shd w:val="clear" w:color="auto" w:fill="auto"/>
            <w:noWrap/>
            <w:vAlign w:val="bottom"/>
            <w:hideMark/>
          </w:tcPr>
          <w:p w14:paraId="30EDF51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91%</w:t>
            </w:r>
          </w:p>
        </w:tc>
        <w:tc>
          <w:tcPr>
            <w:tcW w:w="1000" w:type="dxa"/>
            <w:tcBorders>
              <w:top w:val="single" w:sz="4" w:space="0" w:color="auto"/>
              <w:left w:val="nil"/>
              <w:bottom w:val="single" w:sz="12" w:space="0" w:color="auto"/>
              <w:right w:val="single" w:sz="4" w:space="0" w:color="auto"/>
            </w:tcBorders>
            <w:shd w:val="clear" w:color="auto" w:fill="auto"/>
            <w:noWrap/>
            <w:vAlign w:val="bottom"/>
            <w:hideMark/>
          </w:tcPr>
          <w:p w14:paraId="33E0F30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-10.08%</w:t>
            </w:r>
          </w:p>
        </w:tc>
        <w:tc>
          <w:tcPr>
            <w:tcW w:w="1000" w:type="dxa"/>
            <w:tcBorders>
              <w:top w:val="single" w:sz="4" w:space="0" w:color="auto"/>
              <w:left w:val="nil"/>
              <w:bottom w:val="single" w:sz="12" w:space="0" w:color="auto"/>
              <w:right w:val="single" w:sz="4" w:space="0" w:color="auto"/>
            </w:tcBorders>
            <w:shd w:val="clear" w:color="auto" w:fill="auto"/>
            <w:noWrap/>
            <w:vAlign w:val="bottom"/>
            <w:hideMark/>
          </w:tcPr>
          <w:p w14:paraId="57D78AA3"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-7.25%</w:t>
            </w:r>
          </w:p>
        </w:tc>
        <w:tc>
          <w:tcPr>
            <w:tcW w:w="1000" w:type="dxa"/>
            <w:tcBorders>
              <w:top w:val="single" w:sz="4" w:space="0" w:color="auto"/>
              <w:left w:val="nil"/>
              <w:bottom w:val="single" w:sz="12" w:space="0" w:color="auto"/>
              <w:right w:val="single" w:sz="4" w:space="0" w:color="auto"/>
            </w:tcBorders>
            <w:shd w:val="clear" w:color="auto" w:fill="auto"/>
            <w:noWrap/>
            <w:vAlign w:val="bottom"/>
            <w:hideMark/>
          </w:tcPr>
          <w:p w14:paraId="02EE732C"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-7.25%</w:t>
            </w:r>
          </w:p>
        </w:tc>
        <w:tc>
          <w:tcPr>
            <w:tcW w:w="683" w:type="dxa"/>
            <w:tcBorders>
              <w:top w:val="single" w:sz="4" w:space="0" w:color="auto"/>
              <w:left w:val="nil"/>
              <w:bottom w:val="single" w:sz="12" w:space="0" w:color="auto"/>
              <w:right w:val="single" w:sz="4" w:space="0" w:color="auto"/>
            </w:tcBorders>
            <w:shd w:val="clear" w:color="auto" w:fill="auto"/>
            <w:noWrap/>
            <w:vAlign w:val="bottom"/>
            <w:hideMark/>
          </w:tcPr>
          <w:p w14:paraId="10C51E4D"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99%</w:t>
            </w:r>
          </w:p>
        </w:tc>
        <w:tc>
          <w:tcPr>
            <w:tcW w:w="685" w:type="dxa"/>
            <w:tcBorders>
              <w:top w:val="single" w:sz="4" w:space="0" w:color="auto"/>
              <w:left w:val="nil"/>
              <w:bottom w:val="single" w:sz="12" w:space="0" w:color="auto"/>
              <w:right w:val="nil"/>
            </w:tcBorders>
            <w:shd w:val="clear" w:color="auto" w:fill="auto"/>
            <w:noWrap/>
            <w:vAlign w:val="bottom"/>
            <w:hideMark/>
          </w:tcPr>
          <w:p w14:paraId="7528361B" w14:textId="77777777" w:rsidR="00253DB5" w:rsidRPr="00253DB5" w:rsidRDefault="00253DB5" w:rsidP="00253DB5">
            <w:pPr>
              <w:jc w:val="center"/>
              <w:rPr>
                <w:rFonts w:ascii="Times New Roman" w:eastAsia="Times New Roman" w:hAnsi="Times New Roman" w:cs="Times New Roman"/>
                <w:color w:val="000000"/>
                <w:sz w:val="20"/>
                <w:szCs w:val="20"/>
              </w:rPr>
            </w:pPr>
            <w:r w:rsidRPr="00253DB5">
              <w:rPr>
                <w:rFonts w:ascii="Times New Roman" w:eastAsia="Times New Roman" w:hAnsi="Times New Roman" w:cs="Times New Roman"/>
                <w:color w:val="000000"/>
                <w:sz w:val="20"/>
                <w:szCs w:val="20"/>
              </w:rPr>
              <w:t>98%</w:t>
            </w:r>
          </w:p>
        </w:tc>
      </w:tr>
    </w:tbl>
    <w:p w14:paraId="5923FF0B" w14:textId="54FC3DBC" w:rsidR="004D25E5" w:rsidRPr="004D25E5" w:rsidRDefault="004D25E5" w:rsidP="001C3D55">
      <w:pPr>
        <w:tabs>
          <w:tab w:val="left" w:pos="360"/>
          <w:tab w:val="left" w:pos="1080"/>
          <w:tab w:val="left" w:pos="1440"/>
        </w:tabs>
        <w:rPr>
          <w:rFonts w:ascii="Times New Roman" w:hAnsi="Times New Roman" w:cs="Times New Roman"/>
        </w:rPr>
      </w:pPr>
    </w:p>
    <w:p w14:paraId="4EAD7E6E" w14:textId="270449F7" w:rsidR="004D25E5" w:rsidRDefault="004D25E5" w:rsidP="004D25E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hAnsi="Times New Roman" w:cs="Times New Roman"/>
        </w:rPr>
      </w:pPr>
      <w:r w:rsidRPr="001B7F00">
        <w:rPr>
          <w:rFonts w:ascii="Times New Roman" w:hAnsi="Times New Roman" w:cs="Times New Roman"/>
        </w:rPr>
        <w:t xml:space="preserve">Table </w:t>
      </w:r>
      <w:r w:rsidR="000601DF">
        <w:rPr>
          <w:rFonts w:ascii="Times New Roman" w:hAnsi="Times New Roman" w:cs="Times New Roman"/>
        </w:rPr>
        <w:t>5</w:t>
      </w:r>
      <w:r w:rsidRPr="001B7F00">
        <w:rPr>
          <w:rFonts w:ascii="Times New Roman" w:hAnsi="Times New Roman" w:cs="Times New Roman"/>
        </w:rPr>
        <w:t>: CE8 test results with VTM</w:t>
      </w:r>
      <w:r>
        <w:rPr>
          <w:rFonts w:ascii="Times New Roman" w:hAnsi="Times New Roman" w:cs="Times New Roman"/>
        </w:rPr>
        <w:t>-4.0</w:t>
      </w:r>
      <w:r w:rsidRPr="001B7F00">
        <w:rPr>
          <w:rFonts w:ascii="Times New Roman" w:hAnsi="Times New Roman" w:cs="Times New Roman"/>
        </w:rPr>
        <w:t>+</w:t>
      </w:r>
      <w:r>
        <w:rPr>
          <w:rFonts w:ascii="Times New Roman" w:hAnsi="Times New Roman" w:cs="Times New Roman"/>
        </w:rPr>
        <w:t>IBC</w:t>
      </w:r>
      <w:r w:rsidRPr="001B7F00">
        <w:rPr>
          <w:rFonts w:ascii="Times New Roman" w:hAnsi="Times New Roman" w:cs="Times New Roman"/>
        </w:rPr>
        <w:t>=1</w:t>
      </w:r>
      <w:r>
        <w:rPr>
          <w:rFonts w:ascii="Times New Roman" w:hAnsi="Times New Roman" w:cs="Times New Roman"/>
        </w:rPr>
        <w:t>, low QPs</w:t>
      </w:r>
    </w:p>
    <w:tbl>
      <w:tblPr>
        <w:tblW w:w="9313" w:type="dxa"/>
        <w:tblLook w:val="04A0" w:firstRow="1" w:lastRow="0" w:firstColumn="1" w:lastColumn="0" w:noHBand="0" w:noVBand="1"/>
      </w:tblPr>
      <w:tblGrid>
        <w:gridCol w:w="662"/>
        <w:gridCol w:w="1159"/>
        <w:gridCol w:w="880"/>
        <w:gridCol w:w="757"/>
        <w:gridCol w:w="757"/>
        <w:gridCol w:w="683"/>
        <w:gridCol w:w="683"/>
        <w:gridCol w:w="900"/>
        <w:gridCol w:w="733"/>
        <w:gridCol w:w="733"/>
        <w:gridCol w:w="683"/>
        <w:gridCol w:w="683"/>
      </w:tblGrid>
      <w:tr w:rsidR="00495E52" w:rsidRPr="00495E52" w14:paraId="65D29A46" w14:textId="77777777" w:rsidTr="00026905">
        <w:trPr>
          <w:trHeight w:val="300"/>
        </w:trPr>
        <w:tc>
          <w:tcPr>
            <w:tcW w:w="662" w:type="dxa"/>
            <w:tcBorders>
              <w:top w:val="nil"/>
              <w:left w:val="single" w:sz="8" w:space="0" w:color="auto"/>
              <w:bottom w:val="single" w:sz="8" w:space="0" w:color="auto"/>
              <w:right w:val="single" w:sz="8" w:space="0" w:color="auto"/>
            </w:tcBorders>
            <w:shd w:val="clear" w:color="auto" w:fill="auto"/>
            <w:vAlign w:val="center"/>
            <w:hideMark/>
          </w:tcPr>
          <w:p w14:paraId="7708DFA7" w14:textId="77777777" w:rsidR="00495E52" w:rsidRPr="00495E52" w:rsidRDefault="00495E52" w:rsidP="00495E52">
            <w:pPr>
              <w:jc w:val="center"/>
              <w:rPr>
                <w:rFonts w:eastAsia="Times New Roman"/>
                <w:b/>
                <w:bCs/>
                <w:color w:val="000000"/>
              </w:rPr>
            </w:pPr>
            <w:r w:rsidRPr="00495E52">
              <w:rPr>
                <w:rFonts w:eastAsia="Times New Roman"/>
                <w:b/>
                <w:bCs/>
                <w:color w:val="000000"/>
              </w:rPr>
              <w:t> </w:t>
            </w:r>
          </w:p>
        </w:tc>
        <w:tc>
          <w:tcPr>
            <w:tcW w:w="1159" w:type="dxa"/>
            <w:tcBorders>
              <w:top w:val="nil"/>
              <w:left w:val="nil"/>
              <w:bottom w:val="single" w:sz="8" w:space="0" w:color="auto"/>
              <w:right w:val="single" w:sz="8" w:space="0" w:color="auto"/>
            </w:tcBorders>
            <w:shd w:val="clear" w:color="auto" w:fill="auto"/>
            <w:vAlign w:val="center"/>
            <w:hideMark/>
          </w:tcPr>
          <w:p w14:paraId="2A78F664" w14:textId="77777777" w:rsidR="00495E52" w:rsidRPr="00495E52" w:rsidRDefault="00495E52" w:rsidP="00495E52">
            <w:pPr>
              <w:jc w:val="center"/>
              <w:rPr>
                <w:rFonts w:eastAsia="Times New Roman"/>
                <w:b/>
                <w:bCs/>
                <w:color w:val="000000"/>
              </w:rPr>
            </w:pPr>
            <w:r w:rsidRPr="00495E52">
              <w:rPr>
                <w:rFonts w:eastAsia="Times New Roman"/>
                <w:b/>
                <w:bCs/>
                <w:color w:val="000000"/>
              </w:rPr>
              <w:t> </w:t>
            </w:r>
          </w:p>
        </w:tc>
        <w:tc>
          <w:tcPr>
            <w:tcW w:w="3760" w:type="dxa"/>
            <w:gridSpan w:val="5"/>
            <w:tcBorders>
              <w:top w:val="single" w:sz="8" w:space="0" w:color="auto"/>
              <w:left w:val="nil"/>
              <w:bottom w:val="single" w:sz="8" w:space="0" w:color="auto"/>
              <w:right w:val="single" w:sz="12" w:space="0" w:color="000000"/>
            </w:tcBorders>
            <w:shd w:val="clear" w:color="auto" w:fill="auto"/>
            <w:noWrap/>
            <w:vAlign w:val="center"/>
            <w:hideMark/>
          </w:tcPr>
          <w:p w14:paraId="7D912361" w14:textId="77777777" w:rsidR="00495E52" w:rsidRPr="00495E52" w:rsidRDefault="00495E52" w:rsidP="00495E52">
            <w:pPr>
              <w:jc w:val="center"/>
              <w:rPr>
                <w:rFonts w:eastAsia="Times New Roman"/>
                <w:b/>
                <w:bCs/>
                <w:color w:val="000000"/>
              </w:rPr>
            </w:pPr>
            <w:r w:rsidRPr="00495E52">
              <w:rPr>
                <w:rFonts w:eastAsia="Times New Roman"/>
                <w:b/>
                <w:bCs/>
                <w:color w:val="000000"/>
              </w:rPr>
              <w:t>AI Over VTM-4.0</w:t>
            </w:r>
          </w:p>
        </w:tc>
        <w:tc>
          <w:tcPr>
            <w:tcW w:w="3731" w:type="dxa"/>
            <w:gridSpan w:val="5"/>
            <w:tcBorders>
              <w:top w:val="single" w:sz="8" w:space="0" w:color="auto"/>
              <w:left w:val="nil"/>
              <w:bottom w:val="single" w:sz="8" w:space="0" w:color="auto"/>
              <w:right w:val="nil"/>
            </w:tcBorders>
            <w:shd w:val="clear" w:color="auto" w:fill="auto"/>
            <w:noWrap/>
            <w:vAlign w:val="center"/>
            <w:hideMark/>
          </w:tcPr>
          <w:p w14:paraId="44074443" w14:textId="77777777" w:rsidR="00495E52" w:rsidRPr="00495E52" w:rsidRDefault="00495E52" w:rsidP="00495E52">
            <w:pPr>
              <w:jc w:val="center"/>
              <w:rPr>
                <w:rFonts w:eastAsia="Times New Roman"/>
                <w:b/>
                <w:bCs/>
                <w:color w:val="000000"/>
              </w:rPr>
            </w:pPr>
            <w:r w:rsidRPr="00495E52">
              <w:rPr>
                <w:rFonts w:eastAsia="Times New Roman"/>
                <w:b/>
                <w:bCs/>
                <w:color w:val="000000"/>
              </w:rPr>
              <w:t>RA Over VTM-4.0</w:t>
            </w:r>
          </w:p>
        </w:tc>
      </w:tr>
      <w:tr w:rsidR="00495E52" w:rsidRPr="00495E52" w14:paraId="5B03AD66" w14:textId="77777777" w:rsidTr="00026905">
        <w:trPr>
          <w:trHeight w:val="300"/>
        </w:trPr>
        <w:tc>
          <w:tcPr>
            <w:tcW w:w="662" w:type="dxa"/>
            <w:tcBorders>
              <w:top w:val="nil"/>
              <w:left w:val="single" w:sz="8" w:space="0" w:color="auto"/>
              <w:bottom w:val="single" w:sz="8" w:space="0" w:color="auto"/>
              <w:right w:val="single" w:sz="8" w:space="0" w:color="auto"/>
            </w:tcBorders>
            <w:shd w:val="clear" w:color="auto" w:fill="auto"/>
            <w:vAlign w:val="center"/>
            <w:hideMark/>
          </w:tcPr>
          <w:p w14:paraId="5B756AC3" w14:textId="77777777" w:rsidR="00495E52" w:rsidRPr="00495E52" w:rsidRDefault="00495E52" w:rsidP="00495E52">
            <w:pPr>
              <w:rPr>
                <w:rFonts w:eastAsia="Times New Roman"/>
                <w:b/>
                <w:bCs/>
                <w:color w:val="000000"/>
              </w:rPr>
            </w:pPr>
            <w:r w:rsidRPr="00495E52">
              <w:rPr>
                <w:rFonts w:eastAsia="Times New Roman"/>
                <w:b/>
                <w:bCs/>
                <w:color w:val="000000"/>
              </w:rPr>
              <w:t> </w:t>
            </w:r>
          </w:p>
        </w:tc>
        <w:tc>
          <w:tcPr>
            <w:tcW w:w="1159" w:type="dxa"/>
            <w:tcBorders>
              <w:top w:val="nil"/>
              <w:left w:val="nil"/>
              <w:bottom w:val="single" w:sz="8" w:space="0" w:color="auto"/>
              <w:right w:val="single" w:sz="8" w:space="0" w:color="auto"/>
            </w:tcBorders>
            <w:shd w:val="clear" w:color="auto" w:fill="auto"/>
            <w:noWrap/>
            <w:vAlign w:val="center"/>
            <w:hideMark/>
          </w:tcPr>
          <w:p w14:paraId="428D93EE" w14:textId="77777777" w:rsidR="00495E52" w:rsidRPr="00495E52" w:rsidRDefault="00495E52" w:rsidP="00495E52">
            <w:pPr>
              <w:rPr>
                <w:rFonts w:eastAsia="Times New Roman"/>
                <w:b/>
                <w:bCs/>
                <w:color w:val="000000"/>
              </w:rPr>
            </w:pPr>
            <w:r w:rsidRPr="00495E52">
              <w:rPr>
                <w:rFonts w:eastAsia="Times New Roman"/>
                <w:b/>
                <w:bCs/>
                <w:color w:val="000000"/>
              </w:rPr>
              <w:t>Test#</w:t>
            </w:r>
          </w:p>
        </w:tc>
        <w:tc>
          <w:tcPr>
            <w:tcW w:w="880" w:type="dxa"/>
            <w:tcBorders>
              <w:top w:val="nil"/>
              <w:left w:val="single" w:sz="8" w:space="0" w:color="auto"/>
              <w:bottom w:val="single" w:sz="8" w:space="0" w:color="auto"/>
              <w:right w:val="single" w:sz="8" w:space="0" w:color="auto"/>
            </w:tcBorders>
            <w:shd w:val="clear" w:color="auto" w:fill="auto"/>
            <w:noWrap/>
            <w:vAlign w:val="center"/>
            <w:hideMark/>
          </w:tcPr>
          <w:p w14:paraId="4C70EA2D" w14:textId="77777777" w:rsidR="00495E52" w:rsidRPr="00495E52" w:rsidRDefault="00495E52" w:rsidP="00495E52">
            <w:pPr>
              <w:rPr>
                <w:rFonts w:eastAsia="Times New Roman"/>
                <w:b/>
                <w:bCs/>
                <w:color w:val="000000"/>
              </w:rPr>
            </w:pPr>
            <w:r w:rsidRPr="00495E52">
              <w:rPr>
                <w:rFonts w:eastAsia="Times New Roman"/>
                <w:b/>
                <w:bCs/>
                <w:color w:val="000000"/>
              </w:rPr>
              <w:t>Y</w:t>
            </w:r>
          </w:p>
        </w:tc>
        <w:tc>
          <w:tcPr>
            <w:tcW w:w="757" w:type="dxa"/>
            <w:tcBorders>
              <w:top w:val="nil"/>
              <w:left w:val="nil"/>
              <w:bottom w:val="single" w:sz="8" w:space="0" w:color="auto"/>
              <w:right w:val="single" w:sz="8" w:space="0" w:color="auto"/>
            </w:tcBorders>
            <w:shd w:val="clear" w:color="auto" w:fill="auto"/>
            <w:noWrap/>
            <w:vAlign w:val="center"/>
            <w:hideMark/>
          </w:tcPr>
          <w:p w14:paraId="22D49C96" w14:textId="77777777" w:rsidR="00495E52" w:rsidRPr="00495E52" w:rsidRDefault="00495E52" w:rsidP="00495E52">
            <w:pPr>
              <w:rPr>
                <w:rFonts w:eastAsia="Times New Roman"/>
                <w:b/>
                <w:bCs/>
                <w:color w:val="000000"/>
              </w:rPr>
            </w:pPr>
            <w:r w:rsidRPr="00495E52">
              <w:rPr>
                <w:rFonts w:eastAsia="Times New Roman"/>
                <w:b/>
                <w:bCs/>
                <w:color w:val="000000"/>
              </w:rPr>
              <w:t>U</w:t>
            </w:r>
          </w:p>
        </w:tc>
        <w:tc>
          <w:tcPr>
            <w:tcW w:w="757" w:type="dxa"/>
            <w:tcBorders>
              <w:top w:val="nil"/>
              <w:left w:val="nil"/>
              <w:bottom w:val="single" w:sz="8" w:space="0" w:color="auto"/>
              <w:right w:val="single" w:sz="8" w:space="0" w:color="auto"/>
            </w:tcBorders>
            <w:shd w:val="clear" w:color="auto" w:fill="auto"/>
            <w:noWrap/>
            <w:vAlign w:val="center"/>
            <w:hideMark/>
          </w:tcPr>
          <w:p w14:paraId="5187F0F8" w14:textId="77777777" w:rsidR="00495E52" w:rsidRPr="00495E52" w:rsidRDefault="00495E52" w:rsidP="00495E52">
            <w:pPr>
              <w:rPr>
                <w:rFonts w:eastAsia="Times New Roman"/>
                <w:b/>
                <w:bCs/>
                <w:color w:val="000000"/>
              </w:rPr>
            </w:pPr>
            <w:r w:rsidRPr="00495E52">
              <w:rPr>
                <w:rFonts w:eastAsia="Times New Roman"/>
                <w:b/>
                <w:bCs/>
                <w:color w:val="000000"/>
              </w:rPr>
              <w:t>V</w:t>
            </w:r>
          </w:p>
        </w:tc>
        <w:tc>
          <w:tcPr>
            <w:tcW w:w="683" w:type="dxa"/>
            <w:tcBorders>
              <w:top w:val="nil"/>
              <w:left w:val="nil"/>
              <w:bottom w:val="single" w:sz="8" w:space="0" w:color="auto"/>
              <w:right w:val="single" w:sz="8" w:space="0" w:color="auto"/>
            </w:tcBorders>
            <w:shd w:val="clear" w:color="auto" w:fill="auto"/>
            <w:noWrap/>
            <w:vAlign w:val="center"/>
            <w:hideMark/>
          </w:tcPr>
          <w:p w14:paraId="6734490F" w14:textId="77777777" w:rsidR="00495E52" w:rsidRPr="00495E52" w:rsidRDefault="00495E52" w:rsidP="00495E52">
            <w:pPr>
              <w:rPr>
                <w:rFonts w:eastAsia="Times New Roman"/>
                <w:b/>
                <w:bCs/>
                <w:color w:val="000000"/>
              </w:rPr>
            </w:pPr>
            <w:proofErr w:type="spellStart"/>
            <w:r w:rsidRPr="00495E52">
              <w:rPr>
                <w:rFonts w:eastAsia="Times New Roman"/>
                <w:b/>
                <w:bCs/>
                <w:color w:val="000000"/>
              </w:rPr>
              <w:t>EncT</w:t>
            </w:r>
            <w:proofErr w:type="spellEnd"/>
          </w:p>
        </w:tc>
        <w:tc>
          <w:tcPr>
            <w:tcW w:w="683" w:type="dxa"/>
            <w:tcBorders>
              <w:top w:val="nil"/>
              <w:left w:val="nil"/>
              <w:bottom w:val="single" w:sz="8" w:space="0" w:color="auto"/>
              <w:right w:val="single" w:sz="12" w:space="0" w:color="auto"/>
            </w:tcBorders>
            <w:shd w:val="clear" w:color="auto" w:fill="auto"/>
            <w:noWrap/>
            <w:vAlign w:val="center"/>
            <w:hideMark/>
          </w:tcPr>
          <w:p w14:paraId="5BE3C506" w14:textId="77777777" w:rsidR="00495E52" w:rsidRPr="00495E52" w:rsidRDefault="00495E52" w:rsidP="00495E52">
            <w:pPr>
              <w:rPr>
                <w:rFonts w:eastAsia="Times New Roman"/>
                <w:b/>
                <w:bCs/>
                <w:color w:val="000000"/>
              </w:rPr>
            </w:pPr>
            <w:proofErr w:type="spellStart"/>
            <w:r w:rsidRPr="00495E52">
              <w:rPr>
                <w:rFonts w:eastAsia="Times New Roman"/>
                <w:b/>
                <w:bCs/>
                <w:color w:val="000000"/>
              </w:rPr>
              <w:t>DecT</w:t>
            </w:r>
            <w:proofErr w:type="spellEnd"/>
          </w:p>
        </w:tc>
        <w:tc>
          <w:tcPr>
            <w:tcW w:w="900" w:type="dxa"/>
            <w:tcBorders>
              <w:top w:val="nil"/>
              <w:left w:val="nil"/>
              <w:bottom w:val="single" w:sz="8" w:space="0" w:color="auto"/>
              <w:right w:val="single" w:sz="8" w:space="0" w:color="auto"/>
            </w:tcBorders>
            <w:shd w:val="clear" w:color="auto" w:fill="auto"/>
            <w:noWrap/>
            <w:vAlign w:val="center"/>
            <w:hideMark/>
          </w:tcPr>
          <w:p w14:paraId="4C0A6BB1" w14:textId="77777777" w:rsidR="00495E52" w:rsidRPr="00495E52" w:rsidRDefault="00495E52" w:rsidP="00495E52">
            <w:pPr>
              <w:rPr>
                <w:rFonts w:eastAsia="Times New Roman"/>
                <w:b/>
                <w:bCs/>
                <w:color w:val="000000"/>
              </w:rPr>
            </w:pPr>
            <w:r w:rsidRPr="00495E52">
              <w:rPr>
                <w:rFonts w:eastAsia="Times New Roman"/>
                <w:b/>
                <w:bCs/>
                <w:color w:val="000000"/>
              </w:rPr>
              <w:t>Y</w:t>
            </w:r>
          </w:p>
        </w:tc>
        <w:tc>
          <w:tcPr>
            <w:tcW w:w="733" w:type="dxa"/>
            <w:tcBorders>
              <w:top w:val="nil"/>
              <w:left w:val="nil"/>
              <w:bottom w:val="single" w:sz="8" w:space="0" w:color="auto"/>
              <w:right w:val="single" w:sz="8" w:space="0" w:color="auto"/>
            </w:tcBorders>
            <w:shd w:val="clear" w:color="auto" w:fill="auto"/>
            <w:noWrap/>
            <w:vAlign w:val="center"/>
            <w:hideMark/>
          </w:tcPr>
          <w:p w14:paraId="46D25073" w14:textId="77777777" w:rsidR="00495E52" w:rsidRPr="00495E52" w:rsidRDefault="00495E52" w:rsidP="00495E52">
            <w:pPr>
              <w:rPr>
                <w:rFonts w:eastAsia="Times New Roman"/>
                <w:b/>
                <w:bCs/>
                <w:color w:val="000000"/>
              </w:rPr>
            </w:pPr>
            <w:r w:rsidRPr="00495E52">
              <w:rPr>
                <w:rFonts w:eastAsia="Times New Roman"/>
                <w:b/>
                <w:bCs/>
                <w:color w:val="000000"/>
              </w:rPr>
              <w:t>U</w:t>
            </w:r>
          </w:p>
        </w:tc>
        <w:tc>
          <w:tcPr>
            <w:tcW w:w="733" w:type="dxa"/>
            <w:tcBorders>
              <w:top w:val="nil"/>
              <w:left w:val="nil"/>
              <w:bottom w:val="single" w:sz="8" w:space="0" w:color="auto"/>
              <w:right w:val="single" w:sz="8" w:space="0" w:color="auto"/>
            </w:tcBorders>
            <w:shd w:val="clear" w:color="auto" w:fill="auto"/>
            <w:noWrap/>
            <w:vAlign w:val="center"/>
            <w:hideMark/>
          </w:tcPr>
          <w:p w14:paraId="0D651BE1" w14:textId="77777777" w:rsidR="00495E52" w:rsidRPr="00495E52" w:rsidRDefault="00495E52" w:rsidP="00495E52">
            <w:pPr>
              <w:rPr>
                <w:rFonts w:eastAsia="Times New Roman"/>
                <w:b/>
                <w:bCs/>
                <w:color w:val="000000"/>
              </w:rPr>
            </w:pPr>
            <w:r w:rsidRPr="00495E52">
              <w:rPr>
                <w:rFonts w:eastAsia="Times New Roman"/>
                <w:b/>
                <w:bCs/>
                <w:color w:val="000000"/>
              </w:rPr>
              <w:t>V</w:t>
            </w:r>
          </w:p>
        </w:tc>
        <w:tc>
          <w:tcPr>
            <w:tcW w:w="683" w:type="dxa"/>
            <w:tcBorders>
              <w:top w:val="nil"/>
              <w:left w:val="nil"/>
              <w:bottom w:val="single" w:sz="8" w:space="0" w:color="auto"/>
              <w:right w:val="single" w:sz="8" w:space="0" w:color="auto"/>
            </w:tcBorders>
            <w:shd w:val="clear" w:color="auto" w:fill="auto"/>
            <w:noWrap/>
            <w:vAlign w:val="center"/>
            <w:hideMark/>
          </w:tcPr>
          <w:p w14:paraId="7AEB40E1" w14:textId="77777777" w:rsidR="00495E52" w:rsidRPr="00495E52" w:rsidRDefault="00495E52" w:rsidP="00495E52">
            <w:pPr>
              <w:rPr>
                <w:rFonts w:eastAsia="Times New Roman"/>
                <w:b/>
                <w:bCs/>
                <w:color w:val="000000"/>
              </w:rPr>
            </w:pPr>
            <w:proofErr w:type="spellStart"/>
            <w:r w:rsidRPr="00495E52">
              <w:rPr>
                <w:rFonts w:eastAsia="Times New Roman"/>
                <w:b/>
                <w:bCs/>
                <w:color w:val="000000"/>
              </w:rPr>
              <w:t>EncT</w:t>
            </w:r>
            <w:proofErr w:type="spellEnd"/>
          </w:p>
        </w:tc>
        <w:tc>
          <w:tcPr>
            <w:tcW w:w="683" w:type="dxa"/>
            <w:tcBorders>
              <w:top w:val="nil"/>
              <w:left w:val="nil"/>
              <w:bottom w:val="single" w:sz="8" w:space="0" w:color="auto"/>
              <w:right w:val="nil"/>
            </w:tcBorders>
            <w:shd w:val="clear" w:color="auto" w:fill="auto"/>
            <w:noWrap/>
            <w:vAlign w:val="center"/>
            <w:hideMark/>
          </w:tcPr>
          <w:p w14:paraId="2E24F625" w14:textId="77777777" w:rsidR="00495E52" w:rsidRPr="00495E52" w:rsidRDefault="00495E52" w:rsidP="00495E52">
            <w:pPr>
              <w:rPr>
                <w:rFonts w:eastAsia="Times New Roman"/>
                <w:b/>
                <w:bCs/>
                <w:color w:val="000000"/>
              </w:rPr>
            </w:pPr>
            <w:proofErr w:type="spellStart"/>
            <w:r w:rsidRPr="00495E52">
              <w:rPr>
                <w:rFonts w:eastAsia="Times New Roman"/>
                <w:b/>
                <w:bCs/>
                <w:color w:val="000000"/>
              </w:rPr>
              <w:t>DecT</w:t>
            </w:r>
            <w:proofErr w:type="spellEnd"/>
          </w:p>
        </w:tc>
      </w:tr>
      <w:tr w:rsidR="00495E52" w:rsidRPr="00495E52" w14:paraId="6BAF8CD1" w14:textId="77777777" w:rsidTr="00026905">
        <w:trPr>
          <w:trHeight w:val="300"/>
        </w:trPr>
        <w:tc>
          <w:tcPr>
            <w:tcW w:w="662" w:type="dxa"/>
            <w:vMerge w:val="restart"/>
            <w:tcBorders>
              <w:top w:val="nil"/>
              <w:left w:val="single" w:sz="8" w:space="0" w:color="auto"/>
              <w:right w:val="single" w:sz="8" w:space="0" w:color="auto"/>
            </w:tcBorders>
            <w:shd w:val="clear" w:color="auto" w:fill="auto"/>
            <w:vAlign w:val="center"/>
            <w:hideMark/>
          </w:tcPr>
          <w:p w14:paraId="042A4A4E" w14:textId="77777777" w:rsidR="00495E52" w:rsidRPr="00495E52" w:rsidRDefault="00495E52" w:rsidP="00495E52">
            <w:pPr>
              <w:rPr>
                <w:rFonts w:eastAsia="Times New Roman"/>
                <w:color w:val="000000"/>
              </w:rPr>
            </w:pPr>
            <w:r w:rsidRPr="00495E52">
              <w:rPr>
                <w:rFonts w:eastAsia="Times New Roman"/>
                <w:color w:val="000000"/>
              </w:rPr>
              <w:t>CTC</w:t>
            </w:r>
          </w:p>
          <w:p w14:paraId="37201898" w14:textId="3C2660E3" w:rsidR="00495E52" w:rsidRPr="00495E52" w:rsidRDefault="00495E52" w:rsidP="00495E52">
            <w:pPr>
              <w:rPr>
                <w:rFonts w:eastAsia="Times New Roman"/>
                <w:color w:val="000000"/>
              </w:rPr>
            </w:pPr>
          </w:p>
        </w:tc>
        <w:tc>
          <w:tcPr>
            <w:tcW w:w="1159" w:type="dxa"/>
            <w:tcBorders>
              <w:top w:val="nil"/>
              <w:left w:val="nil"/>
              <w:bottom w:val="nil"/>
              <w:right w:val="nil"/>
            </w:tcBorders>
            <w:shd w:val="clear" w:color="auto" w:fill="auto"/>
            <w:vAlign w:val="center"/>
            <w:hideMark/>
          </w:tcPr>
          <w:p w14:paraId="655C4054" w14:textId="77777777" w:rsidR="00495E52" w:rsidRPr="00495E52" w:rsidRDefault="00495E52" w:rsidP="00495E52">
            <w:pPr>
              <w:rPr>
                <w:rFonts w:ascii="Times New Roman" w:eastAsia="Times New Roman" w:hAnsi="Times New Roman" w:cs="Times New Roman"/>
                <w:color w:val="000000"/>
              </w:rPr>
            </w:pPr>
            <w:r w:rsidRPr="00495E52">
              <w:rPr>
                <w:rFonts w:ascii="Times New Roman" w:eastAsia="Times New Roman" w:hAnsi="Times New Roman" w:cs="Times New Roman"/>
                <w:color w:val="000000"/>
              </w:rPr>
              <w:t>CE8-2.1</w:t>
            </w:r>
          </w:p>
        </w:tc>
        <w:tc>
          <w:tcPr>
            <w:tcW w:w="880" w:type="dxa"/>
            <w:tcBorders>
              <w:top w:val="nil"/>
              <w:left w:val="single" w:sz="12" w:space="0" w:color="auto"/>
              <w:bottom w:val="single" w:sz="4" w:space="0" w:color="auto"/>
              <w:right w:val="single" w:sz="4" w:space="0" w:color="auto"/>
            </w:tcBorders>
            <w:shd w:val="clear" w:color="auto" w:fill="auto"/>
            <w:noWrap/>
            <w:vAlign w:val="bottom"/>
            <w:hideMark/>
          </w:tcPr>
          <w:p w14:paraId="1F1CD0CD"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-0.24%</w:t>
            </w:r>
          </w:p>
        </w:tc>
        <w:tc>
          <w:tcPr>
            <w:tcW w:w="757" w:type="dxa"/>
            <w:tcBorders>
              <w:top w:val="nil"/>
              <w:left w:val="nil"/>
              <w:bottom w:val="single" w:sz="4" w:space="0" w:color="auto"/>
              <w:right w:val="single" w:sz="4" w:space="0" w:color="auto"/>
            </w:tcBorders>
            <w:shd w:val="clear" w:color="auto" w:fill="auto"/>
            <w:noWrap/>
            <w:vAlign w:val="bottom"/>
            <w:hideMark/>
          </w:tcPr>
          <w:p w14:paraId="2F830CBC"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-0.37%</w:t>
            </w:r>
          </w:p>
        </w:tc>
        <w:tc>
          <w:tcPr>
            <w:tcW w:w="757" w:type="dxa"/>
            <w:tcBorders>
              <w:top w:val="nil"/>
              <w:left w:val="nil"/>
              <w:bottom w:val="single" w:sz="4" w:space="0" w:color="auto"/>
              <w:right w:val="single" w:sz="4" w:space="0" w:color="auto"/>
            </w:tcBorders>
            <w:shd w:val="clear" w:color="auto" w:fill="auto"/>
            <w:noWrap/>
            <w:vAlign w:val="bottom"/>
            <w:hideMark/>
          </w:tcPr>
          <w:p w14:paraId="518C4DFB"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-0.42%</w:t>
            </w:r>
          </w:p>
        </w:tc>
        <w:tc>
          <w:tcPr>
            <w:tcW w:w="683" w:type="dxa"/>
            <w:tcBorders>
              <w:top w:val="nil"/>
              <w:left w:val="nil"/>
              <w:bottom w:val="single" w:sz="4" w:space="0" w:color="auto"/>
              <w:right w:val="single" w:sz="4" w:space="0" w:color="auto"/>
            </w:tcBorders>
            <w:shd w:val="clear" w:color="auto" w:fill="auto"/>
            <w:noWrap/>
            <w:vAlign w:val="bottom"/>
            <w:hideMark/>
          </w:tcPr>
          <w:p w14:paraId="0E986D2E"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103%</w:t>
            </w:r>
          </w:p>
        </w:tc>
        <w:tc>
          <w:tcPr>
            <w:tcW w:w="683" w:type="dxa"/>
            <w:tcBorders>
              <w:top w:val="nil"/>
              <w:left w:val="nil"/>
              <w:bottom w:val="single" w:sz="4" w:space="0" w:color="auto"/>
              <w:right w:val="single" w:sz="12" w:space="0" w:color="auto"/>
            </w:tcBorders>
            <w:shd w:val="clear" w:color="auto" w:fill="auto"/>
            <w:noWrap/>
            <w:vAlign w:val="bottom"/>
            <w:hideMark/>
          </w:tcPr>
          <w:p w14:paraId="08A12CC5"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102%</w:t>
            </w:r>
          </w:p>
        </w:tc>
        <w:tc>
          <w:tcPr>
            <w:tcW w:w="900" w:type="dxa"/>
            <w:tcBorders>
              <w:top w:val="nil"/>
              <w:left w:val="nil"/>
              <w:bottom w:val="single" w:sz="4" w:space="0" w:color="auto"/>
              <w:right w:val="single" w:sz="4" w:space="0" w:color="auto"/>
            </w:tcBorders>
            <w:shd w:val="clear" w:color="auto" w:fill="auto"/>
            <w:noWrap/>
            <w:vAlign w:val="bottom"/>
            <w:hideMark/>
          </w:tcPr>
          <w:p w14:paraId="2A3F37BE"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-0.02%</w:t>
            </w:r>
          </w:p>
        </w:tc>
        <w:tc>
          <w:tcPr>
            <w:tcW w:w="733" w:type="dxa"/>
            <w:tcBorders>
              <w:top w:val="nil"/>
              <w:left w:val="nil"/>
              <w:bottom w:val="single" w:sz="4" w:space="0" w:color="auto"/>
              <w:right w:val="single" w:sz="4" w:space="0" w:color="auto"/>
            </w:tcBorders>
            <w:shd w:val="clear" w:color="auto" w:fill="auto"/>
            <w:noWrap/>
            <w:vAlign w:val="bottom"/>
            <w:hideMark/>
          </w:tcPr>
          <w:p w14:paraId="564A3403"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-0.03%</w:t>
            </w:r>
          </w:p>
        </w:tc>
        <w:tc>
          <w:tcPr>
            <w:tcW w:w="733" w:type="dxa"/>
            <w:tcBorders>
              <w:top w:val="nil"/>
              <w:left w:val="nil"/>
              <w:bottom w:val="single" w:sz="4" w:space="0" w:color="auto"/>
              <w:right w:val="single" w:sz="4" w:space="0" w:color="auto"/>
            </w:tcBorders>
            <w:shd w:val="clear" w:color="auto" w:fill="auto"/>
            <w:noWrap/>
            <w:vAlign w:val="bottom"/>
            <w:hideMark/>
          </w:tcPr>
          <w:p w14:paraId="77BA3592"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-0.01%</w:t>
            </w:r>
          </w:p>
        </w:tc>
        <w:tc>
          <w:tcPr>
            <w:tcW w:w="683" w:type="dxa"/>
            <w:tcBorders>
              <w:top w:val="nil"/>
              <w:left w:val="nil"/>
              <w:bottom w:val="single" w:sz="4" w:space="0" w:color="auto"/>
              <w:right w:val="single" w:sz="4" w:space="0" w:color="auto"/>
            </w:tcBorders>
            <w:shd w:val="clear" w:color="auto" w:fill="auto"/>
            <w:noWrap/>
            <w:vAlign w:val="bottom"/>
            <w:hideMark/>
          </w:tcPr>
          <w:p w14:paraId="3DA6241D"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103%</w:t>
            </w:r>
          </w:p>
        </w:tc>
        <w:tc>
          <w:tcPr>
            <w:tcW w:w="683" w:type="dxa"/>
            <w:tcBorders>
              <w:top w:val="nil"/>
              <w:left w:val="nil"/>
              <w:bottom w:val="single" w:sz="4" w:space="0" w:color="auto"/>
              <w:right w:val="nil"/>
            </w:tcBorders>
            <w:shd w:val="clear" w:color="auto" w:fill="auto"/>
            <w:noWrap/>
            <w:vAlign w:val="bottom"/>
            <w:hideMark/>
          </w:tcPr>
          <w:p w14:paraId="29C452F7"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102%</w:t>
            </w:r>
          </w:p>
        </w:tc>
      </w:tr>
      <w:tr w:rsidR="00495E52" w:rsidRPr="00495E52" w14:paraId="67CE5A05" w14:textId="77777777" w:rsidTr="00026905">
        <w:trPr>
          <w:trHeight w:val="300"/>
        </w:trPr>
        <w:tc>
          <w:tcPr>
            <w:tcW w:w="662" w:type="dxa"/>
            <w:vMerge/>
            <w:tcBorders>
              <w:left w:val="single" w:sz="8" w:space="0" w:color="auto"/>
              <w:right w:val="single" w:sz="8" w:space="0" w:color="auto"/>
            </w:tcBorders>
            <w:shd w:val="clear" w:color="auto" w:fill="auto"/>
            <w:vAlign w:val="center"/>
            <w:hideMark/>
          </w:tcPr>
          <w:p w14:paraId="48BA2BE1" w14:textId="10220519" w:rsidR="00495E52" w:rsidRPr="00495E52" w:rsidRDefault="00495E52" w:rsidP="00495E52">
            <w:pPr>
              <w:rPr>
                <w:rFonts w:eastAsia="Times New Roman"/>
                <w:color w:val="000000"/>
              </w:rPr>
            </w:pPr>
          </w:p>
        </w:tc>
        <w:tc>
          <w:tcPr>
            <w:tcW w:w="1159" w:type="dxa"/>
            <w:tcBorders>
              <w:top w:val="nil"/>
              <w:left w:val="nil"/>
              <w:bottom w:val="nil"/>
              <w:right w:val="nil"/>
            </w:tcBorders>
            <w:shd w:val="clear" w:color="auto" w:fill="auto"/>
            <w:vAlign w:val="center"/>
            <w:hideMark/>
          </w:tcPr>
          <w:p w14:paraId="29323D9E" w14:textId="77777777" w:rsidR="00495E52" w:rsidRPr="00495E52" w:rsidRDefault="00495E52" w:rsidP="00495E52">
            <w:pPr>
              <w:rPr>
                <w:rFonts w:ascii="Times New Roman" w:eastAsia="Times New Roman" w:hAnsi="Times New Roman" w:cs="Times New Roman"/>
                <w:color w:val="000000"/>
              </w:rPr>
            </w:pPr>
            <w:r w:rsidRPr="00495E52">
              <w:rPr>
                <w:rFonts w:ascii="Times New Roman" w:eastAsia="Times New Roman" w:hAnsi="Times New Roman" w:cs="Times New Roman"/>
                <w:color w:val="000000"/>
              </w:rPr>
              <w:t>CE8-2.2c</w:t>
            </w:r>
          </w:p>
        </w:tc>
        <w:tc>
          <w:tcPr>
            <w:tcW w:w="880" w:type="dxa"/>
            <w:tcBorders>
              <w:top w:val="nil"/>
              <w:left w:val="single" w:sz="12" w:space="0" w:color="auto"/>
              <w:bottom w:val="single" w:sz="4" w:space="0" w:color="auto"/>
              <w:right w:val="single" w:sz="4" w:space="0" w:color="auto"/>
            </w:tcBorders>
            <w:shd w:val="clear" w:color="auto" w:fill="auto"/>
            <w:noWrap/>
            <w:vAlign w:val="bottom"/>
            <w:hideMark/>
          </w:tcPr>
          <w:p w14:paraId="077298F0"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-0.24%</w:t>
            </w:r>
          </w:p>
        </w:tc>
        <w:tc>
          <w:tcPr>
            <w:tcW w:w="757" w:type="dxa"/>
            <w:tcBorders>
              <w:top w:val="nil"/>
              <w:left w:val="nil"/>
              <w:bottom w:val="single" w:sz="4" w:space="0" w:color="auto"/>
              <w:right w:val="single" w:sz="4" w:space="0" w:color="auto"/>
            </w:tcBorders>
            <w:shd w:val="clear" w:color="auto" w:fill="auto"/>
            <w:noWrap/>
            <w:vAlign w:val="bottom"/>
            <w:hideMark/>
          </w:tcPr>
          <w:p w14:paraId="5261EE0D"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-0.37%</w:t>
            </w:r>
          </w:p>
        </w:tc>
        <w:tc>
          <w:tcPr>
            <w:tcW w:w="757" w:type="dxa"/>
            <w:tcBorders>
              <w:top w:val="nil"/>
              <w:left w:val="nil"/>
              <w:bottom w:val="single" w:sz="4" w:space="0" w:color="auto"/>
              <w:right w:val="single" w:sz="4" w:space="0" w:color="auto"/>
            </w:tcBorders>
            <w:shd w:val="clear" w:color="auto" w:fill="auto"/>
            <w:noWrap/>
            <w:vAlign w:val="bottom"/>
            <w:hideMark/>
          </w:tcPr>
          <w:p w14:paraId="11F651C6"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-0.42%</w:t>
            </w:r>
          </w:p>
        </w:tc>
        <w:tc>
          <w:tcPr>
            <w:tcW w:w="683" w:type="dxa"/>
            <w:tcBorders>
              <w:top w:val="nil"/>
              <w:left w:val="nil"/>
              <w:bottom w:val="single" w:sz="4" w:space="0" w:color="auto"/>
              <w:right w:val="single" w:sz="4" w:space="0" w:color="auto"/>
            </w:tcBorders>
            <w:shd w:val="clear" w:color="auto" w:fill="auto"/>
            <w:noWrap/>
            <w:vAlign w:val="bottom"/>
            <w:hideMark/>
          </w:tcPr>
          <w:p w14:paraId="31ABE5BB"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107%</w:t>
            </w:r>
          </w:p>
        </w:tc>
        <w:tc>
          <w:tcPr>
            <w:tcW w:w="683" w:type="dxa"/>
            <w:tcBorders>
              <w:top w:val="nil"/>
              <w:left w:val="nil"/>
              <w:bottom w:val="single" w:sz="4" w:space="0" w:color="auto"/>
              <w:right w:val="single" w:sz="12" w:space="0" w:color="auto"/>
            </w:tcBorders>
            <w:shd w:val="clear" w:color="auto" w:fill="auto"/>
            <w:noWrap/>
            <w:vAlign w:val="bottom"/>
            <w:hideMark/>
          </w:tcPr>
          <w:p w14:paraId="2A9917BE"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102%</w:t>
            </w:r>
          </w:p>
        </w:tc>
        <w:tc>
          <w:tcPr>
            <w:tcW w:w="900" w:type="dxa"/>
            <w:tcBorders>
              <w:top w:val="nil"/>
              <w:left w:val="nil"/>
              <w:bottom w:val="single" w:sz="4" w:space="0" w:color="auto"/>
              <w:right w:val="single" w:sz="4" w:space="0" w:color="auto"/>
            </w:tcBorders>
            <w:shd w:val="clear" w:color="auto" w:fill="auto"/>
            <w:noWrap/>
            <w:vAlign w:val="bottom"/>
            <w:hideMark/>
          </w:tcPr>
          <w:p w14:paraId="4E30A193"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-0.02%</w:t>
            </w:r>
          </w:p>
        </w:tc>
        <w:tc>
          <w:tcPr>
            <w:tcW w:w="733" w:type="dxa"/>
            <w:tcBorders>
              <w:top w:val="nil"/>
              <w:left w:val="nil"/>
              <w:bottom w:val="single" w:sz="4" w:space="0" w:color="auto"/>
              <w:right w:val="single" w:sz="4" w:space="0" w:color="auto"/>
            </w:tcBorders>
            <w:shd w:val="clear" w:color="auto" w:fill="auto"/>
            <w:noWrap/>
            <w:vAlign w:val="bottom"/>
            <w:hideMark/>
          </w:tcPr>
          <w:p w14:paraId="3AB35E2B"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-0.03%</w:t>
            </w:r>
          </w:p>
        </w:tc>
        <w:tc>
          <w:tcPr>
            <w:tcW w:w="733" w:type="dxa"/>
            <w:tcBorders>
              <w:top w:val="nil"/>
              <w:left w:val="nil"/>
              <w:bottom w:val="single" w:sz="4" w:space="0" w:color="auto"/>
              <w:right w:val="single" w:sz="4" w:space="0" w:color="auto"/>
            </w:tcBorders>
            <w:shd w:val="clear" w:color="auto" w:fill="auto"/>
            <w:noWrap/>
            <w:vAlign w:val="bottom"/>
            <w:hideMark/>
          </w:tcPr>
          <w:p w14:paraId="0E306254"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-0.02%</w:t>
            </w:r>
          </w:p>
        </w:tc>
        <w:tc>
          <w:tcPr>
            <w:tcW w:w="683" w:type="dxa"/>
            <w:tcBorders>
              <w:top w:val="nil"/>
              <w:left w:val="nil"/>
              <w:bottom w:val="single" w:sz="4" w:space="0" w:color="auto"/>
              <w:right w:val="single" w:sz="4" w:space="0" w:color="auto"/>
            </w:tcBorders>
            <w:shd w:val="clear" w:color="auto" w:fill="auto"/>
            <w:noWrap/>
            <w:vAlign w:val="bottom"/>
            <w:hideMark/>
          </w:tcPr>
          <w:p w14:paraId="7138E7A9"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103%</w:t>
            </w:r>
          </w:p>
        </w:tc>
        <w:tc>
          <w:tcPr>
            <w:tcW w:w="683" w:type="dxa"/>
            <w:tcBorders>
              <w:top w:val="nil"/>
              <w:left w:val="nil"/>
              <w:bottom w:val="single" w:sz="4" w:space="0" w:color="auto"/>
              <w:right w:val="nil"/>
            </w:tcBorders>
            <w:shd w:val="clear" w:color="auto" w:fill="auto"/>
            <w:noWrap/>
            <w:vAlign w:val="bottom"/>
            <w:hideMark/>
          </w:tcPr>
          <w:p w14:paraId="2F1C329C"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101%</w:t>
            </w:r>
          </w:p>
        </w:tc>
      </w:tr>
      <w:tr w:rsidR="00495E52" w:rsidRPr="00495E52" w14:paraId="08349B00" w14:textId="77777777" w:rsidTr="00026905">
        <w:trPr>
          <w:trHeight w:val="292"/>
        </w:trPr>
        <w:tc>
          <w:tcPr>
            <w:tcW w:w="662" w:type="dxa"/>
            <w:vMerge/>
            <w:tcBorders>
              <w:left w:val="single" w:sz="8" w:space="0" w:color="auto"/>
              <w:right w:val="single" w:sz="8" w:space="0" w:color="auto"/>
            </w:tcBorders>
            <w:shd w:val="clear" w:color="auto" w:fill="auto"/>
            <w:vAlign w:val="center"/>
            <w:hideMark/>
          </w:tcPr>
          <w:p w14:paraId="7260595D" w14:textId="0F3CEB3B" w:rsidR="00495E52" w:rsidRPr="00495E52" w:rsidRDefault="00495E52" w:rsidP="00495E52">
            <w:pPr>
              <w:rPr>
                <w:rFonts w:eastAsia="Times New Roman"/>
                <w:color w:val="000000"/>
              </w:rPr>
            </w:pPr>
          </w:p>
        </w:tc>
        <w:tc>
          <w:tcPr>
            <w:tcW w:w="1159" w:type="dxa"/>
            <w:tcBorders>
              <w:top w:val="nil"/>
              <w:left w:val="nil"/>
              <w:bottom w:val="nil"/>
              <w:right w:val="nil"/>
            </w:tcBorders>
            <w:shd w:val="clear" w:color="auto" w:fill="auto"/>
            <w:vAlign w:val="center"/>
            <w:hideMark/>
          </w:tcPr>
          <w:p w14:paraId="75514609" w14:textId="77777777" w:rsidR="00495E52" w:rsidRPr="00495E52" w:rsidRDefault="00495E52" w:rsidP="00495E52">
            <w:pPr>
              <w:rPr>
                <w:rFonts w:ascii="Times New Roman" w:eastAsia="Times New Roman" w:hAnsi="Times New Roman" w:cs="Times New Roman"/>
                <w:color w:val="000000"/>
              </w:rPr>
            </w:pPr>
            <w:r w:rsidRPr="00495E52">
              <w:rPr>
                <w:rFonts w:ascii="Times New Roman" w:eastAsia="Times New Roman" w:hAnsi="Times New Roman" w:cs="Times New Roman"/>
                <w:color w:val="000000"/>
              </w:rPr>
              <w:t>CE8-3.1a</w:t>
            </w:r>
          </w:p>
        </w:tc>
        <w:tc>
          <w:tcPr>
            <w:tcW w:w="880" w:type="dxa"/>
            <w:tcBorders>
              <w:top w:val="nil"/>
              <w:left w:val="single" w:sz="12" w:space="0" w:color="auto"/>
              <w:bottom w:val="single" w:sz="4" w:space="0" w:color="auto"/>
              <w:right w:val="single" w:sz="4" w:space="0" w:color="auto"/>
            </w:tcBorders>
            <w:shd w:val="clear" w:color="auto" w:fill="auto"/>
            <w:noWrap/>
            <w:vAlign w:val="bottom"/>
            <w:hideMark/>
          </w:tcPr>
          <w:p w14:paraId="49F8ADD9"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757" w:type="dxa"/>
            <w:tcBorders>
              <w:top w:val="nil"/>
              <w:left w:val="nil"/>
              <w:bottom w:val="single" w:sz="4" w:space="0" w:color="auto"/>
              <w:right w:val="single" w:sz="4" w:space="0" w:color="auto"/>
            </w:tcBorders>
            <w:shd w:val="clear" w:color="auto" w:fill="auto"/>
            <w:noWrap/>
            <w:vAlign w:val="bottom"/>
            <w:hideMark/>
          </w:tcPr>
          <w:p w14:paraId="64322AEE"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757" w:type="dxa"/>
            <w:tcBorders>
              <w:top w:val="nil"/>
              <w:left w:val="nil"/>
              <w:bottom w:val="single" w:sz="4" w:space="0" w:color="auto"/>
              <w:right w:val="single" w:sz="4" w:space="0" w:color="auto"/>
            </w:tcBorders>
            <w:shd w:val="clear" w:color="auto" w:fill="auto"/>
            <w:noWrap/>
            <w:vAlign w:val="bottom"/>
            <w:hideMark/>
          </w:tcPr>
          <w:p w14:paraId="73A5E924"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683" w:type="dxa"/>
            <w:tcBorders>
              <w:top w:val="nil"/>
              <w:left w:val="nil"/>
              <w:bottom w:val="single" w:sz="4" w:space="0" w:color="auto"/>
              <w:right w:val="single" w:sz="4" w:space="0" w:color="auto"/>
            </w:tcBorders>
            <w:shd w:val="clear" w:color="auto" w:fill="auto"/>
            <w:noWrap/>
            <w:vAlign w:val="bottom"/>
            <w:hideMark/>
          </w:tcPr>
          <w:p w14:paraId="3EEDED82"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683" w:type="dxa"/>
            <w:tcBorders>
              <w:top w:val="nil"/>
              <w:left w:val="nil"/>
              <w:bottom w:val="single" w:sz="4" w:space="0" w:color="auto"/>
              <w:right w:val="single" w:sz="12" w:space="0" w:color="auto"/>
            </w:tcBorders>
            <w:shd w:val="clear" w:color="auto" w:fill="auto"/>
            <w:noWrap/>
            <w:vAlign w:val="bottom"/>
            <w:hideMark/>
          </w:tcPr>
          <w:p w14:paraId="48BD6F90"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14:paraId="266DD143"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733" w:type="dxa"/>
            <w:tcBorders>
              <w:top w:val="nil"/>
              <w:left w:val="nil"/>
              <w:bottom w:val="single" w:sz="4" w:space="0" w:color="auto"/>
              <w:right w:val="single" w:sz="4" w:space="0" w:color="auto"/>
            </w:tcBorders>
            <w:shd w:val="clear" w:color="auto" w:fill="auto"/>
            <w:noWrap/>
            <w:vAlign w:val="bottom"/>
            <w:hideMark/>
          </w:tcPr>
          <w:p w14:paraId="5E01CB09"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733" w:type="dxa"/>
            <w:tcBorders>
              <w:top w:val="nil"/>
              <w:left w:val="nil"/>
              <w:bottom w:val="single" w:sz="4" w:space="0" w:color="auto"/>
              <w:right w:val="single" w:sz="4" w:space="0" w:color="auto"/>
            </w:tcBorders>
            <w:shd w:val="clear" w:color="auto" w:fill="auto"/>
            <w:noWrap/>
            <w:vAlign w:val="bottom"/>
            <w:hideMark/>
          </w:tcPr>
          <w:p w14:paraId="05D6EDFE"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683" w:type="dxa"/>
            <w:tcBorders>
              <w:top w:val="nil"/>
              <w:left w:val="nil"/>
              <w:bottom w:val="single" w:sz="4" w:space="0" w:color="auto"/>
              <w:right w:val="single" w:sz="4" w:space="0" w:color="auto"/>
            </w:tcBorders>
            <w:shd w:val="clear" w:color="auto" w:fill="auto"/>
            <w:noWrap/>
            <w:vAlign w:val="bottom"/>
            <w:hideMark/>
          </w:tcPr>
          <w:p w14:paraId="2174D4F5"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683" w:type="dxa"/>
            <w:tcBorders>
              <w:top w:val="nil"/>
              <w:left w:val="nil"/>
              <w:bottom w:val="single" w:sz="4" w:space="0" w:color="auto"/>
              <w:right w:val="nil"/>
            </w:tcBorders>
            <w:shd w:val="clear" w:color="auto" w:fill="auto"/>
            <w:noWrap/>
            <w:vAlign w:val="bottom"/>
            <w:hideMark/>
          </w:tcPr>
          <w:p w14:paraId="1A1A90E0"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r>
      <w:tr w:rsidR="00495E52" w:rsidRPr="00495E52" w14:paraId="7BFB9113" w14:textId="77777777" w:rsidTr="00026905">
        <w:trPr>
          <w:trHeight w:val="320"/>
        </w:trPr>
        <w:tc>
          <w:tcPr>
            <w:tcW w:w="662" w:type="dxa"/>
            <w:vMerge/>
            <w:tcBorders>
              <w:left w:val="single" w:sz="8" w:space="0" w:color="auto"/>
              <w:right w:val="single" w:sz="8" w:space="0" w:color="auto"/>
            </w:tcBorders>
            <w:shd w:val="clear" w:color="auto" w:fill="auto"/>
            <w:vAlign w:val="center"/>
            <w:hideMark/>
          </w:tcPr>
          <w:p w14:paraId="652AF643" w14:textId="18428D1B" w:rsidR="00495E52" w:rsidRPr="00495E52" w:rsidRDefault="00495E52" w:rsidP="00495E52">
            <w:pPr>
              <w:rPr>
                <w:rFonts w:eastAsia="Times New Roman"/>
                <w:color w:val="000000"/>
              </w:rPr>
            </w:pPr>
          </w:p>
        </w:tc>
        <w:tc>
          <w:tcPr>
            <w:tcW w:w="1159" w:type="dxa"/>
            <w:tcBorders>
              <w:top w:val="nil"/>
              <w:left w:val="nil"/>
              <w:bottom w:val="nil"/>
              <w:right w:val="nil"/>
            </w:tcBorders>
            <w:shd w:val="clear" w:color="auto" w:fill="auto"/>
            <w:vAlign w:val="center"/>
            <w:hideMark/>
          </w:tcPr>
          <w:p w14:paraId="3C364913" w14:textId="77777777" w:rsidR="00495E52" w:rsidRPr="00495E52" w:rsidRDefault="00495E52" w:rsidP="00495E52">
            <w:pPr>
              <w:rPr>
                <w:rFonts w:ascii="Times New Roman" w:eastAsia="Times New Roman" w:hAnsi="Times New Roman" w:cs="Times New Roman"/>
                <w:color w:val="000000"/>
              </w:rPr>
            </w:pPr>
            <w:r w:rsidRPr="00495E52">
              <w:rPr>
                <w:rFonts w:ascii="Times New Roman" w:eastAsia="Times New Roman" w:hAnsi="Times New Roman" w:cs="Times New Roman"/>
                <w:color w:val="000000"/>
              </w:rPr>
              <w:t>CE8-3.1b</w:t>
            </w:r>
          </w:p>
        </w:tc>
        <w:tc>
          <w:tcPr>
            <w:tcW w:w="880" w:type="dxa"/>
            <w:tcBorders>
              <w:top w:val="nil"/>
              <w:left w:val="single" w:sz="12" w:space="0" w:color="auto"/>
              <w:bottom w:val="single" w:sz="4" w:space="0" w:color="auto"/>
              <w:right w:val="single" w:sz="4" w:space="0" w:color="auto"/>
            </w:tcBorders>
            <w:shd w:val="clear" w:color="auto" w:fill="auto"/>
            <w:noWrap/>
            <w:vAlign w:val="bottom"/>
            <w:hideMark/>
          </w:tcPr>
          <w:p w14:paraId="099E247D"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757" w:type="dxa"/>
            <w:tcBorders>
              <w:top w:val="nil"/>
              <w:left w:val="nil"/>
              <w:bottom w:val="single" w:sz="4" w:space="0" w:color="auto"/>
              <w:right w:val="single" w:sz="4" w:space="0" w:color="auto"/>
            </w:tcBorders>
            <w:shd w:val="clear" w:color="auto" w:fill="auto"/>
            <w:noWrap/>
            <w:vAlign w:val="bottom"/>
            <w:hideMark/>
          </w:tcPr>
          <w:p w14:paraId="12EA86EF"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757" w:type="dxa"/>
            <w:tcBorders>
              <w:top w:val="nil"/>
              <w:left w:val="nil"/>
              <w:bottom w:val="single" w:sz="4" w:space="0" w:color="auto"/>
              <w:right w:val="single" w:sz="4" w:space="0" w:color="auto"/>
            </w:tcBorders>
            <w:shd w:val="clear" w:color="auto" w:fill="auto"/>
            <w:noWrap/>
            <w:vAlign w:val="bottom"/>
            <w:hideMark/>
          </w:tcPr>
          <w:p w14:paraId="4A474927"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683" w:type="dxa"/>
            <w:tcBorders>
              <w:top w:val="nil"/>
              <w:left w:val="nil"/>
              <w:bottom w:val="single" w:sz="4" w:space="0" w:color="auto"/>
              <w:right w:val="single" w:sz="4" w:space="0" w:color="auto"/>
            </w:tcBorders>
            <w:shd w:val="clear" w:color="auto" w:fill="auto"/>
            <w:noWrap/>
            <w:vAlign w:val="bottom"/>
            <w:hideMark/>
          </w:tcPr>
          <w:p w14:paraId="2BCE3E34"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683" w:type="dxa"/>
            <w:tcBorders>
              <w:top w:val="nil"/>
              <w:left w:val="nil"/>
              <w:bottom w:val="single" w:sz="4" w:space="0" w:color="auto"/>
              <w:right w:val="single" w:sz="12" w:space="0" w:color="auto"/>
            </w:tcBorders>
            <w:shd w:val="clear" w:color="auto" w:fill="auto"/>
            <w:noWrap/>
            <w:vAlign w:val="bottom"/>
            <w:hideMark/>
          </w:tcPr>
          <w:p w14:paraId="22350CFC"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14:paraId="683FECF2"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733" w:type="dxa"/>
            <w:tcBorders>
              <w:top w:val="nil"/>
              <w:left w:val="nil"/>
              <w:bottom w:val="single" w:sz="4" w:space="0" w:color="auto"/>
              <w:right w:val="single" w:sz="4" w:space="0" w:color="auto"/>
            </w:tcBorders>
            <w:shd w:val="clear" w:color="auto" w:fill="auto"/>
            <w:noWrap/>
            <w:vAlign w:val="bottom"/>
            <w:hideMark/>
          </w:tcPr>
          <w:p w14:paraId="7771F21A"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733" w:type="dxa"/>
            <w:tcBorders>
              <w:top w:val="nil"/>
              <w:left w:val="nil"/>
              <w:bottom w:val="single" w:sz="4" w:space="0" w:color="auto"/>
              <w:right w:val="single" w:sz="4" w:space="0" w:color="auto"/>
            </w:tcBorders>
            <w:shd w:val="clear" w:color="auto" w:fill="auto"/>
            <w:noWrap/>
            <w:vAlign w:val="bottom"/>
            <w:hideMark/>
          </w:tcPr>
          <w:p w14:paraId="6961C8C1"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683" w:type="dxa"/>
            <w:tcBorders>
              <w:top w:val="nil"/>
              <w:left w:val="nil"/>
              <w:bottom w:val="single" w:sz="4" w:space="0" w:color="auto"/>
              <w:right w:val="single" w:sz="4" w:space="0" w:color="auto"/>
            </w:tcBorders>
            <w:shd w:val="clear" w:color="auto" w:fill="auto"/>
            <w:noWrap/>
            <w:vAlign w:val="bottom"/>
            <w:hideMark/>
          </w:tcPr>
          <w:p w14:paraId="675F70F3"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683" w:type="dxa"/>
            <w:tcBorders>
              <w:top w:val="nil"/>
              <w:left w:val="nil"/>
              <w:bottom w:val="single" w:sz="4" w:space="0" w:color="auto"/>
              <w:right w:val="nil"/>
            </w:tcBorders>
            <w:shd w:val="clear" w:color="auto" w:fill="auto"/>
            <w:noWrap/>
            <w:vAlign w:val="bottom"/>
            <w:hideMark/>
          </w:tcPr>
          <w:p w14:paraId="537CF623"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r>
      <w:tr w:rsidR="00495E52" w:rsidRPr="00495E52" w14:paraId="1A2CB4E1" w14:textId="77777777" w:rsidTr="00026905">
        <w:trPr>
          <w:trHeight w:val="320"/>
        </w:trPr>
        <w:tc>
          <w:tcPr>
            <w:tcW w:w="662" w:type="dxa"/>
            <w:vMerge/>
            <w:tcBorders>
              <w:left w:val="single" w:sz="8" w:space="0" w:color="auto"/>
              <w:right w:val="single" w:sz="8" w:space="0" w:color="auto"/>
            </w:tcBorders>
            <w:shd w:val="clear" w:color="auto" w:fill="auto"/>
            <w:vAlign w:val="center"/>
            <w:hideMark/>
          </w:tcPr>
          <w:p w14:paraId="7CF98979" w14:textId="49735C00" w:rsidR="00495E52" w:rsidRPr="00495E52" w:rsidRDefault="00495E52" w:rsidP="00495E52">
            <w:pPr>
              <w:rPr>
                <w:rFonts w:eastAsia="Times New Roman"/>
                <w:color w:val="000000"/>
              </w:rPr>
            </w:pPr>
          </w:p>
        </w:tc>
        <w:tc>
          <w:tcPr>
            <w:tcW w:w="1159" w:type="dxa"/>
            <w:tcBorders>
              <w:top w:val="nil"/>
              <w:left w:val="nil"/>
              <w:bottom w:val="nil"/>
              <w:right w:val="nil"/>
            </w:tcBorders>
            <w:shd w:val="clear" w:color="auto" w:fill="auto"/>
            <w:vAlign w:val="center"/>
            <w:hideMark/>
          </w:tcPr>
          <w:p w14:paraId="0C1BE5AA" w14:textId="77777777" w:rsidR="00495E52" w:rsidRPr="00495E52" w:rsidRDefault="00495E52" w:rsidP="00495E52">
            <w:pPr>
              <w:rPr>
                <w:rFonts w:ascii="Times New Roman" w:eastAsia="Times New Roman" w:hAnsi="Times New Roman" w:cs="Times New Roman"/>
                <w:color w:val="000000"/>
              </w:rPr>
            </w:pPr>
            <w:r w:rsidRPr="00495E52">
              <w:rPr>
                <w:rFonts w:ascii="Times New Roman" w:eastAsia="Times New Roman" w:hAnsi="Times New Roman" w:cs="Times New Roman"/>
                <w:color w:val="000000"/>
              </w:rPr>
              <w:t>CE8-4.1a</w:t>
            </w:r>
          </w:p>
        </w:tc>
        <w:tc>
          <w:tcPr>
            <w:tcW w:w="880" w:type="dxa"/>
            <w:tcBorders>
              <w:top w:val="nil"/>
              <w:left w:val="single" w:sz="12" w:space="0" w:color="auto"/>
              <w:bottom w:val="nil"/>
              <w:right w:val="single" w:sz="4" w:space="0" w:color="auto"/>
            </w:tcBorders>
            <w:shd w:val="clear" w:color="auto" w:fill="auto"/>
            <w:noWrap/>
            <w:vAlign w:val="bottom"/>
            <w:hideMark/>
          </w:tcPr>
          <w:p w14:paraId="2546643B"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757" w:type="dxa"/>
            <w:tcBorders>
              <w:top w:val="nil"/>
              <w:left w:val="nil"/>
              <w:bottom w:val="nil"/>
              <w:right w:val="single" w:sz="4" w:space="0" w:color="auto"/>
            </w:tcBorders>
            <w:shd w:val="clear" w:color="auto" w:fill="auto"/>
            <w:noWrap/>
            <w:vAlign w:val="bottom"/>
            <w:hideMark/>
          </w:tcPr>
          <w:p w14:paraId="187FEB20"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757" w:type="dxa"/>
            <w:tcBorders>
              <w:top w:val="nil"/>
              <w:left w:val="nil"/>
              <w:bottom w:val="nil"/>
              <w:right w:val="single" w:sz="4" w:space="0" w:color="auto"/>
            </w:tcBorders>
            <w:shd w:val="clear" w:color="auto" w:fill="auto"/>
            <w:noWrap/>
            <w:vAlign w:val="bottom"/>
            <w:hideMark/>
          </w:tcPr>
          <w:p w14:paraId="7E6BED3C"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683" w:type="dxa"/>
            <w:tcBorders>
              <w:top w:val="nil"/>
              <w:left w:val="nil"/>
              <w:bottom w:val="nil"/>
              <w:right w:val="single" w:sz="4" w:space="0" w:color="auto"/>
            </w:tcBorders>
            <w:shd w:val="clear" w:color="auto" w:fill="auto"/>
            <w:noWrap/>
            <w:vAlign w:val="bottom"/>
            <w:hideMark/>
          </w:tcPr>
          <w:p w14:paraId="0D7902FF"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683" w:type="dxa"/>
            <w:tcBorders>
              <w:top w:val="nil"/>
              <w:left w:val="nil"/>
              <w:bottom w:val="nil"/>
              <w:right w:val="single" w:sz="12" w:space="0" w:color="auto"/>
            </w:tcBorders>
            <w:shd w:val="clear" w:color="auto" w:fill="auto"/>
            <w:noWrap/>
            <w:vAlign w:val="bottom"/>
            <w:hideMark/>
          </w:tcPr>
          <w:p w14:paraId="7674AF33"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900" w:type="dxa"/>
            <w:tcBorders>
              <w:top w:val="nil"/>
              <w:left w:val="nil"/>
              <w:bottom w:val="nil"/>
              <w:right w:val="single" w:sz="4" w:space="0" w:color="auto"/>
            </w:tcBorders>
            <w:shd w:val="clear" w:color="auto" w:fill="auto"/>
            <w:noWrap/>
            <w:vAlign w:val="bottom"/>
            <w:hideMark/>
          </w:tcPr>
          <w:p w14:paraId="75722B10"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733" w:type="dxa"/>
            <w:tcBorders>
              <w:top w:val="nil"/>
              <w:left w:val="nil"/>
              <w:bottom w:val="nil"/>
              <w:right w:val="single" w:sz="4" w:space="0" w:color="auto"/>
            </w:tcBorders>
            <w:shd w:val="clear" w:color="auto" w:fill="auto"/>
            <w:noWrap/>
            <w:vAlign w:val="bottom"/>
            <w:hideMark/>
          </w:tcPr>
          <w:p w14:paraId="37EB089D"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733" w:type="dxa"/>
            <w:tcBorders>
              <w:top w:val="nil"/>
              <w:left w:val="nil"/>
              <w:bottom w:val="nil"/>
              <w:right w:val="single" w:sz="4" w:space="0" w:color="auto"/>
            </w:tcBorders>
            <w:shd w:val="clear" w:color="auto" w:fill="auto"/>
            <w:noWrap/>
            <w:vAlign w:val="bottom"/>
            <w:hideMark/>
          </w:tcPr>
          <w:p w14:paraId="4EB635FE"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683" w:type="dxa"/>
            <w:tcBorders>
              <w:top w:val="nil"/>
              <w:left w:val="nil"/>
              <w:bottom w:val="nil"/>
              <w:right w:val="single" w:sz="4" w:space="0" w:color="auto"/>
            </w:tcBorders>
            <w:shd w:val="clear" w:color="auto" w:fill="auto"/>
            <w:noWrap/>
            <w:vAlign w:val="bottom"/>
            <w:hideMark/>
          </w:tcPr>
          <w:p w14:paraId="3F422BA3"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683" w:type="dxa"/>
            <w:tcBorders>
              <w:top w:val="nil"/>
              <w:left w:val="nil"/>
              <w:bottom w:val="nil"/>
              <w:right w:val="nil"/>
            </w:tcBorders>
            <w:shd w:val="clear" w:color="auto" w:fill="auto"/>
            <w:noWrap/>
            <w:vAlign w:val="bottom"/>
            <w:hideMark/>
          </w:tcPr>
          <w:p w14:paraId="6890E84D"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r>
      <w:tr w:rsidR="00495E52" w:rsidRPr="00495E52" w14:paraId="40945502" w14:textId="77777777" w:rsidTr="00026905">
        <w:trPr>
          <w:trHeight w:val="320"/>
        </w:trPr>
        <w:tc>
          <w:tcPr>
            <w:tcW w:w="662" w:type="dxa"/>
            <w:vMerge/>
            <w:tcBorders>
              <w:left w:val="single" w:sz="8" w:space="0" w:color="auto"/>
              <w:right w:val="single" w:sz="8" w:space="0" w:color="auto"/>
            </w:tcBorders>
            <w:shd w:val="clear" w:color="auto" w:fill="auto"/>
            <w:vAlign w:val="center"/>
            <w:hideMark/>
          </w:tcPr>
          <w:p w14:paraId="4023EC96" w14:textId="220062D1" w:rsidR="00495E52" w:rsidRPr="00495E52" w:rsidRDefault="00495E52" w:rsidP="00495E52">
            <w:pPr>
              <w:rPr>
                <w:rFonts w:eastAsia="Times New Roman"/>
                <w:color w:val="000000"/>
              </w:rPr>
            </w:pPr>
          </w:p>
        </w:tc>
        <w:tc>
          <w:tcPr>
            <w:tcW w:w="1159" w:type="dxa"/>
            <w:tcBorders>
              <w:top w:val="nil"/>
              <w:left w:val="nil"/>
              <w:bottom w:val="nil"/>
              <w:right w:val="nil"/>
            </w:tcBorders>
            <w:shd w:val="clear" w:color="auto" w:fill="auto"/>
            <w:vAlign w:val="center"/>
            <w:hideMark/>
          </w:tcPr>
          <w:p w14:paraId="3D380FF5" w14:textId="77777777" w:rsidR="00495E52" w:rsidRPr="00495E52" w:rsidRDefault="00495E52" w:rsidP="00495E52">
            <w:pPr>
              <w:rPr>
                <w:rFonts w:ascii="Times New Roman" w:eastAsia="Times New Roman" w:hAnsi="Times New Roman" w:cs="Times New Roman"/>
                <w:color w:val="000000"/>
              </w:rPr>
            </w:pPr>
            <w:r w:rsidRPr="00495E52">
              <w:rPr>
                <w:rFonts w:ascii="Times New Roman" w:eastAsia="Times New Roman" w:hAnsi="Times New Roman" w:cs="Times New Roman"/>
                <w:color w:val="000000"/>
              </w:rPr>
              <w:t>CE8-4.1b</w:t>
            </w:r>
          </w:p>
        </w:tc>
        <w:tc>
          <w:tcPr>
            <w:tcW w:w="880" w:type="dxa"/>
            <w:tcBorders>
              <w:top w:val="single" w:sz="4" w:space="0" w:color="auto"/>
              <w:left w:val="single" w:sz="12" w:space="0" w:color="auto"/>
              <w:bottom w:val="nil"/>
              <w:right w:val="single" w:sz="4" w:space="0" w:color="auto"/>
            </w:tcBorders>
            <w:shd w:val="clear" w:color="auto" w:fill="auto"/>
            <w:noWrap/>
            <w:vAlign w:val="bottom"/>
            <w:hideMark/>
          </w:tcPr>
          <w:p w14:paraId="2AC8FF33"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-0.02%</w:t>
            </w:r>
          </w:p>
        </w:tc>
        <w:tc>
          <w:tcPr>
            <w:tcW w:w="757" w:type="dxa"/>
            <w:tcBorders>
              <w:top w:val="single" w:sz="4" w:space="0" w:color="auto"/>
              <w:left w:val="nil"/>
              <w:bottom w:val="nil"/>
              <w:right w:val="single" w:sz="4" w:space="0" w:color="auto"/>
            </w:tcBorders>
            <w:shd w:val="clear" w:color="auto" w:fill="auto"/>
            <w:noWrap/>
            <w:vAlign w:val="bottom"/>
            <w:hideMark/>
          </w:tcPr>
          <w:p w14:paraId="7BF30F28"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-0.02%</w:t>
            </w:r>
          </w:p>
        </w:tc>
        <w:tc>
          <w:tcPr>
            <w:tcW w:w="757" w:type="dxa"/>
            <w:tcBorders>
              <w:top w:val="single" w:sz="4" w:space="0" w:color="auto"/>
              <w:left w:val="nil"/>
              <w:bottom w:val="nil"/>
              <w:right w:val="single" w:sz="4" w:space="0" w:color="auto"/>
            </w:tcBorders>
            <w:shd w:val="clear" w:color="auto" w:fill="auto"/>
            <w:noWrap/>
            <w:vAlign w:val="bottom"/>
            <w:hideMark/>
          </w:tcPr>
          <w:p w14:paraId="3699643F"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-0.02%</w:t>
            </w:r>
          </w:p>
        </w:tc>
        <w:tc>
          <w:tcPr>
            <w:tcW w:w="683" w:type="dxa"/>
            <w:tcBorders>
              <w:top w:val="single" w:sz="4" w:space="0" w:color="auto"/>
              <w:left w:val="nil"/>
              <w:bottom w:val="nil"/>
              <w:right w:val="single" w:sz="4" w:space="0" w:color="auto"/>
            </w:tcBorders>
            <w:shd w:val="clear" w:color="auto" w:fill="auto"/>
            <w:noWrap/>
            <w:vAlign w:val="bottom"/>
            <w:hideMark/>
          </w:tcPr>
          <w:p w14:paraId="35A7A253"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100%</w:t>
            </w:r>
          </w:p>
        </w:tc>
        <w:tc>
          <w:tcPr>
            <w:tcW w:w="683" w:type="dxa"/>
            <w:tcBorders>
              <w:top w:val="single" w:sz="4" w:space="0" w:color="auto"/>
              <w:left w:val="nil"/>
              <w:bottom w:val="nil"/>
              <w:right w:val="single" w:sz="12" w:space="0" w:color="auto"/>
            </w:tcBorders>
            <w:shd w:val="clear" w:color="auto" w:fill="auto"/>
            <w:noWrap/>
            <w:vAlign w:val="bottom"/>
            <w:hideMark/>
          </w:tcPr>
          <w:p w14:paraId="7B0B1108"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100%</w:t>
            </w:r>
          </w:p>
        </w:tc>
        <w:tc>
          <w:tcPr>
            <w:tcW w:w="900" w:type="dxa"/>
            <w:tcBorders>
              <w:top w:val="single" w:sz="4" w:space="0" w:color="auto"/>
              <w:left w:val="nil"/>
              <w:bottom w:val="nil"/>
              <w:right w:val="single" w:sz="4" w:space="0" w:color="auto"/>
            </w:tcBorders>
            <w:shd w:val="clear" w:color="auto" w:fill="auto"/>
            <w:noWrap/>
            <w:vAlign w:val="bottom"/>
            <w:hideMark/>
          </w:tcPr>
          <w:p w14:paraId="729959A9"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733" w:type="dxa"/>
            <w:tcBorders>
              <w:top w:val="single" w:sz="4" w:space="0" w:color="auto"/>
              <w:left w:val="nil"/>
              <w:bottom w:val="nil"/>
              <w:right w:val="single" w:sz="4" w:space="0" w:color="auto"/>
            </w:tcBorders>
            <w:shd w:val="clear" w:color="auto" w:fill="auto"/>
            <w:noWrap/>
            <w:vAlign w:val="bottom"/>
            <w:hideMark/>
          </w:tcPr>
          <w:p w14:paraId="0011AF0B"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733" w:type="dxa"/>
            <w:tcBorders>
              <w:top w:val="single" w:sz="4" w:space="0" w:color="auto"/>
              <w:left w:val="nil"/>
              <w:bottom w:val="nil"/>
              <w:right w:val="single" w:sz="4" w:space="0" w:color="auto"/>
            </w:tcBorders>
            <w:shd w:val="clear" w:color="auto" w:fill="auto"/>
            <w:noWrap/>
            <w:vAlign w:val="bottom"/>
            <w:hideMark/>
          </w:tcPr>
          <w:p w14:paraId="4174FC35"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
          <w:p w14:paraId="3FFC5479"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683" w:type="dxa"/>
            <w:tcBorders>
              <w:top w:val="single" w:sz="4" w:space="0" w:color="auto"/>
              <w:left w:val="nil"/>
              <w:bottom w:val="nil"/>
              <w:right w:val="nil"/>
            </w:tcBorders>
            <w:shd w:val="clear" w:color="auto" w:fill="auto"/>
            <w:noWrap/>
            <w:vAlign w:val="bottom"/>
            <w:hideMark/>
          </w:tcPr>
          <w:p w14:paraId="4E41778E"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r>
      <w:tr w:rsidR="00495E52" w:rsidRPr="00495E52" w14:paraId="3F1979CD" w14:textId="77777777" w:rsidTr="00026905">
        <w:trPr>
          <w:trHeight w:val="320"/>
        </w:trPr>
        <w:tc>
          <w:tcPr>
            <w:tcW w:w="662" w:type="dxa"/>
            <w:vMerge/>
            <w:tcBorders>
              <w:left w:val="single" w:sz="8" w:space="0" w:color="auto"/>
              <w:right w:val="single" w:sz="8" w:space="0" w:color="auto"/>
            </w:tcBorders>
            <w:shd w:val="clear" w:color="auto" w:fill="auto"/>
            <w:vAlign w:val="center"/>
            <w:hideMark/>
          </w:tcPr>
          <w:p w14:paraId="158E0013" w14:textId="5BAD4AD9" w:rsidR="00495E52" w:rsidRPr="00495E52" w:rsidRDefault="00495E52" w:rsidP="00495E52">
            <w:pPr>
              <w:rPr>
                <w:rFonts w:eastAsia="Times New Roman"/>
                <w:color w:val="000000"/>
              </w:rPr>
            </w:pPr>
          </w:p>
        </w:tc>
        <w:tc>
          <w:tcPr>
            <w:tcW w:w="1159" w:type="dxa"/>
            <w:tcBorders>
              <w:top w:val="nil"/>
              <w:left w:val="nil"/>
              <w:bottom w:val="nil"/>
              <w:right w:val="nil"/>
            </w:tcBorders>
            <w:shd w:val="clear" w:color="auto" w:fill="auto"/>
            <w:vAlign w:val="center"/>
            <w:hideMark/>
          </w:tcPr>
          <w:p w14:paraId="03A5A449" w14:textId="77777777" w:rsidR="00495E52" w:rsidRPr="00495E52" w:rsidRDefault="00495E52" w:rsidP="00495E52">
            <w:pPr>
              <w:rPr>
                <w:rFonts w:ascii="Times New Roman" w:eastAsia="Times New Roman" w:hAnsi="Times New Roman" w:cs="Times New Roman"/>
                <w:color w:val="000000"/>
              </w:rPr>
            </w:pPr>
            <w:r w:rsidRPr="00495E52">
              <w:rPr>
                <w:rFonts w:ascii="Times New Roman" w:eastAsia="Times New Roman" w:hAnsi="Times New Roman" w:cs="Times New Roman"/>
                <w:color w:val="000000"/>
              </w:rPr>
              <w:t>CE8-4.1c</w:t>
            </w:r>
          </w:p>
        </w:tc>
        <w:tc>
          <w:tcPr>
            <w:tcW w:w="880" w:type="dxa"/>
            <w:tcBorders>
              <w:top w:val="single" w:sz="4" w:space="0" w:color="auto"/>
              <w:left w:val="single" w:sz="12" w:space="0" w:color="auto"/>
              <w:bottom w:val="nil"/>
              <w:right w:val="single" w:sz="4" w:space="0" w:color="auto"/>
            </w:tcBorders>
            <w:shd w:val="clear" w:color="auto" w:fill="auto"/>
            <w:noWrap/>
            <w:vAlign w:val="bottom"/>
            <w:hideMark/>
          </w:tcPr>
          <w:p w14:paraId="049C2DA9"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-0.02%</w:t>
            </w:r>
          </w:p>
        </w:tc>
        <w:tc>
          <w:tcPr>
            <w:tcW w:w="757" w:type="dxa"/>
            <w:tcBorders>
              <w:top w:val="single" w:sz="4" w:space="0" w:color="auto"/>
              <w:left w:val="nil"/>
              <w:bottom w:val="nil"/>
              <w:right w:val="single" w:sz="4" w:space="0" w:color="auto"/>
            </w:tcBorders>
            <w:shd w:val="clear" w:color="auto" w:fill="auto"/>
            <w:noWrap/>
            <w:vAlign w:val="bottom"/>
            <w:hideMark/>
          </w:tcPr>
          <w:p w14:paraId="76905527"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-0.03%</w:t>
            </w:r>
          </w:p>
        </w:tc>
        <w:tc>
          <w:tcPr>
            <w:tcW w:w="757" w:type="dxa"/>
            <w:tcBorders>
              <w:top w:val="single" w:sz="4" w:space="0" w:color="auto"/>
              <w:left w:val="nil"/>
              <w:bottom w:val="nil"/>
              <w:right w:val="single" w:sz="4" w:space="0" w:color="auto"/>
            </w:tcBorders>
            <w:shd w:val="clear" w:color="auto" w:fill="auto"/>
            <w:noWrap/>
            <w:vAlign w:val="bottom"/>
            <w:hideMark/>
          </w:tcPr>
          <w:p w14:paraId="1A1FB22E"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-0.02%</w:t>
            </w:r>
          </w:p>
        </w:tc>
        <w:tc>
          <w:tcPr>
            <w:tcW w:w="683" w:type="dxa"/>
            <w:tcBorders>
              <w:top w:val="single" w:sz="4" w:space="0" w:color="auto"/>
              <w:left w:val="nil"/>
              <w:bottom w:val="nil"/>
              <w:right w:val="single" w:sz="4" w:space="0" w:color="auto"/>
            </w:tcBorders>
            <w:shd w:val="clear" w:color="auto" w:fill="auto"/>
            <w:noWrap/>
            <w:vAlign w:val="bottom"/>
            <w:hideMark/>
          </w:tcPr>
          <w:p w14:paraId="4D034FAC"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100%</w:t>
            </w:r>
          </w:p>
        </w:tc>
        <w:tc>
          <w:tcPr>
            <w:tcW w:w="683" w:type="dxa"/>
            <w:tcBorders>
              <w:top w:val="single" w:sz="4" w:space="0" w:color="auto"/>
              <w:left w:val="nil"/>
              <w:bottom w:val="nil"/>
              <w:right w:val="single" w:sz="12" w:space="0" w:color="auto"/>
            </w:tcBorders>
            <w:shd w:val="clear" w:color="auto" w:fill="auto"/>
            <w:noWrap/>
            <w:vAlign w:val="bottom"/>
            <w:hideMark/>
          </w:tcPr>
          <w:p w14:paraId="131465D5"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100%</w:t>
            </w:r>
          </w:p>
        </w:tc>
        <w:tc>
          <w:tcPr>
            <w:tcW w:w="900" w:type="dxa"/>
            <w:tcBorders>
              <w:top w:val="single" w:sz="4" w:space="0" w:color="auto"/>
              <w:left w:val="nil"/>
              <w:bottom w:val="nil"/>
              <w:right w:val="single" w:sz="4" w:space="0" w:color="auto"/>
            </w:tcBorders>
            <w:shd w:val="clear" w:color="auto" w:fill="auto"/>
            <w:noWrap/>
            <w:vAlign w:val="bottom"/>
            <w:hideMark/>
          </w:tcPr>
          <w:p w14:paraId="109368E2"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733" w:type="dxa"/>
            <w:tcBorders>
              <w:top w:val="single" w:sz="4" w:space="0" w:color="auto"/>
              <w:left w:val="nil"/>
              <w:bottom w:val="nil"/>
              <w:right w:val="single" w:sz="4" w:space="0" w:color="auto"/>
            </w:tcBorders>
            <w:shd w:val="clear" w:color="auto" w:fill="auto"/>
            <w:noWrap/>
            <w:vAlign w:val="bottom"/>
            <w:hideMark/>
          </w:tcPr>
          <w:p w14:paraId="022B6B0A"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733" w:type="dxa"/>
            <w:tcBorders>
              <w:top w:val="single" w:sz="4" w:space="0" w:color="auto"/>
              <w:left w:val="nil"/>
              <w:bottom w:val="nil"/>
              <w:right w:val="single" w:sz="4" w:space="0" w:color="auto"/>
            </w:tcBorders>
            <w:shd w:val="clear" w:color="auto" w:fill="auto"/>
            <w:noWrap/>
            <w:vAlign w:val="bottom"/>
            <w:hideMark/>
          </w:tcPr>
          <w:p w14:paraId="56B6164E"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
          <w:p w14:paraId="2282869B"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683" w:type="dxa"/>
            <w:tcBorders>
              <w:top w:val="single" w:sz="4" w:space="0" w:color="auto"/>
              <w:left w:val="nil"/>
              <w:bottom w:val="nil"/>
              <w:right w:val="nil"/>
            </w:tcBorders>
            <w:shd w:val="clear" w:color="auto" w:fill="auto"/>
            <w:noWrap/>
            <w:vAlign w:val="bottom"/>
            <w:hideMark/>
          </w:tcPr>
          <w:p w14:paraId="0472B1BE"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r>
      <w:tr w:rsidR="00495E52" w:rsidRPr="00495E52" w14:paraId="597EB2B9" w14:textId="77777777" w:rsidTr="00026905">
        <w:trPr>
          <w:trHeight w:val="515"/>
        </w:trPr>
        <w:tc>
          <w:tcPr>
            <w:tcW w:w="662" w:type="dxa"/>
            <w:vMerge/>
            <w:tcBorders>
              <w:left w:val="single" w:sz="8" w:space="0" w:color="auto"/>
              <w:right w:val="single" w:sz="8" w:space="0" w:color="auto"/>
            </w:tcBorders>
            <w:shd w:val="clear" w:color="auto" w:fill="auto"/>
            <w:vAlign w:val="center"/>
            <w:hideMark/>
          </w:tcPr>
          <w:p w14:paraId="4F6274A7" w14:textId="30BF4108" w:rsidR="00495E52" w:rsidRPr="00495E52" w:rsidRDefault="00495E52" w:rsidP="00495E52">
            <w:pPr>
              <w:rPr>
                <w:rFonts w:eastAsia="Times New Roman"/>
                <w:color w:val="000000"/>
              </w:rPr>
            </w:pPr>
          </w:p>
        </w:tc>
        <w:tc>
          <w:tcPr>
            <w:tcW w:w="1159" w:type="dxa"/>
            <w:tcBorders>
              <w:top w:val="nil"/>
              <w:left w:val="nil"/>
              <w:bottom w:val="nil"/>
              <w:right w:val="nil"/>
            </w:tcBorders>
            <w:shd w:val="clear" w:color="auto" w:fill="auto"/>
            <w:vAlign w:val="center"/>
            <w:hideMark/>
          </w:tcPr>
          <w:p w14:paraId="0F2219F1" w14:textId="77777777" w:rsidR="00495E52" w:rsidRPr="00495E52" w:rsidRDefault="00495E52" w:rsidP="00495E52">
            <w:pPr>
              <w:rPr>
                <w:rFonts w:ascii="Times New Roman" w:eastAsia="Times New Roman" w:hAnsi="Times New Roman" w:cs="Times New Roman"/>
                <w:color w:val="000000"/>
              </w:rPr>
            </w:pPr>
            <w:r w:rsidRPr="00495E52">
              <w:rPr>
                <w:rFonts w:ascii="Times New Roman" w:eastAsia="Times New Roman" w:hAnsi="Times New Roman" w:cs="Times New Roman"/>
                <w:color w:val="000000"/>
              </w:rPr>
              <w:t>CE8-4.2a</w:t>
            </w:r>
          </w:p>
        </w:tc>
        <w:tc>
          <w:tcPr>
            <w:tcW w:w="880" w:type="dxa"/>
            <w:tcBorders>
              <w:top w:val="single" w:sz="4" w:space="0" w:color="auto"/>
              <w:left w:val="single" w:sz="12" w:space="0" w:color="auto"/>
              <w:bottom w:val="nil"/>
              <w:right w:val="single" w:sz="4" w:space="0" w:color="auto"/>
            </w:tcBorders>
            <w:shd w:val="clear" w:color="auto" w:fill="auto"/>
            <w:noWrap/>
            <w:vAlign w:val="bottom"/>
            <w:hideMark/>
          </w:tcPr>
          <w:p w14:paraId="2A49DBEA"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-0.03%</w:t>
            </w:r>
          </w:p>
        </w:tc>
        <w:tc>
          <w:tcPr>
            <w:tcW w:w="757" w:type="dxa"/>
            <w:tcBorders>
              <w:top w:val="single" w:sz="4" w:space="0" w:color="auto"/>
              <w:left w:val="nil"/>
              <w:bottom w:val="nil"/>
              <w:right w:val="single" w:sz="4" w:space="0" w:color="auto"/>
            </w:tcBorders>
            <w:shd w:val="clear" w:color="auto" w:fill="auto"/>
            <w:noWrap/>
            <w:vAlign w:val="bottom"/>
            <w:hideMark/>
          </w:tcPr>
          <w:p w14:paraId="6E865DAC"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-0.02%</w:t>
            </w:r>
          </w:p>
        </w:tc>
        <w:tc>
          <w:tcPr>
            <w:tcW w:w="757" w:type="dxa"/>
            <w:tcBorders>
              <w:top w:val="single" w:sz="4" w:space="0" w:color="auto"/>
              <w:left w:val="nil"/>
              <w:bottom w:val="nil"/>
              <w:right w:val="single" w:sz="4" w:space="0" w:color="auto"/>
            </w:tcBorders>
            <w:shd w:val="clear" w:color="auto" w:fill="auto"/>
            <w:noWrap/>
            <w:vAlign w:val="bottom"/>
            <w:hideMark/>
          </w:tcPr>
          <w:p w14:paraId="33C47C22"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-0.02%</w:t>
            </w:r>
          </w:p>
        </w:tc>
        <w:tc>
          <w:tcPr>
            <w:tcW w:w="683" w:type="dxa"/>
            <w:tcBorders>
              <w:top w:val="single" w:sz="4" w:space="0" w:color="auto"/>
              <w:left w:val="nil"/>
              <w:bottom w:val="nil"/>
              <w:right w:val="single" w:sz="4" w:space="0" w:color="auto"/>
            </w:tcBorders>
            <w:shd w:val="clear" w:color="auto" w:fill="auto"/>
            <w:noWrap/>
            <w:vAlign w:val="bottom"/>
            <w:hideMark/>
          </w:tcPr>
          <w:p w14:paraId="13DAE684"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102%</w:t>
            </w:r>
          </w:p>
        </w:tc>
        <w:tc>
          <w:tcPr>
            <w:tcW w:w="683" w:type="dxa"/>
            <w:tcBorders>
              <w:top w:val="single" w:sz="4" w:space="0" w:color="auto"/>
              <w:left w:val="nil"/>
              <w:bottom w:val="nil"/>
              <w:right w:val="single" w:sz="12" w:space="0" w:color="auto"/>
            </w:tcBorders>
            <w:shd w:val="clear" w:color="auto" w:fill="auto"/>
            <w:noWrap/>
            <w:vAlign w:val="bottom"/>
            <w:hideMark/>
          </w:tcPr>
          <w:p w14:paraId="4FCA1857"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103%</w:t>
            </w:r>
          </w:p>
        </w:tc>
        <w:tc>
          <w:tcPr>
            <w:tcW w:w="900" w:type="dxa"/>
            <w:tcBorders>
              <w:top w:val="single" w:sz="4" w:space="0" w:color="auto"/>
              <w:left w:val="nil"/>
              <w:bottom w:val="nil"/>
              <w:right w:val="single" w:sz="4" w:space="0" w:color="auto"/>
            </w:tcBorders>
            <w:shd w:val="clear" w:color="auto" w:fill="auto"/>
            <w:noWrap/>
            <w:vAlign w:val="bottom"/>
            <w:hideMark/>
          </w:tcPr>
          <w:p w14:paraId="171498E6"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733" w:type="dxa"/>
            <w:tcBorders>
              <w:top w:val="single" w:sz="4" w:space="0" w:color="auto"/>
              <w:left w:val="nil"/>
              <w:bottom w:val="nil"/>
              <w:right w:val="single" w:sz="4" w:space="0" w:color="auto"/>
            </w:tcBorders>
            <w:shd w:val="clear" w:color="auto" w:fill="auto"/>
            <w:noWrap/>
            <w:vAlign w:val="bottom"/>
            <w:hideMark/>
          </w:tcPr>
          <w:p w14:paraId="0C3A7A7D"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733" w:type="dxa"/>
            <w:tcBorders>
              <w:top w:val="single" w:sz="4" w:space="0" w:color="auto"/>
              <w:left w:val="nil"/>
              <w:bottom w:val="nil"/>
              <w:right w:val="single" w:sz="4" w:space="0" w:color="auto"/>
            </w:tcBorders>
            <w:shd w:val="clear" w:color="auto" w:fill="auto"/>
            <w:noWrap/>
            <w:vAlign w:val="bottom"/>
            <w:hideMark/>
          </w:tcPr>
          <w:p w14:paraId="3A79B31A"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
          <w:p w14:paraId="69D8ADEE"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683" w:type="dxa"/>
            <w:tcBorders>
              <w:top w:val="single" w:sz="4" w:space="0" w:color="auto"/>
              <w:left w:val="nil"/>
              <w:bottom w:val="nil"/>
              <w:right w:val="nil"/>
            </w:tcBorders>
            <w:shd w:val="clear" w:color="auto" w:fill="auto"/>
            <w:noWrap/>
            <w:vAlign w:val="bottom"/>
            <w:hideMark/>
          </w:tcPr>
          <w:p w14:paraId="38957A39"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r>
      <w:tr w:rsidR="00495E52" w:rsidRPr="00495E52" w14:paraId="42820BFC" w14:textId="77777777" w:rsidTr="00026905">
        <w:trPr>
          <w:trHeight w:val="515"/>
        </w:trPr>
        <w:tc>
          <w:tcPr>
            <w:tcW w:w="662" w:type="dxa"/>
            <w:vMerge/>
            <w:tcBorders>
              <w:left w:val="single" w:sz="8" w:space="0" w:color="auto"/>
              <w:right w:val="single" w:sz="8" w:space="0" w:color="auto"/>
            </w:tcBorders>
            <w:shd w:val="clear" w:color="auto" w:fill="auto"/>
            <w:vAlign w:val="center"/>
            <w:hideMark/>
          </w:tcPr>
          <w:p w14:paraId="6C9B5120" w14:textId="6EC1EF5C" w:rsidR="00495E52" w:rsidRPr="00495E52" w:rsidRDefault="00495E52" w:rsidP="00495E52">
            <w:pPr>
              <w:rPr>
                <w:rFonts w:eastAsia="Times New Roman"/>
                <w:color w:val="000000"/>
              </w:rPr>
            </w:pPr>
          </w:p>
        </w:tc>
        <w:tc>
          <w:tcPr>
            <w:tcW w:w="1159" w:type="dxa"/>
            <w:tcBorders>
              <w:top w:val="nil"/>
              <w:left w:val="nil"/>
              <w:bottom w:val="nil"/>
              <w:right w:val="nil"/>
            </w:tcBorders>
            <w:shd w:val="clear" w:color="auto" w:fill="auto"/>
            <w:vAlign w:val="center"/>
            <w:hideMark/>
          </w:tcPr>
          <w:p w14:paraId="1D842460" w14:textId="77777777" w:rsidR="00495E52" w:rsidRPr="00495E52" w:rsidRDefault="00495E52" w:rsidP="00495E52">
            <w:pPr>
              <w:rPr>
                <w:rFonts w:ascii="Times New Roman" w:eastAsia="Times New Roman" w:hAnsi="Times New Roman" w:cs="Times New Roman"/>
                <w:color w:val="000000"/>
              </w:rPr>
            </w:pPr>
            <w:r w:rsidRPr="00495E52">
              <w:rPr>
                <w:rFonts w:ascii="Times New Roman" w:eastAsia="Times New Roman" w:hAnsi="Times New Roman" w:cs="Times New Roman"/>
                <w:color w:val="000000"/>
              </w:rPr>
              <w:t>CE8-4.2b</w:t>
            </w:r>
          </w:p>
        </w:tc>
        <w:tc>
          <w:tcPr>
            <w:tcW w:w="880" w:type="dxa"/>
            <w:tcBorders>
              <w:top w:val="single" w:sz="4" w:space="0" w:color="auto"/>
              <w:left w:val="single" w:sz="12" w:space="0" w:color="auto"/>
              <w:bottom w:val="nil"/>
              <w:right w:val="single" w:sz="4" w:space="0" w:color="auto"/>
            </w:tcBorders>
            <w:shd w:val="clear" w:color="auto" w:fill="auto"/>
            <w:noWrap/>
            <w:vAlign w:val="bottom"/>
            <w:hideMark/>
          </w:tcPr>
          <w:p w14:paraId="71743224"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757" w:type="dxa"/>
            <w:tcBorders>
              <w:top w:val="single" w:sz="4" w:space="0" w:color="auto"/>
              <w:left w:val="nil"/>
              <w:bottom w:val="nil"/>
              <w:right w:val="single" w:sz="4" w:space="0" w:color="auto"/>
            </w:tcBorders>
            <w:shd w:val="clear" w:color="auto" w:fill="auto"/>
            <w:noWrap/>
            <w:vAlign w:val="bottom"/>
            <w:hideMark/>
          </w:tcPr>
          <w:p w14:paraId="11B482EC"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757" w:type="dxa"/>
            <w:tcBorders>
              <w:top w:val="single" w:sz="4" w:space="0" w:color="auto"/>
              <w:left w:val="nil"/>
              <w:bottom w:val="nil"/>
              <w:right w:val="single" w:sz="4" w:space="0" w:color="auto"/>
            </w:tcBorders>
            <w:shd w:val="clear" w:color="auto" w:fill="auto"/>
            <w:noWrap/>
            <w:vAlign w:val="bottom"/>
            <w:hideMark/>
          </w:tcPr>
          <w:p w14:paraId="550F4451"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
          <w:p w14:paraId="45BCB430"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683" w:type="dxa"/>
            <w:tcBorders>
              <w:top w:val="single" w:sz="4" w:space="0" w:color="auto"/>
              <w:left w:val="nil"/>
              <w:bottom w:val="nil"/>
              <w:right w:val="single" w:sz="12" w:space="0" w:color="auto"/>
            </w:tcBorders>
            <w:shd w:val="clear" w:color="auto" w:fill="auto"/>
            <w:noWrap/>
            <w:vAlign w:val="bottom"/>
            <w:hideMark/>
          </w:tcPr>
          <w:p w14:paraId="73596A54"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48511100"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733" w:type="dxa"/>
            <w:tcBorders>
              <w:top w:val="single" w:sz="4" w:space="0" w:color="auto"/>
              <w:left w:val="nil"/>
              <w:bottom w:val="nil"/>
              <w:right w:val="single" w:sz="4" w:space="0" w:color="auto"/>
            </w:tcBorders>
            <w:shd w:val="clear" w:color="auto" w:fill="auto"/>
            <w:noWrap/>
            <w:vAlign w:val="bottom"/>
            <w:hideMark/>
          </w:tcPr>
          <w:p w14:paraId="690609D5"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733" w:type="dxa"/>
            <w:tcBorders>
              <w:top w:val="single" w:sz="4" w:space="0" w:color="auto"/>
              <w:left w:val="nil"/>
              <w:bottom w:val="nil"/>
              <w:right w:val="single" w:sz="4" w:space="0" w:color="auto"/>
            </w:tcBorders>
            <w:shd w:val="clear" w:color="auto" w:fill="auto"/>
            <w:noWrap/>
            <w:vAlign w:val="bottom"/>
            <w:hideMark/>
          </w:tcPr>
          <w:p w14:paraId="27B4329B"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
          <w:p w14:paraId="4706324F"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683" w:type="dxa"/>
            <w:tcBorders>
              <w:top w:val="single" w:sz="4" w:space="0" w:color="auto"/>
              <w:left w:val="nil"/>
              <w:bottom w:val="nil"/>
              <w:right w:val="nil"/>
            </w:tcBorders>
            <w:shd w:val="clear" w:color="auto" w:fill="auto"/>
            <w:noWrap/>
            <w:vAlign w:val="bottom"/>
            <w:hideMark/>
          </w:tcPr>
          <w:p w14:paraId="53C4DDE9"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r>
      <w:tr w:rsidR="00495E52" w:rsidRPr="00495E52" w14:paraId="5D575137" w14:textId="77777777" w:rsidTr="00026905">
        <w:trPr>
          <w:trHeight w:val="320"/>
        </w:trPr>
        <w:tc>
          <w:tcPr>
            <w:tcW w:w="662" w:type="dxa"/>
            <w:vMerge/>
            <w:tcBorders>
              <w:left w:val="single" w:sz="8" w:space="0" w:color="auto"/>
              <w:right w:val="single" w:sz="8" w:space="0" w:color="auto"/>
            </w:tcBorders>
            <w:shd w:val="clear" w:color="auto" w:fill="auto"/>
            <w:vAlign w:val="center"/>
            <w:hideMark/>
          </w:tcPr>
          <w:p w14:paraId="1212A24F" w14:textId="33441F90" w:rsidR="00495E52" w:rsidRPr="00495E52" w:rsidRDefault="00495E52" w:rsidP="00495E52">
            <w:pPr>
              <w:rPr>
                <w:rFonts w:eastAsia="Times New Roman"/>
                <w:color w:val="000000"/>
              </w:rPr>
            </w:pPr>
          </w:p>
        </w:tc>
        <w:tc>
          <w:tcPr>
            <w:tcW w:w="1159" w:type="dxa"/>
            <w:tcBorders>
              <w:top w:val="nil"/>
              <w:left w:val="nil"/>
              <w:bottom w:val="nil"/>
              <w:right w:val="nil"/>
            </w:tcBorders>
            <w:shd w:val="clear" w:color="auto" w:fill="auto"/>
            <w:vAlign w:val="center"/>
            <w:hideMark/>
          </w:tcPr>
          <w:p w14:paraId="6FE9696B" w14:textId="77777777" w:rsidR="00495E52" w:rsidRPr="00495E52" w:rsidRDefault="00495E52" w:rsidP="00495E52">
            <w:pPr>
              <w:rPr>
                <w:rFonts w:ascii="Times New Roman" w:eastAsia="Times New Roman" w:hAnsi="Times New Roman" w:cs="Times New Roman"/>
                <w:color w:val="000000"/>
              </w:rPr>
            </w:pPr>
            <w:r w:rsidRPr="00495E52">
              <w:rPr>
                <w:rFonts w:ascii="Times New Roman" w:eastAsia="Times New Roman" w:hAnsi="Times New Roman" w:cs="Times New Roman"/>
                <w:color w:val="000000"/>
              </w:rPr>
              <w:t>CE8-4.3a</w:t>
            </w:r>
          </w:p>
        </w:tc>
        <w:tc>
          <w:tcPr>
            <w:tcW w:w="880" w:type="dxa"/>
            <w:tcBorders>
              <w:top w:val="single" w:sz="4" w:space="0" w:color="auto"/>
              <w:left w:val="single" w:sz="12" w:space="0" w:color="auto"/>
              <w:bottom w:val="nil"/>
              <w:right w:val="single" w:sz="4" w:space="0" w:color="auto"/>
            </w:tcBorders>
            <w:shd w:val="clear" w:color="auto" w:fill="auto"/>
            <w:noWrap/>
            <w:vAlign w:val="bottom"/>
            <w:hideMark/>
          </w:tcPr>
          <w:p w14:paraId="687E1AF7"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-0.04%</w:t>
            </w:r>
          </w:p>
        </w:tc>
        <w:tc>
          <w:tcPr>
            <w:tcW w:w="757" w:type="dxa"/>
            <w:tcBorders>
              <w:top w:val="single" w:sz="4" w:space="0" w:color="auto"/>
              <w:left w:val="nil"/>
              <w:bottom w:val="nil"/>
              <w:right w:val="single" w:sz="4" w:space="0" w:color="auto"/>
            </w:tcBorders>
            <w:shd w:val="clear" w:color="auto" w:fill="auto"/>
            <w:noWrap/>
            <w:vAlign w:val="bottom"/>
            <w:hideMark/>
          </w:tcPr>
          <w:p w14:paraId="48DD618D"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-0.01%</w:t>
            </w:r>
          </w:p>
        </w:tc>
        <w:tc>
          <w:tcPr>
            <w:tcW w:w="757" w:type="dxa"/>
            <w:tcBorders>
              <w:top w:val="single" w:sz="4" w:space="0" w:color="auto"/>
              <w:left w:val="nil"/>
              <w:bottom w:val="nil"/>
              <w:right w:val="single" w:sz="4" w:space="0" w:color="auto"/>
            </w:tcBorders>
            <w:shd w:val="clear" w:color="auto" w:fill="auto"/>
            <w:noWrap/>
            <w:vAlign w:val="bottom"/>
            <w:hideMark/>
          </w:tcPr>
          <w:p w14:paraId="6FF446AC"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-0.03%</w:t>
            </w:r>
          </w:p>
        </w:tc>
        <w:tc>
          <w:tcPr>
            <w:tcW w:w="683" w:type="dxa"/>
            <w:tcBorders>
              <w:top w:val="single" w:sz="4" w:space="0" w:color="auto"/>
              <w:left w:val="nil"/>
              <w:bottom w:val="nil"/>
              <w:right w:val="single" w:sz="4" w:space="0" w:color="auto"/>
            </w:tcBorders>
            <w:shd w:val="clear" w:color="auto" w:fill="auto"/>
            <w:noWrap/>
            <w:vAlign w:val="bottom"/>
            <w:hideMark/>
          </w:tcPr>
          <w:p w14:paraId="09481645"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100%</w:t>
            </w:r>
          </w:p>
        </w:tc>
        <w:tc>
          <w:tcPr>
            <w:tcW w:w="683" w:type="dxa"/>
            <w:tcBorders>
              <w:top w:val="single" w:sz="4" w:space="0" w:color="auto"/>
              <w:left w:val="nil"/>
              <w:bottom w:val="nil"/>
              <w:right w:val="single" w:sz="12" w:space="0" w:color="auto"/>
            </w:tcBorders>
            <w:shd w:val="clear" w:color="auto" w:fill="auto"/>
            <w:noWrap/>
            <w:vAlign w:val="bottom"/>
            <w:hideMark/>
          </w:tcPr>
          <w:p w14:paraId="2D8B0A31"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101%</w:t>
            </w:r>
          </w:p>
        </w:tc>
        <w:tc>
          <w:tcPr>
            <w:tcW w:w="900" w:type="dxa"/>
            <w:tcBorders>
              <w:top w:val="single" w:sz="4" w:space="0" w:color="auto"/>
              <w:left w:val="nil"/>
              <w:bottom w:val="nil"/>
              <w:right w:val="single" w:sz="4" w:space="0" w:color="auto"/>
            </w:tcBorders>
            <w:shd w:val="clear" w:color="auto" w:fill="auto"/>
            <w:noWrap/>
            <w:vAlign w:val="bottom"/>
            <w:hideMark/>
          </w:tcPr>
          <w:p w14:paraId="4A12CB53"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0.08%</w:t>
            </w:r>
          </w:p>
        </w:tc>
        <w:tc>
          <w:tcPr>
            <w:tcW w:w="733" w:type="dxa"/>
            <w:tcBorders>
              <w:top w:val="single" w:sz="4" w:space="0" w:color="auto"/>
              <w:left w:val="nil"/>
              <w:bottom w:val="nil"/>
              <w:right w:val="single" w:sz="4" w:space="0" w:color="auto"/>
            </w:tcBorders>
            <w:shd w:val="clear" w:color="auto" w:fill="auto"/>
            <w:noWrap/>
            <w:vAlign w:val="bottom"/>
            <w:hideMark/>
          </w:tcPr>
          <w:p w14:paraId="4E0EFA9B"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0.04%</w:t>
            </w:r>
          </w:p>
        </w:tc>
        <w:tc>
          <w:tcPr>
            <w:tcW w:w="733" w:type="dxa"/>
            <w:tcBorders>
              <w:top w:val="single" w:sz="4" w:space="0" w:color="auto"/>
              <w:left w:val="nil"/>
              <w:bottom w:val="nil"/>
              <w:right w:val="single" w:sz="4" w:space="0" w:color="auto"/>
            </w:tcBorders>
            <w:shd w:val="clear" w:color="auto" w:fill="auto"/>
            <w:noWrap/>
            <w:vAlign w:val="bottom"/>
            <w:hideMark/>
          </w:tcPr>
          <w:p w14:paraId="2FB0E2C7"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0.07%</w:t>
            </w:r>
          </w:p>
        </w:tc>
        <w:tc>
          <w:tcPr>
            <w:tcW w:w="683" w:type="dxa"/>
            <w:tcBorders>
              <w:top w:val="single" w:sz="4" w:space="0" w:color="auto"/>
              <w:left w:val="nil"/>
              <w:bottom w:val="nil"/>
              <w:right w:val="single" w:sz="4" w:space="0" w:color="auto"/>
            </w:tcBorders>
            <w:shd w:val="clear" w:color="auto" w:fill="auto"/>
            <w:noWrap/>
            <w:vAlign w:val="bottom"/>
            <w:hideMark/>
          </w:tcPr>
          <w:p w14:paraId="2FF8B74C"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99%</w:t>
            </w:r>
          </w:p>
        </w:tc>
        <w:tc>
          <w:tcPr>
            <w:tcW w:w="683" w:type="dxa"/>
            <w:tcBorders>
              <w:top w:val="single" w:sz="4" w:space="0" w:color="auto"/>
              <w:left w:val="nil"/>
              <w:bottom w:val="nil"/>
              <w:right w:val="nil"/>
            </w:tcBorders>
            <w:shd w:val="clear" w:color="auto" w:fill="auto"/>
            <w:noWrap/>
            <w:vAlign w:val="bottom"/>
            <w:hideMark/>
          </w:tcPr>
          <w:p w14:paraId="739CB1A1"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100%</w:t>
            </w:r>
          </w:p>
        </w:tc>
      </w:tr>
      <w:tr w:rsidR="00495E52" w:rsidRPr="00495E52" w14:paraId="7F6A8C62" w14:textId="77777777" w:rsidTr="00026905">
        <w:trPr>
          <w:trHeight w:val="320"/>
        </w:trPr>
        <w:tc>
          <w:tcPr>
            <w:tcW w:w="662" w:type="dxa"/>
            <w:vMerge/>
            <w:tcBorders>
              <w:left w:val="single" w:sz="8" w:space="0" w:color="auto"/>
              <w:right w:val="single" w:sz="8" w:space="0" w:color="auto"/>
            </w:tcBorders>
            <w:shd w:val="clear" w:color="auto" w:fill="auto"/>
            <w:vAlign w:val="center"/>
            <w:hideMark/>
          </w:tcPr>
          <w:p w14:paraId="79D3A230" w14:textId="3715D600" w:rsidR="00495E52" w:rsidRPr="00495E52" w:rsidRDefault="00495E52" w:rsidP="00495E52">
            <w:pPr>
              <w:rPr>
                <w:rFonts w:eastAsia="Times New Roman"/>
                <w:color w:val="000000"/>
              </w:rPr>
            </w:pPr>
          </w:p>
        </w:tc>
        <w:tc>
          <w:tcPr>
            <w:tcW w:w="1159" w:type="dxa"/>
            <w:tcBorders>
              <w:top w:val="nil"/>
              <w:left w:val="nil"/>
              <w:bottom w:val="nil"/>
              <w:right w:val="nil"/>
            </w:tcBorders>
            <w:shd w:val="clear" w:color="auto" w:fill="auto"/>
            <w:vAlign w:val="center"/>
            <w:hideMark/>
          </w:tcPr>
          <w:p w14:paraId="47020B44" w14:textId="77777777" w:rsidR="00495E52" w:rsidRPr="00495E52" w:rsidRDefault="00495E52" w:rsidP="00495E52">
            <w:pPr>
              <w:rPr>
                <w:rFonts w:ascii="Times New Roman" w:eastAsia="Times New Roman" w:hAnsi="Times New Roman" w:cs="Times New Roman"/>
                <w:color w:val="000000"/>
              </w:rPr>
            </w:pPr>
            <w:r w:rsidRPr="00495E52">
              <w:rPr>
                <w:rFonts w:ascii="Times New Roman" w:eastAsia="Times New Roman" w:hAnsi="Times New Roman" w:cs="Times New Roman"/>
                <w:color w:val="000000"/>
              </w:rPr>
              <w:t>CE8-4.3b</w:t>
            </w:r>
          </w:p>
        </w:tc>
        <w:tc>
          <w:tcPr>
            <w:tcW w:w="880" w:type="dxa"/>
            <w:tcBorders>
              <w:top w:val="single" w:sz="4" w:space="0" w:color="auto"/>
              <w:left w:val="single" w:sz="12" w:space="0" w:color="auto"/>
              <w:bottom w:val="nil"/>
              <w:right w:val="single" w:sz="4" w:space="0" w:color="auto"/>
            </w:tcBorders>
            <w:shd w:val="clear" w:color="auto" w:fill="auto"/>
            <w:noWrap/>
            <w:vAlign w:val="bottom"/>
            <w:hideMark/>
          </w:tcPr>
          <w:p w14:paraId="3477050C"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-0.07%</w:t>
            </w:r>
          </w:p>
        </w:tc>
        <w:tc>
          <w:tcPr>
            <w:tcW w:w="757" w:type="dxa"/>
            <w:tcBorders>
              <w:top w:val="single" w:sz="4" w:space="0" w:color="auto"/>
              <w:left w:val="nil"/>
              <w:bottom w:val="nil"/>
              <w:right w:val="single" w:sz="4" w:space="0" w:color="auto"/>
            </w:tcBorders>
            <w:shd w:val="clear" w:color="auto" w:fill="auto"/>
            <w:noWrap/>
            <w:vAlign w:val="bottom"/>
            <w:hideMark/>
          </w:tcPr>
          <w:p w14:paraId="550972ED"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-0.03%</w:t>
            </w:r>
          </w:p>
        </w:tc>
        <w:tc>
          <w:tcPr>
            <w:tcW w:w="757" w:type="dxa"/>
            <w:tcBorders>
              <w:top w:val="single" w:sz="4" w:space="0" w:color="auto"/>
              <w:left w:val="nil"/>
              <w:bottom w:val="nil"/>
              <w:right w:val="single" w:sz="4" w:space="0" w:color="auto"/>
            </w:tcBorders>
            <w:shd w:val="clear" w:color="auto" w:fill="auto"/>
            <w:noWrap/>
            <w:vAlign w:val="bottom"/>
            <w:hideMark/>
          </w:tcPr>
          <w:p w14:paraId="668AD892"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-0.06%</w:t>
            </w:r>
          </w:p>
        </w:tc>
        <w:tc>
          <w:tcPr>
            <w:tcW w:w="683" w:type="dxa"/>
            <w:tcBorders>
              <w:top w:val="single" w:sz="4" w:space="0" w:color="auto"/>
              <w:left w:val="nil"/>
              <w:bottom w:val="nil"/>
              <w:right w:val="single" w:sz="4" w:space="0" w:color="auto"/>
            </w:tcBorders>
            <w:shd w:val="clear" w:color="auto" w:fill="auto"/>
            <w:noWrap/>
            <w:vAlign w:val="bottom"/>
            <w:hideMark/>
          </w:tcPr>
          <w:p w14:paraId="77A33725"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100%</w:t>
            </w:r>
          </w:p>
        </w:tc>
        <w:tc>
          <w:tcPr>
            <w:tcW w:w="683" w:type="dxa"/>
            <w:tcBorders>
              <w:top w:val="single" w:sz="4" w:space="0" w:color="auto"/>
              <w:left w:val="nil"/>
              <w:bottom w:val="nil"/>
              <w:right w:val="single" w:sz="12" w:space="0" w:color="auto"/>
            </w:tcBorders>
            <w:shd w:val="clear" w:color="auto" w:fill="auto"/>
            <w:noWrap/>
            <w:vAlign w:val="bottom"/>
            <w:hideMark/>
          </w:tcPr>
          <w:p w14:paraId="4B878C0A"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100%</w:t>
            </w:r>
          </w:p>
        </w:tc>
        <w:tc>
          <w:tcPr>
            <w:tcW w:w="900" w:type="dxa"/>
            <w:tcBorders>
              <w:top w:val="single" w:sz="4" w:space="0" w:color="auto"/>
              <w:left w:val="nil"/>
              <w:bottom w:val="nil"/>
              <w:right w:val="single" w:sz="4" w:space="0" w:color="auto"/>
            </w:tcBorders>
            <w:shd w:val="clear" w:color="auto" w:fill="auto"/>
            <w:noWrap/>
            <w:vAlign w:val="bottom"/>
            <w:hideMark/>
          </w:tcPr>
          <w:p w14:paraId="2A143061"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0.07%</w:t>
            </w:r>
          </w:p>
        </w:tc>
        <w:tc>
          <w:tcPr>
            <w:tcW w:w="733" w:type="dxa"/>
            <w:tcBorders>
              <w:top w:val="single" w:sz="4" w:space="0" w:color="auto"/>
              <w:left w:val="nil"/>
              <w:bottom w:val="nil"/>
              <w:right w:val="single" w:sz="4" w:space="0" w:color="auto"/>
            </w:tcBorders>
            <w:shd w:val="clear" w:color="auto" w:fill="auto"/>
            <w:noWrap/>
            <w:vAlign w:val="bottom"/>
            <w:hideMark/>
          </w:tcPr>
          <w:p w14:paraId="6390BD6C"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0.03%</w:t>
            </w:r>
          </w:p>
        </w:tc>
        <w:tc>
          <w:tcPr>
            <w:tcW w:w="733" w:type="dxa"/>
            <w:tcBorders>
              <w:top w:val="single" w:sz="4" w:space="0" w:color="auto"/>
              <w:left w:val="nil"/>
              <w:bottom w:val="nil"/>
              <w:right w:val="single" w:sz="4" w:space="0" w:color="auto"/>
            </w:tcBorders>
            <w:shd w:val="clear" w:color="auto" w:fill="auto"/>
            <w:noWrap/>
            <w:vAlign w:val="bottom"/>
            <w:hideMark/>
          </w:tcPr>
          <w:p w14:paraId="42BFBD50"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0.07%</w:t>
            </w:r>
          </w:p>
        </w:tc>
        <w:tc>
          <w:tcPr>
            <w:tcW w:w="683" w:type="dxa"/>
            <w:tcBorders>
              <w:top w:val="single" w:sz="4" w:space="0" w:color="auto"/>
              <w:left w:val="nil"/>
              <w:bottom w:val="nil"/>
              <w:right w:val="single" w:sz="4" w:space="0" w:color="auto"/>
            </w:tcBorders>
            <w:shd w:val="clear" w:color="auto" w:fill="auto"/>
            <w:noWrap/>
            <w:vAlign w:val="bottom"/>
            <w:hideMark/>
          </w:tcPr>
          <w:p w14:paraId="50CE812D"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99%</w:t>
            </w:r>
          </w:p>
        </w:tc>
        <w:tc>
          <w:tcPr>
            <w:tcW w:w="683" w:type="dxa"/>
            <w:tcBorders>
              <w:top w:val="single" w:sz="4" w:space="0" w:color="auto"/>
              <w:left w:val="nil"/>
              <w:bottom w:val="nil"/>
              <w:right w:val="nil"/>
            </w:tcBorders>
            <w:shd w:val="clear" w:color="auto" w:fill="auto"/>
            <w:noWrap/>
            <w:vAlign w:val="bottom"/>
            <w:hideMark/>
          </w:tcPr>
          <w:p w14:paraId="1D3E7065"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100%</w:t>
            </w:r>
          </w:p>
        </w:tc>
      </w:tr>
      <w:tr w:rsidR="00495E52" w:rsidRPr="00495E52" w14:paraId="10E26331" w14:textId="77777777" w:rsidTr="00026905">
        <w:trPr>
          <w:trHeight w:val="320"/>
        </w:trPr>
        <w:tc>
          <w:tcPr>
            <w:tcW w:w="662" w:type="dxa"/>
            <w:vMerge/>
            <w:tcBorders>
              <w:left w:val="single" w:sz="8" w:space="0" w:color="auto"/>
              <w:right w:val="single" w:sz="8" w:space="0" w:color="auto"/>
            </w:tcBorders>
            <w:shd w:val="clear" w:color="auto" w:fill="auto"/>
            <w:vAlign w:val="center"/>
            <w:hideMark/>
          </w:tcPr>
          <w:p w14:paraId="3598868F" w14:textId="0750109A" w:rsidR="00495E52" w:rsidRPr="00495E52" w:rsidRDefault="00495E52" w:rsidP="00495E52">
            <w:pPr>
              <w:rPr>
                <w:rFonts w:eastAsia="Times New Roman"/>
                <w:color w:val="000000"/>
              </w:rPr>
            </w:pPr>
          </w:p>
        </w:tc>
        <w:tc>
          <w:tcPr>
            <w:tcW w:w="1159" w:type="dxa"/>
            <w:tcBorders>
              <w:top w:val="nil"/>
              <w:left w:val="nil"/>
              <w:bottom w:val="nil"/>
              <w:right w:val="nil"/>
            </w:tcBorders>
            <w:shd w:val="clear" w:color="auto" w:fill="auto"/>
            <w:vAlign w:val="center"/>
            <w:hideMark/>
          </w:tcPr>
          <w:p w14:paraId="376EF8A3" w14:textId="77777777" w:rsidR="00495E52" w:rsidRPr="00495E52" w:rsidRDefault="00495E52" w:rsidP="00495E52">
            <w:pPr>
              <w:rPr>
                <w:rFonts w:ascii="Times New Roman" w:eastAsia="Times New Roman" w:hAnsi="Times New Roman" w:cs="Times New Roman"/>
                <w:color w:val="000000"/>
              </w:rPr>
            </w:pPr>
            <w:r w:rsidRPr="00495E52">
              <w:rPr>
                <w:rFonts w:ascii="Times New Roman" w:eastAsia="Times New Roman" w:hAnsi="Times New Roman" w:cs="Times New Roman"/>
                <w:color w:val="000000"/>
              </w:rPr>
              <w:t>CE8-4.4a</w:t>
            </w:r>
          </w:p>
        </w:tc>
        <w:tc>
          <w:tcPr>
            <w:tcW w:w="880" w:type="dxa"/>
            <w:tcBorders>
              <w:top w:val="single" w:sz="4" w:space="0" w:color="auto"/>
              <w:left w:val="single" w:sz="12" w:space="0" w:color="auto"/>
              <w:bottom w:val="nil"/>
              <w:right w:val="single" w:sz="4" w:space="0" w:color="auto"/>
            </w:tcBorders>
            <w:shd w:val="clear" w:color="auto" w:fill="auto"/>
            <w:noWrap/>
            <w:vAlign w:val="bottom"/>
            <w:hideMark/>
          </w:tcPr>
          <w:p w14:paraId="37455324"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-0.07%</w:t>
            </w:r>
          </w:p>
        </w:tc>
        <w:tc>
          <w:tcPr>
            <w:tcW w:w="757" w:type="dxa"/>
            <w:tcBorders>
              <w:top w:val="single" w:sz="4" w:space="0" w:color="auto"/>
              <w:left w:val="nil"/>
              <w:bottom w:val="nil"/>
              <w:right w:val="single" w:sz="4" w:space="0" w:color="auto"/>
            </w:tcBorders>
            <w:shd w:val="clear" w:color="auto" w:fill="auto"/>
            <w:noWrap/>
            <w:vAlign w:val="bottom"/>
            <w:hideMark/>
          </w:tcPr>
          <w:p w14:paraId="79936251"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-0.04%</w:t>
            </w:r>
          </w:p>
        </w:tc>
        <w:tc>
          <w:tcPr>
            <w:tcW w:w="757" w:type="dxa"/>
            <w:tcBorders>
              <w:top w:val="single" w:sz="4" w:space="0" w:color="auto"/>
              <w:left w:val="nil"/>
              <w:bottom w:val="nil"/>
              <w:right w:val="single" w:sz="4" w:space="0" w:color="auto"/>
            </w:tcBorders>
            <w:shd w:val="clear" w:color="auto" w:fill="auto"/>
            <w:noWrap/>
            <w:vAlign w:val="bottom"/>
            <w:hideMark/>
          </w:tcPr>
          <w:p w14:paraId="262FC041"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-0.05%</w:t>
            </w:r>
          </w:p>
        </w:tc>
        <w:tc>
          <w:tcPr>
            <w:tcW w:w="683" w:type="dxa"/>
            <w:tcBorders>
              <w:top w:val="single" w:sz="4" w:space="0" w:color="auto"/>
              <w:left w:val="nil"/>
              <w:bottom w:val="nil"/>
              <w:right w:val="single" w:sz="4" w:space="0" w:color="auto"/>
            </w:tcBorders>
            <w:shd w:val="clear" w:color="auto" w:fill="auto"/>
            <w:noWrap/>
            <w:vAlign w:val="bottom"/>
            <w:hideMark/>
          </w:tcPr>
          <w:p w14:paraId="10EF36C9"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100%</w:t>
            </w:r>
          </w:p>
        </w:tc>
        <w:tc>
          <w:tcPr>
            <w:tcW w:w="683" w:type="dxa"/>
            <w:tcBorders>
              <w:top w:val="single" w:sz="4" w:space="0" w:color="auto"/>
              <w:left w:val="nil"/>
              <w:bottom w:val="nil"/>
              <w:right w:val="single" w:sz="12" w:space="0" w:color="auto"/>
            </w:tcBorders>
            <w:shd w:val="clear" w:color="auto" w:fill="auto"/>
            <w:noWrap/>
            <w:vAlign w:val="bottom"/>
            <w:hideMark/>
          </w:tcPr>
          <w:p w14:paraId="44158733"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100%</w:t>
            </w:r>
          </w:p>
        </w:tc>
        <w:tc>
          <w:tcPr>
            <w:tcW w:w="900" w:type="dxa"/>
            <w:tcBorders>
              <w:top w:val="single" w:sz="4" w:space="0" w:color="auto"/>
              <w:left w:val="nil"/>
              <w:bottom w:val="nil"/>
              <w:right w:val="single" w:sz="4" w:space="0" w:color="auto"/>
            </w:tcBorders>
            <w:shd w:val="clear" w:color="auto" w:fill="auto"/>
            <w:noWrap/>
            <w:vAlign w:val="bottom"/>
            <w:hideMark/>
          </w:tcPr>
          <w:p w14:paraId="08F082A0"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0.06%</w:t>
            </w:r>
          </w:p>
        </w:tc>
        <w:tc>
          <w:tcPr>
            <w:tcW w:w="733" w:type="dxa"/>
            <w:tcBorders>
              <w:top w:val="single" w:sz="4" w:space="0" w:color="auto"/>
              <w:left w:val="nil"/>
              <w:bottom w:val="nil"/>
              <w:right w:val="single" w:sz="4" w:space="0" w:color="auto"/>
            </w:tcBorders>
            <w:shd w:val="clear" w:color="auto" w:fill="auto"/>
            <w:noWrap/>
            <w:vAlign w:val="bottom"/>
            <w:hideMark/>
          </w:tcPr>
          <w:p w14:paraId="0DCFF877"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0.04%</w:t>
            </w:r>
          </w:p>
        </w:tc>
        <w:tc>
          <w:tcPr>
            <w:tcW w:w="733" w:type="dxa"/>
            <w:tcBorders>
              <w:top w:val="single" w:sz="4" w:space="0" w:color="auto"/>
              <w:left w:val="nil"/>
              <w:bottom w:val="nil"/>
              <w:right w:val="single" w:sz="4" w:space="0" w:color="auto"/>
            </w:tcBorders>
            <w:shd w:val="clear" w:color="auto" w:fill="auto"/>
            <w:noWrap/>
            <w:vAlign w:val="bottom"/>
            <w:hideMark/>
          </w:tcPr>
          <w:p w14:paraId="7E7B9384"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0.06%</w:t>
            </w:r>
          </w:p>
        </w:tc>
        <w:tc>
          <w:tcPr>
            <w:tcW w:w="683" w:type="dxa"/>
            <w:tcBorders>
              <w:top w:val="single" w:sz="4" w:space="0" w:color="auto"/>
              <w:left w:val="nil"/>
              <w:bottom w:val="nil"/>
              <w:right w:val="single" w:sz="4" w:space="0" w:color="auto"/>
            </w:tcBorders>
            <w:shd w:val="clear" w:color="auto" w:fill="auto"/>
            <w:noWrap/>
            <w:vAlign w:val="bottom"/>
            <w:hideMark/>
          </w:tcPr>
          <w:p w14:paraId="65D7282F"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99%</w:t>
            </w:r>
          </w:p>
        </w:tc>
        <w:tc>
          <w:tcPr>
            <w:tcW w:w="683" w:type="dxa"/>
            <w:tcBorders>
              <w:top w:val="single" w:sz="4" w:space="0" w:color="auto"/>
              <w:left w:val="nil"/>
              <w:bottom w:val="nil"/>
              <w:right w:val="nil"/>
            </w:tcBorders>
            <w:shd w:val="clear" w:color="auto" w:fill="auto"/>
            <w:noWrap/>
            <w:vAlign w:val="bottom"/>
            <w:hideMark/>
          </w:tcPr>
          <w:p w14:paraId="0A2D8F62"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101%</w:t>
            </w:r>
          </w:p>
        </w:tc>
      </w:tr>
      <w:tr w:rsidR="00495E52" w:rsidRPr="00495E52" w14:paraId="05E1FAA2" w14:textId="77777777" w:rsidTr="00026905">
        <w:trPr>
          <w:trHeight w:val="320"/>
        </w:trPr>
        <w:tc>
          <w:tcPr>
            <w:tcW w:w="662" w:type="dxa"/>
            <w:vMerge/>
            <w:tcBorders>
              <w:left w:val="single" w:sz="8" w:space="0" w:color="auto"/>
              <w:right w:val="single" w:sz="8" w:space="0" w:color="auto"/>
            </w:tcBorders>
            <w:shd w:val="clear" w:color="auto" w:fill="auto"/>
            <w:vAlign w:val="center"/>
            <w:hideMark/>
          </w:tcPr>
          <w:p w14:paraId="5804184E" w14:textId="26A3B3F4" w:rsidR="00495E52" w:rsidRPr="00495E52" w:rsidRDefault="00495E52" w:rsidP="00495E52">
            <w:pPr>
              <w:rPr>
                <w:rFonts w:eastAsia="Times New Roman"/>
                <w:color w:val="000000"/>
              </w:rPr>
            </w:pPr>
          </w:p>
        </w:tc>
        <w:tc>
          <w:tcPr>
            <w:tcW w:w="1159" w:type="dxa"/>
            <w:tcBorders>
              <w:top w:val="nil"/>
              <w:left w:val="nil"/>
              <w:bottom w:val="nil"/>
              <w:right w:val="nil"/>
            </w:tcBorders>
            <w:shd w:val="clear" w:color="auto" w:fill="auto"/>
            <w:vAlign w:val="center"/>
            <w:hideMark/>
          </w:tcPr>
          <w:p w14:paraId="30254972" w14:textId="77777777" w:rsidR="00495E52" w:rsidRPr="00495E52" w:rsidRDefault="00495E52" w:rsidP="00495E52">
            <w:pPr>
              <w:rPr>
                <w:rFonts w:ascii="Times New Roman" w:eastAsia="Times New Roman" w:hAnsi="Times New Roman" w:cs="Times New Roman"/>
                <w:color w:val="000000"/>
              </w:rPr>
            </w:pPr>
            <w:r w:rsidRPr="00495E52">
              <w:rPr>
                <w:rFonts w:ascii="Times New Roman" w:eastAsia="Times New Roman" w:hAnsi="Times New Roman" w:cs="Times New Roman"/>
                <w:color w:val="000000"/>
              </w:rPr>
              <w:t>CE8-4.4b</w:t>
            </w:r>
          </w:p>
        </w:tc>
        <w:tc>
          <w:tcPr>
            <w:tcW w:w="880" w:type="dxa"/>
            <w:tcBorders>
              <w:top w:val="single" w:sz="4" w:space="0" w:color="auto"/>
              <w:left w:val="single" w:sz="12" w:space="0" w:color="auto"/>
              <w:bottom w:val="nil"/>
              <w:right w:val="single" w:sz="4" w:space="0" w:color="auto"/>
            </w:tcBorders>
            <w:shd w:val="clear" w:color="auto" w:fill="auto"/>
            <w:noWrap/>
            <w:vAlign w:val="bottom"/>
            <w:hideMark/>
          </w:tcPr>
          <w:p w14:paraId="217F5D7A"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-0.08%</w:t>
            </w:r>
          </w:p>
        </w:tc>
        <w:tc>
          <w:tcPr>
            <w:tcW w:w="757" w:type="dxa"/>
            <w:tcBorders>
              <w:top w:val="single" w:sz="4" w:space="0" w:color="auto"/>
              <w:left w:val="nil"/>
              <w:bottom w:val="nil"/>
              <w:right w:val="single" w:sz="4" w:space="0" w:color="auto"/>
            </w:tcBorders>
            <w:shd w:val="clear" w:color="auto" w:fill="auto"/>
            <w:noWrap/>
            <w:vAlign w:val="bottom"/>
            <w:hideMark/>
          </w:tcPr>
          <w:p w14:paraId="2E31DA9A"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-0.04%</w:t>
            </w:r>
          </w:p>
        </w:tc>
        <w:tc>
          <w:tcPr>
            <w:tcW w:w="757" w:type="dxa"/>
            <w:tcBorders>
              <w:top w:val="single" w:sz="4" w:space="0" w:color="auto"/>
              <w:left w:val="nil"/>
              <w:bottom w:val="nil"/>
              <w:right w:val="single" w:sz="4" w:space="0" w:color="auto"/>
            </w:tcBorders>
            <w:shd w:val="clear" w:color="auto" w:fill="auto"/>
            <w:noWrap/>
            <w:vAlign w:val="bottom"/>
            <w:hideMark/>
          </w:tcPr>
          <w:p w14:paraId="499C1226"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-0.05%</w:t>
            </w:r>
          </w:p>
        </w:tc>
        <w:tc>
          <w:tcPr>
            <w:tcW w:w="683" w:type="dxa"/>
            <w:tcBorders>
              <w:top w:val="single" w:sz="4" w:space="0" w:color="auto"/>
              <w:left w:val="nil"/>
              <w:bottom w:val="nil"/>
              <w:right w:val="single" w:sz="4" w:space="0" w:color="auto"/>
            </w:tcBorders>
            <w:shd w:val="clear" w:color="auto" w:fill="auto"/>
            <w:noWrap/>
            <w:vAlign w:val="bottom"/>
            <w:hideMark/>
          </w:tcPr>
          <w:p w14:paraId="03710B3C"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100%</w:t>
            </w:r>
          </w:p>
        </w:tc>
        <w:tc>
          <w:tcPr>
            <w:tcW w:w="683" w:type="dxa"/>
            <w:tcBorders>
              <w:top w:val="single" w:sz="4" w:space="0" w:color="auto"/>
              <w:left w:val="nil"/>
              <w:bottom w:val="nil"/>
              <w:right w:val="single" w:sz="12" w:space="0" w:color="auto"/>
            </w:tcBorders>
            <w:shd w:val="clear" w:color="auto" w:fill="auto"/>
            <w:noWrap/>
            <w:vAlign w:val="bottom"/>
            <w:hideMark/>
          </w:tcPr>
          <w:p w14:paraId="22C89E97"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101%</w:t>
            </w:r>
          </w:p>
        </w:tc>
        <w:tc>
          <w:tcPr>
            <w:tcW w:w="900" w:type="dxa"/>
            <w:tcBorders>
              <w:top w:val="single" w:sz="4" w:space="0" w:color="auto"/>
              <w:left w:val="nil"/>
              <w:bottom w:val="nil"/>
              <w:right w:val="single" w:sz="4" w:space="0" w:color="auto"/>
            </w:tcBorders>
            <w:shd w:val="clear" w:color="auto" w:fill="auto"/>
            <w:noWrap/>
            <w:vAlign w:val="bottom"/>
            <w:hideMark/>
          </w:tcPr>
          <w:p w14:paraId="0578DDA0"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0.05%</w:t>
            </w:r>
          </w:p>
        </w:tc>
        <w:tc>
          <w:tcPr>
            <w:tcW w:w="733" w:type="dxa"/>
            <w:tcBorders>
              <w:top w:val="single" w:sz="4" w:space="0" w:color="auto"/>
              <w:left w:val="nil"/>
              <w:bottom w:val="nil"/>
              <w:right w:val="single" w:sz="4" w:space="0" w:color="auto"/>
            </w:tcBorders>
            <w:shd w:val="clear" w:color="auto" w:fill="auto"/>
            <w:noWrap/>
            <w:vAlign w:val="bottom"/>
            <w:hideMark/>
          </w:tcPr>
          <w:p w14:paraId="08DB03A4"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0.06%</w:t>
            </w:r>
          </w:p>
        </w:tc>
        <w:tc>
          <w:tcPr>
            <w:tcW w:w="733" w:type="dxa"/>
            <w:tcBorders>
              <w:top w:val="single" w:sz="4" w:space="0" w:color="auto"/>
              <w:left w:val="nil"/>
              <w:bottom w:val="nil"/>
              <w:right w:val="single" w:sz="4" w:space="0" w:color="auto"/>
            </w:tcBorders>
            <w:shd w:val="clear" w:color="auto" w:fill="auto"/>
            <w:noWrap/>
            <w:vAlign w:val="bottom"/>
            <w:hideMark/>
          </w:tcPr>
          <w:p w14:paraId="55276D1D"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0.07%</w:t>
            </w:r>
          </w:p>
        </w:tc>
        <w:tc>
          <w:tcPr>
            <w:tcW w:w="683" w:type="dxa"/>
            <w:tcBorders>
              <w:top w:val="single" w:sz="4" w:space="0" w:color="auto"/>
              <w:left w:val="nil"/>
              <w:bottom w:val="nil"/>
              <w:right w:val="single" w:sz="4" w:space="0" w:color="auto"/>
            </w:tcBorders>
            <w:shd w:val="clear" w:color="auto" w:fill="auto"/>
            <w:noWrap/>
            <w:vAlign w:val="bottom"/>
            <w:hideMark/>
          </w:tcPr>
          <w:p w14:paraId="6491D6C3"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99%</w:t>
            </w:r>
          </w:p>
        </w:tc>
        <w:tc>
          <w:tcPr>
            <w:tcW w:w="683" w:type="dxa"/>
            <w:tcBorders>
              <w:top w:val="single" w:sz="4" w:space="0" w:color="auto"/>
              <w:left w:val="nil"/>
              <w:bottom w:val="nil"/>
              <w:right w:val="nil"/>
            </w:tcBorders>
            <w:shd w:val="clear" w:color="auto" w:fill="auto"/>
            <w:noWrap/>
            <w:vAlign w:val="bottom"/>
            <w:hideMark/>
          </w:tcPr>
          <w:p w14:paraId="49E8DFE4"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101%</w:t>
            </w:r>
          </w:p>
        </w:tc>
      </w:tr>
      <w:tr w:rsidR="00495E52" w:rsidRPr="00495E52" w14:paraId="242BB1F8" w14:textId="77777777" w:rsidTr="00026905">
        <w:trPr>
          <w:trHeight w:val="320"/>
        </w:trPr>
        <w:tc>
          <w:tcPr>
            <w:tcW w:w="662" w:type="dxa"/>
            <w:vMerge/>
            <w:tcBorders>
              <w:left w:val="single" w:sz="8" w:space="0" w:color="auto"/>
              <w:right w:val="single" w:sz="8" w:space="0" w:color="auto"/>
            </w:tcBorders>
            <w:shd w:val="clear" w:color="auto" w:fill="auto"/>
            <w:vAlign w:val="center"/>
            <w:hideMark/>
          </w:tcPr>
          <w:p w14:paraId="4958D34C" w14:textId="52F06C82" w:rsidR="00495E52" w:rsidRPr="00495E52" w:rsidRDefault="00495E52" w:rsidP="00495E52">
            <w:pPr>
              <w:rPr>
                <w:rFonts w:eastAsia="Times New Roman"/>
                <w:color w:val="000000"/>
              </w:rPr>
            </w:pPr>
          </w:p>
        </w:tc>
        <w:tc>
          <w:tcPr>
            <w:tcW w:w="1159" w:type="dxa"/>
            <w:tcBorders>
              <w:top w:val="nil"/>
              <w:left w:val="nil"/>
              <w:bottom w:val="nil"/>
              <w:right w:val="nil"/>
            </w:tcBorders>
            <w:shd w:val="clear" w:color="auto" w:fill="auto"/>
            <w:vAlign w:val="center"/>
            <w:hideMark/>
          </w:tcPr>
          <w:p w14:paraId="6FAED828" w14:textId="77777777" w:rsidR="00495E52" w:rsidRPr="00495E52" w:rsidRDefault="00495E52" w:rsidP="00495E52">
            <w:pPr>
              <w:rPr>
                <w:rFonts w:ascii="Times New Roman" w:eastAsia="Times New Roman" w:hAnsi="Times New Roman" w:cs="Times New Roman"/>
                <w:color w:val="000000"/>
              </w:rPr>
            </w:pPr>
            <w:r w:rsidRPr="00495E52">
              <w:rPr>
                <w:rFonts w:ascii="Times New Roman" w:eastAsia="Times New Roman" w:hAnsi="Times New Roman" w:cs="Times New Roman"/>
                <w:color w:val="000000"/>
              </w:rPr>
              <w:t>CE8-5.1a</w:t>
            </w:r>
          </w:p>
        </w:tc>
        <w:tc>
          <w:tcPr>
            <w:tcW w:w="880" w:type="dxa"/>
            <w:tcBorders>
              <w:top w:val="single" w:sz="4" w:space="0" w:color="auto"/>
              <w:left w:val="single" w:sz="12" w:space="0" w:color="auto"/>
              <w:bottom w:val="nil"/>
              <w:right w:val="single" w:sz="4" w:space="0" w:color="auto"/>
            </w:tcBorders>
            <w:shd w:val="clear" w:color="auto" w:fill="auto"/>
            <w:noWrap/>
            <w:vAlign w:val="bottom"/>
            <w:hideMark/>
          </w:tcPr>
          <w:p w14:paraId="21A776A9"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757" w:type="dxa"/>
            <w:tcBorders>
              <w:top w:val="single" w:sz="4" w:space="0" w:color="auto"/>
              <w:left w:val="nil"/>
              <w:bottom w:val="nil"/>
              <w:right w:val="single" w:sz="4" w:space="0" w:color="auto"/>
            </w:tcBorders>
            <w:shd w:val="clear" w:color="auto" w:fill="auto"/>
            <w:noWrap/>
            <w:vAlign w:val="bottom"/>
            <w:hideMark/>
          </w:tcPr>
          <w:p w14:paraId="307FFC40"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757" w:type="dxa"/>
            <w:tcBorders>
              <w:top w:val="single" w:sz="4" w:space="0" w:color="auto"/>
              <w:left w:val="nil"/>
              <w:bottom w:val="nil"/>
              <w:right w:val="single" w:sz="4" w:space="0" w:color="auto"/>
            </w:tcBorders>
            <w:shd w:val="clear" w:color="auto" w:fill="auto"/>
            <w:noWrap/>
            <w:vAlign w:val="bottom"/>
            <w:hideMark/>
          </w:tcPr>
          <w:p w14:paraId="38FCE856"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
          <w:p w14:paraId="5969F0D9"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683" w:type="dxa"/>
            <w:tcBorders>
              <w:top w:val="single" w:sz="4" w:space="0" w:color="auto"/>
              <w:left w:val="nil"/>
              <w:bottom w:val="nil"/>
              <w:right w:val="single" w:sz="12" w:space="0" w:color="auto"/>
            </w:tcBorders>
            <w:shd w:val="clear" w:color="auto" w:fill="auto"/>
            <w:noWrap/>
            <w:vAlign w:val="bottom"/>
            <w:hideMark/>
          </w:tcPr>
          <w:p w14:paraId="5049AB38"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353A5CE2"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733" w:type="dxa"/>
            <w:tcBorders>
              <w:top w:val="single" w:sz="4" w:space="0" w:color="auto"/>
              <w:left w:val="nil"/>
              <w:bottom w:val="nil"/>
              <w:right w:val="single" w:sz="4" w:space="0" w:color="auto"/>
            </w:tcBorders>
            <w:shd w:val="clear" w:color="auto" w:fill="auto"/>
            <w:noWrap/>
            <w:vAlign w:val="bottom"/>
            <w:hideMark/>
          </w:tcPr>
          <w:p w14:paraId="1B0A2644"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733" w:type="dxa"/>
            <w:tcBorders>
              <w:top w:val="single" w:sz="4" w:space="0" w:color="auto"/>
              <w:left w:val="nil"/>
              <w:bottom w:val="nil"/>
              <w:right w:val="single" w:sz="4" w:space="0" w:color="auto"/>
            </w:tcBorders>
            <w:shd w:val="clear" w:color="auto" w:fill="auto"/>
            <w:noWrap/>
            <w:vAlign w:val="bottom"/>
            <w:hideMark/>
          </w:tcPr>
          <w:p w14:paraId="6F6AC236"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
          <w:p w14:paraId="6DA984B4"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683" w:type="dxa"/>
            <w:tcBorders>
              <w:top w:val="single" w:sz="4" w:space="0" w:color="auto"/>
              <w:left w:val="nil"/>
              <w:bottom w:val="nil"/>
              <w:right w:val="nil"/>
            </w:tcBorders>
            <w:shd w:val="clear" w:color="auto" w:fill="auto"/>
            <w:noWrap/>
            <w:vAlign w:val="bottom"/>
            <w:hideMark/>
          </w:tcPr>
          <w:p w14:paraId="1B54ED98"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r>
      <w:tr w:rsidR="00495E52" w:rsidRPr="00495E52" w14:paraId="333BD8F4" w14:textId="77777777" w:rsidTr="00026905">
        <w:trPr>
          <w:trHeight w:val="300"/>
        </w:trPr>
        <w:tc>
          <w:tcPr>
            <w:tcW w:w="662" w:type="dxa"/>
            <w:vMerge/>
            <w:tcBorders>
              <w:left w:val="single" w:sz="8" w:space="0" w:color="auto"/>
              <w:bottom w:val="single" w:sz="12" w:space="0" w:color="auto"/>
              <w:right w:val="single" w:sz="8" w:space="0" w:color="auto"/>
            </w:tcBorders>
            <w:shd w:val="clear" w:color="auto" w:fill="auto"/>
            <w:vAlign w:val="center"/>
            <w:hideMark/>
          </w:tcPr>
          <w:p w14:paraId="3B573117" w14:textId="1EEEED43" w:rsidR="00495E52" w:rsidRPr="00495E52" w:rsidRDefault="00495E52" w:rsidP="00495E52">
            <w:pPr>
              <w:rPr>
                <w:rFonts w:eastAsia="Times New Roman"/>
                <w:color w:val="000000"/>
              </w:rPr>
            </w:pPr>
          </w:p>
        </w:tc>
        <w:tc>
          <w:tcPr>
            <w:tcW w:w="1159" w:type="dxa"/>
            <w:tcBorders>
              <w:top w:val="nil"/>
              <w:left w:val="nil"/>
              <w:bottom w:val="nil"/>
              <w:right w:val="nil"/>
            </w:tcBorders>
            <w:shd w:val="clear" w:color="auto" w:fill="auto"/>
            <w:vAlign w:val="center"/>
            <w:hideMark/>
          </w:tcPr>
          <w:p w14:paraId="1B030976" w14:textId="77777777" w:rsidR="00495E52" w:rsidRPr="00495E52" w:rsidRDefault="00495E52" w:rsidP="00495E52">
            <w:pPr>
              <w:rPr>
                <w:rFonts w:ascii="Times New Roman" w:eastAsia="Times New Roman" w:hAnsi="Times New Roman" w:cs="Times New Roman"/>
                <w:color w:val="000000"/>
              </w:rPr>
            </w:pPr>
            <w:r w:rsidRPr="00495E52">
              <w:rPr>
                <w:rFonts w:ascii="Times New Roman" w:eastAsia="Times New Roman" w:hAnsi="Times New Roman" w:cs="Times New Roman"/>
                <w:color w:val="000000"/>
              </w:rPr>
              <w:t>CE8-5.1b</w:t>
            </w:r>
          </w:p>
        </w:tc>
        <w:tc>
          <w:tcPr>
            <w:tcW w:w="880" w:type="dxa"/>
            <w:tcBorders>
              <w:top w:val="single" w:sz="4" w:space="0" w:color="auto"/>
              <w:left w:val="single" w:sz="12" w:space="0" w:color="auto"/>
              <w:bottom w:val="nil"/>
              <w:right w:val="single" w:sz="4" w:space="0" w:color="auto"/>
            </w:tcBorders>
            <w:shd w:val="clear" w:color="auto" w:fill="auto"/>
            <w:noWrap/>
            <w:vAlign w:val="bottom"/>
            <w:hideMark/>
          </w:tcPr>
          <w:p w14:paraId="5E8EBFFE"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757" w:type="dxa"/>
            <w:tcBorders>
              <w:top w:val="single" w:sz="4" w:space="0" w:color="auto"/>
              <w:left w:val="nil"/>
              <w:bottom w:val="nil"/>
              <w:right w:val="single" w:sz="4" w:space="0" w:color="auto"/>
            </w:tcBorders>
            <w:shd w:val="clear" w:color="auto" w:fill="auto"/>
            <w:noWrap/>
            <w:vAlign w:val="bottom"/>
            <w:hideMark/>
          </w:tcPr>
          <w:p w14:paraId="25686218"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757" w:type="dxa"/>
            <w:tcBorders>
              <w:top w:val="single" w:sz="4" w:space="0" w:color="auto"/>
              <w:left w:val="nil"/>
              <w:bottom w:val="nil"/>
              <w:right w:val="single" w:sz="4" w:space="0" w:color="auto"/>
            </w:tcBorders>
            <w:shd w:val="clear" w:color="auto" w:fill="auto"/>
            <w:noWrap/>
            <w:vAlign w:val="bottom"/>
            <w:hideMark/>
          </w:tcPr>
          <w:p w14:paraId="3087FEFF"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
          <w:p w14:paraId="6C4E5307"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683" w:type="dxa"/>
            <w:tcBorders>
              <w:top w:val="single" w:sz="4" w:space="0" w:color="auto"/>
              <w:left w:val="nil"/>
              <w:bottom w:val="nil"/>
              <w:right w:val="single" w:sz="12" w:space="0" w:color="auto"/>
            </w:tcBorders>
            <w:shd w:val="clear" w:color="auto" w:fill="auto"/>
            <w:noWrap/>
            <w:vAlign w:val="bottom"/>
            <w:hideMark/>
          </w:tcPr>
          <w:p w14:paraId="13D41DF2"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4B8D7DB1"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733" w:type="dxa"/>
            <w:tcBorders>
              <w:top w:val="single" w:sz="4" w:space="0" w:color="auto"/>
              <w:left w:val="nil"/>
              <w:bottom w:val="nil"/>
              <w:right w:val="single" w:sz="4" w:space="0" w:color="auto"/>
            </w:tcBorders>
            <w:shd w:val="clear" w:color="auto" w:fill="auto"/>
            <w:noWrap/>
            <w:vAlign w:val="bottom"/>
            <w:hideMark/>
          </w:tcPr>
          <w:p w14:paraId="0E1BD2A9"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733" w:type="dxa"/>
            <w:tcBorders>
              <w:top w:val="single" w:sz="4" w:space="0" w:color="auto"/>
              <w:left w:val="nil"/>
              <w:bottom w:val="nil"/>
              <w:right w:val="single" w:sz="4" w:space="0" w:color="auto"/>
            </w:tcBorders>
            <w:shd w:val="clear" w:color="auto" w:fill="auto"/>
            <w:noWrap/>
            <w:vAlign w:val="bottom"/>
            <w:hideMark/>
          </w:tcPr>
          <w:p w14:paraId="5C6D4B53"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
          <w:p w14:paraId="67EF9640"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683" w:type="dxa"/>
            <w:tcBorders>
              <w:top w:val="single" w:sz="4" w:space="0" w:color="auto"/>
              <w:left w:val="nil"/>
              <w:bottom w:val="nil"/>
              <w:right w:val="nil"/>
            </w:tcBorders>
            <w:shd w:val="clear" w:color="auto" w:fill="auto"/>
            <w:noWrap/>
            <w:vAlign w:val="bottom"/>
            <w:hideMark/>
          </w:tcPr>
          <w:p w14:paraId="6D64130D"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r>
      <w:tr w:rsidR="00495E52" w:rsidRPr="00495E52" w14:paraId="3F972EFC" w14:textId="77777777" w:rsidTr="00026905">
        <w:trPr>
          <w:trHeight w:val="343"/>
        </w:trPr>
        <w:tc>
          <w:tcPr>
            <w:tcW w:w="662" w:type="dxa"/>
            <w:vMerge w:val="restart"/>
            <w:tcBorders>
              <w:top w:val="nil"/>
              <w:left w:val="single" w:sz="8" w:space="0" w:color="auto"/>
              <w:right w:val="single" w:sz="8" w:space="0" w:color="auto"/>
            </w:tcBorders>
            <w:shd w:val="clear" w:color="auto" w:fill="auto"/>
            <w:vAlign w:val="center"/>
            <w:hideMark/>
          </w:tcPr>
          <w:p w14:paraId="6A1380D7" w14:textId="77777777" w:rsidR="00495E52" w:rsidRPr="00495E52" w:rsidRDefault="00495E52" w:rsidP="00495E52">
            <w:pPr>
              <w:rPr>
                <w:rFonts w:eastAsia="Times New Roman"/>
                <w:color w:val="000000"/>
              </w:rPr>
            </w:pPr>
            <w:r w:rsidRPr="00495E52">
              <w:rPr>
                <w:rFonts w:eastAsia="Times New Roman"/>
                <w:color w:val="000000"/>
              </w:rPr>
              <w:t>Class F</w:t>
            </w:r>
          </w:p>
          <w:p w14:paraId="19FECC9A" w14:textId="7EE5CEC2" w:rsidR="00495E52" w:rsidRPr="00495E52" w:rsidRDefault="00495E52" w:rsidP="00495E52">
            <w:pPr>
              <w:rPr>
                <w:rFonts w:eastAsia="Times New Roman"/>
                <w:color w:val="000000"/>
              </w:rPr>
            </w:pPr>
          </w:p>
        </w:tc>
        <w:tc>
          <w:tcPr>
            <w:tcW w:w="1159" w:type="dxa"/>
            <w:tcBorders>
              <w:top w:val="nil"/>
              <w:left w:val="nil"/>
              <w:bottom w:val="nil"/>
              <w:right w:val="nil"/>
            </w:tcBorders>
            <w:shd w:val="clear" w:color="auto" w:fill="auto"/>
            <w:vAlign w:val="center"/>
            <w:hideMark/>
          </w:tcPr>
          <w:p w14:paraId="5EFC001E" w14:textId="77777777" w:rsidR="00495E52" w:rsidRPr="00495E52" w:rsidRDefault="00495E52" w:rsidP="00495E52">
            <w:pPr>
              <w:rPr>
                <w:rFonts w:ascii="Times New Roman" w:eastAsia="Times New Roman" w:hAnsi="Times New Roman" w:cs="Times New Roman"/>
                <w:color w:val="000000"/>
              </w:rPr>
            </w:pPr>
            <w:r w:rsidRPr="00495E52">
              <w:rPr>
                <w:rFonts w:ascii="Times New Roman" w:eastAsia="Times New Roman" w:hAnsi="Times New Roman" w:cs="Times New Roman"/>
                <w:color w:val="000000"/>
              </w:rPr>
              <w:t>CE8-2.1</w:t>
            </w:r>
          </w:p>
        </w:tc>
        <w:tc>
          <w:tcPr>
            <w:tcW w:w="880" w:type="dxa"/>
            <w:tcBorders>
              <w:top w:val="single" w:sz="8" w:space="0" w:color="auto"/>
              <w:left w:val="single" w:sz="12" w:space="0" w:color="auto"/>
              <w:bottom w:val="single" w:sz="4" w:space="0" w:color="auto"/>
              <w:right w:val="single" w:sz="4" w:space="0" w:color="auto"/>
            </w:tcBorders>
            <w:shd w:val="clear" w:color="auto" w:fill="auto"/>
            <w:noWrap/>
            <w:vAlign w:val="bottom"/>
            <w:hideMark/>
          </w:tcPr>
          <w:p w14:paraId="049D6661"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-1.06%</w:t>
            </w:r>
          </w:p>
        </w:tc>
        <w:tc>
          <w:tcPr>
            <w:tcW w:w="757" w:type="dxa"/>
            <w:tcBorders>
              <w:top w:val="single" w:sz="8" w:space="0" w:color="auto"/>
              <w:left w:val="nil"/>
              <w:bottom w:val="single" w:sz="4" w:space="0" w:color="auto"/>
              <w:right w:val="single" w:sz="4" w:space="0" w:color="auto"/>
            </w:tcBorders>
            <w:shd w:val="clear" w:color="auto" w:fill="auto"/>
            <w:noWrap/>
            <w:vAlign w:val="bottom"/>
            <w:hideMark/>
          </w:tcPr>
          <w:p w14:paraId="256D44CC"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-1.13%</w:t>
            </w:r>
          </w:p>
        </w:tc>
        <w:tc>
          <w:tcPr>
            <w:tcW w:w="757" w:type="dxa"/>
            <w:tcBorders>
              <w:top w:val="single" w:sz="8" w:space="0" w:color="auto"/>
              <w:left w:val="nil"/>
              <w:bottom w:val="single" w:sz="4" w:space="0" w:color="auto"/>
              <w:right w:val="single" w:sz="4" w:space="0" w:color="auto"/>
            </w:tcBorders>
            <w:shd w:val="clear" w:color="auto" w:fill="auto"/>
            <w:noWrap/>
            <w:vAlign w:val="bottom"/>
            <w:hideMark/>
          </w:tcPr>
          <w:p w14:paraId="6BF50A5E"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-1.19%</w:t>
            </w:r>
          </w:p>
        </w:tc>
        <w:tc>
          <w:tcPr>
            <w:tcW w:w="683" w:type="dxa"/>
            <w:tcBorders>
              <w:top w:val="single" w:sz="8" w:space="0" w:color="auto"/>
              <w:left w:val="nil"/>
              <w:bottom w:val="single" w:sz="4" w:space="0" w:color="auto"/>
              <w:right w:val="single" w:sz="4" w:space="0" w:color="auto"/>
            </w:tcBorders>
            <w:shd w:val="clear" w:color="auto" w:fill="auto"/>
            <w:noWrap/>
            <w:vAlign w:val="bottom"/>
            <w:hideMark/>
          </w:tcPr>
          <w:p w14:paraId="329BA432"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104%</w:t>
            </w:r>
          </w:p>
        </w:tc>
        <w:tc>
          <w:tcPr>
            <w:tcW w:w="683" w:type="dxa"/>
            <w:tcBorders>
              <w:top w:val="single" w:sz="8" w:space="0" w:color="auto"/>
              <w:left w:val="nil"/>
              <w:bottom w:val="single" w:sz="4" w:space="0" w:color="auto"/>
              <w:right w:val="single" w:sz="12" w:space="0" w:color="auto"/>
            </w:tcBorders>
            <w:shd w:val="clear" w:color="auto" w:fill="auto"/>
            <w:noWrap/>
            <w:vAlign w:val="bottom"/>
            <w:hideMark/>
          </w:tcPr>
          <w:p w14:paraId="17F6E94F"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101%</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766138B0"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-1.04%</w:t>
            </w:r>
          </w:p>
        </w:tc>
        <w:tc>
          <w:tcPr>
            <w:tcW w:w="733" w:type="dxa"/>
            <w:tcBorders>
              <w:top w:val="single" w:sz="8" w:space="0" w:color="auto"/>
              <w:left w:val="nil"/>
              <w:bottom w:val="single" w:sz="4" w:space="0" w:color="auto"/>
              <w:right w:val="single" w:sz="4" w:space="0" w:color="auto"/>
            </w:tcBorders>
            <w:shd w:val="clear" w:color="auto" w:fill="auto"/>
            <w:noWrap/>
            <w:vAlign w:val="bottom"/>
            <w:hideMark/>
          </w:tcPr>
          <w:p w14:paraId="0AC8B299"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-0.90%</w:t>
            </w:r>
          </w:p>
        </w:tc>
        <w:tc>
          <w:tcPr>
            <w:tcW w:w="733" w:type="dxa"/>
            <w:tcBorders>
              <w:top w:val="single" w:sz="8" w:space="0" w:color="auto"/>
              <w:left w:val="nil"/>
              <w:bottom w:val="single" w:sz="4" w:space="0" w:color="auto"/>
              <w:right w:val="single" w:sz="4" w:space="0" w:color="auto"/>
            </w:tcBorders>
            <w:shd w:val="clear" w:color="auto" w:fill="auto"/>
            <w:noWrap/>
            <w:vAlign w:val="bottom"/>
            <w:hideMark/>
          </w:tcPr>
          <w:p w14:paraId="50785865"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-0.92%</w:t>
            </w:r>
          </w:p>
        </w:tc>
        <w:tc>
          <w:tcPr>
            <w:tcW w:w="683" w:type="dxa"/>
            <w:tcBorders>
              <w:top w:val="single" w:sz="8" w:space="0" w:color="auto"/>
              <w:left w:val="nil"/>
              <w:bottom w:val="single" w:sz="4" w:space="0" w:color="auto"/>
              <w:right w:val="single" w:sz="4" w:space="0" w:color="auto"/>
            </w:tcBorders>
            <w:shd w:val="clear" w:color="auto" w:fill="auto"/>
            <w:noWrap/>
            <w:vAlign w:val="bottom"/>
            <w:hideMark/>
          </w:tcPr>
          <w:p w14:paraId="33E3F91A"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104%</w:t>
            </w:r>
          </w:p>
        </w:tc>
        <w:tc>
          <w:tcPr>
            <w:tcW w:w="683" w:type="dxa"/>
            <w:tcBorders>
              <w:top w:val="single" w:sz="8" w:space="0" w:color="auto"/>
              <w:left w:val="nil"/>
              <w:bottom w:val="single" w:sz="4" w:space="0" w:color="auto"/>
              <w:right w:val="nil"/>
            </w:tcBorders>
            <w:shd w:val="clear" w:color="auto" w:fill="auto"/>
            <w:noWrap/>
            <w:vAlign w:val="bottom"/>
            <w:hideMark/>
          </w:tcPr>
          <w:p w14:paraId="4BD82F30"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98%</w:t>
            </w:r>
          </w:p>
        </w:tc>
      </w:tr>
      <w:tr w:rsidR="00495E52" w:rsidRPr="00495E52" w14:paraId="6FA7F7BD" w14:textId="77777777" w:rsidTr="00026905">
        <w:trPr>
          <w:trHeight w:val="343"/>
        </w:trPr>
        <w:tc>
          <w:tcPr>
            <w:tcW w:w="662" w:type="dxa"/>
            <w:vMerge/>
            <w:tcBorders>
              <w:left w:val="single" w:sz="8" w:space="0" w:color="auto"/>
              <w:right w:val="single" w:sz="8" w:space="0" w:color="auto"/>
            </w:tcBorders>
            <w:shd w:val="clear" w:color="auto" w:fill="auto"/>
            <w:vAlign w:val="center"/>
            <w:hideMark/>
          </w:tcPr>
          <w:p w14:paraId="25F25EA1" w14:textId="127693DF" w:rsidR="00495E52" w:rsidRPr="00495E52" w:rsidRDefault="00495E52" w:rsidP="00495E52">
            <w:pPr>
              <w:rPr>
                <w:rFonts w:eastAsia="Times New Roman"/>
                <w:color w:val="000000"/>
              </w:rPr>
            </w:pPr>
          </w:p>
        </w:tc>
        <w:tc>
          <w:tcPr>
            <w:tcW w:w="1159" w:type="dxa"/>
            <w:tcBorders>
              <w:top w:val="nil"/>
              <w:left w:val="nil"/>
              <w:bottom w:val="nil"/>
              <w:right w:val="nil"/>
            </w:tcBorders>
            <w:shd w:val="clear" w:color="auto" w:fill="auto"/>
            <w:vAlign w:val="center"/>
            <w:hideMark/>
          </w:tcPr>
          <w:p w14:paraId="5E24FB3C" w14:textId="77777777" w:rsidR="00495E52" w:rsidRPr="00495E52" w:rsidRDefault="00495E52" w:rsidP="00495E52">
            <w:pPr>
              <w:rPr>
                <w:rFonts w:ascii="Times New Roman" w:eastAsia="Times New Roman" w:hAnsi="Times New Roman" w:cs="Times New Roman"/>
                <w:color w:val="000000"/>
              </w:rPr>
            </w:pPr>
            <w:r w:rsidRPr="00495E52">
              <w:rPr>
                <w:rFonts w:ascii="Times New Roman" w:eastAsia="Times New Roman" w:hAnsi="Times New Roman" w:cs="Times New Roman"/>
                <w:color w:val="000000"/>
              </w:rPr>
              <w:t>CE8-2.2c</w:t>
            </w:r>
          </w:p>
        </w:tc>
        <w:tc>
          <w:tcPr>
            <w:tcW w:w="880" w:type="dxa"/>
            <w:tcBorders>
              <w:top w:val="nil"/>
              <w:left w:val="single" w:sz="12" w:space="0" w:color="auto"/>
              <w:bottom w:val="single" w:sz="4" w:space="0" w:color="auto"/>
              <w:right w:val="single" w:sz="4" w:space="0" w:color="auto"/>
            </w:tcBorders>
            <w:shd w:val="clear" w:color="auto" w:fill="auto"/>
            <w:noWrap/>
            <w:vAlign w:val="bottom"/>
            <w:hideMark/>
          </w:tcPr>
          <w:p w14:paraId="4BC72834"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-1.29%</w:t>
            </w:r>
          </w:p>
        </w:tc>
        <w:tc>
          <w:tcPr>
            <w:tcW w:w="757" w:type="dxa"/>
            <w:tcBorders>
              <w:top w:val="nil"/>
              <w:left w:val="nil"/>
              <w:bottom w:val="single" w:sz="4" w:space="0" w:color="auto"/>
              <w:right w:val="single" w:sz="4" w:space="0" w:color="auto"/>
            </w:tcBorders>
            <w:shd w:val="clear" w:color="auto" w:fill="auto"/>
            <w:noWrap/>
            <w:vAlign w:val="bottom"/>
            <w:hideMark/>
          </w:tcPr>
          <w:p w14:paraId="325E32F3"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-1.39%</w:t>
            </w:r>
          </w:p>
        </w:tc>
        <w:tc>
          <w:tcPr>
            <w:tcW w:w="757" w:type="dxa"/>
            <w:tcBorders>
              <w:top w:val="nil"/>
              <w:left w:val="nil"/>
              <w:bottom w:val="single" w:sz="4" w:space="0" w:color="auto"/>
              <w:right w:val="single" w:sz="4" w:space="0" w:color="auto"/>
            </w:tcBorders>
            <w:shd w:val="clear" w:color="auto" w:fill="auto"/>
            <w:noWrap/>
            <w:vAlign w:val="bottom"/>
            <w:hideMark/>
          </w:tcPr>
          <w:p w14:paraId="62D568DF"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-1.48%</w:t>
            </w:r>
          </w:p>
        </w:tc>
        <w:tc>
          <w:tcPr>
            <w:tcW w:w="683" w:type="dxa"/>
            <w:tcBorders>
              <w:top w:val="nil"/>
              <w:left w:val="nil"/>
              <w:bottom w:val="single" w:sz="4" w:space="0" w:color="auto"/>
              <w:right w:val="single" w:sz="4" w:space="0" w:color="auto"/>
            </w:tcBorders>
            <w:shd w:val="clear" w:color="auto" w:fill="auto"/>
            <w:noWrap/>
            <w:vAlign w:val="bottom"/>
            <w:hideMark/>
          </w:tcPr>
          <w:p w14:paraId="30250FA0"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109%</w:t>
            </w:r>
          </w:p>
        </w:tc>
        <w:tc>
          <w:tcPr>
            <w:tcW w:w="683" w:type="dxa"/>
            <w:tcBorders>
              <w:top w:val="nil"/>
              <w:left w:val="nil"/>
              <w:bottom w:val="single" w:sz="4" w:space="0" w:color="auto"/>
              <w:right w:val="single" w:sz="12" w:space="0" w:color="auto"/>
            </w:tcBorders>
            <w:shd w:val="clear" w:color="auto" w:fill="auto"/>
            <w:noWrap/>
            <w:vAlign w:val="bottom"/>
            <w:hideMark/>
          </w:tcPr>
          <w:p w14:paraId="18D53416"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99%</w:t>
            </w:r>
          </w:p>
        </w:tc>
        <w:tc>
          <w:tcPr>
            <w:tcW w:w="900" w:type="dxa"/>
            <w:tcBorders>
              <w:top w:val="nil"/>
              <w:left w:val="nil"/>
              <w:bottom w:val="single" w:sz="4" w:space="0" w:color="auto"/>
              <w:right w:val="single" w:sz="4" w:space="0" w:color="auto"/>
            </w:tcBorders>
            <w:shd w:val="clear" w:color="auto" w:fill="auto"/>
            <w:noWrap/>
            <w:vAlign w:val="bottom"/>
            <w:hideMark/>
          </w:tcPr>
          <w:p w14:paraId="463BE3FE"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-1.01%</w:t>
            </w:r>
          </w:p>
        </w:tc>
        <w:tc>
          <w:tcPr>
            <w:tcW w:w="733" w:type="dxa"/>
            <w:tcBorders>
              <w:top w:val="nil"/>
              <w:left w:val="nil"/>
              <w:bottom w:val="single" w:sz="4" w:space="0" w:color="auto"/>
              <w:right w:val="single" w:sz="4" w:space="0" w:color="auto"/>
            </w:tcBorders>
            <w:shd w:val="clear" w:color="auto" w:fill="auto"/>
            <w:noWrap/>
            <w:vAlign w:val="bottom"/>
            <w:hideMark/>
          </w:tcPr>
          <w:p w14:paraId="02A6635D"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-1.06%</w:t>
            </w:r>
          </w:p>
        </w:tc>
        <w:tc>
          <w:tcPr>
            <w:tcW w:w="733" w:type="dxa"/>
            <w:tcBorders>
              <w:top w:val="nil"/>
              <w:left w:val="nil"/>
              <w:bottom w:val="single" w:sz="4" w:space="0" w:color="auto"/>
              <w:right w:val="single" w:sz="4" w:space="0" w:color="auto"/>
            </w:tcBorders>
            <w:shd w:val="clear" w:color="auto" w:fill="auto"/>
            <w:noWrap/>
            <w:vAlign w:val="bottom"/>
            <w:hideMark/>
          </w:tcPr>
          <w:p w14:paraId="443EA354"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-1.07%</w:t>
            </w:r>
          </w:p>
        </w:tc>
        <w:tc>
          <w:tcPr>
            <w:tcW w:w="683" w:type="dxa"/>
            <w:tcBorders>
              <w:top w:val="nil"/>
              <w:left w:val="nil"/>
              <w:bottom w:val="single" w:sz="4" w:space="0" w:color="auto"/>
              <w:right w:val="single" w:sz="4" w:space="0" w:color="auto"/>
            </w:tcBorders>
            <w:shd w:val="clear" w:color="auto" w:fill="auto"/>
            <w:noWrap/>
            <w:vAlign w:val="bottom"/>
            <w:hideMark/>
          </w:tcPr>
          <w:p w14:paraId="320C9E5E"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106%</w:t>
            </w:r>
          </w:p>
        </w:tc>
        <w:tc>
          <w:tcPr>
            <w:tcW w:w="683" w:type="dxa"/>
            <w:tcBorders>
              <w:top w:val="nil"/>
              <w:left w:val="nil"/>
              <w:bottom w:val="single" w:sz="4" w:space="0" w:color="auto"/>
              <w:right w:val="nil"/>
            </w:tcBorders>
            <w:shd w:val="clear" w:color="auto" w:fill="auto"/>
            <w:noWrap/>
            <w:vAlign w:val="bottom"/>
            <w:hideMark/>
          </w:tcPr>
          <w:p w14:paraId="29244641"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100%</w:t>
            </w:r>
          </w:p>
        </w:tc>
      </w:tr>
      <w:tr w:rsidR="00495E52" w:rsidRPr="00495E52" w14:paraId="5C09EF9C" w14:textId="77777777" w:rsidTr="00026905">
        <w:trPr>
          <w:trHeight w:val="292"/>
        </w:trPr>
        <w:tc>
          <w:tcPr>
            <w:tcW w:w="662" w:type="dxa"/>
            <w:vMerge/>
            <w:tcBorders>
              <w:left w:val="single" w:sz="8" w:space="0" w:color="auto"/>
              <w:right w:val="single" w:sz="8" w:space="0" w:color="auto"/>
            </w:tcBorders>
            <w:shd w:val="clear" w:color="auto" w:fill="auto"/>
            <w:vAlign w:val="center"/>
            <w:hideMark/>
          </w:tcPr>
          <w:p w14:paraId="19D7FC7B" w14:textId="2996D1BA" w:rsidR="00495E52" w:rsidRPr="00495E52" w:rsidRDefault="00495E52" w:rsidP="00495E52">
            <w:pPr>
              <w:rPr>
                <w:rFonts w:eastAsia="Times New Roman"/>
                <w:color w:val="000000"/>
              </w:rPr>
            </w:pPr>
          </w:p>
        </w:tc>
        <w:tc>
          <w:tcPr>
            <w:tcW w:w="1159" w:type="dxa"/>
            <w:tcBorders>
              <w:top w:val="nil"/>
              <w:left w:val="nil"/>
              <w:bottom w:val="nil"/>
              <w:right w:val="nil"/>
            </w:tcBorders>
            <w:shd w:val="clear" w:color="auto" w:fill="auto"/>
            <w:vAlign w:val="center"/>
            <w:hideMark/>
          </w:tcPr>
          <w:p w14:paraId="0DFDC70A" w14:textId="77777777" w:rsidR="00495E52" w:rsidRPr="00495E52" w:rsidRDefault="00495E52" w:rsidP="00495E52">
            <w:pPr>
              <w:rPr>
                <w:rFonts w:ascii="Times New Roman" w:eastAsia="Times New Roman" w:hAnsi="Times New Roman" w:cs="Times New Roman"/>
                <w:color w:val="000000"/>
              </w:rPr>
            </w:pPr>
            <w:r w:rsidRPr="00495E52">
              <w:rPr>
                <w:rFonts w:ascii="Times New Roman" w:eastAsia="Times New Roman" w:hAnsi="Times New Roman" w:cs="Times New Roman"/>
                <w:color w:val="000000"/>
              </w:rPr>
              <w:t>CE8-3.1a</w:t>
            </w:r>
          </w:p>
        </w:tc>
        <w:tc>
          <w:tcPr>
            <w:tcW w:w="880" w:type="dxa"/>
            <w:tcBorders>
              <w:top w:val="nil"/>
              <w:left w:val="single" w:sz="12" w:space="0" w:color="auto"/>
              <w:bottom w:val="single" w:sz="4" w:space="0" w:color="auto"/>
              <w:right w:val="single" w:sz="4" w:space="0" w:color="auto"/>
            </w:tcBorders>
            <w:shd w:val="clear" w:color="auto" w:fill="auto"/>
            <w:noWrap/>
            <w:vAlign w:val="bottom"/>
            <w:hideMark/>
          </w:tcPr>
          <w:p w14:paraId="5BC981A1"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757" w:type="dxa"/>
            <w:tcBorders>
              <w:top w:val="nil"/>
              <w:left w:val="nil"/>
              <w:bottom w:val="single" w:sz="4" w:space="0" w:color="auto"/>
              <w:right w:val="single" w:sz="4" w:space="0" w:color="auto"/>
            </w:tcBorders>
            <w:shd w:val="clear" w:color="auto" w:fill="auto"/>
            <w:noWrap/>
            <w:vAlign w:val="bottom"/>
            <w:hideMark/>
          </w:tcPr>
          <w:p w14:paraId="5C7EE3C4"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757" w:type="dxa"/>
            <w:tcBorders>
              <w:top w:val="nil"/>
              <w:left w:val="nil"/>
              <w:bottom w:val="single" w:sz="4" w:space="0" w:color="auto"/>
              <w:right w:val="single" w:sz="4" w:space="0" w:color="auto"/>
            </w:tcBorders>
            <w:shd w:val="clear" w:color="auto" w:fill="auto"/>
            <w:noWrap/>
            <w:vAlign w:val="bottom"/>
            <w:hideMark/>
          </w:tcPr>
          <w:p w14:paraId="0AF4ADB9"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683" w:type="dxa"/>
            <w:tcBorders>
              <w:top w:val="nil"/>
              <w:left w:val="nil"/>
              <w:bottom w:val="single" w:sz="4" w:space="0" w:color="auto"/>
              <w:right w:val="single" w:sz="4" w:space="0" w:color="auto"/>
            </w:tcBorders>
            <w:shd w:val="clear" w:color="auto" w:fill="auto"/>
            <w:noWrap/>
            <w:vAlign w:val="bottom"/>
            <w:hideMark/>
          </w:tcPr>
          <w:p w14:paraId="67B94BAD"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683" w:type="dxa"/>
            <w:tcBorders>
              <w:top w:val="nil"/>
              <w:left w:val="nil"/>
              <w:bottom w:val="single" w:sz="4" w:space="0" w:color="auto"/>
              <w:right w:val="single" w:sz="12" w:space="0" w:color="auto"/>
            </w:tcBorders>
            <w:shd w:val="clear" w:color="auto" w:fill="auto"/>
            <w:noWrap/>
            <w:vAlign w:val="bottom"/>
            <w:hideMark/>
          </w:tcPr>
          <w:p w14:paraId="4A9911E6"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14:paraId="6D508D87"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733" w:type="dxa"/>
            <w:tcBorders>
              <w:top w:val="nil"/>
              <w:left w:val="nil"/>
              <w:bottom w:val="single" w:sz="4" w:space="0" w:color="auto"/>
              <w:right w:val="single" w:sz="4" w:space="0" w:color="auto"/>
            </w:tcBorders>
            <w:shd w:val="clear" w:color="auto" w:fill="auto"/>
            <w:noWrap/>
            <w:vAlign w:val="bottom"/>
            <w:hideMark/>
          </w:tcPr>
          <w:p w14:paraId="4652603D"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733" w:type="dxa"/>
            <w:tcBorders>
              <w:top w:val="nil"/>
              <w:left w:val="nil"/>
              <w:bottom w:val="single" w:sz="4" w:space="0" w:color="auto"/>
              <w:right w:val="single" w:sz="4" w:space="0" w:color="auto"/>
            </w:tcBorders>
            <w:shd w:val="clear" w:color="auto" w:fill="auto"/>
            <w:noWrap/>
            <w:vAlign w:val="bottom"/>
            <w:hideMark/>
          </w:tcPr>
          <w:p w14:paraId="6142E916"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683" w:type="dxa"/>
            <w:tcBorders>
              <w:top w:val="nil"/>
              <w:left w:val="nil"/>
              <w:bottom w:val="single" w:sz="4" w:space="0" w:color="auto"/>
              <w:right w:val="single" w:sz="4" w:space="0" w:color="auto"/>
            </w:tcBorders>
            <w:shd w:val="clear" w:color="auto" w:fill="auto"/>
            <w:noWrap/>
            <w:vAlign w:val="bottom"/>
            <w:hideMark/>
          </w:tcPr>
          <w:p w14:paraId="5EF4E488"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683" w:type="dxa"/>
            <w:tcBorders>
              <w:top w:val="nil"/>
              <w:left w:val="nil"/>
              <w:bottom w:val="single" w:sz="4" w:space="0" w:color="auto"/>
              <w:right w:val="nil"/>
            </w:tcBorders>
            <w:shd w:val="clear" w:color="auto" w:fill="auto"/>
            <w:noWrap/>
            <w:vAlign w:val="bottom"/>
            <w:hideMark/>
          </w:tcPr>
          <w:p w14:paraId="73F012B0"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r>
      <w:tr w:rsidR="00495E52" w:rsidRPr="00495E52" w14:paraId="3E1D06F6" w14:textId="77777777" w:rsidTr="00026905">
        <w:trPr>
          <w:trHeight w:val="320"/>
        </w:trPr>
        <w:tc>
          <w:tcPr>
            <w:tcW w:w="662" w:type="dxa"/>
            <w:vMerge/>
            <w:tcBorders>
              <w:left w:val="single" w:sz="8" w:space="0" w:color="auto"/>
              <w:right w:val="single" w:sz="8" w:space="0" w:color="auto"/>
            </w:tcBorders>
            <w:shd w:val="clear" w:color="auto" w:fill="auto"/>
            <w:vAlign w:val="center"/>
            <w:hideMark/>
          </w:tcPr>
          <w:p w14:paraId="043A0F50" w14:textId="68D319E9" w:rsidR="00495E52" w:rsidRPr="00495E52" w:rsidRDefault="00495E52" w:rsidP="00495E52">
            <w:pPr>
              <w:rPr>
                <w:rFonts w:eastAsia="Times New Roman"/>
                <w:color w:val="000000"/>
              </w:rPr>
            </w:pPr>
          </w:p>
        </w:tc>
        <w:tc>
          <w:tcPr>
            <w:tcW w:w="1159" w:type="dxa"/>
            <w:tcBorders>
              <w:top w:val="nil"/>
              <w:left w:val="nil"/>
              <w:bottom w:val="nil"/>
              <w:right w:val="nil"/>
            </w:tcBorders>
            <w:shd w:val="clear" w:color="auto" w:fill="auto"/>
            <w:vAlign w:val="center"/>
            <w:hideMark/>
          </w:tcPr>
          <w:p w14:paraId="426A2928" w14:textId="77777777" w:rsidR="00495E52" w:rsidRPr="00495E52" w:rsidRDefault="00495E52" w:rsidP="00495E52">
            <w:pPr>
              <w:rPr>
                <w:rFonts w:ascii="Times New Roman" w:eastAsia="Times New Roman" w:hAnsi="Times New Roman" w:cs="Times New Roman"/>
                <w:color w:val="000000"/>
              </w:rPr>
            </w:pPr>
            <w:r w:rsidRPr="00495E52">
              <w:rPr>
                <w:rFonts w:ascii="Times New Roman" w:eastAsia="Times New Roman" w:hAnsi="Times New Roman" w:cs="Times New Roman"/>
                <w:color w:val="000000"/>
              </w:rPr>
              <w:t>CE8-3.1b</w:t>
            </w:r>
          </w:p>
        </w:tc>
        <w:tc>
          <w:tcPr>
            <w:tcW w:w="880" w:type="dxa"/>
            <w:tcBorders>
              <w:top w:val="nil"/>
              <w:left w:val="single" w:sz="12" w:space="0" w:color="auto"/>
              <w:bottom w:val="single" w:sz="4" w:space="0" w:color="auto"/>
              <w:right w:val="single" w:sz="4" w:space="0" w:color="auto"/>
            </w:tcBorders>
            <w:shd w:val="clear" w:color="auto" w:fill="auto"/>
            <w:noWrap/>
            <w:vAlign w:val="bottom"/>
            <w:hideMark/>
          </w:tcPr>
          <w:p w14:paraId="7DB9CD1A"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757" w:type="dxa"/>
            <w:tcBorders>
              <w:top w:val="nil"/>
              <w:left w:val="nil"/>
              <w:bottom w:val="single" w:sz="4" w:space="0" w:color="auto"/>
              <w:right w:val="single" w:sz="4" w:space="0" w:color="auto"/>
            </w:tcBorders>
            <w:shd w:val="clear" w:color="auto" w:fill="auto"/>
            <w:noWrap/>
            <w:vAlign w:val="bottom"/>
            <w:hideMark/>
          </w:tcPr>
          <w:p w14:paraId="5BFE5C06"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757" w:type="dxa"/>
            <w:tcBorders>
              <w:top w:val="nil"/>
              <w:left w:val="nil"/>
              <w:bottom w:val="single" w:sz="4" w:space="0" w:color="auto"/>
              <w:right w:val="single" w:sz="4" w:space="0" w:color="auto"/>
            </w:tcBorders>
            <w:shd w:val="clear" w:color="auto" w:fill="auto"/>
            <w:noWrap/>
            <w:vAlign w:val="bottom"/>
            <w:hideMark/>
          </w:tcPr>
          <w:p w14:paraId="481D3C81"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683" w:type="dxa"/>
            <w:tcBorders>
              <w:top w:val="nil"/>
              <w:left w:val="nil"/>
              <w:bottom w:val="single" w:sz="4" w:space="0" w:color="auto"/>
              <w:right w:val="single" w:sz="4" w:space="0" w:color="auto"/>
            </w:tcBorders>
            <w:shd w:val="clear" w:color="auto" w:fill="auto"/>
            <w:noWrap/>
            <w:vAlign w:val="bottom"/>
            <w:hideMark/>
          </w:tcPr>
          <w:p w14:paraId="24A6F10A"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683" w:type="dxa"/>
            <w:tcBorders>
              <w:top w:val="nil"/>
              <w:left w:val="nil"/>
              <w:bottom w:val="single" w:sz="4" w:space="0" w:color="auto"/>
              <w:right w:val="single" w:sz="12" w:space="0" w:color="auto"/>
            </w:tcBorders>
            <w:shd w:val="clear" w:color="auto" w:fill="auto"/>
            <w:noWrap/>
            <w:vAlign w:val="bottom"/>
            <w:hideMark/>
          </w:tcPr>
          <w:p w14:paraId="3379CDBF"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14:paraId="62D6EC4E"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733" w:type="dxa"/>
            <w:tcBorders>
              <w:top w:val="nil"/>
              <w:left w:val="nil"/>
              <w:bottom w:val="single" w:sz="4" w:space="0" w:color="auto"/>
              <w:right w:val="single" w:sz="4" w:space="0" w:color="auto"/>
            </w:tcBorders>
            <w:shd w:val="clear" w:color="auto" w:fill="auto"/>
            <w:noWrap/>
            <w:vAlign w:val="bottom"/>
            <w:hideMark/>
          </w:tcPr>
          <w:p w14:paraId="6A3456F5"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733" w:type="dxa"/>
            <w:tcBorders>
              <w:top w:val="nil"/>
              <w:left w:val="nil"/>
              <w:bottom w:val="single" w:sz="4" w:space="0" w:color="auto"/>
              <w:right w:val="single" w:sz="4" w:space="0" w:color="auto"/>
            </w:tcBorders>
            <w:shd w:val="clear" w:color="auto" w:fill="auto"/>
            <w:noWrap/>
            <w:vAlign w:val="bottom"/>
            <w:hideMark/>
          </w:tcPr>
          <w:p w14:paraId="74F8E10C"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683" w:type="dxa"/>
            <w:tcBorders>
              <w:top w:val="nil"/>
              <w:left w:val="nil"/>
              <w:bottom w:val="single" w:sz="4" w:space="0" w:color="auto"/>
              <w:right w:val="single" w:sz="4" w:space="0" w:color="auto"/>
            </w:tcBorders>
            <w:shd w:val="clear" w:color="auto" w:fill="auto"/>
            <w:noWrap/>
            <w:vAlign w:val="bottom"/>
            <w:hideMark/>
          </w:tcPr>
          <w:p w14:paraId="0ADE86B8"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683" w:type="dxa"/>
            <w:tcBorders>
              <w:top w:val="nil"/>
              <w:left w:val="nil"/>
              <w:bottom w:val="single" w:sz="4" w:space="0" w:color="auto"/>
              <w:right w:val="nil"/>
            </w:tcBorders>
            <w:shd w:val="clear" w:color="auto" w:fill="auto"/>
            <w:noWrap/>
            <w:vAlign w:val="bottom"/>
            <w:hideMark/>
          </w:tcPr>
          <w:p w14:paraId="15E2EFFA"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r>
      <w:tr w:rsidR="00495E52" w:rsidRPr="00495E52" w14:paraId="5DE18422" w14:textId="77777777" w:rsidTr="00026905">
        <w:trPr>
          <w:trHeight w:val="320"/>
        </w:trPr>
        <w:tc>
          <w:tcPr>
            <w:tcW w:w="662" w:type="dxa"/>
            <w:vMerge/>
            <w:tcBorders>
              <w:left w:val="single" w:sz="8" w:space="0" w:color="auto"/>
              <w:right w:val="single" w:sz="8" w:space="0" w:color="auto"/>
            </w:tcBorders>
            <w:shd w:val="clear" w:color="auto" w:fill="auto"/>
            <w:vAlign w:val="center"/>
            <w:hideMark/>
          </w:tcPr>
          <w:p w14:paraId="7AA0ED98" w14:textId="730B2848" w:rsidR="00495E52" w:rsidRPr="00495E52" w:rsidRDefault="00495E52" w:rsidP="00495E52">
            <w:pPr>
              <w:rPr>
                <w:rFonts w:eastAsia="Times New Roman"/>
                <w:color w:val="000000"/>
              </w:rPr>
            </w:pPr>
          </w:p>
        </w:tc>
        <w:tc>
          <w:tcPr>
            <w:tcW w:w="1159" w:type="dxa"/>
            <w:tcBorders>
              <w:top w:val="nil"/>
              <w:left w:val="nil"/>
              <w:bottom w:val="nil"/>
              <w:right w:val="nil"/>
            </w:tcBorders>
            <w:shd w:val="clear" w:color="auto" w:fill="auto"/>
            <w:vAlign w:val="center"/>
            <w:hideMark/>
          </w:tcPr>
          <w:p w14:paraId="0AC7E572" w14:textId="77777777" w:rsidR="00495E52" w:rsidRPr="00495E52" w:rsidRDefault="00495E52" w:rsidP="00495E52">
            <w:pPr>
              <w:rPr>
                <w:rFonts w:ascii="Times New Roman" w:eastAsia="Times New Roman" w:hAnsi="Times New Roman" w:cs="Times New Roman"/>
                <w:color w:val="000000"/>
              </w:rPr>
            </w:pPr>
            <w:r w:rsidRPr="00495E52">
              <w:rPr>
                <w:rFonts w:ascii="Times New Roman" w:eastAsia="Times New Roman" w:hAnsi="Times New Roman" w:cs="Times New Roman"/>
                <w:color w:val="000000"/>
              </w:rPr>
              <w:t>CE8-4.1a</w:t>
            </w:r>
          </w:p>
        </w:tc>
        <w:tc>
          <w:tcPr>
            <w:tcW w:w="880" w:type="dxa"/>
            <w:tcBorders>
              <w:top w:val="nil"/>
              <w:left w:val="single" w:sz="12" w:space="0" w:color="auto"/>
              <w:bottom w:val="nil"/>
              <w:right w:val="single" w:sz="4" w:space="0" w:color="auto"/>
            </w:tcBorders>
            <w:shd w:val="clear" w:color="auto" w:fill="auto"/>
            <w:noWrap/>
            <w:vAlign w:val="bottom"/>
            <w:hideMark/>
          </w:tcPr>
          <w:p w14:paraId="31B9F864"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-0.27%</w:t>
            </w:r>
          </w:p>
        </w:tc>
        <w:tc>
          <w:tcPr>
            <w:tcW w:w="757" w:type="dxa"/>
            <w:tcBorders>
              <w:top w:val="nil"/>
              <w:left w:val="nil"/>
              <w:bottom w:val="nil"/>
              <w:right w:val="single" w:sz="4" w:space="0" w:color="auto"/>
            </w:tcBorders>
            <w:shd w:val="clear" w:color="auto" w:fill="auto"/>
            <w:noWrap/>
            <w:vAlign w:val="bottom"/>
            <w:hideMark/>
          </w:tcPr>
          <w:p w14:paraId="467AF416"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-0.17%</w:t>
            </w:r>
          </w:p>
        </w:tc>
        <w:tc>
          <w:tcPr>
            <w:tcW w:w="757" w:type="dxa"/>
            <w:tcBorders>
              <w:top w:val="nil"/>
              <w:left w:val="nil"/>
              <w:bottom w:val="nil"/>
              <w:right w:val="single" w:sz="4" w:space="0" w:color="auto"/>
            </w:tcBorders>
            <w:shd w:val="clear" w:color="auto" w:fill="auto"/>
            <w:noWrap/>
            <w:vAlign w:val="bottom"/>
            <w:hideMark/>
          </w:tcPr>
          <w:p w14:paraId="75F2CF13"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-0.19%</w:t>
            </w:r>
          </w:p>
        </w:tc>
        <w:tc>
          <w:tcPr>
            <w:tcW w:w="683" w:type="dxa"/>
            <w:tcBorders>
              <w:top w:val="nil"/>
              <w:left w:val="nil"/>
              <w:bottom w:val="nil"/>
              <w:right w:val="single" w:sz="4" w:space="0" w:color="auto"/>
            </w:tcBorders>
            <w:shd w:val="clear" w:color="auto" w:fill="auto"/>
            <w:noWrap/>
            <w:vAlign w:val="bottom"/>
            <w:hideMark/>
          </w:tcPr>
          <w:p w14:paraId="7EFEF8FF"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100%</w:t>
            </w:r>
          </w:p>
        </w:tc>
        <w:tc>
          <w:tcPr>
            <w:tcW w:w="683" w:type="dxa"/>
            <w:tcBorders>
              <w:top w:val="nil"/>
              <w:left w:val="nil"/>
              <w:bottom w:val="nil"/>
              <w:right w:val="single" w:sz="12" w:space="0" w:color="auto"/>
            </w:tcBorders>
            <w:shd w:val="clear" w:color="auto" w:fill="auto"/>
            <w:noWrap/>
            <w:vAlign w:val="bottom"/>
            <w:hideMark/>
          </w:tcPr>
          <w:p w14:paraId="16A33A76"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101%</w:t>
            </w:r>
          </w:p>
        </w:tc>
        <w:tc>
          <w:tcPr>
            <w:tcW w:w="900" w:type="dxa"/>
            <w:tcBorders>
              <w:top w:val="nil"/>
              <w:left w:val="nil"/>
              <w:bottom w:val="nil"/>
              <w:right w:val="single" w:sz="4" w:space="0" w:color="auto"/>
            </w:tcBorders>
            <w:shd w:val="clear" w:color="auto" w:fill="auto"/>
            <w:noWrap/>
            <w:vAlign w:val="bottom"/>
            <w:hideMark/>
          </w:tcPr>
          <w:p w14:paraId="0F068308"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-0.24%</w:t>
            </w:r>
          </w:p>
        </w:tc>
        <w:tc>
          <w:tcPr>
            <w:tcW w:w="733" w:type="dxa"/>
            <w:tcBorders>
              <w:top w:val="nil"/>
              <w:left w:val="nil"/>
              <w:bottom w:val="nil"/>
              <w:right w:val="single" w:sz="4" w:space="0" w:color="auto"/>
            </w:tcBorders>
            <w:shd w:val="clear" w:color="auto" w:fill="auto"/>
            <w:noWrap/>
            <w:vAlign w:val="bottom"/>
            <w:hideMark/>
          </w:tcPr>
          <w:p w14:paraId="07DD8C4C"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-0.17%</w:t>
            </w:r>
          </w:p>
        </w:tc>
        <w:tc>
          <w:tcPr>
            <w:tcW w:w="733" w:type="dxa"/>
            <w:tcBorders>
              <w:top w:val="nil"/>
              <w:left w:val="nil"/>
              <w:bottom w:val="nil"/>
              <w:right w:val="single" w:sz="4" w:space="0" w:color="auto"/>
            </w:tcBorders>
            <w:shd w:val="clear" w:color="auto" w:fill="auto"/>
            <w:noWrap/>
            <w:vAlign w:val="bottom"/>
            <w:hideMark/>
          </w:tcPr>
          <w:p w14:paraId="595BF089"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-0.18%</w:t>
            </w:r>
          </w:p>
        </w:tc>
        <w:tc>
          <w:tcPr>
            <w:tcW w:w="683" w:type="dxa"/>
            <w:tcBorders>
              <w:top w:val="nil"/>
              <w:left w:val="nil"/>
              <w:bottom w:val="nil"/>
              <w:right w:val="single" w:sz="4" w:space="0" w:color="auto"/>
            </w:tcBorders>
            <w:shd w:val="clear" w:color="auto" w:fill="auto"/>
            <w:noWrap/>
            <w:vAlign w:val="bottom"/>
            <w:hideMark/>
          </w:tcPr>
          <w:p w14:paraId="3727A910"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100%</w:t>
            </w:r>
          </w:p>
        </w:tc>
        <w:tc>
          <w:tcPr>
            <w:tcW w:w="683" w:type="dxa"/>
            <w:tcBorders>
              <w:top w:val="nil"/>
              <w:left w:val="nil"/>
              <w:bottom w:val="nil"/>
              <w:right w:val="nil"/>
            </w:tcBorders>
            <w:shd w:val="clear" w:color="auto" w:fill="auto"/>
            <w:noWrap/>
            <w:vAlign w:val="bottom"/>
            <w:hideMark/>
          </w:tcPr>
          <w:p w14:paraId="078D96DE"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100%</w:t>
            </w:r>
          </w:p>
        </w:tc>
      </w:tr>
      <w:tr w:rsidR="00495E52" w:rsidRPr="00495E52" w14:paraId="5E04EB52" w14:textId="77777777" w:rsidTr="00026905">
        <w:trPr>
          <w:trHeight w:val="320"/>
        </w:trPr>
        <w:tc>
          <w:tcPr>
            <w:tcW w:w="662" w:type="dxa"/>
            <w:vMerge/>
            <w:tcBorders>
              <w:left w:val="single" w:sz="8" w:space="0" w:color="auto"/>
              <w:right w:val="single" w:sz="8" w:space="0" w:color="auto"/>
            </w:tcBorders>
            <w:shd w:val="clear" w:color="auto" w:fill="auto"/>
            <w:vAlign w:val="center"/>
            <w:hideMark/>
          </w:tcPr>
          <w:p w14:paraId="2F97031D" w14:textId="33E7E3BC" w:rsidR="00495E52" w:rsidRPr="00495E52" w:rsidRDefault="00495E52" w:rsidP="00495E52">
            <w:pPr>
              <w:rPr>
                <w:rFonts w:eastAsia="Times New Roman"/>
                <w:color w:val="000000"/>
              </w:rPr>
            </w:pPr>
          </w:p>
        </w:tc>
        <w:tc>
          <w:tcPr>
            <w:tcW w:w="1159" w:type="dxa"/>
            <w:tcBorders>
              <w:top w:val="nil"/>
              <w:left w:val="nil"/>
              <w:bottom w:val="nil"/>
              <w:right w:val="nil"/>
            </w:tcBorders>
            <w:shd w:val="clear" w:color="auto" w:fill="auto"/>
            <w:vAlign w:val="center"/>
            <w:hideMark/>
          </w:tcPr>
          <w:p w14:paraId="4F5F458D" w14:textId="77777777" w:rsidR="00495E52" w:rsidRPr="00495E52" w:rsidRDefault="00495E52" w:rsidP="00495E52">
            <w:pPr>
              <w:rPr>
                <w:rFonts w:ascii="Times New Roman" w:eastAsia="Times New Roman" w:hAnsi="Times New Roman" w:cs="Times New Roman"/>
                <w:color w:val="000000"/>
              </w:rPr>
            </w:pPr>
            <w:r w:rsidRPr="00495E52">
              <w:rPr>
                <w:rFonts w:ascii="Times New Roman" w:eastAsia="Times New Roman" w:hAnsi="Times New Roman" w:cs="Times New Roman"/>
                <w:color w:val="000000"/>
              </w:rPr>
              <w:t>CE8-4.1b</w:t>
            </w:r>
          </w:p>
        </w:tc>
        <w:tc>
          <w:tcPr>
            <w:tcW w:w="880" w:type="dxa"/>
            <w:tcBorders>
              <w:top w:val="single" w:sz="4" w:space="0" w:color="auto"/>
              <w:left w:val="single" w:sz="12" w:space="0" w:color="auto"/>
              <w:bottom w:val="nil"/>
              <w:right w:val="single" w:sz="4" w:space="0" w:color="auto"/>
            </w:tcBorders>
            <w:shd w:val="clear" w:color="auto" w:fill="auto"/>
            <w:noWrap/>
            <w:vAlign w:val="bottom"/>
            <w:hideMark/>
          </w:tcPr>
          <w:p w14:paraId="14FC2025"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-0.38%</w:t>
            </w:r>
          </w:p>
        </w:tc>
        <w:tc>
          <w:tcPr>
            <w:tcW w:w="757" w:type="dxa"/>
            <w:tcBorders>
              <w:top w:val="single" w:sz="4" w:space="0" w:color="auto"/>
              <w:left w:val="nil"/>
              <w:bottom w:val="nil"/>
              <w:right w:val="single" w:sz="4" w:space="0" w:color="auto"/>
            </w:tcBorders>
            <w:shd w:val="clear" w:color="auto" w:fill="auto"/>
            <w:noWrap/>
            <w:vAlign w:val="bottom"/>
            <w:hideMark/>
          </w:tcPr>
          <w:p w14:paraId="2769F0D4"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-0.27%</w:t>
            </w:r>
          </w:p>
        </w:tc>
        <w:tc>
          <w:tcPr>
            <w:tcW w:w="757" w:type="dxa"/>
            <w:tcBorders>
              <w:top w:val="single" w:sz="4" w:space="0" w:color="auto"/>
              <w:left w:val="nil"/>
              <w:bottom w:val="nil"/>
              <w:right w:val="single" w:sz="4" w:space="0" w:color="auto"/>
            </w:tcBorders>
            <w:shd w:val="clear" w:color="auto" w:fill="auto"/>
            <w:noWrap/>
            <w:vAlign w:val="bottom"/>
            <w:hideMark/>
          </w:tcPr>
          <w:p w14:paraId="2648B023"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-0.29%</w:t>
            </w:r>
          </w:p>
        </w:tc>
        <w:tc>
          <w:tcPr>
            <w:tcW w:w="683" w:type="dxa"/>
            <w:tcBorders>
              <w:top w:val="single" w:sz="4" w:space="0" w:color="auto"/>
              <w:left w:val="nil"/>
              <w:bottom w:val="nil"/>
              <w:right w:val="single" w:sz="4" w:space="0" w:color="auto"/>
            </w:tcBorders>
            <w:shd w:val="clear" w:color="auto" w:fill="auto"/>
            <w:noWrap/>
            <w:vAlign w:val="bottom"/>
            <w:hideMark/>
          </w:tcPr>
          <w:p w14:paraId="4D99EE41"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100%</w:t>
            </w:r>
          </w:p>
        </w:tc>
        <w:tc>
          <w:tcPr>
            <w:tcW w:w="683" w:type="dxa"/>
            <w:tcBorders>
              <w:top w:val="single" w:sz="4" w:space="0" w:color="auto"/>
              <w:left w:val="nil"/>
              <w:bottom w:val="nil"/>
              <w:right w:val="single" w:sz="12" w:space="0" w:color="auto"/>
            </w:tcBorders>
            <w:shd w:val="clear" w:color="auto" w:fill="auto"/>
            <w:noWrap/>
            <w:vAlign w:val="bottom"/>
            <w:hideMark/>
          </w:tcPr>
          <w:p w14:paraId="25560EA7"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100%</w:t>
            </w:r>
          </w:p>
        </w:tc>
        <w:tc>
          <w:tcPr>
            <w:tcW w:w="900" w:type="dxa"/>
            <w:tcBorders>
              <w:top w:val="single" w:sz="4" w:space="0" w:color="auto"/>
              <w:left w:val="nil"/>
              <w:bottom w:val="nil"/>
              <w:right w:val="single" w:sz="4" w:space="0" w:color="auto"/>
            </w:tcBorders>
            <w:shd w:val="clear" w:color="auto" w:fill="auto"/>
            <w:noWrap/>
            <w:vAlign w:val="bottom"/>
            <w:hideMark/>
          </w:tcPr>
          <w:p w14:paraId="717CEABE"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-0.26%</w:t>
            </w:r>
          </w:p>
        </w:tc>
        <w:tc>
          <w:tcPr>
            <w:tcW w:w="733" w:type="dxa"/>
            <w:tcBorders>
              <w:top w:val="single" w:sz="4" w:space="0" w:color="auto"/>
              <w:left w:val="nil"/>
              <w:bottom w:val="nil"/>
              <w:right w:val="single" w:sz="4" w:space="0" w:color="auto"/>
            </w:tcBorders>
            <w:shd w:val="clear" w:color="auto" w:fill="auto"/>
            <w:noWrap/>
            <w:vAlign w:val="bottom"/>
            <w:hideMark/>
          </w:tcPr>
          <w:p w14:paraId="60465F33"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-0.23%</w:t>
            </w:r>
          </w:p>
        </w:tc>
        <w:tc>
          <w:tcPr>
            <w:tcW w:w="733" w:type="dxa"/>
            <w:tcBorders>
              <w:top w:val="single" w:sz="4" w:space="0" w:color="auto"/>
              <w:left w:val="nil"/>
              <w:bottom w:val="nil"/>
              <w:right w:val="single" w:sz="4" w:space="0" w:color="auto"/>
            </w:tcBorders>
            <w:shd w:val="clear" w:color="auto" w:fill="auto"/>
            <w:noWrap/>
            <w:vAlign w:val="bottom"/>
            <w:hideMark/>
          </w:tcPr>
          <w:p w14:paraId="06BF2230"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-0.19%</w:t>
            </w:r>
          </w:p>
        </w:tc>
        <w:tc>
          <w:tcPr>
            <w:tcW w:w="683" w:type="dxa"/>
            <w:tcBorders>
              <w:top w:val="single" w:sz="4" w:space="0" w:color="auto"/>
              <w:left w:val="nil"/>
              <w:bottom w:val="nil"/>
              <w:right w:val="single" w:sz="4" w:space="0" w:color="auto"/>
            </w:tcBorders>
            <w:shd w:val="clear" w:color="auto" w:fill="auto"/>
            <w:noWrap/>
            <w:vAlign w:val="bottom"/>
            <w:hideMark/>
          </w:tcPr>
          <w:p w14:paraId="6D8F4C2C"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100%</w:t>
            </w:r>
          </w:p>
        </w:tc>
        <w:tc>
          <w:tcPr>
            <w:tcW w:w="683" w:type="dxa"/>
            <w:tcBorders>
              <w:top w:val="single" w:sz="4" w:space="0" w:color="auto"/>
              <w:left w:val="nil"/>
              <w:bottom w:val="nil"/>
              <w:right w:val="nil"/>
            </w:tcBorders>
            <w:shd w:val="clear" w:color="auto" w:fill="auto"/>
            <w:noWrap/>
            <w:vAlign w:val="bottom"/>
            <w:hideMark/>
          </w:tcPr>
          <w:p w14:paraId="2D6A31CA"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100%</w:t>
            </w:r>
          </w:p>
        </w:tc>
      </w:tr>
      <w:tr w:rsidR="00495E52" w:rsidRPr="00495E52" w14:paraId="37242304" w14:textId="77777777" w:rsidTr="00026905">
        <w:trPr>
          <w:trHeight w:val="320"/>
        </w:trPr>
        <w:tc>
          <w:tcPr>
            <w:tcW w:w="662" w:type="dxa"/>
            <w:vMerge/>
            <w:tcBorders>
              <w:left w:val="single" w:sz="8" w:space="0" w:color="auto"/>
              <w:right w:val="single" w:sz="8" w:space="0" w:color="auto"/>
            </w:tcBorders>
            <w:shd w:val="clear" w:color="auto" w:fill="auto"/>
            <w:vAlign w:val="center"/>
            <w:hideMark/>
          </w:tcPr>
          <w:p w14:paraId="7DC499ED" w14:textId="7BB92C86" w:rsidR="00495E52" w:rsidRPr="00495E52" w:rsidRDefault="00495E52" w:rsidP="00495E52">
            <w:pPr>
              <w:rPr>
                <w:rFonts w:eastAsia="Times New Roman"/>
                <w:color w:val="000000"/>
              </w:rPr>
            </w:pPr>
          </w:p>
        </w:tc>
        <w:tc>
          <w:tcPr>
            <w:tcW w:w="1159" w:type="dxa"/>
            <w:tcBorders>
              <w:top w:val="nil"/>
              <w:left w:val="nil"/>
              <w:bottom w:val="nil"/>
              <w:right w:val="nil"/>
            </w:tcBorders>
            <w:shd w:val="clear" w:color="auto" w:fill="auto"/>
            <w:vAlign w:val="center"/>
            <w:hideMark/>
          </w:tcPr>
          <w:p w14:paraId="7A5223F0" w14:textId="77777777" w:rsidR="00495E52" w:rsidRPr="00495E52" w:rsidRDefault="00495E52" w:rsidP="00495E52">
            <w:pPr>
              <w:rPr>
                <w:rFonts w:ascii="Times New Roman" w:eastAsia="Times New Roman" w:hAnsi="Times New Roman" w:cs="Times New Roman"/>
                <w:color w:val="000000"/>
              </w:rPr>
            </w:pPr>
            <w:r w:rsidRPr="00495E52">
              <w:rPr>
                <w:rFonts w:ascii="Times New Roman" w:eastAsia="Times New Roman" w:hAnsi="Times New Roman" w:cs="Times New Roman"/>
                <w:color w:val="000000"/>
              </w:rPr>
              <w:t>CE8-4.1c</w:t>
            </w:r>
          </w:p>
        </w:tc>
        <w:tc>
          <w:tcPr>
            <w:tcW w:w="880" w:type="dxa"/>
            <w:tcBorders>
              <w:top w:val="single" w:sz="4" w:space="0" w:color="auto"/>
              <w:left w:val="single" w:sz="12" w:space="0" w:color="auto"/>
              <w:bottom w:val="nil"/>
              <w:right w:val="single" w:sz="4" w:space="0" w:color="auto"/>
            </w:tcBorders>
            <w:shd w:val="clear" w:color="auto" w:fill="auto"/>
            <w:noWrap/>
            <w:vAlign w:val="bottom"/>
            <w:hideMark/>
          </w:tcPr>
          <w:p w14:paraId="3C399E5B"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-0.48%</w:t>
            </w:r>
          </w:p>
        </w:tc>
        <w:tc>
          <w:tcPr>
            <w:tcW w:w="757" w:type="dxa"/>
            <w:tcBorders>
              <w:top w:val="single" w:sz="4" w:space="0" w:color="auto"/>
              <w:left w:val="nil"/>
              <w:bottom w:val="nil"/>
              <w:right w:val="single" w:sz="4" w:space="0" w:color="auto"/>
            </w:tcBorders>
            <w:shd w:val="clear" w:color="auto" w:fill="auto"/>
            <w:noWrap/>
            <w:vAlign w:val="bottom"/>
            <w:hideMark/>
          </w:tcPr>
          <w:p w14:paraId="097CDFC1"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-0.39%</w:t>
            </w:r>
          </w:p>
        </w:tc>
        <w:tc>
          <w:tcPr>
            <w:tcW w:w="757" w:type="dxa"/>
            <w:tcBorders>
              <w:top w:val="single" w:sz="4" w:space="0" w:color="auto"/>
              <w:left w:val="nil"/>
              <w:bottom w:val="nil"/>
              <w:right w:val="single" w:sz="4" w:space="0" w:color="auto"/>
            </w:tcBorders>
            <w:shd w:val="clear" w:color="auto" w:fill="auto"/>
            <w:noWrap/>
            <w:vAlign w:val="bottom"/>
            <w:hideMark/>
          </w:tcPr>
          <w:p w14:paraId="16A0A8A9"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-0.36%</w:t>
            </w:r>
          </w:p>
        </w:tc>
        <w:tc>
          <w:tcPr>
            <w:tcW w:w="683" w:type="dxa"/>
            <w:tcBorders>
              <w:top w:val="single" w:sz="4" w:space="0" w:color="auto"/>
              <w:left w:val="nil"/>
              <w:bottom w:val="nil"/>
              <w:right w:val="single" w:sz="4" w:space="0" w:color="auto"/>
            </w:tcBorders>
            <w:shd w:val="clear" w:color="auto" w:fill="auto"/>
            <w:noWrap/>
            <w:vAlign w:val="bottom"/>
            <w:hideMark/>
          </w:tcPr>
          <w:p w14:paraId="2C73220E"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100%</w:t>
            </w:r>
          </w:p>
        </w:tc>
        <w:tc>
          <w:tcPr>
            <w:tcW w:w="683" w:type="dxa"/>
            <w:tcBorders>
              <w:top w:val="single" w:sz="4" w:space="0" w:color="auto"/>
              <w:left w:val="nil"/>
              <w:bottom w:val="nil"/>
              <w:right w:val="single" w:sz="12" w:space="0" w:color="auto"/>
            </w:tcBorders>
            <w:shd w:val="clear" w:color="auto" w:fill="auto"/>
            <w:noWrap/>
            <w:vAlign w:val="bottom"/>
            <w:hideMark/>
          </w:tcPr>
          <w:p w14:paraId="57EE3193"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102%</w:t>
            </w:r>
          </w:p>
        </w:tc>
        <w:tc>
          <w:tcPr>
            <w:tcW w:w="900" w:type="dxa"/>
            <w:tcBorders>
              <w:top w:val="single" w:sz="4" w:space="0" w:color="auto"/>
              <w:left w:val="nil"/>
              <w:bottom w:val="nil"/>
              <w:right w:val="single" w:sz="4" w:space="0" w:color="auto"/>
            </w:tcBorders>
            <w:shd w:val="clear" w:color="auto" w:fill="auto"/>
            <w:noWrap/>
            <w:vAlign w:val="bottom"/>
            <w:hideMark/>
          </w:tcPr>
          <w:p w14:paraId="67F0C0F9"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-0.44%</w:t>
            </w:r>
          </w:p>
        </w:tc>
        <w:tc>
          <w:tcPr>
            <w:tcW w:w="733" w:type="dxa"/>
            <w:tcBorders>
              <w:top w:val="single" w:sz="4" w:space="0" w:color="auto"/>
              <w:left w:val="nil"/>
              <w:bottom w:val="nil"/>
              <w:right w:val="single" w:sz="4" w:space="0" w:color="auto"/>
            </w:tcBorders>
            <w:shd w:val="clear" w:color="auto" w:fill="auto"/>
            <w:noWrap/>
            <w:vAlign w:val="bottom"/>
            <w:hideMark/>
          </w:tcPr>
          <w:p w14:paraId="1A27F1DE"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-0.29%</w:t>
            </w:r>
          </w:p>
        </w:tc>
        <w:tc>
          <w:tcPr>
            <w:tcW w:w="733" w:type="dxa"/>
            <w:tcBorders>
              <w:top w:val="single" w:sz="4" w:space="0" w:color="auto"/>
              <w:left w:val="nil"/>
              <w:bottom w:val="nil"/>
              <w:right w:val="single" w:sz="4" w:space="0" w:color="auto"/>
            </w:tcBorders>
            <w:shd w:val="clear" w:color="auto" w:fill="auto"/>
            <w:noWrap/>
            <w:vAlign w:val="bottom"/>
            <w:hideMark/>
          </w:tcPr>
          <w:p w14:paraId="09768A39"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-0.23%</w:t>
            </w:r>
          </w:p>
        </w:tc>
        <w:tc>
          <w:tcPr>
            <w:tcW w:w="683" w:type="dxa"/>
            <w:tcBorders>
              <w:top w:val="single" w:sz="4" w:space="0" w:color="auto"/>
              <w:left w:val="nil"/>
              <w:bottom w:val="nil"/>
              <w:right w:val="single" w:sz="4" w:space="0" w:color="auto"/>
            </w:tcBorders>
            <w:shd w:val="clear" w:color="auto" w:fill="auto"/>
            <w:noWrap/>
            <w:vAlign w:val="bottom"/>
            <w:hideMark/>
          </w:tcPr>
          <w:p w14:paraId="23A16581"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100%</w:t>
            </w:r>
          </w:p>
        </w:tc>
        <w:tc>
          <w:tcPr>
            <w:tcW w:w="683" w:type="dxa"/>
            <w:tcBorders>
              <w:top w:val="single" w:sz="4" w:space="0" w:color="auto"/>
              <w:left w:val="nil"/>
              <w:bottom w:val="nil"/>
              <w:right w:val="nil"/>
            </w:tcBorders>
            <w:shd w:val="clear" w:color="auto" w:fill="auto"/>
            <w:noWrap/>
            <w:vAlign w:val="bottom"/>
            <w:hideMark/>
          </w:tcPr>
          <w:p w14:paraId="01BFD391"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101%</w:t>
            </w:r>
          </w:p>
        </w:tc>
      </w:tr>
      <w:tr w:rsidR="00495E52" w:rsidRPr="00495E52" w14:paraId="4EAB9154" w14:textId="77777777" w:rsidTr="00026905">
        <w:trPr>
          <w:trHeight w:val="515"/>
        </w:trPr>
        <w:tc>
          <w:tcPr>
            <w:tcW w:w="662" w:type="dxa"/>
            <w:vMerge/>
            <w:tcBorders>
              <w:left w:val="single" w:sz="8" w:space="0" w:color="auto"/>
              <w:right w:val="single" w:sz="8" w:space="0" w:color="auto"/>
            </w:tcBorders>
            <w:shd w:val="clear" w:color="auto" w:fill="auto"/>
            <w:vAlign w:val="center"/>
            <w:hideMark/>
          </w:tcPr>
          <w:p w14:paraId="006012EC" w14:textId="1812183D" w:rsidR="00495E52" w:rsidRPr="00495E52" w:rsidRDefault="00495E52" w:rsidP="00495E52">
            <w:pPr>
              <w:rPr>
                <w:rFonts w:eastAsia="Times New Roman"/>
                <w:color w:val="000000"/>
              </w:rPr>
            </w:pPr>
          </w:p>
        </w:tc>
        <w:tc>
          <w:tcPr>
            <w:tcW w:w="1159" w:type="dxa"/>
            <w:tcBorders>
              <w:top w:val="nil"/>
              <w:left w:val="nil"/>
              <w:bottom w:val="nil"/>
              <w:right w:val="nil"/>
            </w:tcBorders>
            <w:shd w:val="clear" w:color="auto" w:fill="auto"/>
            <w:vAlign w:val="center"/>
            <w:hideMark/>
          </w:tcPr>
          <w:p w14:paraId="00C29046" w14:textId="77777777" w:rsidR="00495E52" w:rsidRPr="00495E52" w:rsidRDefault="00495E52" w:rsidP="00495E52">
            <w:pPr>
              <w:rPr>
                <w:rFonts w:ascii="Times New Roman" w:eastAsia="Times New Roman" w:hAnsi="Times New Roman" w:cs="Times New Roman"/>
                <w:color w:val="000000"/>
              </w:rPr>
            </w:pPr>
            <w:r w:rsidRPr="00495E52">
              <w:rPr>
                <w:rFonts w:ascii="Times New Roman" w:eastAsia="Times New Roman" w:hAnsi="Times New Roman" w:cs="Times New Roman"/>
                <w:color w:val="000000"/>
              </w:rPr>
              <w:t>CE8-4.2a</w:t>
            </w:r>
          </w:p>
        </w:tc>
        <w:tc>
          <w:tcPr>
            <w:tcW w:w="880" w:type="dxa"/>
            <w:tcBorders>
              <w:top w:val="single" w:sz="4" w:space="0" w:color="auto"/>
              <w:left w:val="single" w:sz="12" w:space="0" w:color="auto"/>
              <w:bottom w:val="nil"/>
              <w:right w:val="single" w:sz="4" w:space="0" w:color="auto"/>
            </w:tcBorders>
            <w:shd w:val="clear" w:color="auto" w:fill="auto"/>
            <w:noWrap/>
            <w:vAlign w:val="bottom"/>
            <w:hideMark/>
          </w:tcPr>
          <w:p w14:paraId="43258B2C"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0.97%</w:t>
            </w:r>
          </w:p>
        </w:tc>
        <w:tc>
          <w:tcPr>
            <w:tcW w:w="757" w:type="dxa"/>
            <w:tcBorders>
              <w:top w:val="single" w:sz="4" w:space="0" w:color="auto"/>
              <w:left w:val="nil"/>
              <w:bottom w:val="nil"/>
              <w:right w:val="single" w:sz="4" w:space="0" w:color="auto"/>
            </w:tcBorders>
            <w:shd w:val="clear" w:color="auto" w:fill="auto"/>
            <w:noWrap/>
            <w:vAlign w:val="bottom"/>
            <w:hideMark/>
          </w:tcPr>
          <w:p w14:paraId="1258F29D"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0.75%</w:t>
            </w:r>
          </w:p>
        </w:tc>
        <w:tc>
          <w:tcPr>
            <w:tcW w:w="757" w:type="dxa"/>
            <w:tcBorders>
              <w:top w:val="single" w:sz="4" w:space="0" w:color="auto"/>
              <w:left w:val="nil"/>
              <w:bottom w:val="nil"/>
              <w:right w:val="single" w:sz="4" w:space="0" w:color="auto"/>
            </w:tcBorders>
            <w:shd w:val="clear" w:color="auto" w:fill="auto"/>
            <w:noWrap/>
            <w:vAlign w:val="bottom"/>
            <w:hideMark/>
          </w:tcPr>
          <w:p w14:paraId="79601EBD"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0.72%</w:t>
            </w:r>
          </w:p>
        </w:tc>
        <w:tc>
          <w:tcPr>
            <w:tcW w:w="683" w:type="dxa"/>
            <w:tcBorders>
              <w:top w:val="single" w:sz="4" w:space="0" w:color="auto"/>
              <w:left w:val="nil"/>
              <w:bottom w:val="nil"/>
              <w:right w:val="single" w:sz="4" w:space="0" w:color="auto"/>
            </w:tcBorders>
            <w:shd w:val="clear" w:color="auto" w:fill="auto"/>
            <w:noWrap/>
            <w:vAlign w:val="bottom"/>
            <w:hideMark/>
          </w:tcPr>
          <w:p w14:paraId="77883137"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103%</w:t>
            </w:r>
          </w:p>
        </w:tc>
        <w:tc>
          <w:tcPr>
            <w:tcW w:w="683" w:type="dxa"/>
            <w:tcBorders>
              <w:top w:val="single" w:sz="4" w:space="0" w:color="auto"/>
              <w:left w:val="nil"/>
              <w:bottom w:val="nil"/>
              <w:right w:val="single" w:sz="12" w:space="0" w:color="auto"/>
            </w:tcBorders>
            <w:shd w:val="clear" w:color="auto" w:fill="auto"/>
            <w:noWrap/>
            <w:vAlign w:val="bottom"/>
            <w:hideMark/>
          </w:tcPr>
          <w:p w14:paraId="3ED51539"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103%</w:t>
            </w:r>
          </w:p>
        </w:tc>
        <w:tc>
          <w:tcPr>
            <w:tcW w:w="900" w:type="dxa"/>
            <w:tcBorders>
              <w:top w:val="single" w:sz="4" w:space="0" w:color="auto"/>
              <w:left w:val="nil"/>
              <w:bottom w:val="nil"/>
              <w:right w:val="single" w:sz="4" w:space="0" w:color="auto"/>
            </w:tcBorders>
            <w:shd w:val="clear" w:color="auto" w:fill="auto"/>
            <w:noWrap/>
            <w:vAlign w:val="bottom"/>
            <w:hideMark/>
          </w:tcPr>
          <w:p w14:paraId="0F9C0A7F"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0.91%</w:t>
            </w:r>
          </w:p>
        </w:tc>
        <w:tc>
          <w:tcPr>
            <w:tcW w:w="733" w:type="dxa"/>
            <w:tcBorders>
              <w:top w:val="single" w:sz="4" w:space="0" w:color="auto"/>
              <w:left w:val="nil"/>
              <w:bottom w:val="nil"/>
              <w:right w:val="single" w:sz="4" w:space="0" w:color="auto"/>
            </w:tcBorders>
            <w:shd w:val="clear" w:color="auto" w:fill="auto"/>
            <w:noWrap/>
            <w:vAlign w:val="bottom"/>
            <w:hideMark/>
          </w:tcPr>
          <w:p w14:paraId="704B54FE"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1.41%</w:t>
            </w:r>
          </w:p>
        </w:tc>
        <w:tc>
          <w:tcPr>
            <w:tcW w:w="733" w:type="dxa"/>
            <w:tcBorders>
              <w:top w:val="single" w:sz="4" w:space="0" w:color="auto"/>
              <w:left w:val="nil"/>
              <w:bottom w:val="nil"/>
              <w:right w:val="single" w:sz="4" w:space="0" w:color="auto"/>
            </w:tcBorders>
            <w:shd w:val="clear" w:color="auto" w:fill="auto"/>
            <w:noWrap/>
            <w:vAlign w:val="bottom"/>
            <w:hideMark/>
          </w:tcPr>
          <w:p w14:paraId="15089095"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1.33%</w:t>
            </w:r>
          </w:p>
        </w:tc>
        <w:tc>
          <w:tcPr>
            <w:tcW w:w="683" w:type="dxa"/>
            <w:tcBorders>
              <w:top w:val="single" w:sz="4" w:space="0" w:color="auto"/>
              <w:left w:val="nil"/>
              <w:bottom w:val="nil"/>
              <w:right w:val="single" w:sz="4" w:space="0" w:color="auto"/>
            </w:tcBorders>
            <w:shd w:val="clear" w:color="auto" w:fill="auto"/>
            <w:noWrap/>
            <w:vAlign w:val="bottom"/>
            <w:hideMark/>
          </w:tcPr>
          <w:p w14:paraId="049F64CC"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102%</w:t>
            </w:r>
          </w:p>
        </w:tc>
        <w:tc>
          <w:tcPr>
            <w:tcW w:w="683" w:type="dxa"/>
            <w:tcBorders>
              <w:top w:val="single" w:sz="4" w:space="0" w:color="auto"/>
              <w:left w:val="nil"/>
              <w:bottom w:val="nil"/>
              <w:right w:val="nil"/>
            </w:tcBorders>
            <w:shd w:val="clear" w:color="auto" w:fill="auto"/>
            <w:noWrap/>
            <w:vAlign w:val="bottom"/>
            <w:hideMark/>
          </w:tcPr>
          <w:p w14:paraId="71EA9037"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101%</w:t>
            </w:r>
          </w:p>
        </w:tc>
      </w:tr>
      <w:tr w:rsidR="00495E52" w:rsidRPr="00495E52" w14:paraId="5C43CF0B" w14:textId="77777777" w:rsidTr="00026905">
        <w:trPr>
          <w:trHeight w:val="515"/>
        </w:trPr>
        <w:tc>
          <w:tcPr>
            <w:tcW w:w="662" w:type="dxa"/>
            <w:vMerge/>
            <w:tcBorders>
              <w:left w:val="single" w:sz="8" w:space="0" w:color="auto"/>
              <w:right w:val="single" w:sz="8" w:space="0" w:color="auto"/>
            </w:tcBorders>
            <w:shd w:val="clear" w:color="auto" w:fill="auto"/>
            <w:vAlign w:val="center"/>
            <w:hideMark/>
          </w:tcPr>
          <w:p w14:paraId="26F32D64" w14:textId="7CEAEADB" w:rsidR="00495E52" w:rsidRPr="00495E52" w:rsidRDefault="00495E52" w:rsidP="00495E52">
            <w:pPr>
              <w:rPr>
                <w:rFonts w:eastAsia="Times New Roman"/>
                <w:color w:val="000000"/>
              </w:rPr>
            </w:pPr>
          </w:p>
        </w:tc>
        <w:tc>
          <w:tcPr>
            <w:tcW w:w="1159" w:type="dxa"/>
            <w:tcBorders>
              <w:top w:val="nil"/>
              <w:left w:val="nil"/>
              <w:bottom w:val="nil"/>
              <w:right w:val="nil"/>
            </w:tcBorders>
            <w:shd w:val="clear" w:color="auto" w:fill="auto"/>
            <w:vAlign w:val="center"/>
            <w:hideMark/>
          </w:tcPr>
          <w:p w14:paraId="5A21220E" w14:textId="77777777" w:rsidR="00495E52" w:rsidRPr="00495E52" w:rsidRDefault="00495E52" w:rsidP="00495E52">
            <w:pPr>
              <w:rPr>
                <w:rFonts w:ascii="Times New Roman" w:eastAsia="Times New Roman" w:hAnsi="Times New Roman" w:cs="Times New Roman"/>
                <w:color w:val="000000"/>
              </w:rPr>
            </w:pPr>
            <w:r w:rsidRPr="00495E52">
              <w:rPr>
                <w:rFonts w:ascii="Times New Roman" w:eastAsia="Times New Roman" w:hAnsi="Times New Roman" w:cs="Times New Roman"/>
                <w:color w:val="000000"/>
              </w:rPr>
              <w:t>CE8-4.2b</w:t>
            </w:r>
          </w:p>
        </w:tc>
        <w:tc>
          <w:tcPr>
            <w:tcW w:w="880" w:type="dxa"/>
            <w:tcBorders>
              <w:top w:val="single" w:sz="4" w:space="0" w:color="auto"/>
              <w:left w:val="single" w:sz="12" w:space="0" w:color="auto"/>
              <w:bottom w:val="nil"/>
              <w:right w:val="single" w:sz="4" w:space="0" w:color="auto"/>
            </w:tcBorders>
            <w:shd w:val="clear" w:color="auto" w:fill="auto"/>
            <w:noWrap/>
            <w:vAlign w:val="bottom"/>
            <w:hideMark/>
          </w:tcPr>
          <w:p w14:paraId="44244CED"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757" w:type="dxa"/>
            <w:tcBorders>
              <w:top w:val="single" w:sz="4" w:space="0" w:color="auto"/>
              <w:left w:val="nil"/>
              <w:bottom w:val="nil"/>
              <w:right w:val="single" w:sz="4" w:space="0" w:color="auto"/>
            </w:tcBorders>
            <w:shd w:val="clear" w:color="auto" w:fill="auto"/>
            <w:noWrap/>
            <w:vAlign w:val="bottom"/>
            <w:hideMark/>
          </w:tcPr>
          <w:p w14:paraId="3FA7F1C5"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757" w:type="dxa"/>
            <w:tcBorders>
              <w:top w:val="single" w:sz="4" w:space="0" w:color="auto"/>
              <w:left w:val="nil"/>
              <w:bottom w:val="nil"/>
              <w:right w:val="single" w:sz="4" w:space="0" w:color="auto"/>
            </w:tcBorders>
            <w:shd w:val="clear" w:color="auto" w:fill="auto"/>
            <w:noWrap/>
            <w:vAlign w:val="bottom"/>
            <w:hideMark/>
          </w:tcPr>
          <w:p w14:paraId="28F2EBF5"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
          <w:p w14:paraId="0A52E43C"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683" w:type="dxa"/>
            <w:tcBorders>
              <w:top w:val="single" w:sz="4" w:space="0" w:color="auto"/>
              <w:left w:val="nil"/>
              <w:bottom w:val="nil"/>
              <w:right w:val="single" w:sz="12" w:space="0" w:color="auto"/>
            </w:tcBorders>
            <w:shd w:val="clear" w:color="auto" w:fill="auto"/>
            <w:noWrap/>
            <w:vAlign w:val="bottom"/>
            <w:hideMark/>
          </w:tcPr>
          <w:p w14:paraId="290A7730"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118B386B"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733" w:type="dxa"/>
            <w:tcBorders>
              <w:top w:val="single" w:sz="4" w:space="0" w:color="auto"/>
              <w:left w:val="nil"/>
              <w:bottom w:val="nil"/>
              <w:right w:val="single" w:sz="4" w:space="0" w:color="auto"/>
            </w:tcBorders>
            <w:shd w:val="clear" w:color="auto" w:fill="auto"/>
            <w:noWrap/>
            <w:vAlign w:val="bottom"/>
            <w:hideMark/>
          </w:tcPr>
          <w:p w14:paraId="25001B64"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733" w:type="dxa"/>
            <w:tcBorders>
              <w:top w:val="single" w:sz="4" w:space="0" w:color="auto"/>
              <w:left w:val="nil"/>
              <w:bottom w:val="nil"/>
              <w:right w:val="single" w:sz="4" w:space="0" w:color="auto"/>
            </w:tcBorders>
            <w:shd w:val="clear" w:color="auto" w:fill="auto"/>
            <w:noWrap/>
            <w:vAlign w:val="bottom"/>
            <w:hideMark/>
          </w:tcPr>
          <w:p w14:paraId="10279FDA"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
          <w:p w14:paraId="5B2C1D79"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683" w:type="dxa"/>
            <w:tcBorders>
              <w:top w:val="single" w:sz="4" w:space="0" w:color="auto"/>
              <w:left w:val="nil"/>
              <w:bottom w:val="nil"/>
              <w:right w:val="nil"/>
            </w:tcBorders>
            <w:shd w:val="clear" w:color="auto" w:fill="auto"/>
            <w:noWrap/>
            <w:vAlign w:val="bottom"/>
            <w:hideMark/>
          </w:tcPr>
          <w:p w14:paraId="46739C66"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r>
      <w:tr w:rsidR="00495E52" w:rsidRPr="00495E52" w14:paraId="41854DDB" w14:textId="77777777" w:rsidTr="00026905">
        <w:trPr>
          <w:trHeight w:val="320"/>
        </w:trPr>
        <w:tc>
          <w:tcPr>
            <w:tcW w:w="662" w:type="dxa"/>
            <w:vMerge/>
            <w:tcBorders>
              <w:left w:val="single" w:sz="8" w:space="0" w:color="auto"/>
              <w:right w:val="single" w:sz="8" w:space="0" w:color="auto"/>
            </w:tcBorders>
            <w:shd w:val="clear" w:color="auto" w:fill="auto"/>
            <w:vAlign w:val="center"/>
            <w:hideMark/>
          </w:tcPr>
          <w:p w14:paraId="306AB89B" w14:textId="7EB79498" w:rsidR="00495E52" w:rsidRPr="00495E52" w:rsidRDefault="00495E52" w:rsidP="00495E52">
            <w:pPr>
              <w:rPr>
                <w:rFonts w:eastAsia="Times New Roman"/>
                <w:color w:val="000000"/>
              </w:rPr>
            </w:pPr>
          </w:p>
        </w:tc>
        <w:tc>
          <w:tcPr>
            <w:tcW w:w="1159" w:type="dxa"/>
            <w:tcBorders>
              <w:top w:val="nil"/>
              <w:left w:val="nil"/>
              <w:bottom w:val="nil"/>
              <w:right w:val="nil"/>
            </w:tcBorders>
            <w:shd w:val="clear" w:color="auto" w:fill="auto"/>
            <w:vAlign w:val="center"/>
            <w:hideMark/>
          </w:tcPr>
          <w:p w14:paraId="0938E376" w14:textId="77777777" w:rsidR="00495E52" w:rsidRPr="00495E52" w:rsidRDefault="00495E52" w:rsidP="00495E52">
            <w:pPr>
              <w:rPr>
                <w:rFonts w:ascii="Times New Roman" w:eastAsia="Times New Roman" w:hAnsi="Times New Roman" w:cs="Times New Roman"/>
                <w:color w:val="000000"/>
              </w:rPr>
            </w:pPr>
            <w:r w:rsidRPr="00495E52">
              <w:rPr>
                <w:rFonts w:ascii="Times New Roman" w:eastAsia="Times New Roman" w:hAnsi="Times New Roman" w:cs="Times New Roman"/>
                <w:color w:val="000000"/>
              </w:rPr>
              <w:t>CE8-4.3a</w:t>
            </w:r>
          </w:p>
        </w:tc>
        <w:tc>
          <w:tcPr>
            <w:tcW w:w="880" w:type="dxa"/>
            <w:tcBorders>
              <w:top w:val="single" w:sz="4" w:space="0" w:color="auto"/>
              <w:left w:val="single" w:sz="12" w:space="0" w:color="auto"/>
              <w:bottom w:val="nil"/>
              <w:right w:val="single" w:sz="4" w:space="0" w:color="auto"/>
            </w:tcBorders>
            <w:shd w:val="clear" w:color="auto" w:fill="auto"/>
            <w:noWrap/>
            <w:vAlign w:val="bottom"/>
            <w:hideMark/>
          </w:tcPr>
          <w:p w14:paraId="667ACE7A"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1.06%</w:t>
            </w:r>
          </w:p>
        </w:tc>
        <w:tc>
          <w:tcPr>
            <w:tcW w:w="757" w:type="dxa"/>
            <w:tcBorders>
              <w:top w:val="single" w:sz="4" w:space="0" w:color="auto"/>
              <w:left w:val="nil"/>
              <w:bottom w:val="nil"/>
              <w:right w:val="single" w:sz="4" w:space="0" w:color="auto"/>
            </w:tcBorders>
            <w:shd w:val="clear" w:color="auto" w:fill="auto"/>
            <w:noWrap/>
            <w:vAlign w:val="bottom"/>
            <w:hideMark/>
          </w:tcPr>
          <w:p w14:paraId="10500965"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0.80%</w:t>
            </w:r>
          </w:p>
        </w:tc>
        <w:tc>
          <w:tcPr>
            <w:tcW w:w="757" w:type="dxa"/>
            <w:tcBorders>
              <w:top w:val="single" w:sz="4" w:space="0" w:color="auto"/>
              <w:left w:val="nil"/>
              <w:bottom w:val="nil"/>
              <w:right w:val="single" w:sz="4" w:space="0" w:color="auto"/>
            </w:tcBorders>
            <w:shd w:val="clear" w:color="auto" w:fill="auto"/>
            <w:noWrap/>
            <w:vAlign w:val="bottom"/>
            <w:hideMark/>
          </w:tcPr>
          <w:p w14:paraId="698530D2"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0.76%</w:t>
            </w:r>
          </w:p>
        </w:tc>
        <w:tc>
          <w:tcPr>
            <w:tcW w:w="683" w:type="dxa"/>
            <w:tcBorders>
              <w:top w:val="single" w:sz="4" w:space="0" w:color="auto"/>
              <w:left w:val="nil"/>
              <w:bottom w:val="nil"/>
              <w:right w:val="single" w:sz="4" w:space="0" w:color="auto"/>
            </w:tcBorders>
            <w:shd w:val="clear" w:color="auto" w:fill="auto"/>
            <w:noWrap/>
            <w:vAlign w:val="bottom"/>
            <w:hideMark/>
          </w:tcPr>
          <w:p w14:paraId="35AECCEB"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102%</w:t>
            </w:r>
          </w:p>
        </w:tc>
        <w:tc>
          <w:tcPr>
            <w:tcW w:w="683" w:type="dxa"/>
            <w:tcBorders>
              <w:top w:val="single" w:sz="4" w:space="0" w:color="auto"/>
              <w:left w:val="nil"/>
              <w:bottom w:val="nil"/>
              <w:right w:val="single" w:sz="12" w:space="0" w:color="auto"/>
            </w:tcBorders>
            <w:shd w:val="clear" w:color="auto" w:fill="auto"/>
            <w:noWrap/>
            <w:vAlign w:val="bottom"/>
            <w:hideMark/>
          </w:tcPr>
          <w:p w14:paraId="0DF82B0A"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100%</w:t>
            </w:r>
          </w:p>
        </w:tc>
        <w:tc>
          <w:tcPr>
            <w:tcW w:w="900" w:type="dxa"/>
            <w:tcBorders>
              <w:top w:val="single" w:sz="4" w:space="0" w:color="auto"/>
              <w:left w:val="nil"/>
              <w:bottom w:val="nil"/>
              <w:right w:val="single" w:sz="4" w:space="0" w:color="auto"/>
            </w:tcBorders>
            <w:shd w:val="clear" w:color="auto" w:fill="auto"/>
            <w:noWrap/>
            <w:vAlign w:val="bottom"/>
            <w:hideMark/>
          </w:tcPr>
          <w:p w14:paraId="0497E60B"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0.97%</w:t>
            </w:r>
          </w:p>
        </w:tc>
        <w:tc>
          <w:tcPr>
            <w:tcW w:w="733" w:type="dxa"/>
            <w:tcBorders>
              <w:top w:val="single" w:sz="4" w:space="0" w:color="auto"/>
              <w:left w:val="nil"/>
              <w:bottom w:val="nil"/>
              <w:right w:val="single" w:sz="4" w:space="0" w:color="auto"/>
            </w:tcBorders>
            <w:shd w:val="clear" w:color="auto" w:fill="auto"/>
            <w:noWrap/>
            <w:vAlign w:val="bottom"/>
            <w:hideMark/>
          </w:tcPr>
          <w:p w14:paraId="5260EB71"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1.41%</w:t>
            </w:r>
          </w:p>
        </w:tc>
        <w:tc>
          <w:tcPr>
            <w:tcW w:w="733" w:type="dxa"/>
            <w:tcBorders>
              <w:top w:val="single" w:sz="4" w:space="0" w:color="auto"/>
              <w:left w:val="nil"/>
              <w:bottom w:val="nil"/>
              <w:right w:val="single" w:sz="4" w:space="0" w:color="auto"/>
            </w:tcBorders>
            <w:shd w:val="clear" w:color="auto" w:fill="auto"/>
            <w:noWrap/>
            <w:vAlign w:val="bottom"/>
            <w:hideMark/>
          </w:tcPr>
          <w:p w14:paraId="6B3537C6"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1.33%</w:t>
            </w:r>
          </w:p>
        </w:tc>
        <w:tc>
          <w:tcPr>
            <w:tcW w:w="683" w:type="dxa"/>
            <w:tcBorders>
              <w:top w:val="single" w:sz="4" w:space="0" w:color="auto"/>
              <w:left w:val="nil"/>
              <w:bottom w:val="nil"/>
              <w:right w:val="single" w:sz="4" w:space="0" w:color="auto"/>
            </w:tcBorders>
            <w:shd w:val="clear" w:color="auto" w:fill="auto"/>
            <w:noWrap/>
            <w:vAlign w:val="bottom"/>
            <w:hideMark/>
          </w:tcPr>
          <w:p w14:paraId="73A98C14"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100%</w:t>
            </w:r>
          </w:p>
        </w:tc>
        <w:tc>
          <w:tcPr>
            <w:tcW w:w="683" w:type="dxa"/>
            <w:tcBorders>
              <w:top w:val="single" w:sz="4" w:space="0" w:color="auto"/>
              <w:left w:val="nil"/>
              <w:bottom w:val="nil"/>
              <w:right w:val="nil"/>
            </w:tcBorders>
            <w:shd w:val="clear" w:color="auto" w:fill="auto"/>
            <w:noWrap/>
            <w:vAlign w:val="bottom"/>
            <w:hideMark/>
          </w:tcPr>
          <w:p w14:paraId="4A6FE3DC"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102%</w:t>
            </w:r>
          </w:p>
        </w:tc>
      </w:tr>
      <w:tr w:rsidR="00495E52" w:rsidRPr="00495E52" w14:paraId="64B443B1" w14:textId="77777777" w:rsidTr="00026905">
        <w:trPr>
          <w:trHeight w:val="320"/>
        </w:trPr>
        <w:tc>
          <w:tcPr>
            <w:tcW w:w="662" w:type="dxa"/>
            <w:vMerge/>
            <w:tcBorders>
              <w:left w:val="single" w:sz="8" w:space="0" w:color="auto"/>
              <w:right w:val="single" w:sz="8" w:space="0" w:color="auto"/>
            </w:tcBorders>
            <w:shd w:val="clear" w:color="auto" w:fill="auto"/>
            <w:vAlign w:val="center"/>
            <w:hideMark/>
          </w:tcPr>
          <w:p w14:paraId="3208A9B8" w14:textId="7B4A6520" w:rsidR="00495E52" w:rsidRPr="00495E52" w:rsidRDefault="00495E52" w:rsidP="00495E52">
            <w:pPr>
              <w:rPr>
                <w:rFonts w:eastAsia="Times New Roman"/>
                <w:color w:val="000000"/>
              </w:rPr>
            </w:pPr>
          </w:p>
        </w:tc>
        <w:tc>
          <w:tcPr>
            <w:tcW w:w="1159" w:type="dxa"/>
            <w:tcBorders>
              <w:top w:val="nil"/>
              <w:left w:val="nil"/>
              <w:bottom w:val="nil"/>
              <w:right w:val="nil"/>
            </w:tcBorders>
            <w:shd w:val="clear" w:color="auto" w:fill="auto"/>
            <w:vAlign w:val="center"/>
            <w:hideMark/>
          </w:tcPr>
          <w:p w14:paraId="1163C58C" w14:textId="77777777" w:rsidR="00495E52" w:rsidRPr="00495E52" w:rsidRDefault="00495E52" w:rsidP="00495E52">
            <w:pPr>
              <w:rPr>
                <w:rFonts w:ascii="Times New Roman" w:eastAsia="Times New Roman" w:hAnsi="Times New Roman" w:cs="Times New Roman"/>
                <w:color w:val="000000"/>
              </w:rPr>
            </w:pPr>
            <w:r w:rsidRPr="00495E52">
              <w:rPr>
                <w:rFonts w:ascii="Times New Roman" w:eastAsia="Times New Roman" w:hAnsi="Times New Roman" w:cs="Times New Roman"/>
                <w:color w:val="000000"/>
              </w:rPr>
              <w:t>CE8-4.3b</w:t>
            </w:r>
          </w:p>
        </w:tc>
        <w:tc>
          <w:tcPr>
            <w:tcW w:w="880" w:type="dxa"/>
            <w:tcBorders>
              <w:top w:val="single" w:sz="4" w:space="0" w:color="auto"/>
              <w:left w:val="single" w:sz="12" w:space="0" w:color="auto"/>
              <w:bottom w:val="nil"/>
              <w:right w:val="single" w:sz="4" w:space="0" w:color="auto"/>
            </w:tcBorders>
            <w:shd w:val="clear" w:color="auto" w:fill="auto"/>
            <w:noWrap/>
            <w:vAlign w:val="bottom"/>
            <w:hideMark/>
          </w:tcPr>
          <w:p w14:paraId="3B9E4D33"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-0.14%</w:t>
            </w:r>
          </w:p>
        </w:tc>
        <w:tc>
          <w:tcPr>
            <w:tcW w:w="757" w:type="dxa"/>
            <w:tcBorders>
              <w:top w:val="single" w:sz="4" w:space="0" w:color="auto"/>
              <w:left w:val="nil"/>
              <w:bottom w:val="nil"/>
              <w:right w:val="single" w:sz="4" w:space="0" w:color="auto"/>
            </w:tcBorders>
            <w:shd w:val="clear" w:color="auto" w:fill="auto"/>
            <w:noWrap/>
            <w:vAlign w:val="bottom"/>
            <w:hideMark/>
          </w:tcPr>
          <w:p w14:paraId="43045FFD"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-0.19%</w:t>
            </w:r>
          </w:p>
        </w:tc>
        <w:tc>
          <w:tcPr>
            <w:tcW w:w="757" w:type="dxa"/>
            <w:tcBorders>
              <w:top w:val="single" w:sz="4" w:space="0" w:color="auto"/>
              <w:left w:val="nil"/>
              <w:bottom w:val="nil"/>
              <w:right w:val="single" w:sz="4" w:space="0" w:color="auto"/>
            </w:tcBorders>
            <w:shd w:val="clear" w:color="auto" w:fill="auto"/>
            <w:noWrap/>
            <w:vAlign w:val="bottom"/>
            <w:hideMark/>
          </w:tcPr>
          <w:p w14:paraId="19E34B2C"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-0.22%</w:t>
            </w:r>
          </w:p>
        </w:tc>
        <w:tc>
          <w:tcPr>
            <w:tcW w:w="683" w:type="dxa"/>
            <w:tcBorders>
              <w:top w:val="single" w:sz="4" w:space="0" w:color="auto"/>
              <w:left w:val="nil"/>
              <w:bottom w:val="nil"/>
              <w:right w:val="single" w:sz="4" w:space="0" w:color="auto"/>
            </w:tcBorders>
            <w:shd w:val="clear" w:color="auto" w:fill="auto"/>
            <w:noWrap/>
            <w:vAlign w:val="bottom"/>
            <w:hideMark/>
          </w:tcPr>
          <w:p w14:paraId="3FC79DCB"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102%</w:t>
            </w:r>
          </w:p>
        </w:tc>
        <w:tc>
          <w:tcPr>
            <w:tcW w:w="683" w:type="dxa"/>
            <w:tcBorders>
              <w:top w:val="single" w:sz="4" w:space="0" w:color="auto"/>
              <w:left w:val="nil"/>
              <w:bottom w:val="nil"/>
              <w:right w:val="single" w:sz="12" w:space="0" w:color="auto"/>
            </w:tcBorders>
            <w:shd w:val="clear" w:color="auto" w:fill="auto"/>
            <w:noWrap/>
            <w:vAlign w:val="bottom"/>
            <w:hideMark/>
          </w:tcPr>
          <w:p w14:paraId="67FD412C"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101%</w:t>
            </w:r>
          </w:p>
        </w:tc>
        <w:tc>
          <w:tcPr>
            <w:tcW w:w="900" w:type="dxa"/>
            <w:tcBorders>
              <w:top w:val="single" w:sz="4" w:space="0" w:color="auto"/>
              <w:left w:val="nil"/>
              <w:bottom w:val="nil"/>
              <w:right w:val="single" w:sz="4" w:space="0" w:color="auto"/>
            </w:tcBorders>
            <w:shd w:val="clear" w:color="auto" w:fill="auto"/>
            <w:noWrap/>
            <w:vAlign w:val="bottom"/>
            <w:hideMark/>
          </w:tcPr>
          <w:p w14:paraId="79BA194F"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-0.20%</w:t>
            </w:r>
          </w:p>
        </w:tc>
        <w:tc>
          <w:tcPr>
            <w:tcW w:w="733" w:type="dxa"/>
            <w:tcBorders>
              <w:top w:val="single" w:sz="4" w:space="0" w:color="auto"/>
              <w:left w:val="nil"/>
              <w:bottom w:val="nil"/>
              <w:right w:val="single" w:sz="4" w:space="0" w:color="auto"/>
            </w:tcBorders>
            <w:shd w:val="clear" w:color="auto" w:fill="auto"/>
            <w:noWrap/>
            <w:vAlign w:val="bottom"/>
            <w:hideMark/>
          </w:tcPr>
          <w:p w14:paraId="7369F437"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0.57%</w:t>
            </w:r>
          </w:p>
        </w:tc>
        <w:tc>
          <w:tcPr>
            <w:tcW w:w="733" w:type="dxa"/>
            <w:tcBorders>
              <w:top w:val="single" w:sz="4" w:space="0" w:color="auto"/>
              <w:left w:val="nil"/>
              <w:bottom w:val="nil"/>
              <w:right w:val="single" w:sz="4" w:space="0" w:color="auto"/>
            </w:tcBorders>
            <w:shd w:val="clear" w:color="auto" w:fill="auto"/>
            <w:noWrap/>
            <w:vAlign w:val="bottom"/>
            <w:hideMark/>
          </w:tcPr>
          <w:p w14:paraId="42CAE062"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0.50%</w:t>
            </w:r>
          </w:p>
        </w:tc>
        <w:tc>
          <w:tcPr>
            <w:tcW w:w="683" w:type="dxa"/>
            <w:tcBorders>
              <w:top w:val="single" w:sz="4" w:space="0" w:color="auto"/>
              <w:left w:val="nil"/>
              <w:bottom w:val="nil"/>
              <w:right w:val="single" w:sz="4" w:space="0" w:color="auto"/>
            </w:tcBorders>
            <w:shd w:val="clear" w:color="auto" w:fill="auto"/>
            <w:noWrap/>
            <w:vAlign w:val="bottom"/>
            <w:hideMark/>
          </w:tcPr>
          <w:p w14:paraId="7C0EF9EC"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100%</w:t>
            </w:r>
          </w:p>
        </w:tc>
        <w:tc>
          <w:tcPr>
            <w:tcW w:w="683" w:type="dxa"/>
            <w:tcBorders>
              <w:top w:val="single" w:sz="4" w:space="0" w:color="auto"/>
              <w:left w:val="nil"/>
              <w:bottom w:val="nil"/>
              <w:right w:val="nil"/>
            </w:tcBorders>
            <w:shd w:val="clear" w:color="auto" w:fill="auto"/>
            <w:noWrap/>
            <w:vAlign w:val="bottom"/>
            <w:hideMark/>
          </w:tcPr>
          <w:p w14:paraId="6596C945"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101%</w:t>
            </w:r>
          </w:p>
        </w:tc>
      </w:tr>
      <w:tr w:rsidR="00495E52" w:rsidRPr="00495E52" w14:paraId="46DD7117" w14:textId="77777777" w:rsidTr="00026905">
        <w:trPr>
          <w:trHeight w:val="320"/>
        </w:trPr>
        <w:tc>
          <w:tcPr>
            <w:tcW w:w="662" w:type="dxa"/>
            <w:vMerge/>
            <w:tcBorders>
              <w:left w:val="single" w:sz="8" w:space="0" w:color="auto"/>
              <w:right w:val="single" w:sz="8" w:space="0" w:color="auto"/>
            </w:tcBorders>
            <w:shd w:val="clear" w:color="auto" w:fill="auto"/>
            <w:vAlign w:val="center"/>
            <w:hideMark/>
          </w:tcPr>
          <w:p w14:paraId="7295BF28" w14:textId="2E456632" w:rsidR="00495E52" w:rsidRPr="00495E52" w:rsidRDefault="00495E52" w:rsidP="00495E52">
            <w:pPr>
              <w:rPr>
                <w:rFonts w:eastAsia="Times New Roman"/>
                <w:color w:val="000000"/>
              </w:rPr>
            </w:pPr>
          </w:p>
        </w:tc>
        <w:tc>
          <w:tcPr>
            <w:tcW w:w="1159" w:type="dxa"/>
            <w:tcBorders>
              <w:top w:val="nil"/>
              <w:left w:val="nil"/>
              <w:bottom w:val="nil"/>
              <w:right w:val="nil"/>
            </w:tcBorders>
            <w:shd w:val="clear" w:color="auto" w:fill="auto"/>
            <w:vAlign w:val="center"/>
            <w:hideMark/>
          </w:tcPr>
          <w:p w14:paraId="75D343E9" w14:textId="77777777" w:rsidR="00495E52" w:rsidRPr="00495E52" w:rsidRDefault="00495E52" w:rsidP="00495E52">
            <w:pPr>
              <w:rPr>
                <w:rFonts w:ascii="Times New Roman" w:eastAsia="Times New Roman" w:hAnsi="Times New Roman" w:cs="Times New Roman"/>
                <w:color w:val="000000"/>
              </w:rPr>
            </w:pPr>
            <w:r w:rsidRPr="00495E52">
              <w:rPr>
                <w:rFonts w:ascii="Times New Roman" w:eastAsia="Times New Roman" w:hAnsi="Times New Roman" w:cs="Times New Roman"/>
                <w:color w:val="000000"/>
              </w:rPr>
              <w:t>CE8-4.4a</w:t>
            </w:r>
          </w:p>
        </w:tc>
        <w:tc>
          <w:tcPr>
            <w:tcW w:w="880" w:type="dxa"/>
            <w:tcBorders>
              <w:top w:val="single" w:sz="4" w:space="0" w:color="auto"/>
              <w:left w:val="single" w:sz="12" w:space="0" w:color="auto"/>
              <w:bottom w:val="nil"/>
              <w:right w:val="single" w:sz="4" w:space="0" w:color="auto"/>
            </w:tcBorders>
            <w:shd w:val="clear" w:color="auto" w:fill="auto"/>
            <w:noWrap/>
            <w:vAlign w:val="bottom"/>
            <w:hideMark/>
          </w:tcPr>
          <w:p w14:paraId="44E12E84"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-0.34%</w:t>
            </w:r>
          </w:p>
        </w:tc>
        <w:tc>
          <w:tcPr>
            <w:tcW w:w="757" w:type="dxa"/>
            <w:tcBorders>
              <w:top w:val="single" w:sz="4" w:space="0" w:color="auto"/>
              <w:left w:val="nil"/>
              <w:bottom w:val="nil"/>
              <w:right w:val="single" w:sz="4" w:space="0" w:color="auto"/>
            </w:tcBorders>
            <w:shd w:val="clear" w:color="auto" w:fill="auto"/>
            <w:noWrap/>
            <w:vAlign w:val="bottom"/>
            <w:hideMark/>
          </w:tcPr>
          <w:p w14:paraId="0DC254F3"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-0.30%</w:t>
            </w:r>
          </w:p>
        </w:tc>
        <w:tc>
          <w:tcPr>
            <w:tcW w:w="757" w:type="dxa"/>
            <w:tcBorders>
              <w:top w:val="single" w:sz="4" w:space="0" w:color="auto"/>
              <w:left w:val="nil"/>
              <w:bottom w:val="nil"/>
              <w:right w:val="single" w:sz="4" w:space="0" w:color="auto"/>
            </w:tcBorders>
            <w:shd w:val="clear" w:color="auto" w:fill="auto"/>
            <w:noWrap/>
            <w:vAlign w:val="bottom"/>
            <w:hideMark/>
          </w:tcPr>
          <w:p w14:paraId="73419D54"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-0.31%</w:t>
            </w:r>
          </w:p>
        </w:tc>
        <w:tc>
          <w:tcPr>
            <w:tcW w:w="683" w:type="dxa"/>
            <w:tcBorders>
              <w:top w:val="single" w:sz="4" w:space="0" w:color="auto"/>
              <w:left w:val="nil"/>
              <w:bottom w:val="nil"/>
              <w:right w:val="single" w:sz="4" w:space="0" w:color="auto"/>
            </w:tcBorders>
            <w:shd w:val="clear" w:color="auto" w:fill="auto"/>
            <w:noWrap/>
            <w:vAlign w:val="bottom"/>
            <w:hideMark/>
          </w:tcPr>
          <w:p w14:paraId="373DA26B"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100%</w:t>
            </w:r>
          </w:p>
        </w:tc>
        <w:tc>
          <w:tcPr>
            <w:tcW w:w="683" w:type="dxa"/>
            <w:tcBorders>
              <w:top w:val="single" w:sz="4" w:space="0" w:color="auto"/>
              <w:left w:val="nil"/>
              <w:bottom w:val="nil"/>
              <w:right w:val="single" w:sz="12" w:space="0" w:color="auto"/>
            </w:tcBorders>
            <w:shd w:val="clear" w:color="auto" w:fill="auto"/>
            <w:noWrap/>
            <w:vAlign w:val="bottom"/>
            <w:hideMark/>
          </w:tcPr>
          <w:p w14:paraId="528CA2EF"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100%</w:t>
            </w:r>
          </w:p>
        </w:tc>
        <w:tc>
          <w:tcPr>
            <w:tcW w:w="900" w:type="dxa"/>
            <w:tcBorders>
              <w:top w:val="single" w:sz="4" w:space="0" w:color="auto"/>
              <w:left w:val="nil"/>
              <w:bottom w:val="nil"/>
              <w:right w:val="single" w:sz="4" w:space="0" w:color="auto"/>
            </w:tcBorders>
            <w:shd w:val="clear" w:color="auto" w:fill="auto"/>
            <w:noWrap/>
            <w:vAlign w:val="bottom"/>
            <w:hideMark/>
          </w:tcPr>
          <w:p w14:paraId="78539046"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-0.45%</w:t>
            </w:r>
          </w:p>
        </w:tc>
        <w:tc>
          <w:tcPr>
            <w:tcW w:w="733" w:type="dxa"/>
            <w:tcBorders>
              <w:top w:val="single" w:sz="4" w:space="0" w:color="auto"/>
              <w:left w:val="nil"/>
              <w:bottom w:val="nil"/>
              <w:right w:val="single" w:sz="4" w:space="0" w:color="auto"/>
            </w:tcBorders>
            <w:shd w:val="clear" w:color="auto" w:fill="auto"/>
            <w:noWrap/>
            <w:vAlign w:val="bottom"/>
            <w:hideMark/>
          </w:tcPr>
          <w:p w14:paraId="38D2CB63"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0.45%</w:t>
            </w:r>
          </w:p>
        </w:tc>
        <w:tc>
          <w:tcPr>
            <w:tcW w:w="733" w:type="dxa"/>
            <w:tcBorders>
              <w:top w:val="single" w:sz="4" w:space="0" w:color="auto"/>
              <w:left w:val="nil"/>
              <w:bottom w:val="nil"/>
              <w:right w:val="single" w:sz="4" w:space="0" w:color="auto"/>
            </w:tcBorders>
            <w:shd w:val="clear" w:color="auto" w:fill="auto"/>
            <w:noWrap/>
            <w:vAlign w:val="bottom"/>
            <w:hideMark/>
          </w:tcPr>
          <w:p w14:paraId="09D1557B"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0.43%</w:t>
            </w:r>
          </w:p>
        </w:tc>
        <w:tc>
          <w:tcPr>
            <w:tcW w:w="683" w:type="dxa"/>
            <w:tcBorders>
              <w:top w:val="single" w:sz="4" w:space="0" w:color="auto"/>
              <w:left w:val="nil"/>
              <w:bottom w:val="nil"/>
              <w:right w:val="single" w:sz="4" w:space="0" w:color="auto"/>
            </w:tcBorders>
            <w:shd w:val="clear" w:color="auto" w:fill="auto"/>
            <w:noWrap/>
            <w:vAlign w:val="bottom"/>
            <w:hideMark/>
          </w:tcPr>
          <w:p w14:paraId="3EC91238"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98%</w:t>
            </w:r>
          </w:p>
        </w:tc>
        <w:tc>
          <w:tcPr>
            <w:tcW w:w="683" w:type="dxa"/>
            <w:tcBorders>
              <w:top w:val="single" w:sz="4" w:space="0" w:color="auto"/>
              <w:left w:val="nil"/>
              <w:bottom w:val="nil"/>
              <w:right w:val="nil"/>
            </w:tcBorders>
            <w:shd w:val="clear" w:color="auto" w:fill="auto"/>
            <w:noWrap/>
            <w:vAlign w:val="bottom"/>
            <w:hideMark/>
          </w:tcPr>
          <w:p w14:paraId="42CCD392"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101%</w:t>
            </w:r>
          </w:p>
        </w:tc>
      </w:tr>
      <w:tr w:rsidR="00495E52" w:rsidRPr="00495E52" w14:paraId="64B7C37F" w14:textId="77777777" w:rsidTr="00026905">
        <w:trPr>
          <w:trHeight w:val="320"/>
        </w:trPr>
        <w:tc>
          <w:tcPr>
            <w:tcW w:w="662" w:type="dxa"/>
            <w:vMerge/>
            <w:tcBorders>
              <w:left w:val="single" w:sz="8" w:space="0" w:color="auto"/>
              <w:right w:val="single" w:sz="8" w:space="0" w:color="auto"/>
            </w:tcBorders>
            <w:shd w:val="clear" w:color="auto" w:fill="auto"/>
            <w:vAlign w:val="center"/>
            <w:hideMark/>
          </w:tcPr>
          <w:p w14:paraId="38484C28" w14:textId="3751C5DC" w:rsidR="00495E52" w:rsidRPr="00495E52" w:rsidRDefault="00495E52" w:rsidP="00495E52">
            <w:pPr>
              <w:rPr>
                <w:rFonts w:eastAsia="Times New Roman"/>
                <w:color w:val="000000"/>
              </w:rPr>
            </w:pPr>
          </w:p>
        </w:tc>
        <w:tc>
          <w:tcPr>
            <w:tcW w:w="1159" w:type="dxa"/>
            <w:tcBorders>
              <w:top w:val="nil"/>
              <w:left w:val="nil"/>
              <w:bottom w:val="nil"/>
              <w:right w:val="nil"/>
            </w:tcBorders>
            <w:shd w:val="clear" w:color="auto" w:fill="auto"/>
            <w:vAlign w:val="center"/>
            <w:hideMark/>
          </w:tcPr>
          <w:p w14:paraId="489E7B57" w14:textId="77777777" w:rsidR="00495E52" w:rsidRPr="00495E52" w:rsidRDefault="00495E52" w:rsidP="00495E52">
            <w:pPr>
              <w:rPr>
                <w:rFonts w:ascii="Times New Roman" w:eastAsia="Times New Roman" w:hAnsi="Times New Roman" w:cs="Times New Roman"/>
                <w:color w:val="000000"/>
              </w:rPr>
            </w:pPr>
            <w:r w:rsidRPr="00495E52">
              <w:rPr>
                <w:rFonts w:ascii="Times New Roman" w:eastAsia="Times New Roman" w:hAnsi="Times New Roman" w:cs="Times New Roman"/>
                <w:color w:val="000000"/>
              </w:rPr>
              <w:t>CE8-4.4b</w:t>
            </w:r>
          </w:p>
        </w:tc>
        <w:tc>
          <w:tcPr>
            <w:tcW w:w="880" w:type="dxa"/>
            <w:tcBorders>
              <w:top w:val="single" w:sz="4" w:space="0" w:color="auto"/>
              <w:left w:val="single" w:sz="12" w:space="0" w:color="auto"/>
              <w:bottom w:val="nil"/>
              <w:right w:val="single" w:sz="4" w:space="0" w:color="auto"/>
            </w:tcBorders>
            <w:shd w:val="clear" w:color="auto" w:fill="auto"/>
            <w:noWrap/>
            <w:vAlign w:val="bottom"/>
            <w:hideMark/>
          </w:tcPr>
          <w:p w14:paraId="02EE8629"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-0.70%</w:t>
            </w:r>
          </w:p>
        </w:tc>
        <w:tc>
          <w:tcPr>
            <w:tcW w:w="757" w:type="dxa"/>
            <w:tcBorders>
              <w:top w:val="single" w:sz="4" w:space="0" w:color="auto"/>
              <w:left w:val="nil"/>
              <w:bottom w:val="nil"/>
              <w:right w:val="single" w:sz="4" w:space="0" w:color="auto"/>
            </w:tcBorders>
            <w:shd w:val="clear" w:color="auto" w:fill="auto"/>
            <w:noWrap/>
            <w:vAlign w:val="bottom"/>
            <w:hideMark/>
          </w:tcPr>
          <w:p w14:paraId="139D864C"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-0.63%</w:t>
            </w:r>
          </w:p>
        </w:tc>
        <w:tc>
          <w:tcPr>
            <w:tcW w:w="757" w:type="dxa"/>
            <w:tcBorders>
              <w:top w:val="single" w:sz="4" w:space="0" w:color="auto"/>
              <w:left w:val="nil"/>
              <w:bottom w:val="nil"/>
              <w:right w:val="single" w:sz="4" w:space="0" w:color="auto"/>
            </w:tcBorders>
            <w:shd w:val="clear" w:color="auto" w:fill="auto"/>
            <w:noWrap/>
            <w:vAlign w:val="bottom"/>
            <w:hideMark/>
          </w:tcPr>
          <w:p w14:paraId="1D35DC51"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-0.64%</w:t>
            </w:r>
          </w:p>
        </w:tc>
        <w:tc>
          <w:tcPr>
            <w:tcW w:w="683" w:type="dxa"/>
            <w:tcBorders>
              <w:top w:val="single" w:sz="4" w:space="0" w:color="auto"/>
              <w:left w:val="nil"/>
              <w:bottom w:val="nil"/>
              <w:right w:val="single" w:sz="4" w:space="0" w:color="auto"/>
            </w:tcBorders>
            <w:shd w:val="clear" w:color="auto" w:fill="auto"/>
            <w:noWrap/>
            <w:vAlign w:val="bottom"/>
            <w:hideMark/>
          </w:tcPr>
          <w:p w14:paraId="3651DD94"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100%</w:t>
            </w:r>
          </w:p>
        </w:tc>
        <w:tc>
          <w:tcPr>
            <w:tcW w:w="683" w:type="dxa"/>
            <w:tcBorders>
              <w:top w:val="single" w:sz="4" w:space="0" w:color="auto"/>
              <w:left w:val="nil"/>
              <w:bottom w:val="nil"/>
              <w:right w:val="single" w:sz="12" w:space="0" w:color="auto"/>
            </w:tcBorders>
            <w:shd w:val="clear" w:color="auto" w:fill="auto"/>
            <w:noWrap/>
            <w:vAlign w:val="bottom"/>
            <w:hideMark/>
          </w:tcPr>
          <w:p w14:paraId="7DAE3B8C"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101%</w:t>
            </w:r>
          </w:p>
        </w:tc>
        <w:tc>
          <w:tcPr>
            <w:tcW w:w="900" w:type="dxa"/>
            <w:tcBorders>
              <w:top w:val="single" w:sz="4" w:space="0" w:color="auto"/>
              <w:left w:val="nil"/>
              <w:bottom w:val="nil"/>
              <w:right w:val="single" w:sz="4" w:space="0" w:color="auto"/>
            </w:tcBorders>
            <w:shd w:val="clear" w:color="auto" w:fill="auto"/>
            <w:noWrap/>
            <w:vAlign w:val="bottom"/>
            <w:hideMark/>
          </w:tcPr>
          <w:p w14:paraId="202F6053"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-0.82%</w:t>
            </w:r>
          </w:p>
        </w:tc>
        <w:tc>
          <w:tcPr>
            <w:tcW w:w="733" w:type="dxa"/>
            <w:tcBorders>
              <w:top w:val="single" w:sz="4" w:space="0" w:color="auto"/>
              <w:left w:val="nil"/>
              <w:bottom w:val="nil"/>
              <w:right w:val="single" w:sz="4" w:space="0" w:color="auto"/>
            </w:tcBorders>
            <w:shd w:val="clear" w:color="auto" w:fill="auto"/>
            <w:noWrap/>
            <w:vAlign w:val="bottom"/>
            <w:hideMark/>
          </w:tcPr>
          <w:p w14:paraId="548F0A5F"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0.16%</w:t>
            </w:r>
          </w:p>
        </w:tc>
        <w:tc>
          <w:tcPr>
            <w:tcW w:w="733" w:type="dxa"/>
            <w:tcBorders>
              <w:top w:val="single" w:sz="4" w:space="0" w:color="auto"/>
              <w:left w:val="nil"/>
              <w:bottom w:val="nil"/>
              <w:right w:val="single" w:sz="4" w:space="0" w:color="auto"/>
            </w:tcBorders>
            <w:shd w:val="clear" w:color="auto" w:fill="auto"/>
            <w:noWrap/>
            <w:vAlign w:val="bottom"/>
            <w:hideMark/>
          </w:tcPr>
          <w:p w14:paraId="0E8DBD86"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0.15%</w:t>
            </w:r>
          </w:p>
        </w:tc>
        <w:tc>
          <w:tcPr>
            <w:tcW w:w="683" w:type="dxa"/>
            <w:tcBorders>
              <w:top w:val="single" w:sz="4" w:space="0" w:color="auto"/>
              <w:left w:val="nil"/>
              <w:bottom w:val="nil"/>
              <w:right w:val="single" w:sz="4" w:space="0" w:color="auto"/>
            </w:tcBorders>
            <w:shd w:val="clear" w:color="auto" w:fill="auto"/>
            <w:noWrap/>
            <w:vAlign w:val="bottom"/>
            <w:hideMark/>
          </w:tcPr>
          <w:p w14:paraId="6EAC7D71"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99%</w:t>
            </w:r>
          </w:p>
        </w:tc>
        <w:tc>
          <w:tcPr>
            <w:tcW w:w="683" w:type="dxa"/>
            <w:tcBorders>
              <w:top w:val="single" w:sz="4" w:space="0" w:color="auto"/>
              <w:left w:val="nil"/>
              <w:bottom w:val="nil"/>
              <w:right w:val="nil"/>
            </w:tcBorders>
            <w:shd w:val="clear" w:color="auto" w:fill="auto"/>
            <w:noWrap/>
            <w:vAlign w:val="bottom"/>
            <w:hideMark/>
          </w:tcPr>
          <w:p w14:paraId="6A5547FE"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100%</w:t>
            </w:r>
          </w:p>
        </w:tc>
      </w:tr>
      <w:tr w:rsidR="00495E52" w:rsidRPr="00495E52" w14:paraId="7E2A1116" w14:textId="77777777" w:rsidTr="00026905">
        <w:trPr>
          <w:trHeight w:val="320"/>
        </w:trPr>
        <w:tc>
          <w:tcPr>
            <w:tcW w:w="662" w:type="dxa"/>
            <w:vMerge/>
            <w:tcBorders>
              <w:left w:val="single" w:sz="8" w:space="0" w:color="auto"/>
              <w:right w:val="single" w:sz="8" w:space="0" w:color="auto"/>
            </w:tcBorders>
            <w:shd w:val="clear" w:color="auto" w:fill="auto"/>
            <w:vAlign w:val="center"/>
            <w:hideMark/>
          </w:tcPr>
          <w:p w14:paraId="78D3D260" w14:textId="1F15DAAB" w:rsidR="00495E52" w:rsidRPr="00495E52" w:rsidRDefault="00495E52" w:rsidP="00495E52">
            <w:pPr>
              <w:rPr>
                <w:rFonts w:eastAsia="Times New Roman"/>
                <w:color w:val="000000"/>
              </w:rPr>
            </w:pPr>
          </w:p>
        </w:tc>
        <w:tc>
          <w:tcPr>
            <w:tcW w:w="1159" w:type="dxa"/>
            <w:tcBorders>
              <w:top w:val="nil"/>
              <w:left w:val="nil"/>
              <w:bottom w:val="nil"/>
              <w:right w:val="nil"/>
            </w:tcBorders>
            <w:shd w:val="clear" w:color="auto" w:fill="auto"/>
            <w:vAlign w:val="center"/>
            <w:hideMark/>
          </w:tcPr>
          <w:p w14:paraId="713A94A6" w14:textId="77777777" w:rsidR="00495E52" w:rsidRPr="00495E52" w:rsidRDefault="00495E52" w:rsidP="00495E52">
            <w:pPr>
              <w:rPr>
                <w:rFonts w:ascii="Times New Roman" w:eastAsia="Times New Roman" w:hAnsi="Times New Roman" w:cs="Times New Roman"/>
                <w:color w:val="000000"/>
              </w:rPr>
            </w:pPr>
            <w:r w:rsidRPr="00495E52">
              <w:rPr>
                <w:rFonts w:ascii="Times New Roman" w:eastAsia="Times New Roman" w:hAnsi="Times New Roman" w:cs="Times New Roman"/>
                <w:color w:val="000000"/>
              </w:rPr>
              <w:t>CE8-5.1a</w:t>
            </w:r>
          </w:p>
        </w:tc>
        <w:tc>
          <w:tcPr>
            <w:tcW w:w="880" w:type="dxa"/>
            <w:tcBorders>
              <w:top w:val="single" w:sz="4" w:space="0" w:color="auto"/>
              <w:left w:val="single" w:sz="12" w:space="0" w:color="auto"/>
              <w:bottom w:val="nil"/>
              <w:right w:val="single" w:sz="4" w:space="0" w:color="auto"/>
            </w:tcBorders>
            <w:shd w:val="clear" w:color="auto" w:fill="auto"/>
            <w:noWrap/>
            <w:vAlign w:val="bottom"/>
            <w:hideMark/>
          </w:tcPr>
          <w:p w14:paraId="6F65942C"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-1.06%</w:t>
            </w:r>
          </w:p>
        </w:tc>
        <w:tc>
          <w:tcPr>
            <w:tcW w:w="757" w:type="dxa"/>
            <w:tcBorders>
              <w:top w:val="single" w:sz="4" w:space="0" w:color="auto"/>
              <w:left w:val="nil"/>
              <w:bottom w:val="nil"/>
              <w:right w:val="single" w:sz="4" w:space="0" w:color="auto"/>
            </w:tcBorders>
            <w:shd w:val="clear" w:color="auto" w:fill="auto"/>
            <w:noWrap/>
            <w:vAlign w:val="bottom"/>
            <w:hideMark/>
          </w:tcPr>
          <w:p w14:paraId="26F23D2B"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-0.99%</w:t>
            </w:r>
          </w:p>
        </w:tc>
        <w:tc>
          <w:tcPr>
            <w:tcW w:w="757" w:type="dxa"/>
            <w:tcBorders>
              <w:top w:val="single" w:sz="4" w:space="0" w:color="auto"/>
              <w:left w:val="nil"/>
              <w:bottom w:val="nil"/>
              <w:right w:val="single" w:sz="4" w:space="0" w:color="auto"/>
            </w:tcBorders>
            <w:shd w:val="clear" w:color="auto" w:fill="auto"/>
            <w:noWrap/>
            <w:vAlign w:val="bottom"/>
            <w:hideMark/>
          </w:tcPr>
          <w:p w14:paraId="362164BA"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-0.98%</w:t>
            </w:r>
          </w:p>
        </w:tc>
        <w:tc>
          <w:tcPr>
            <w:tcW w:w="683" w:type="dxa"/>
            <w:tcBorders>
              <w:top w:val="single" w:sz="4" w:space="0" w:color="auto"/>
              <w:left w:val="nil"/>
              <w:bottom w:val="nil"/>
              <w:right w:val="single" w:sz="4" w:space="0" w:color="auto"/>
            </w:tcBorders>
            <w:shd w:val="clear" w:color="auto" w:fill="auto"/>
            <w:noWrap/>
            <w:vAlign w:val="bottom"/>
            <w:hideMark/>
          </w:tcPr>
          <w:p w14:paraId="3A21FFB3"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104%</w:t>
            </w:r>
          </w:p>
        </w:tc>
        <w:tc>
          <w:tcPr>
            <w:tcW w:w="683" w:type="dxa"/>
            <w:tcBorders>
              <w:top w:val="single" w:sz="4" w:space="0" w:color="auto"/>
              <w:left w:val="nil"/>
              <w:bottom w:val="nil"/>
              <w:right w:val="single" w:sz="12" w:space="0" w:color="auto"/>
            </w:tcBorders>
            <w:shd w:val="clear" w:color="auto" w:fill="auto"/>
            <w:noWrap/>
            <w:vAlign w:val="bottom"/>
            <w:hideMark/>
          </w:tcPr>
          <w:p w14:paraId="455B3E7C"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99%</w:t>
            </w:r>
          </w:p>
        </w:tc>
        <w:tc>
          <w:tcPr>
            <w:tcW w:w="900" w:type="dxa"/>
            <w:tcBorders>
              <w:top w:val="single" w:sz="4" w:space="0" w:color="auto"/>
              <w:left w:val="nil"/>
              <w:bottom w:val="nil"/>
              <w:right w:val="single" w:sz="4" w:space="0" w:color="auto"/>
            </w:tcBorders>
            <w:shd w:val="clear" w:color="auto" w:fill="auto"/>
            <w:noWrap/>
            <w:vAlign w:val="bottom"/>
            <w:hideMark/>
          </w:tcPr>
          <w:p w14:paraId="5878E753"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-2.90%</w:t>
            </w:r>
          </w:p>
        </w:tc>
        <w:tc>
          <w:tcPr>
            <w:tcW w:w="733" w:type="dxa"/>
            <w:tcBorders>
              <w:top w:val="single" w:sz="4" w:space="0" w:color="auto"/>
              <w:left w:val="nil"/>
              <w:bottom w:val="nil"/>
              <w:right w:val="single" w:sz="4" w:space="0" w:color="auto"/>
            </w:tcBorders>
            <w:shd w:val="clear" w:color="auto" w:fill="auto"/>
            <w:noWrap/>
            <w:vAlign w:val="bottom"/>
            <w:hideMark/>
          </w:tcPr>
          <w:p w14:paraId="314F318C"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0.43%</w:t>
            </w:r>
          </w:p>
        </w:tc>
        <w:tc>
          <w:tcPr>
            <w:tcW w:w="733" w:type="dxa"/>
            <w:tcBorders>
              <w:top w:val="single" w:sz="4" w:space="0" w:color="auto"/>
              <w:left w:val="nil"/>
              <w:bottom w:val="nil"/>
              <w:right w:val="single" w:sz="4" w:space="0" w:color="auto"/>
            </w:tcBorders>
            <w:shd w:val="clear" w:color="auto" w:fill="auto"/>
            <w:noWrap/>
            <w:vAlign w:val="bottom"/>
            <w:hideMark/>
          </w:tcPr>
          <w:p w14:paraId="462C8BE5"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0.36%</w:t>
            </w:r>
          </w:p>
        </w:tc>
        <w:tc>
          <w:tcPr>
            <w:tcW w:w="683" w:type="dxa"/>
            <w:tcBorders>
              <w:top w:val="single" w:sz="4" w:space="0" w:color="auto"/>
              <w:left w:val="nil"/>
              <w:bottom w:val="nil"/>
              <w:right w:val="single" w:sz="4" w:space="0" w:color="auto"/>
            </w:tcBorders>
            <w:shd w:val="clear" w:color="auto" w:fill="auto"/>
            <w:noWrap/>
            <w:vAlign w:val="bottom"/>
            <w:hideMark/>
          </w:tcPr>
          <w:p w14:paraId="35FFA755"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99%</w:t>
            </w:r>
          </w:p>
        </w:tc>
        <w:tc>
          <w:tcPr>
            <w:tcW w:w="683" w:type="dxa"/>
            <w:tcBorders>
              <w:top w:val="single" w:sz="4" w:space="0" w:color="auto"/>
              <w:left w:val="nil"/>
              <w:bottom w:val="nil"/>
              <w:right w:val="nil"/>
            </w:tcBorders>
            <w:shd w:val="clear" w:color="auto" w:fill="auto"/>
            <w:noWrap/>
            <w:vAlign w:val="bottom"/>
            <w:hideMark/>
          </w:tcPr>
          <w:p w14:paraId="2BC34B3C"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96%</w:t>
            </w:r>
          </w:p>
        </w:tc>
      </w:tr>
      <w:tr w:rsidR="00495E52" w:rsidRPr="00495E52" w14:paraId="639DCE12" w14:textId="77777777" w:rsidTr="00026905">
        <w:trPr>
          <w:trHeight w:val="300"/>
        </w:trPr>
        <w:tc>
          <w:tcPr>
            <w:tcW w:w="662" w:type="dxa"/>
            <w:vMerge/>
            <w:tcBorders>
              <w:left w:val="single" w:sz="8" w:space="0" w:color="auto"/>
              <w:bottom w:val="single" w:sz="12" w:space="0" w:color="auto"/>
              <w:right w:val="single" w:sz="8" w:space="0" w:color="auto"/>
            </w:tcBorders>
            <w:shd w:val="clear" w:color="auto" w:fill="auto"/>
            <w:vAlign w:val="center"/>
            <w:hideMark/>
          </w:tcPr>
          <w:p w14:paraId="2EDE8675" w14:textId="49688E67" w:rsidR="00495E52" w:rsidRPr="00495E52" w:rsidRDefault="00495E52" w:rsidP="00495E52">
            <w:pPr>
              <w:rPr>
                <w:rFonts w:eastAsia="Times New Roman"/>
                <w:color w:val="000000"/>
              </w:rPr>
            </w:pPr>
          </w:p>
        </w:tc>
        <w:tc>
          <w:tcPr>
            <w:tcW w:w="1159" w:type="dxa"/>
            <w:tcBorders>
              <w:top w:val="nil"/>
              <w:left w:val="nil"/>
              <w:bottom w:val="single" w:sz="8" w:space="0" w:color="auto"/>
              <w:right w:val="nil"/>
            </w:tcBorders>
            <w:shd w:val="clear" w:color="auto" w:fill="auto"/>
            <w:vAlign w:val="center"/>
            <w:hideMark/>
          </w:tcPr>
          <w:p w14:paraId="29D90DF2" w14:textId="77777777" w:rsidR="00495E52" w:rsidRPr="00495E52" w:rsidRDefault="00495E52" w:rsidP="00495E52">
            <w:pPr>
              <w:rPr>
                <w:rFonts w:ascii="Times New Roman" w:eastAsia="Times New Roman" w:hAnsi="Times New Roman" w:cs="Times New Roman"/>
                <w:color w:val="000000"/>
              </w:rPr>
            </w:pPr>
            <w:r w:rsidRPr="00495E52">
              <w:rPr>
                <w:rFonts w:ascii="Times New Roman" w:eastAsia="Times New Roman" w:hAnsi="Times New Roman" w:cs="Times New Roman"/>
                <w:color w:val="000000"/>
              </w:rPr>
              <w:t>CE8-5.1b</w:t>
            </w:r>
          </w:p>
        </w:tc>
        <w:tc>
          <w:tcPr>
            <w:tcW w:w="880" w:type="dxa"/>
            <w:tcBorders>
              <w:top w:val="single" w:sz="4" w:space="0" w:color="auto"/>
              <w:left w:val="single" w:sz="12" w:space="0" w:color="auto"/>
              <w:bottom w:val="single" w:sz="8" w:space="0" w:color="auto"/>
              <w:right w:val="single" w:sz="4" w:space="0" w:color="auto"/>
            </w:tcBorders>
            <w:shd w:val="clear" w:color="auto" w:fill="auto"/>
            <w:noWrap/>
            <w:vAlign w:val="bottom"/>
            <w:hideMark/>
          </w:tcPr>
          <w:p w14:paraId="06F8D5C8"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-1.46%</w:t>
            </w:r>
          </w:p>
        </w:tc>
        <w:tc>
          <w:tcPr>
            <w:tcW w:w="757" w:type="dxa"/>
            <w:tcBorders>
              <w:top w:val="single" w:sz="4" w:space="0" w:color="auto"/>
              <w:left w:val="nil"/>
              <w:bottom w:val="single" w:sz="8" w:space="0" w:color="auto"/>
              <w:right w:val="single" w:sz="4" w:space="0" w:color="auto"/>
            </w:tcBorders>
            <w:shd w:val="clear" w:color="auto" w:fill="auto"/>
            <w:noWrap/>
            <w:vAlign w:val="bottom"/>
            <w:hideMark/>
          </w:tcPr>
          <w:p w14:paraId="132E1D78"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-1.33%</w:t>
            </w:r>
          </w:p>
        </w:tc>
        <w:tc>
          <w:tcPr>
            <w:tcW w:w="757" w:type="dxa"/>
            <w:tcBorders>
              <w:top w:val="single" w:sz="4" w:space="0" w:color="auto"/>
              <w:left w:val="nil"/>
              <w:bottom w:val="single" w:sz="8" w:space="0" w:color="auto"/>
              <w:right w:val="single" w:sz="4" w:space="0" w:color="auto"/>
            </w:tcBorders>
            <w:shd w:val="clear" w:color="auto" w:fill="auto"/>
            <w:noWrap/>
            <w:vAlign w:val="bottom"/>
            <w:hideMark/>
          </w:tcPr>
          <w:p w14:paraId="6B2D46D4"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-1.37%</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430322BC"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104%</w:t>
            </w:r>
          </w:p>
        </w:tc>
        <w:tc>
          <w:tcPr>
            <w:tcW w:w="683" w:type="dxa"/>
            <w:tcBorders>
              <w:top w:val="single" w:sz="4" w:space="0" w:color="auto"/>
              <w:left w:val="nil"/>
              <w:bottom w:val="single" w:sz="8" w:space="0" w:color="auto"/>
              <w:right w:val="single" w:sz="12" w:space="0" w:color="auto"/>
            </w:tcBorders>
            <w:shd w:val="clear" w:color="auto" w:fill="auto"/>
            <w:noWrap/>
            <w:vAlign w:val="bottom"/>
            <w:hideMark/>
          </w:tcPr>
          <w:p w14:paraId="6A58598A"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99%</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5A6FFBC4"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-3.87%</w:t>
            </w:r>
          </w:p>
        </w:tc>
        <w:tc>
          <w:tcPr>
            <w:tcW w:w="733" w:type="dxa"/>
            <w:tcBorders>
              <w:top w:val="single" w:sz="4" w:space="0" w:color="auto"/>
              <w:left w:val="nil"/>
              <w:bottom w:val="single" w:sz="8" w:space="0" w:color="auto"/>
              <w:right w:val="single" w:sz="4" w:space="0" w:color="auto"/>
            </w:tcBorders>
            <w:shd w:val="clear" w:color="auto" w:fill="auto"/>
            <w:noWrap/>
            <w:vAlign w:val="bottom"/>
            <w:hideMark/>
          </w:tcPr>
          <w:p w14:paraId="151A78FB"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0.22%</w:t>
            </w:r>
          </w:p>
        </w:tc>
        <w:tc>
          <w:tcPr>
            <w:tcW w:w="733" w:type="dxa"/>
            <w:tcBorders>
              <w:top w:val="single" w:sz="4" w:space="0" w:color="auto"/>
              <w:left w:val="nil"/>
              <w:bottom w:val="single" w:sz="8" w:space="0" w:color="auto"/>
              <w:right w:val="single" w:sz="4" w:space="0" w:color="auto"/>
            </w:tcBorders>
            <w:shd w:val="clear" w:color="auto" w:fill="auto"/>
            <w:noWrap/>
            <w:vAlign w:val="bottom"/>
            <w:hideMark/>
          </w:tcPr>
          <w:p w14:paraId="339FE271"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0.11%</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17BED7CE"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99%</w:t>
            </w:r>
          </w:p>
        </w:tc>
        <w:tc>
          <w:tcPr>
            <w:tcW w:w="683" w:type="dxa"/>
            <w:tcBorders>
              <w:top w:val="single" w:sz="4" w:space="0" w:color="auto"/>
              <w:left w:val="nil"/>
              <w:bottom w:val="single" w:sz="8" w:space="0" w:color="auto"/>
              <w:right w:val="nil"/>
            </w:tcBorders>
            <w:shd w:val="clear" w:color="auto" w:fill="auto"/>
            <w:noWrap/>
            <w:vAlign w:val="bottom"/>
            <w:hideMark/>
          </w:tcPr>
          <w:p w14:paraId="0F69A9A5"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96%</w:t>
            </w:r>
          </w:p>
        </w:tc>
      </w:tr>
      <w:tr w:rsidR="00495E52" w:rsidRPr="00495E52" w14:paraId="7A5D0ED0" w14:textId="77777777" w:rsidTr="00026905">
        <w:trPr>
          <w:trHeight w:val="320"/>
        </w:trPr>
        <w:tc>
          <w:tcPr>
            <w:tcW w:w="662" w:type="dxa"/>
            <w:vMerge w:val="restart"/>
            <w:tcBorders>
              <w:top w:val="nil"/>
              <w:left w:val="single" w:sz="8" w:space="0" w:color="auto"/>
              <w:right w:val="single" w:sz="8" w:space="0" w:color="auto"/>
            </w:tcBorders>
            <w:shd w:val="clear" w:color="auto" w:fill="auto"/>
            <w:vAlign w:val="center"/>
            <w:hideMark/>
          </w:tcPr>
          <w:p w14:paraId="4E8D4B63" w14:textId="77777777" w:rsidR="00495E52" w:rsidRPr="00495E52" w:rsidRDefault="00495E52" w:rsidP="00495E52">
            <w:pPr>
              <w:rPr>
                <w:rFonts w:eastAsia="Times New Roman"/>
                <w:color w:val="000000"/>
              </w:rPr>
            </w:pPr>
            <w:r w:rsidRPr="00495E52">
              <w:rPr>
                <w:rFonts w:eastAsia="Times New Roman"/>
                <w:color w:val="000000"/>
              </w:rPr>
              <w:t>SCC TGM</w:t>
            </w:r>
          </w:p>
          <w:p w14:paraId="37F76C0B" w14:textId="7AB4162F" w:rsidR="00495E52" w:rsidRPr="00495E52" w:rsidRDefault="00495E52" w:rsidP="00495E52">
            <w:pPr>
              <w:rPr>
                <w:rFonts w:eastAsia="Times New Roman"/>
                <w:color w:val="000000"/>
              </w:rPr>
            </w:pPr>
          </w:p>
        </w:tc>
        <w:tc>
          <w:tcPr>
            <w:tcW w:w="1159" w:type="dxa"/>
            <w:tcBorders>
              <w:top w:val="nil"/>
              <w:left w:val="nil"/>
              <w:bottom w:val="nil"/>
              <w:right w:val="nil"/>
            </w:tcBorders>
            <w:shd w:val="clear" w:color="auto" w:fill="auto"/>
            <w:vAlign w:val="center"/>
            <w:hideMark/>
          </w:tcPr>
          <w:p w14:paraId="29F8C43B" w14:textId="77777777" w:rsidR="00495E52" w:rsidRPr="00495E52" w:rsidRDefault="00495E52" w:rsidP="00495E52">
            <w:pPr>
              <w:rPr>
                <w:rFonts w:ascii="Times New Roman" w:eastAsia="Times New Roman" w:hAnsi="Times New Roman" w:cs="Times New Roman"/>
                <w:color w:val="000000"/>
              </w:rPr>
            </w:pPr>
            <w:r w:rsidRPr="00495E52">
              <w:rPr>
                <w:rFonts w:ascii="Times New Roman" w:eastAsia="Times New Roman" w:hAnsi="Times New Roman" w:cs="Times New Roman"/>
                <w:color w:val="000000"/>
              </w:rPr>
              <w:t>CE8-2.1</w:t>
            </w:r>
          </w:p>
        </w:tc>
        <w:tc>
          <w:tcPr>
            <w:tcW w:w="880" w:type="dxa"/>
            <w:tcBorders>
              <w:top w:val="nil"/>
              <w:left w:val="single" w:sz="12" w:space="0" w:color="auto"/>
              <w:bottom w:val="single" w:sz="4" w:space="0" w:color="auto"/>
              <w:right w:val="single" w:sz="4" w:space="0" w:color="auto"/>
            </w:tcBorders>
            <w:shd w:val="clear" w:color="auto" w:fill="auto"/>
            <w:noWrap/>
            <w:vAlign w:val="bottom"/>
            <w:hideMark/>
          </w:tcPr>
          <w:p w14:paraId="478CC3EE"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-10.24%</w:t>
            </w:r>
          </w:p>
        </w:tc>
        <w:tc>
          <w:tcPr>
            <w:tcW w:w="757" w:type="dxa"/>
            <w:tcBorders>
              <w:top w:val="nil"/>
              <w:left w:val="nil"/>
              <w:bottom w:val="single" w:sz="4" w:space="0" w:color="auto"/>
              <w:right w:val="single" w:sz="4" w:space="0" w:color="auto"/>
            </w:tcBorders>
            <w:shd w:val="clear" w:color="auto" w:fill="auto"/>
            <w:noWrap/>
            <w:vAlign w:val="bottom"/>
            <w:hideMark/>
          </w:tcPr>
          <w:p w14:paraId="7E4559A6"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-8.16%</w:t>
            </w:r>
          </w:p>
        </w:tc>
        <w:tc>
          <w:tcPr>
            <w:tcW w:w="757" w:type="dxa"/>
            <w:tcBorders>
              <w:top w:val="nil"/>
              <w:left w:val="nil"/>
              <w:bottom w:val="single" w:sz="4" w:space="0" w:color="auto"/>
              <w:right w:val="single" w:sz="4" w:space="0" w:color="auto"/>
            </w:tcBorders>
            <w:shd w:val="clear" w:color="auto" w:fill="auto"/>
            <w:noWrap/>
            <w:vAlign w:val="bottom"/>
            <w:hideMark/>
          </w:tcPr>
          <w:p w14:paraId="458D2D7D"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-7.98%</w:t>
            </w:r>
          </w:p>
        </w:tc>
        <w:tc>
          <w:tcPr>
            <w:tcW w:w="683" w:type="dxa"/>
            <w:tcBorders>
              <w:top w:val="nil"/>
              <w:left w:val="nil"/>
              <w:bottom w:val="single" w:sz="4" w:space="0" w:color="auto"/>
              <w:right w:val="single" w:sz="4" w:space="0" w:color="auto"/>
            </w:tcBorders>
            <w:shd w:val="clear" w:color="auto" w:fill="auto"/>
            <w:noWrap/>
            <w:vAlign w:val="bottom"/>
            <w:hideMark/>
          </w:tcPr>
          <w:p w14:paraId="5416FBBC"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94%</w:t>
            </w:r>
          </w:p>
        </w:tc>
        <w:tc>
          <w:tcPr>
            <w:tcW w:w="683" w:type="dxa"/>
            <w:tcBorders>
              <w:top w:val="nil"/>
              <w:left w:val="nil"/>
              <w:bottom w:val="single" w:sz="4" w:space="0" w:color="auto"/>
              <w:right w:val="single" w:sz="12" w:space="0" w:color="auto"/>
            </w:tcBorders>
            <w:shd w:val="clear" w:color="auto" w:fill="auto"/>
            <w:noWrap/>
            <w:vAlign w:val="bottom"/>
            <w:hideMark/>
          </w:tcPr>
          <w:p w14:paraId="10C447A5"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91%</w:t>
            </w:r>
          </w:p>
        </w:tc>
        <w:tc>
          <w:tcPr>
            <w:tcW w:w="900" w:type="dxa"/>
            <w:tcBorders>
              <w:top w:val="nil"/>
              <w:left w:val="nil"/>
              <w:bottom w:val="single" w:sz="4" w:space="0" w:color="auto"/>
              <w:right w:val="single" w:sz="4" w:space="0" w:color="auto"/>
            </w:tcBorders>
            <w:shd w:val="clear" w:color="auto" w:fill="auto"/>
            <w:noWrap/>
            <w:vAlign w:val="bottom"/>
            <w:hideMark/>
          </w:tcPr>
          <w:p w14:paraId="54FD5171"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-7.04%</w:t>
            </w:r>
          </w:p>
        </w:tc>
        <w:tc>
          <w:tcPr>
            <w:tcW w:w="733" w:type="dxa"/>
            <w:tcBorders>
              <w:top w:val="nil"/>
              <w:left w:val="nil"/>
              <w:bottom w:val="single" w:sz="4" w:space="0" w:color="auto"/>
              <w:right w:val="single" w:sz="4" w:space="0" w:color="auto"/>
            </w:tcBorders>
            <w:shd w:val="clear" w:color="auto" w:fill="auto"/>
            <w:noWrap/>
            <w:vAlign w:val="bottom"/>
            <w:hideMark/>
          </w:tcPr>
          <w:p w14:paraId="152A475A"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-4.05%</w:t>
            </w:r>
          </w:p>
        </w:tc>
        <w:tc>
          <w:tcPr>
            <w:tcW w:w="733" w:type="dxa"/>
            <w:tcBorders>
              <w:top w:val="nil"/>
              <w:left w:val="nil"/>
              <w:bottom w:val="single" w:sz="4" w:space="0" w:color="auto"/>
              <w:right w:val="single" w:sz="4" w:space="0" w:color="auto"/>
            </w:tcBorders>
            <w:shd w:val="clear" w:color="auto" w:fill="auto"/>
            <w:noWrap/>
            <w:vAlign w:val="bottom"/>
            <w:hideMark/>
          </w:tcPr>
          <w:p w14:paraId="11FFFF5F"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-4.04%</w:t>
            </w:r>
          </w:p>
        </w:tc>
        <w:tc>
          <w:tcPr>
            <w:tcW w:w="683" w:type="dxa"/>
            <w:tcBorders>
              <w:top w:val="nil"/>
              <w:left w:val="nil"/>
              <w:bottom w:val="single" w:sz="4" w:space="0" w:color="auto"/>
              <w:right w:val="single" w:sz="4" w:space="0" w:color="auto"/>
            </w:tcBorders>
            <w:shd w:val="clear" w:color="auto" w:fill="auto"/>
            <w:noWrap/>
            <w:vAlign w:val="bottom"/>
            <w:hideMark/>
          </w:tcPr>
          <w:p w14:paraId="24F4916A"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97%</w:t>
            </w:r>
          </w:p>
        </w:tc>
        <w:tc>
          <w:tcPr>
            <w:tcW w:w="683" w:type="dxa"/>
            <w:tcBorders>
              <w:top w:val="nil"/>
              <w:left w:val="nil"/>
              <w:bottom w:val="single" w:sz="4" w:space="0" w:color="auto"/>
              <w:right w:val="nil"/>
            </w:tcBorders>
            <w:shd w:val="clear" w:color="auto" w:fill="auto"/>
            <w:noWrap/>
            <w:vAlign w:val="bottom"/>
            <w:hideMark/>
          </w:tcPr>
          <w:p w14:paraId="557B684C"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97%</w:t>
            </w:r>
          </w:p>
        </w:tc>
      </w:tr>
      <w:tr w:rsidR="00495E52" w:rsidRPr="00495E52" w14:paraId="55C14D94" w14:textId="77777777" w:rsidTr="00026905">
        <w:trPr>
          <w:trHeight w:val="320"/>
        </w:trPr>
        <w:tc>
          <w:tcPr>
            <w:tcW w:w="662" w:type="dxa"/>
            <w:vMerge/>
            <w:tcBorders>
              <w:left w:val="single" w:sz="8" w:space="0" w:color="auto"/>
              <w:right w:val="single" w:sz="8" w:space="0" w:color="auto"/>
            </w:tcBorders>
            <w:shd w:val="clear" w:color="auto" w:fill="auto"/>
            <w:vAlign w:val="center"/>
            <w:hideMark/>
          </w:tcPr>
          <w:p w14:paraId="5F0E2E48" w14:textId="4409FF20" w:rsidR="00495E52" w:rsidRPr="00495E52" w:rsidRDefault="00495E52" w:rsidP="00495E52">
            <w:pPr>
              <w:rPr>
                <w:rFonts w:eastAsia="Times New Roman"/>
                <w:color w:val="000000"/>
              </w:rPr>
            </w:pPr>
          </w:p>
        </w:tc>
        <w:tc>
          <w:tcPr>
            <w:tcW w:w="1159" w:type="dxa"/>
            <w:tcBorders>
              <w:top w:val="nil"/>
              <w:left w:val="nil"/>
              <w:bottom w:val="nil"/>
              <w:right w:val="nil"/>
            </w:tcBorders>
            <w:shd w:val="clear" w:color="auto" w:fill="auto"/>
            <w:vAlign w:val="center"/>
            <w:hideMark/>
          </w:tcPr>
          <w:p w14:paraId="3E126F93" w14:textId="77777777" w:rsidR="00495E52" w:rsidRPr="00495E52" w:rsidRDefault="00495E52" w:rsidP="00495E52">
            <w:pPr>
              <w:rPr>
                <w:rFonts w:ascii="Times New Roman" w:eastAsia="Times New Roman" w:hAnsi="Times New Roman" w:cs="Times New Roman"/>
                <w:color w:val="000000"/>
              </w:rPr>
            </w:pPr>
            <w:r w:rsidRPr="00495E52">
              <w:rPr>
                <w:rFonts w:ascii="Times New Roman" w:eastAsia="Times New Roman" w:hAnsi="Times New Roman" w:cs="Times New Roman"/>
                <w:color w:val="000000"/>
              </w:rPr>
              <w:t>CE8-2.2c</w:t>
            </w:r>
          </w:p>
        </w:tc>
        <w:tc>
          <w:tcPr>
            <w:tcW w:w="880" w:type="dxa"/>
            <w:tcBorders>
              <w:top w:val="nil"/>
              <w:left w:val="single" w:sz="12" w:space="0" w:color="auto"/>
              <w:bottom w:val="single" w:sz="4" w:space="0" w:color="auto"/>
              <w:right w:val="single" w:sz="4" w:space="0" w:color="auto"/>
            </w:tcBorders>
            <w:shd w:val="clear" w:color="auto" w:fill="auto"/>
            <w:noWrap/>
            <w:vAlign w:val="bottom"/>
            <w:hideMark/>
          </w:tcPr>
          <w:p w14:paraId="644F3810"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-11.86%</w:t>
            </w:r>
          </w:p>
        </w:tc>
        <w:tc>
          <w:tcPr>
            <w:tcW w:w="757" w:type="dxa"/>
            <w:tcBorders>
              <w:top w:val="nil"/>
              <w:left w:val="nil"/>
              <w:bottom w:val="single" w:sz="4" w:space="0" w:color="auto"/>
              <w:right w:val="single" w:sz="4" w:space="0" w:color="auto"/>
            </w:tcBorders>
            <w:shd w:val="clear" w:color="auto" w:fill="auto"/>
            <w:noWrap/>
            <w:vAlign w:val="bottom"/>
            <w:hideMark/>
          </w:tcPr>
          <w:p w14:paraId="4E269999"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-9.79%</w:t>
            </w:r>
          </w:p>
        </w:tc>
        <w:tc>
          <w:tcPr>
            <w:tcW w:w="757" w:type="dxa"/>
            <w:tcBorders>
              <w:top w:val="nil"/>
              <w:left w:val="nil"/>
              <w:bottom w:val="single" w:sz="4" w:space="0" w:color="auto"/>
              <w:right w:val="single" w:sz="4" w:space="0" w:color="auto"/>
            </w:tcBorders>
            <w:shd w:val="clear" w:color="auto" w:fill="auto"/>
            <w:noWrap/>
            <w:vAlign w:val="bottom"/>
            <w:hideMark/>
          </w:tcPr>
          <w:p w14:paraId="39DF6FFA"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-9.62%</w:t>
            </w:r>
          </w:p>
        </w:tc>
        <w:tc>
          <w:tcPr>
            <w:tcW w:w="683" w:type="dxa"/>
            <w:tcBorders>
              <w:top w:val="nil"/>
              <w:left w:val="nil"/>
              <w:bottom w:val="single" w:sz="4" w:space="0" w:color="auto"/>
              <w:right w:val="single" w:sz="4" w:space="0" w:color="auto"/>
            </w:tcBorders>
            <w:shd w:val="clear" w:color="auto" w:fill="auto"/>
            <w:noWrap/>
            <w:vAlign w:val="bottom"/>
            <w:hideMark/>
          </w:tcPr>
          <w:p w14:paraId="4BD7AB27"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102%</w:t>
            </w:r>
          </w:p>
        </w:tc>
        <w:tc>
          <w:tcPr>
            <w:tcW w:w="683" w:type="dxa"/>
            <w:tcBorders>
              <w:top w:val="nil"/>
              <w:left w:val="nil"/>
              <w:bottom w:val="single" w:sz="4" w:space="0" w:color="auto"/>
              <w:right w:val="single" w:sz="12" w:space="0" w:color="auto"/>
            </w:tcBorders>
            <w:shd w:val="clear" w:color="auto" w:fill="auto"/>
            <w:noWrap/>
            <w:vAlign w:val="bottom"/>
            <w:hideMark/>
          </w:tcPr>
          <w:p w14:paraId="2BCDCF23"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88%</w:t>
            </w:r>
          </w:p>
        </w:tc>
        <w:tc>
          <w:tcPr>
            <w:tcW w:w="900" w:type="dxa"/>
            <w:tcBorders>
              <w:top w:val="nil"/>
              <w:left w:val="nil"/>
              <w:bottom w:val="single" w:sz="4" w:space="0" w:color="auto"/>
              <w:right w:val="single" w:sz="4" w:space="0" w:color="auto"/>
            </w:tcBorders>
            <w:shd w:val="clear" w:color="auto" w:fill="auto"/>
            <w:noWrap/>
            <w:vAlign w:val="bottom"/>
            <w:hideMark/>
          </w:tcPr>
          <w:p w14:paraId="11902EA2"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-7.57%</w:t>
            </w:r>
          </w:p>
        </w:tc>
        <w:tc>
          <w:tcPr>
            <w:tcW w:w="733" w:type="dxa"/>
            <w:tcBorders>
              <w:top w:val="nil"/>
              <w:left w:val="nil"/>
              <w:bottom w:val="single" w:sz="4" w:space="0" w:color="auto"/>
              <w:right w:val="single" w:sz="4" w:space="0" w:color="auto"/>
            </w:tcBorders>
            <w:shd w:val="clear" w:color="auto" w:fill="auto"/>
            <w:noWrap/>
            <w:vAlign w:val="bottom"/>
            <w:hideMark/>
          </w:tcPr>
          <w:p w14:paraId="6359CA2D"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-5.26%</w:t>
            </w:r>
          </w:p>
        </w:tc>
        <w:tc>
          <w:tcPr>
            <w:tcW w:w="733" w:type="dxa"/>
            <w:tcBorders>
              <w:top w:val="nil"/>
              <w:left w:val="nil"/>
              <w:bottom w:val="single" w:sz="4" w:space="0" w:color="auto"/>
              <w:right w:val="single" w:sz="4" w:space="0" w:color="auto"/>
            </w:tcBorders>
            <w:shd w:val="clear" w:color="auto" w:fill="auto"/>
            <w:noWrap/>
            <w:vAlign w:val="bottom"/>
            <w:hideMark/>
          </w:tcPr>
          <w:p w14:paraId="06AE0B93"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-5.18%</w:t>
            </w:r>
          </w:p>
        </w:tc>
        <w:tc>
          <w:tcPr>
            <w:tcW w:w="683" w:type="dxa"/>
            <w:tcBorders>
              <w:top w:val="nil"/>
              <w:left w:val="nil"/>
              <w:bottom w:val="single" w:sz="4" w:space="0" w:color="auto"/>
              <w:right w:val="single" w:sz="4" w:space="0" w:color="auto"/>
            </w:tcBorders>
            <w:shd w:val="clear" w:color="auto" w:fill="auto"/>
            <w:noWrap/>
            <w:vAlign w:val="bottom"/>
            <w:hideMark/>
          </w:tcPr>
          <w:p w14:paraId="5DFEB71B"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101%</w:t>
            </w:r>
          </w:p>
        </w:tc>
        <w:tc>
          <w:tcPr>
            <w:tcW w:w="683" w:type="dxa"/>
            <w:tcBorders>
              <w:top w:val="nil"/>
              <w:left w:val="nil"/>
              <w:bottom w:val="single" w:sz="4" w:space="0" w:color="auto"/>
              <w:right w:val="nil"/>
            </w:tcBorders>
            <w:shd w:val="clear" w:color="auto" w:fill="auto"/>
            <w:noWrap/>
            <w:vAlign w:val="bottom"/>
            <w:hideMark/>
          </w:tcPr>
          <w:p w14:paraId="0FC36333"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97%</w:t>
            </w:r>
          </w:p>
        </w:tc>
      </w:tr>
      <w:tr w:rsidR="00495E52" w:rsidRPr="00495E52" w14:paraId="6DF38668" w14:textId="77777777" w:rsidTr="00026905">
        <w:trPr>
          <w:trHeight w:val="292"/>
        </w:trPr>
        <w:tc>
          <w:tcPr>
            <w:tcW w:w="662" w:type="dxa"/>
            <w:vMerge/>
            <w:tcBorders>
              <w:left w:val="single" w:sz="8" w:space="0" w:color="auto"/>
              <w:right w:val="single" w:sz="8" w:space="0" w:color="auto"/>
            </w:tcBorders>
            <w:shd w:val="clear" w:color="auto" w:fill="auto"/>
            <w:vAlign w:val="center"/>
            <w:hideMark/>
          </w:tcPr>
          <w:p w14:paraId="73CA0D7D" w14:textId="0B60DFA9" w:rsidR="00495E52" w:rsidRPr="00495E52" w:rsidRDefault="00495E52" w:rsidP="00495E52">
            <w:pPr>
              <w:rPr>
                <w:rFonts w:eastAsia="Times New Roman"/>
                <w:color w:val="000000"/>
              </w:rPr>
            </w:pPr>
          </w:p>
        </w:tc>
        <w:tc>
          <w:tcPr>
            <w:tcW w:w="1159" w:type="dxa"/>
            <w:tcBorders>
              <w:top w:val="nil"/>
              <w:left w:val="nil"/>
              <w:bottom w:val="nil"/>
              <w:right w:val="nil"/>
            </w:tcBorders>
            <w:shd w:val="clear" w:color="auto" w:fill="auto"/>
            <w:vAlign w:val="center"/>
            <w:hideMark/>
          </w:tcPr>
          <w:p w14:paraId="297475BD" w14:textId="77777777" w:rsidR="00495E52" w:rsidRPr="00495E52" w:rsidRDefault="00495E52" w:rsidP="00495E52">
            <w:pPr>
              <w:rPr>
                <w:rFonts w:ascii="Times New Roman" w:eastAsia="Times New Roman" w:hAnsi="Times New Roman" w:cs="Times New Roman"/>
                <w:color w:val="000000"/>
              </w:rPr>
            </w:pPr>
            <w:r w:rsidRPr="00495E52">
              <w:rPr>
                <w:rFonts w:ascii="Times New Roman" w:eastAsia="Times New Roman" w:hAnsi="Times New Roman" w:cs="Times New Roman"/>
                <w:color w:val="000000"/>
              </w:rPr>
              <w:t>CE8-3.1a</w:t>
            </w:r>
          </w:p>
        </w:tc>
        <w:tc>
          <w:tcPr>
            <w:tcW w:w="880" w:type="dxa"/>
            <w:tcBorders>
              <w:top w:val="nil"/>
              <w:left w:val="single" w:sz="12" w:space="0" w:color="auto"/>
              <w:bottom w:val="single" w:sz="4" w:space="0" w:color="auto"/>
              <w:right w:val="single" w:sz="4" w:space="0" w:color="auto"/>
            </w:tcBorders>
            <w:shd w:val="clear" w:color="auto" w:fill="auto"/>
            <w:noWrap/>
            <w:vAlign w:val="bottom"/>
            <w:hideMark/>
          </w:tcPr>
          <w:p w14:paraId="73D59AEA"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757" w:type="dxa"/>
            <w:tcBorders>
              <w:top w:val="nil"/>
              <w:left w:val="nil"/>
              <w:bottom w:val="single" w:sz="4" w:space="0" w:color="auto"/>
              <w:right w:val="single" w:sz="4" w:space="0" w:color="auto"/>
            </w:tcBorders>
            <w:shd w:val="clear" w:color="auto" w:fill="auto"/>
            <w:noWrap/>
            <w:vAlign w:val="bottom"/>
            <w:hideMark/>
          </w:tcPr>
          <w:p w14:paraId="64A4F93E"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757" w:type="dxa"/>
            <w:tcBorders>
              <w:top w:val="nil"/>
              <w:left w:val="nil"/>
              <w:bottom w:val="single" w:sz="4" w:space="0" w:color="auto"/>
              <w:right w:val="single" w:sz="4" w:space="0" w:color="auto"/>
            </w:tcBorders>
            <w:shd w:val="clear" w:color="auto" w:fill="auto"/>
            <w:noWrap/>
            <w:vAlign w:val="bottom"/>
            <w:hideMark/>
          </w:tcPr>
          <w:p w14:paraId="27FAB1A4"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683" w:type="dxa"/>
            <w:tcBorders>
              <w:top w:val="nil"/>
              <w:left w:val="nil"/>
              <w:bottom w:val="single" w:sz="4" w:space="0" w:color="auto"/>
              <w:right w:val="single" w:sz="4" w:space="0" w:color="auto"/>
            </w:tcBorders>
            <w:shd w:val="clear" w:color="auto" w:fill="auto"/>
            <w:noWrap/>
            <w:vAlign w:val="bottom"/>
            <w:hideMark/>
          </w:tcPr>
          <w:p w14:paraId="577DAC8E"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683" w:type="dxa"/>
            <w:tcBorders>
              <w:top w:val="nil"/>
              <w:left w:val="nil"/>
              <w:bottom w:val="single" w:sz="4" w:space="0" w:color="auto"/>
              <w:right w:val="single" w:sz="12" w:space="0" w:color="auto"/>
            </w:tcBorders>
            <w:shd w:val="clear" w:color="auto" w:fill="auto"/>
            <w:noWrap/>
            <w:vAlign w:val="bottom"/>
            <w:hideMark/>
          </w:tcPr>
          <w:p w14:paraId="0B51A479"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14:paraId="561F641D"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733" w:type="dxa"/>
            <w:tcBorders>
              <w:top w:val="nil"/>
              <w:left w:val="nil"/>
              <w:bottom w:val="single" w:sz="4" w:space="0" w:color="auto"/>
              <w:right w:val="single" w:sz="4" w:space="0" w:color="auto"/>
            </w:tcBorders>
            <w:shd w:val="clear" w:color="auto" w:fill="auto"/>
            <w:noWrap/>
            <w:vAlign w:val="bottom"/>
            <w:hideMark/>
          </w:tcPr>
          <w:p w14:paraId="0D50822E"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733" w:type="dxa"/>
            <w:tcBorders>
              <w:top w:val="nil"/>
              <w:left w:val="nil"/>
              <w:bottom w:val="single" w:sz="4" w:space="0" w:color="auto"/>
              <w:right w:val="single" w:sz="4" w:space="0" w:color="auto"/>
            </w:tcBorders>
            <w:shd w:val="clear" w:color="auto" w:fill="auto"/>
            <w:noWrap/>
            <w:vAlign w:val="bottom"/>
            <w:hideMark/>
          </w:tcPr>
          <w:p w14:paraId="649EE9CA"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683" w:type="dxa"/>
            <w:tcBorders>
              <w:top w:val="nil"/>
              <w:left w:val="nil"/>
              <w:bottom w:val="single" w:sz="4" w:space="0" w:color="auto"/>
              <w:right w:val="single" w:sz="4" w:space="0" w:color="auto"/>
            </w:tcBorders>
            <w:shd w:val="clear" w:color="auto" w:fill="auto"/>
            <w:noWrap/>
            <w:vAlign w:val="bottom"/>
            <w:hideMark/>
          </w:tcPr>
          <w:p w14:paraId="3F7BC45F"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683" w:type="dxa"/>
            <w:tcBorders>
              <w:top w:val="nil"/>
              <w:left w:val="nil"/>
              <w:bottom w:val="single" w:sz="4" w:space="0" w:color="auto"/>
              <w:right w:val="nil"/>
            </w:tcBorders>
            <w:shd w:val="clear" w:color="auto" w:fill="auto"/>
            <w:noWrap/>
            <w:vAlign w:val="bottom"/>
            <w:hideMark/>
          </w:tcPr>
          <w:p w14:paraId="0A295020"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r>
      <w:tr w:rsidR="00495E52" w:rsidRPr="00495E52" w14:paraId="4CBC9E12" w14:textId="77777777" w:rsidTr="00026905">
        <w:trPr>
          <w:trHeight w:val="320"/>
        </w:trPr>
        <w:tc>
          <w:tcPr>
            <w:tcW w:w="662" w:type="dxa"/>
            <w:vMerge/>
            <w:tcBorders>
              <w:left w:val="single" w:sz="8" w:space="0" w:color="auto"/>
              <w:right w:val="single" w:sz="8" w:space="0" w:color="auto"/>
            </w:tcBorders>
            <w:shd w:val="clear" w:color="auto" w:fill="auto"/>
            <w:vAlign w:val="center"/>
            <w:hideMark/>
          </w:tcPr>
          <w:p w14:paraId="3278391F" w14:textId="458454DB" w:rsidR="00495E52" w:rsidRPr="00495E52" w:rsidRDefault="00495E52" w:rsidP="00495E52">
            <w:pPr>
              <w:rPr>
                <w:rFonts w:eastAsia="Times New Roman"/>
                <w:color w:val="000000"/>
              </w:rPr>
            </w:pPr>
          </w:p>
        </w:tc>
        <w:tc>
          <w:tcPr>
            <w:tcW w:w="1159" w:type="dxa"/>
            <w:tcBorders>
              <w:top w:val="nil"/>
              <w:left w:val="nil"/>
              <w:bottom w:val="nil"/>
              <w:right w:val="nil"/>
            </w:tcBorders>
            <w:shd w:val="clear" w:color="auto" w:fill="auto"/>
            <w:vAlign w:val="center"/>
            <w:hideMark/>
          </w:tcPr>
          <w:p w14:paraId="49341F1F" w14:textId="77777777" w:rsidR="00495E52" w:rsidRPr="00495E52" w:rsidRDefault="00495E52" w:rsidP="00495E52">
            <w:pPr>
              <w:rPr>
                <w:rFonts w:ascii="Times New Roman" w:eastAsia="Times New Roman" w:hAnsi="Times New Roman" w:cs="Times New Roman"/>
                <w:color w:val="000000"/>
              </w:rPr>
            </w:pPr>
            <w:r w:rsidRPr="00495E52">
              <w:rPr>
                <w:rFonts w:ascii="Times New Roman" w:eastAsia="Times New Roman" w:hAnsi="Times New Roman" w:cs="Times New Roman"/>
                <w:color w:val="000000"/>
              </w:rPr>
              <w:t>CE8-3.1b</w:t>
            </w:r>
          </w:p>
        </w:tc>
        <w:tc>
          <w:tcPr>
            <w:tcW w:w="880" w:type="dxa"/>
            <w:tcBorders>
              <w:top w:val="nil"/>
              <w:left w:val="single" w:sz="12" w:space="0" w:color="auto"/>
              <w:bottom w:val="single" w:sz="4" w:space="0" w:color="auto"/>
              <w:right w:val="single" w:sz="4" w:space="0" w:color="auto"/>
            </w:tcBorders>
            <w:shd w:val="clear" w:color="auto" w:fill="auto"/>
            <w:noWrap/>
            <w:vAlign w:val="bottom"/>
            <w:hideMark/>
          </w:tcPr>
          <w:p w14:paraId="6F9ABF53"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757" w:type="dxa"/>
            <w:tcBorders>
              <w:top w:val="nil"/>
              <w:left w:val="nil"/>
              <w:bottom w:val="single" w:sz="4" w:space="0" w:color="auto"/>
              <w:right w:val="single" w:sz="4" w:space="0" w:color="auto"/>
            </w:tcBorders>
            <w:shd w:val="clear" w:color="auto" w:fill="auto"/>
            <w:noWrap/>
            <w:vAlign w:val="bottom"/>
            <w:hideMark/>
          </w:tcPr>
          <w:p w14:paraId="1EAAD5E8"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757" w:type="dxa"/>
            <w:tcBorders>
              <w:top w:val="nil"/>
              <w:left w:val="nil"/>
              <w:bottom w:val="single" w:sz="4" w:space="0" w:color="auto"/>
              <w:right w:val="single" w:sz="4" w:space="0" w:color="auto"/>
            </w:tcBorders>
            <w:shd w:val="clear" w:color="auto" w:fill="auto"/>
            <w:noWrap/>
            <w:vAlign w:val="bottom"/>
            <w:hideMark/>
          </w:tcPr>
          <w:p w14:paraId="1ADCD769"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683" w:type="dxa"/>
            <w:tcBorders>
              <w:top w:val="nil"/>
              <w:left w:val="nil"/>
              <w:bottom w:val="single" w:sz="4" w:space="0" w:color="auto"/>
              <w:right w:val="single" w:sz="4" w:space="0" w:color="auto"/>
            </w:tcBorders>
            <w:shd w:val="clear" w:color="auto" w:fill="auto"/>
            <w:noWrap/>
            <w:vAlign w:val="bottom"/>
            <w:hideMark/>
          </w:tcPr>
          <w:p w14:paraId="25409E7A"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683" w:type="dxa"/>
            <w:tcBorders>
              <w:top w:val="nil"/>
              <w:left w:val="nil"/>
              <w:bottom w:val="single" w:sz="4" w:space="0" w:color="auto"/>
              <w:right w:val="single" w:sz="12" w:space="0" w:color="auto"/>
            </w:tcBorders>
            <w:shd w:val="clear" w:color="auto" w:fill="auto"/>
            <w:noWrap/>
            <w:vAlign w:val="bottom"/>
            <w:hideMark/>
          </w:tcPr>
          <w:p w14:paraId="3B0C852A"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14:paraId="6A5D63BD"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733" w:type="dxa"/>
            <w:tcBorders>
              <w:top w:val="nil"/>
              <w:left w:val="nil"/>
              <w:bottom w:val="single" w:sz="4" w:space="0" w:color="auto"/>
              <w:right w:val="single" w:sz="4" w:space="0" w:color="auto"/>
            </w:tcBorders>
            <w:shd w:val="clear" w:color="auto" w:fill="auto"/>
            <w:noWrap/>
            <w:vAlign w:val="bottom"/>
            <w:hideMark/>
          </w:tcPr>
          <w:p w14:paraId="1BC82E71"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733" w:type="dxa"/>
            <w:tcBorders>
              <w:top w:val="nil"/>
              <w:left w:val="nil"/>
              <w:bottom w:val="single" w:sz="4" w:space="0" w:color="auto"/>
              <w:right w:val="single" w:sz="4" w:space="0" w:color="auto"/>
            </w:tcBorders>
            <w:shd w:val="clear" w:color="auto" w:fill="auto"/>
            <w:noWrap/>
            <w:vAlign w:val="bottom"/>
            <w:hideMark/>
          </w:tcPr>
          <w:p w14:paraId="69AA644A"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683" w:type="dxa"/>
            <w:tcBorders>
              <w:top w:val="nil"/>
              <w:left w:val="nil"/>
              <w:bottom w:val="single" w:sz="4" w:space="0" w:color="auto"/>
              <w:right w:val="single" w:sz="4" w:space="0" w:color="auto"/>
            </w:tcBorders>
            <w:shd w:val="clear" w:color="auto" w:fill="auto"/>
            <w:noWrap/>
            <w:vAlign w:val="bottom"/>
            <w:hideMark/>
          </w:tcPr>
          <w:p w14:paraId="48D65069"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683" w:type="dxa"/>
            <w:tcBorders>
              <w:top w:val="nil"/>
              <w:left w:val="nil"/>
              <w:bottom w:val="single" w:sz="4" w:space="0" w:color="auto"/>
              <w:right w:val="nil"/>
            </w:tcBorders>
            <w:shd w:val="clear" w:color="auto" w:fill="auto"/>
            <w:noWrap/>
            <w:vAlign w:val="bottom"/>
            <w:hideMark/>
          </w:tcPr>
          <w:p w14:paraId="60D7AAB4"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r>
      <w:tr w:rsidR="00495E52" w:rsidRPr="00495E52" w14:paraId="72CE0128" w14:textId="77777777" w:rsidTr="00026905">
        <w:trPr>
          <w:trHeight w:val="251"/>
        </w:trPr>
        <w:tc>
          <w:tcPr>
            <w:tcW w:w="662" w:type="dxa"/>
            <w:vMerge/>
            <w:tcBorders>
              <w:left w:val="single" w:sz="8" w:space="0" w:color="auto"/>
              <w:right w:val="single" w:sz="8" w:space="0" w:color="auto"/>
            </w:tcBorders>
            <w:shd w:val="clear" w:color="auto" w:fill="auto"/>
            <w:vAlign w:val="center"/>
            <w:hideMark/>
          </w:tcPr>
          <w:p w14:paraId="7B08FAD7" w14:textId="20D335D1" w:rsidR="00495E52" w:rsidRPr="00495E52" w:rsidRDefault="00495E52" w:rsidP="00495E52">
            <w:pPr>
              <w:rPr>
                <w:rFonts w:eastAsia="Times New Roman"/>
                <w:color w:val="000000"/>
              </w:rPr>
            </w:pPr>
          </w:p>
        </w:tc>
        <w:tc>
          <w:tcPr>
            <w:tcW w:w="1159" w:type="dxa"/>
            <w:tcBorders>
              <w:top w:val="nil"/>
              <w:left w:val="nil"/>
              <w:bottom w:val="nil"/>
              <w:right w:val="nil"/>
            </w:tcBorders>
            <w:shd w:val="clear" w:color="auto" w:fill="auto"/>
            <w:vAlign w:val="center"/>
            <w:hideMark/>
          </w:tcPr>
          <w:p w14:paraId="228C164C" w14:textId="77777777" w:rsidR="00495E52" w:rsidRPr="00495E52" w:rsidRDefault="00495E52" w:rsidP="00495E52">
            <w:pPr>
              <w:rPr>
                <w:rFonts w:ascii="Times New Roman" w:eastAsia="Times New Roman" w:hAnsi="Times New Roman" w:cs="Times New Roman"/>
                <w:color w:val="000000"/>
              </w:rPr>
            </w:pPr>
            <w:r w:rsidRPr="00495E52">
              <w:rPr>
                <w:rFonts w:ascii="Times New Roman" w:eastAsia="Times New Roman" w:hAnsi="Times New Roman" w:cs="Times New Roman"/>
                <w:color w:val="000000"/>
              </w:rPr>
              <w:t>CE8-4.1a</w:t>
            </w:r>
          </w:p>
        </w:tc>
        <w:tc>
          <w:tcPr>
            <w:tcW w:w="880" w:type="dxa"/>
            <w:tcBorders>
              <w:top w:val="nil"/>
              <w:left w:val="single" w:sz="12" w:space="0" w:color="auto"/>
              <w:bottom w:val="nil"/>
              <w:right w:val="single" w:sz="4" w:space="0" w:color="auto"/>
            </w:tcBorders>
            <w:shd w:val="clear" w:color="auto" w:fill="auto"/>
            <w:noWrap/>
            <w:vAlign w:val="bottom"/>
            <w:hideMark/>
          </w:tcPr>
          <w:p w14:paraId="734035C0"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-0.38%</w:t>
            </w:r>
          </w:p>
        </w:tc>
        <w:tc>
          <w:tcPr>
            <w:tcW w:w="757" w:type="dxa"/>
            <w:tcBorders>
              <w:top w:val="nil"/>
              <w:left w:val="nil"/>
              <w:bottom w:val="nil"/>
              <w:right w:val="single" w:sz="4" w:space="0" w:color="auto"/>
            </w:tcBorders>
            <w:shd w:val="clear" w:color="auto" w:fill="auto"/>
            <w:noWrap/>
            <w:vAlign w:val="bottom"/>
            <w:hideMark/>
          </w:tcPr>
          <w:p w14:paraId="015B0648"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-0.32%</w:t>
            </w:r>
          </w:p>
        </w:tc>
        <w:tc>
          <w:tcPr>
            <w:tcW w:w="757" w:type="dxa"/>
            <w:tcBorders>
              <w:top w:val="nil"/>
              <w:left w:val="nil"/>
              <w:bottom w:val="nil"/>
              <w:right w:val="single" w:sz="4" w:space="0" w:color="auto"/>
            </w:tcBorders>
            <w:shd w:val="clear" w:color="auto" w:fill="auto"/>
            <w:noWrap/>
            <w:vAlign w:val="bottom"/>
            <w:hideMark/>
          </w:tcPr>
          <w:p w14:paraId="1C0CB1A1"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-0.31%</w:t>
            </w:r>
          </w:p>
        </w:tc>
        <w:tc>
          <w:tcPr>
            <w:tcW w:w="683" w:type="dxa"/>
            <w:tcBorders>
              <w:top w:val="nil"/>
              <w:left w:val="nil"/>
              <w:bottom w:val="nil"/>
              <w:right w:val="single" w:sz="4" w:space="0" w:color="auto"/>
            </w:tcBorders>
            <w:shd w:val="clear" w:color="auto" w:fill="auto"/>
            <w:noWrap/>
            <w:vAlign w:val="bottom"/>
            <w:hideMark/>
          </w:tcPr>
          <w:p w14:paraId="2E072D2E"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101%</w:t>
            </w:r>
          </w:p>
        </w:tc>
        <w:tc>
          <w:tcPr>
            <w:tcW w:w="683" w:type="dxa"/>
            <w:tcBorders>
              <w:top w:val="nil"/>
              <w:left w:val="nil"/>
              <w:bottom w:val="nil"/>
              <w:right w:val="single" w:sz="12" w:space="0" w:color="auto"/>
            </w:tcBorders>
            <w:shd w:val="clear" w:color="auto" w:fill="auto"/>
            <w:noWrap/>
            <w:vAlign w:val="bottom"/>
            <w:hideMark/>
          </w:tcPr>
          <w:p w14:paraId="645D0BD2"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101%</w:t>
            </w:r>
          </w:p>
        </w:tc>
        <w:tc>
          <w:tcPr>
            <w:tcW w:w="900" w:type="dxa"/>
            <w:tcBorders>
              <w:top w:val="nil"/>
              <w:left w:val="nil"/>
              <w:bottom w:val="nil"/>
              <w:right w:val="single" w:sz="4" w:space="0" w:color="auto"/>
            </w:tcBorders>
            <w:shd w:val="clear" w:color="auto" w:fill="auto"/>
            <w:noWrap/>
            <w:vAlign w:val="bottom"/>
            <w:hideMark/>
          </w:tcPr>
          <w:p w14:paraId="609B7222"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0.57%</w:t>
            </w:r>
          </w:p>
        </w:tc>
        <w:tc>
          <w:tcPr>
            <w:tcW w:w="733" w:type="dxa"/>
            <w:tcBorders>
              <w:top w:val="nil"/>
              <w:left w:val="nil"/>
              <w:bottom w:val="nil"/>
              <w:right w:val="single" w:sz="4" w:space="0" w:color="auto"/>
            </w:tcBorders>
            <w:shd w:val="clear" w:color="auto" w:fill="auto"/>
            <w:noWrap/>
            <w:vAlign w:val="bottom"/>
            <w:hideMark/>
          </w:tcPr>
          <w:p w14:paraId="467667A8"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-0.07%</w:t>
            </w:r>
          </w:p>
        </w:tc>
        <w:tc>
          <w:tcPr>
            <w:tcW w:w="733" w:type="dxa"/>
            <w:tcBorders>
              <w:top w:val="nil"/>
              <w:left w:val="nil"/>
              <w:bottom w:val="nil"/>
              <w:right w:val="single" w:sz="4" w:space="0" w:color="auto"/>
            </w:tcBorders>
            <w:shd w:val="clear" w:color="auto" w:fill="auto"/>
            <w:noWrap/>
            <w:vAlign w:val="bottom"/>
            <w:hideMark/>
          </w:tcPr>
          <w:p w14:paraId="477361B0"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-0.04%</w:t>
            </w:r>
          </w:p>
        </w:tc>
        <w:tc>
          <w:tcPr>
            <w:tcW w:w="683" w:type="dxa"/>
            <w:tcBorders>
              <w:top w:val="nil"/>
              <w:left w:val="nil"/>
              <w:bottom w:val="nil"/>
              <w:right w:val="single" w:sz="4" w:space="0" w:color="auto"/>
            </w:tcBorders>
            <w:shd w:val="clear" w:color="auto" w:fill="auto"/>
            <w:noWrap/>
            <w:vAlign w:val="bottom"/>
            <w:hideMark/>
          </w:tcPr>
          <w:p w14:paraId="3077659F"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100%</w:t>
            </w:r>
          </w:p>
        </w:tc>
        <w:tc>
          <w:tcPr>
            <w:tcW w:w="683" w:type="dxa"/>
            <w:tcBorders>
              <w:top w:val="nil"/>
              <w:left w:val="nil"/>
              <w:bottom w:val="nil"/>
              <w:right w:val="nil"/>
            </w:tcBorders>
            <w:shd w:val="clear" w:color="auto" w:fill="auto"/>
            <w:noWrap/>
            <w:vAlign w:val="bottom"/>
            <w:hideMark/>
          </w:tcPr>
          <w:p w14:paraId="6F823F94"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100%</w:t>
            </w:r>
          </w:p>
        </w:tc>
      </w:tr>
      <w:tr w:rsidR="00495E52" w:rsidRPr="00495E52" w14:paraId="6FFEEB6E" w14:textId="77777777" w:rsidTr="00026905">
        <w:trPr>
          <w:trHeight w:val="320"/>
        </w:trPr>
        <w:tc>
          <w:tcPr>
            <w:tcW w:w="662" w:type="dxa"/>
            <w:vMerge/>
            <w:tcBorders>
              <w:left w:val="single" w:sz="8" w:space="0" w:color="auto"/>
              <w:right w:val="single" w:sz="8" w:space="0" w:color="auto"/>
            </w:tcBorders>
            <w:shd w:val="clear" w:color="auto" w:fill="auto"/>
            <w:vAlign w:val="center"/>
            <w:hideMark/>
          </w:tcPr>
          <w:p w14:paraId="640F470D" w14:textId="6BE2026D" w:rsidR="00495E52" w:rsidRPr="00495E52" w:rsidRDefault="00495E52" w:rsidP="00495E52">
            <w:pPr>
              <w:rPr>
                <w:rFonts w:eastAsia="Times New Roman"/>
                <w:color w:val="000000"/>
              </w:rPr>
            </w:pPr>
          </w:p>
        </w:tc>
        <w:tc>
          <w:tcPr>
            <w:tcW w:w="1159" w:type="dxa"/>
            <w:tcBorders>
              <w:top w:val="nil"/>
              <w:left w:val="nil"/>
              <w:bottom w:val="nil"/>
              <w:right w:val="nil"/>
            </w:tcBorders>
            <w:shd w:val="clear" w:color="auto" w:fill="auto"/>
            <w:vAlign w:val="center"/>
            <w:hideMark/>
          </w:tcPr>
          <w:p w14:paraId="3925B0BD" w14:textId="77777777" w:rsidR="00495E52" w:rsidRPr="00495E52" w:rsidRDefault="00495E52" w:rsidP="00495E52">
            <w:pPr>
              <w:rPr>
                <w:rFonts w:ascii="Times New Roman" w:eastAsia="Times New Roman" w:hAnsi="Times New Roman" w:cs="Times New Roman"/>
                <w:color w:val="000000"/>
              </w:rPr>
            </w:pPr>
            <w:r w:rsidRPr="00495E52">
              <w:rPr>
                <w:rFonts w:ascii="Times New Roman" w:eastAsia="Times New Roman" w:hAnsi="Times New Roman" w:cs="Times New Roman"/>
                <w:color w:val="000000"/>
              </w:rPr>
              <w:t>CE8-4.1b</w:t>
            </w:r>
          </w:p>
        </w:tc>
        <w:tc>
          <w:tcPr>
            <w:tcW w:w="880" w:type="dxa"/>
            <w:tcBorders>
              <w:top w:val="single" w:sz="4" w:space="0" w:color="auto"/>
              <w:left w:val="single" w:sz="12" w:space="0" w:color="auto"/>
              <w:bottom w:val="nil"/>
              <w:right w:val="single" w:sz="4" w:space="0" w:color="auto"/>
            </w:tcBorders>
            <w:shd w:val="clear" w:color="auto" w:fill="auto"/>
            <w:noWrap/>
            <w:vAlign w:val="bottom"/>
            <w:hideMark/>
          </w:tcPr>
          <w:p w14:paraId="75FA1587"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-0.47%</w:t>
            </w:r>
          </w:p>
        </w:tc>
        <w:tc>
          <w:tcPr>
            <w:tcW w:w="757" w:type="dxa"/>
            <w:tcBorders>
              <w:top w:val="single" w:sz="4" w:space="0" w:color="auto"/>
              <w:left w:val="nil"/>
              <w:bottom w:val="nil"/>
              <w:right w:val="single" w:sz="4" w:space="0" w:color="auto"/>
            </w:tcBorders>
            <w:shd w:val="clear" w:color="auto" w:fill="auto"/>
            <w:noWrap/>
            <w:vAlign w:val="bottom"/>
            <w:hideMark/>
          </w:tcPr>
          <w:p w14:paraId="1618D834"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-0.32%</w:t>
            </w:r>
          </w:p>
        </w:tc>
        <w:tc>
          <w:tcPr>
            <w:tcW w:w="757" w:type="dxa"/>
            <w:tcBorders>
              <w:top w:val="single" w:sz="4" w:space="0" w:color="auto"/>
              <w:left w:val="nil"/>
              <w:bottom w:val="nil"/>
              <w:right w:val="single" w:sz="4" w:space="0" w:color="auto"/>
            </w:tcBorders>
            <w:shd w:val="clear" w:color="auto" w:fill="auto"/>
            <w:noWrap/>
            <w:vAlign w:val="bottom"/>
            <w:hideMark/>
          </w:tcPr>
          <w:p w14:paraId="522AF59E"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-0.35%</w:t>
            </w:r>
          </w:p>
        </w:tc>
        <w:tc>
          <w:tcPr>
            <w:tcW w:w="683" w:type="dxa"/>
            <w:tcBorders>
              <w:top w:val="single" w:sz="4" w:space="0" w:color="auto"/>
              <w:left w:val="nil"/>
              <w:bottom w:val="nil"/>
              <w:right w:val="single" w:sz="4" w:space="0" w:color="auto"/>
            </w:tcBorders>
            <w:shd w:val="clear" w:color="auto" w:fill="auto"/>
            <w:noWrap/>
            <w:vAlign w:val="bottom"/>
            <w:hideMark/>
          </w:tcPr>
          <w:p w14:paraId="551D871D"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101%</w:t>
            </w:r>
          </w:p>
        </w:tc>
        <w:tc>
          <w:tcPr>
            <w:tcW w:w="683" w:type="dxa"/>
            <w:tcBorders>
              <w:top w:val="single" w:sz="4" w:space="0" w:color="auto"/>
              <w:left w:val="nil"/>
              <w:bottom w:val="nil"/>
              <w:right w:val="single" w:sz="12" w:space="0" w:color="auto"/>
            </w:tcBorders>
            <w:shd w:val="clear" w:color="auto" w:fill="auto"/>
            <w:noWrap/>
            <w:vAlign w:val="bottom"/>
            <w:hideMark/>
          </w:tcPr>
          <w:p w14:paraId="68D53FC5"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100%</w:t>
            </w:r>
          </w:p>
        </w:tc>
        <w:tc>
          <w:tcPr>
            <w:tcW w:w="900" w:type="dxa"/>
            <w:tcBorders>
              <w:top w:val="single" w:sz="4" w:space="0" w:color="auto"/>
              <w:left w:val="nil"/>
              <w:bottom w:val="nil"/>
              <w:right w:val="single" w:sz="4" w:space="0" w:color="auto"/>
            </w:tcBorders>
            <w:shd w:val="clear" w:color="auto" w:fill="auto"/>
            <w:noWrap/>
            <w:vAlign w:val="bottom"/>
            <w:hideMark/>
          </w:tcPr>
          <w:p w14:paraId="57FC5968"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-0.12%</w:t>
            </w:r>
          </w:p>
        </w:tc>
        <w:tc>
          <w:tcPr>
            <w:tcW w:w="733" w:type="dxa"/>
            <w:tcBorders>
              <w:top w:val="single" w:sz="4" w:space="0" w:color="auto"/>
              <w:left w:val="nil"/>
              <w:bottom w:val="nil"/>
              <w:right w:val="single" w:sz="4" w:space="0" w:color="auto"/>
            </w:tcBorders>
            <w:shd w:val="clear" w:color="auto" w:fill="auto"/>
            <w:noWrap/>
            <w:vAlign w:val="bottom"/>
            <w:hideMark/>
          </w:tcPr>
          <w:p w14:paraId="06FED9C1"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-0.10%</w:t>
            </w:r>
          </w:p>
        </w:tc>
        <w:tc>
          <w:tcPr>
            <w:tcW w:w="733" w:type="dxa"/>
            <w:tcBorders>
              <w:top w:val="single" w:sz="4" w:space="0" w:color="auto"/>
              <w:left w:val="nil"/>
              <w:bottom w:val="nil"/>
              <w:right w:val="single" w:sz="4" w:space="0" w:color="auto"/>
            </w:tcBorders>
            <w:shd w:val="clear" w:color="auto" w:fill="auto"/>
            <w:noWrap/>
            <w:vAlign w:val="bottom"/>
            <w:hideMark/>
          </w:tcPr>
          <w:p w14:paraId="79F474F6"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-0.13%</w:t>
            </w:r>
          </w:p>
        </w:tc>
        <w:tc>
          <w:tcPr>
            <w:tcW w:w="683" w:type="dxa"/>
            <w:tcBorders>
              <w:top w:val="single" w:sz="4" w:space="0" w:color="auto"/>
              <w:left w:val="nil"/>
              <w:bottom w:val="nil"/>
              <w:right w:val="single" w:sz="4" w:space="0" w:color="auto"/>
            </w:tcBorders>
            <w:shd w:val="clear" w:color="auto" w:fill="auto"/>
            <w:noWrap/>
            <w:vAlign w:val="bottom"/>
            <w:hideMark/>
          </w:tcPr>
          <w:p w14:paraId="3237F5E2"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100%</w:t>
            </w:r>
          </w:p>
        </w:tc>
        <w:tc>
          <w:tcPr>
            <w:tcW w:w="683" w:type="dxa"/>
            <w:tcBorders>
              <w:top w:val="single" w:sz="4" w:space="0" w:color="auto"/>
              <w:left w:val="nil"/>
              <w:bottom w:val="nil"/>
              <w:right w:val="nil"/>
            </w:tcBorders>
            <w:shd w:val="clear" w:color="auto" w:fill="auto"/>
            <w:noWrap/>
            <w:vAlign w:val="bottom"/>
            <w:hideMark/>
          </w:tcPr>
          <w:p w14:paraId="27E0A3F6"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100%</w:t>
            </w:r>
          </w:p>
        </w:tc>
      </w:tr>
      <w:tr w:rsidR="00495E52" w:rsidRPr="00495E52" w14:paraId="098E85B6" w14:textId="77777777" w:rsidTr="00026905">
        <w:trPr>
          <w:trHeight w:val="320"/>
        </w:trPr>
        <w:tc>
          <w:tcPr>
            <w:tcW w:w="662" w:type="dxa"/>
            <w:vMerge/>
            <w:tcBorders>
              <w:left w:val="single" w:sz="8" w:space="0" w:color="auto"/>
              <w:right w:val="single" w:sz="8" w:space="0" w:color="auto"/>
            </w:tcBorders>
            <w:shd w:val="clear" w:color="auto" w:fill="auto"/>
            <w:vAlign w:val="center"/>
            <w:hideMark/>
          </w:tcPr>
          <w:p w14:paraId="219ADDB7" w14:textId="6BF8026E" w:rsidR="00495E52" w:rsidRPr="00495E52" w:rsidRDefault="00495E52" w:rsidP="00495E52">
            <w:pPr>
              <w:rPr>
                <w:rFonts w:eastAsia="Times New Roman"/>
                <w:color w:val="000000"/>
              </w:rPr>
            </w:pPr>
          </w:p>
        </w:tc>
        <w:tc>
          <w:tcPr>
            <w:tcW w:w="1159" w:type="dxa"/>
            <w:tcBorders>
              <w:top w:val="nil"/>
              <w:left w:val="nil"/>
              <w:bottom w:val="nil"/>
              <w:right w:val="nil"/>
            </w:tcBorders>
            <w:shd w:val="clear" w:color="auto" w:fill="auto"/>
            <w:vAlign w:val="center"/>
            <w:hideMark/>
          </w:tcPr>
          <w:p w14:paraId="4D38679B" w14:textId="77777777" w:rsidR="00495E52" w:rsidRPr="00495E52" w:rsidRDefault="00495E52" w:rsidP="00495E52">
            <w:pPr>
              <w:rPr>
                <w:rFonts w:ascii="Times New Roman" w:eastAsia="Times New Roman" w:hAnsi="Times New Roman" w:cs="Times New Roman"/>
                <w:color w:val="000000"/>
              </w:rPr>
            </w:pPr>
            <w:r w:rsidRPr="00495E52">
              <w:rPr>
                <w:rFonts w:ascii="Times New Roman" w:eastAsia="Times New Roman" w:hAnsi="Times New Roman" w:cs="Times New Roman"/>
                <w:color w:val="000000"/>
              </w:rPr>
              <w:t>CE8-4.1c</w:t>
            </w:r>
          </w:p>
        </w:tc>
        <w:tc>
          <w:tcPr>
            <w:tcW w:w="880" w:type="dxa"/>
            <w:tcBorders>
              <w:top w:val="single" w:sz="4" w:space="0" w:color="auto"/>
              <w:left w:val="single" w:sz="12" w:space="0" w:color="auto"/>
              <w:bottom w:val="nil"/>
              <w:right w:val="single" w:sz="4" w:space="0" w:color="auto"/>
            </w:tcBorders>
            <w:shd w:val="clear" w:color="auto" w:fill="auto"/>
            <w:noWrap/>
            <w:vAlign w:val="bottom"/>
            <w:hideMark/>
          </w:tcPr>
          <w:p w14:paraId="07EB9302"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-0.85%</w:t>
            </w:r>
          </w:p>
        </w:tc>
        <w:tc>
          <w:tcPr>
            <w:tcW w:w="757" w:type="dxa"/>
            <w:tcBorders>
              <w:top w:val="single" w:sz="4" w:space="0" w:color="auto"/>
              <w:left w:val="nil"/>
              <w:bottom w:val="nil"/>
              <w:right w:val="single" w:sz="4" w:space="0" w:color="auto"/>
            </w:tcBorders>
            <w:shd w:val="clear" w:color="auto" w:fill="auto"/>
            <w:noWrap/>
            <w:vAlign w:val="bottom"/>
            <w:hideMark/>
          </w:tcPr>
          <w:p w14:paraId="73736434"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-0.63%</w:t>
            </w:r>
          </w:p>
        </w:tc>
        <w:tc>
          <w:tcPr>
            <w:tcW w:w="757" w:type="dxa"/>
            <w:tcBorders>
              <w:top w:val="single" w:sz="4" w:space="0" w:color="auto"/>
              <w:left w:val="nil"/>
              <w:bottom w:val="nil"/>
              <w:right w:val="single" w:sz="4" w:space="0" w:color="auto"/>
            </w:tcBorders>
            <w:shd w:val="clear" w:color="auto" w:fill="auto"/>
            <w:noWrap/>
            <w:vAlign w:val="bottom"/>
            <w:hideMark/>
          </w:tcPr>
          <w:p w14:paraId="2CD80CBD"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-0.61%</w:t>
            </w:r>
          </w:p>
        </w:tc>
        <w:tc>
          <w:tcPr>
            <w:tcW w:w="683" w:type="dxa"/>
            <w:tcBorders>
              <w:top w:val="single" w:sz="4" w:space="0" w:color="auto"/>
              <w:left w:val="nil"/>
              <w:bottom w:val="nil"/>
              <w:right w:val="single" w:sz="4" w:space="0" w:color="auto"/>
            </w:tcBorders>
            <w:shd w:val="clear" w:color="auto" w:fill="auto"/>
            <w:noWrap/>
            <w:vAlign w:val="bottom"/>
            <w:hideMark/>
          </w:tcPr>
          <w:p w14:paraId="776D6D39"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100%</w:t>
            </w:r>
          </w:p>
        </w:tc>
        <w:tc>
          <w:tcPr>
            <w:tcW w:w="683" w:type="dxa"/>
            <w:tcBorders>
              <w:top w:val="single" w:sz="4" w:space="0" w:color="auto"/>
              <w:left w:val="nil"/>
              <w:bottom w:val="nil"/>
              <w:right w:val="single" w:sz="12" w:space="0" w:color="auto"/>
            </w:tcBorders>
            <w:shd w:val="clear" w:color="auto" w:fill="auto"/>
            <w:noWrap/>
            <w:vAlign w:val="bottom"/>
            <w:hideMark/>
          </w:tcPr>
          <w:p w14:paraId="3C04173F"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101%</w:t>
            </w:r>
          </w:p>
        </w:tc>
        <w:tc>
          <w:tcPr>
            <w:tcW w:w="900" w:type="dxa"/>
            <w:tcBorders>
              <w:top w:val="single" w:sz="4" w:space="0" w:color="auto"/>
              <w:left w:val="nil"/>
              <w:bottom w:val="nil"/>
              <w:right w:val="single" w:sz="4" w:space="0" w:color="auto"/>
            </w:tcBorders>
            <w:shd w:val="clear" w:color="auto" w:fill="auto"/>
            <w:noWrap/>
            <w:vAlign w:val="bottom"/>
            <w:hideMark/>
          </w:tcPr>
          <w:p w14:paraId="03FCA954"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0.21%</w:t>
            </w:r>
          </w:p>
        </w:tc>
        <w:tc>
          <w:tcPr>
            <w:tcW w:w="733" w:type="dxa"/>
            <w:tcBorders>
              <w:top w:val="single" w:sz="4" w:space="0" w:color="auto"/>
              <w:left w:val="nil"/>
              <w:bottom w:val="nil"/>
              <w:right w:val="single" w:sz="4" w:space="0" w:color="auto"/>
            </w:tcBorders>
            <w:shd w:val="clear" w:color="auto" w:fill="auto"/>
            <w:noWrap/>
            <w:vAlign w:val="bottom"/>
            <w:hideMark/>
          </w:tcPr>
          <w:p w14:paraId="0EF89C0A"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-0.07%</w:t>
            </w:r>
          </w:p>
        </w:tc>
        <w:tc>
          <w:tcPr>
            <w:tcW w:w="733" w:type="dxa"/>
            <w:tcBorders>
              <w:top w:val="single" w:sz="4" w:space="0" w:color="auto"/>
              <w:left w:val="nil"/>
              <w:bottom w:val="nil"/>
              <w:right w:val="single" w:sz="4" w:space="0" w:color="auto"/>
            </w:tcBorders>
            <w:shd w:val="clear" w:color="auto" w:fill="auto"/>
            <w:noWrap/>
            <w:vAlign w:val="bottom"/>
            <w:hideMark/>
          </w:tcPr>
          <w:p w14:paraId="7286D8A9"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-0.16%</w:t>
            </w:r>
          </w:p>
        </w:tc>
        <w:tc>
          <w:tcPr>
            <w:tcW w:w="683" w:type="dxa"/>
            <w:tcBorders>
              <w:top w:val="single" w:sz="4" w:space="0" w:color="auto"/>
              <w:left w:val="nil"/>
              <w:bottom w:val="nil"/>
              <w:right w:val="single" w:sz="4" w:space="0" w:color="auto"/>
            </w:tcBorders>
            <w:shd w:val="clear" w:color="auto" w:fill="auto"/>
            <w:noWrap/>
            <w:vAlign w:val="bottom"/>
            <w:hideMark/>
          </w:tcPr>
          <w:p w14:paraId="3A32D1F7"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100%</w:t>
            </w:r>
          </w:p>
        </w:tc>
        <w:tc>
          <w:tcPr>
            <w:tcW w:w="683" w:type="dxa"/>
            <w:tcBorders>
              <w:top w:val="single" w:sz="4" w:space="0" w:color="auto"/>
              <w:left w:val="nil"/>
              <w:bottom w:val="nil"/>
              <w:right w:val="nil"/>
            </w:tcBorders>
            <w:shd w:val="clear" w:color="auto" w:fill="auto"/>
            <w:noWrap/>
            <w:vAlign w:val="bottom"/>
            <w:hideMark/>
          </w:tcPr>
          <w:p w14:paraId="4AADD343"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101%</w:t>
            </w:r>
          </w:p>
        </w:tc>
      </w:tr>
      <w:tr w:rsidR="00495E52" w:rsidRPr="00495E52" w14:paraId="4535B2D4" w14:textId="77777777" w:rsidTr="00026905">
        <w:trPr>
          <w:trHeight w:val="515"/>
        </w:trPr>
        <w:tc>
          <w:tcPr>
            <w:tcW w:w="662" w:type="dxa"/>
            <w:vMerge/>
            <w:tcBorders>
              <w:left w:val="single" w:sz="8" w:space="0" w:color="auto"/>
              <w:right w:val="single" w:sz="8" w:space="0" w:color="auto"/>
            </w:tcBorders>
            <w:shd w:val="clear" w:color="auto" w:fill="auto"/>
            <w:vAlign w:val="center"/>
            <w:hideMark/>
          </w:tcPr>
          <w:p w14:paraId="3BAC5ED3" w14:textId="571EF832" w:rsidR="00495E52" w:rsidRPr="00495E52" w:rsidRDefault="00495E52" w:rsidP="00495E52">
            <w:pPr>
              <w:rPr>
                <w:rFonts w:eastAsia="Times New Roman"/>
                <w:color w:val="000000"/>
              </w:rPr>
            </w:pPr>
          </w:p>
        </w:tc>
        <w:tc>
          <w:tcPr>
            <w:tcW w:w="1159" w:type="dxa"/>
            <w:tcBorders>
              <w:top w:val="nil"/>
              <w:left w:val="nil"/>
              <w:bottom w:val="nil"/>
              <w:right w:val="nil"/>
            </w:tcBorders>
            <w:shd w:val="clear" w:color="auto" w:fill="auto"/>
            <w:vAlign w:val="center"/>
            <w:hideMark/>
          </w:tcPr>
          <w:p w14:paraId="5EBE97F9" w14:textId="77777777" w:rsidR="00495E52" w:rsidRPr="00495E52" w:rsidRDefault="00495E52" w:rsidP="00495E52">
            <w:pPr>
              <w:rPr>
                <w:rFonts w:ascii="Times New Roman" w:eastAsia="Times New Roman" w:hAnsi="Times New Roman" w:cs="Times New Roman"/>
                <w:color w:val="000000"/>
              </w:rPr>
            </w:pPr>
            <w:r w:rsidRPr="00495E52">
              <w:rPr>
                <w:rFonts w:ascii="Times New Roman" w:eastAsia="Times New Roman" w:hAnsi="Times New Roman" w:cs="Times New Roman"/>
                <w:color w:val="000000"/>
              </w:rPr>
              <w:t>CE8-4.2a</w:t>
            </w:r>
          </w:p>
        </w:tc>
        <w:tc>
          <w:tcPr>
            <w:tcW w:w="880" w:type="dxa"/>
            <w:tcBorders>
              <w:top w:val="single" w:sz="4" w:space="0" w:color="auto"/>
              <w:left w:val="single" w:sz="12" w:space="0" w:color="auto"/>
              <w:bottom w:val="nil"/>
              <w:right w:val="single" w:sz="4" w:space="0" w:color="auto"/>
            </w:tcBorders>
            <w:shd w:val="clear" w:color="auto" w:fill="auto"/>
            <w:noWrap/>
            <w:vAlign w:val="bottom"/>
            <w:hideMark/>
          </w:tcPr>
          <w:p w14:paraId="50D904B2"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3.75%</w:t>
            </w:r>
          </w:p>
        </w:tc>
        <w:tc>
          <w:tcPr>
            <w:tcW w:w="757" w:type="dxa"/>
            <w:tcBorders>
              <w:top w:val="single" w:sz="4" w:space="0" w:color="auto"/>
              <w:left w:val="nil"/>
              <w:bottom w:val="nil"/>
              <w:right w:val="single" w:sz="4" w:space="0" w:color="auto"/>
            </w:tcBorders>
            <w:shd w:val="clear" w:color="auto" w:fill="auto"/>
            <w:noWrap/>
            <w:vAlign w:val="bottom"/>
            <w:hideMark/>
          </w:tcPr>
          <w:p w14:paraId="30960751"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4.10%</w:t>
            </w:r>
          </w:p>
        </w:tc>
        <w:tc>
          <w:tcPr>
            <w:tcW w:w="757" w:type="dxa"/>
            <w:tcBorders>
              <w:top w:val="single" w:sz="4" w:space="0" w:color="auto"/>
              <w:left w:val="nil"/>
              <w:bottom w:val="nil"/>
              <w:right w:val="single" w:sz="4" w:space="0" w:color="auto"/>
            </w:tcBorders>
            <w:shd w:val="clear" w:color="auto" w:fill="auto"/>
            <w:noWrap/>
            <w:vAlign w:val="bottom"/>
            <w:hideMark/>
          </w:tcPr>
          <w:p w14:paraId="06A3826D"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4.10%</w:t>
            </w:r>
          </w:p>
        </w:tc>
        <w:tc>
          <w:tcPr>
            <w:tcW w:w="683" w:type="dxa"/>
            <w:tcBorders>
              <w:top w:val="single" w:sz="4" w:space="0" w:color="auto"/>
              <w:left w:val="nil"/>
              <w:bottom w:val="nil"/>
              <w:right w:val="single" w:sz="4" w:space="0" w:color="auto"/>
            </w:tcBorders>
            <w:shd w:val="clear" w:color="auto" w:fill="auto"/>
            <w:noWrap/>
            <w:vAlign w:val="bottom"/>
            <w:hideMark/>
          </w:tcPr>
          <w:p w14:paraId="49CF3476"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109%</w:t>
            </w:r>
          </w:p>
        </w:tc>
        <w:tc>
          <w:tcPr>
            <w:tcW w:w="683" w:type="dxa"/>
            <w:tcBorders>
              <w:top w:val="single" w:sz="4" w:space="0" w:color="auto"/>
              <w:left w:val="nil"/>
              <w:bottom w:val="nil"/>
              <w:right w:val="single" w:sz="12" w:space="0" w:color="auto"/>
            </w:tcBorders>
            <w:shd w:val="clear" w:color="auto" w:fill="auto"/>
            <w:noWrap/>
            <w:vAlign w:val="bottom"/>
            <w:hideMark/>
          </w:tcPr>
          <w:p w14:paraId="2D1C7ACB"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95%</w:t>
            </w:r>
          </w:p>
        </w:tc>
        <w:tc>
          <w:tcPr>
            <w:tcW w:w="900" w:type="dxa"/>
            <w:tcBorders>
              <w:top w:val="single" w:sz="4" w:space="0" w:color="auto"/>
              <w:left w:val="nil"/>
              <w:bottom w:val="nil"/>
              <w:right w:val="single" w:sz="4" w:space="0" w:color="auto"/>
            </w:tcBorders>
            <w:shd w:val="clear" w:color="auto" w:fill="auto"/>
            <w:noWrap/>
            <w:vAlign w:val="bottom"/>
            <w:hideMark/>
          </w:tcPr>
          <w:p w14:paraId="389F951D"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2.65%</w:t>
            </w:r>
          </w:p>
        </w:tc>
        <w:tc>
          <w:tcPr>
            <w:tcW w:w="733" w:type="dxa"/>
            <w:tcBorders>
              <w:top w:val="single" w:sz="4" w:space="0" w:color="auto"/>
              <w:left w:val="nil"/>
              <w:bottom w:val="nil"/>
              <w:right w:val="single" w:sz="4" w:space="0" w:color="auto"/>
            </w:tcBorders>
            <w:shd w:val="clear" w:color="auto" w:fill="auto"/>
            <w:noWrap/>
            <w:vAlign w:val="bottom"/>
            <w:hideMark/>
          </w:tcPr>
          <w:p w14:paraId="5D284B6E"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5.73%</w:t>
            </w:r>
          </w:p>
        </w:tc>
        <w:tc>
          <w:tcPr>
            <w:tcW w:w="733" w:type="dxa"/>
            <w:tcBorders>
              <w:top w:val="single" w:sz="4" w:space="0" w:color="auto"/>
              <w:left w:val="nil"/>
              <w:bottom w:val="nil"/>
              <w:right w:val="single" w:sz="4" w:space="0" w:color="auto"/>
            </w:tcBorders>
            <w:shd w:val="clear" w:color="auto" w:fill="auto"/>
            <w:noWrap/>
            <w:vAlign w:val="bottom"/>
            <w:hideMark/>
          </w:tcPr>
          <w:p w14:paraId="6DE2A941"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5.76%</w:t>
            </w:r>
          </w:p>
        </w:tc>
        <w:tc>
          <w:tcPr>
            <w:tcW w:w="683" w:type="dxa"/>
            <w:tcBorders>
              <w:top w:val="single" w:sz="4" w:space="0" w:color="auto"/>
              <w:left w:val="nil"/>
              <w:bottom w:val="nil"/>
              <w:right w:val="single" w:sz="4" w:space="0" w:color="auto"/>
            </w:tcBorders>
            <w:shd w:val="clear" w:color="auto" w:fill="auto"/>
            <w:noWrap/>
            <w:vAlign w:val="bottom"/>
            <w:hideMark/>
          </w:tcPr>
          <w:p w14:paraId="2B840AD7"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102%</w:t>
            </w:r>
          </w:p>
        </w:tc>
        <w:tc>
          <w:tcPr>
            <w:tcW w:w="683" w:type="dxa"/>
            <w:tcBorders>
              <w:top w:val="single" w:sz="4" w:space="0" w:color="auto"/>
              <w:left w:val="nil"/>
              <w:bottom w:val="nil"/>
              <w:right w:val="nil"/>
            </w:tcBorders>
            <w:shd w:val="clear" w:color="auto" w:fill="auto"/>
            <w:noWrap/>
            <w:vAlign w:val="bottom"/>
            <w:hideMark/>
          </w:tcPr>
          <w:p w14:paraId="03A0A710"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101%</w:t>
            </w:r>
          </w:p>
        </w:tc>
      </w:tr>
      <w:tr w:rsidR="00495E52" w:rsidRPr="00495E52" w14:paraId="0DD7F759" w14:textId="77777777" w:rsidTr="00026905">
        <w:trPr>
          <w:trHeight w:val="359"/>
        </w:trPr>
        <w:tc>
          <w:tcPr>
            <w:tcW w:w="662" w:type="dxa"/>
            <w:vMerge/>
            <w:tcBorders>
              <w:left w:val="single" w:sz="8" w:space="0" w:color="auto"/>
              <w:right w:val="single" w:sz="8" w:space="0" w:color="auto"/>
            </w:tcBorders>
            <w:shd w:val="clear" w:color="auto" w:fill="auto"/>
            <w:vAlign w:val="center"/>
            <w:hideMark/>
          </w:tcPr>
          <w:p w14:paraId="381A5AB0" w14:textId="7D9BD121" w:rsidR="00495E52" w:rsidRPr="00495E52" w:rsidRDefault="00495E52" w:rsidP="00495E52">
            <w:pPr>
              <w:rPr>
                <w:rFonts w:eastAsia="Times New Roman"/>
                <w:color w:val="000000"/>
              </w:rPr>
            </w:pPr>
          </w:p>
        </w:tc>
        <w:tc>
          <w:tcPr>
            <w:tcW w:w="1159" w:type="dxa"/>
            <w:tcBorders>
              <w:top w:val="nil"/>
              <w:left w:val="nil"/>
              <w:bottom w:val="nil"/>
              <w:right w:val="nil"/>
            </w:tcBorders>
            <w:shd w:val="clear" w:color="auto" w:fill="auto"/>
            <w:vAlign w:val="center"/>
            <w:hideMark/>
          </w:tcPr>
          <w:p w14:paraId="6615EC73" w14:textId="77777777" w:rsidR="00495E52" w:rsidRPr="00495E52" w:rsidRDefault="00495E52" w:rsidP="00495E52">
            <w:pPr>
              <w:rPr>
                <w:rFonts w:ascii="Times New Roman" w:eastAsia="Times New Roman" w:hAnsi="Times New Roman" w:cs="Times New Roman"/>
                <w:color w:val="000000"/>
              </w:rPr>
            </w:pPr>
            <w:r w:rsidRPr="00495E52">
              <w:rPr>
                <w:rFonts w:ascii="Times New Roman" w:eastAsia="Times New Roman" w:hAnsi="Times New Roman" w:cs="Times New Roman"/>
                <w:color w:val="000000"/>
              </w:rPr>
              <w:t>CE8-4.2b</w:t>
            </w:r>
          </w:p>
        </w:tc>
        <w:tc>
          <w:tcPr>
            <w:tcW w:w="880" w:type="dxa"/>
            <w:tcBorders>
              <w:top w:val="single" w:sz="4" w:space="0" w:color="auto"/>
              <w:left w:val="single" w:sz="12" w:space="0" w:color="auto"/>
              <w:bottom w:val="nil"/>
              <w:right w:val="single" w:sz="4" w:space="0" w:color="auto"/>
            </w:tcBorders>
            <w:shd w:val="clear" w:color="auto" w:fill="auto"/>
            <w:noWrap/>
            <w:vAlign w:val="bottom"/>
            <w:hideMark/>
          </w:tcPr>
          <w:p w14:paraId="721CE1CC"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757" w:type="dxa"/>
            <w:tcBorders>
              <w:top w:val="single" w:sz="4" w:space="0" w:color="auto"/>
              <w:left w:val="nil"/>
              <w:bottom w:val="nil"/>
              <w:right w:val="single" w:sz="4" w:space="0" w:color="auto"/>
            </w:tcBorders>
            <w:shd w:val="clear" w:color="auto" w:fill="auto"/>
            <w:noWrap/>
            <w:vAlign w:val="bottom"/>
            <w:hideMark/>
          </w:tcPr>
          <w:p w14:paraId="590F5022"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757" w:type="dxa"/>
            <w:tcBorders>
              <w:top w:val="single" w:sz="4" w:space="0" w:color="auto"/>
              <w:left w:val="nil"/>
              <w:bottom w:val="nil"/>
              <w:right w:val="single" w:sz="4" w:space="0" w:color="auto"/>
            </w:tcBorders>
            <w:shd w:val="clear" w:color="auto" w:fill="auto"/>
            <w:noWrap/>
            <w:vAlign w:val="bottom"/>
            <w:hideMark/>
          </w:tcPr>
          <w:p w14:paraId="3B822076"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
          <w:p w14:paraId="0A242F3B"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683" w:type="dxa"/>
            <w:tcBorders>
              <w:top w:val="single" w:sz="4" w:space="0" w:color="auto"/>
              <w:left w:val="nil"/>
              <w:bottom w:val="nil"/>
              <w:right w:val="single" w:sz="12" w:space="0" w:color="auto"/>
            </w:tcBorders>
            <w:shd w:val="clear" w:color="auto" w:fill="auto"/>
            <w:noWrap/>
            <w:vAlign w:val="bottom"/>
            <w:hideMark/>
          </w:tcPr>
          <w:p w14:paraId="29348E2D"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603F2079"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733" w:type="dxa"/>
            <w:tcBorders>
              <w:top w:val="single" w:sz="4" w:space="0" w:color="auto"/>
              <w:left w:val="nil"/>
              <w:bottom w:val="nil"/>
              <w:right w:val="single" w:sz="4" w:space="0" w:color="auto"/>
            </w:tcBorders>
            <w:shd w:val="clear" w:color="auto" w:fill="auto"/>
            <w:noWrap/>
            <w:vAlign w:val="bottom"/>
            <w:hideMark/>
          </w:tcPr>
          <w:p w14:paraId="70CDB0C6"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733" w:type="dxa"/>
            <w:tcBorders>
              <w:top w:val="single" w:sz="4" w:space="0" w:color="auto"/>
              <w:left w:val="nil"/>
              <w:bottom w:val="nil"/>
              <w:right w:val="single" w:sz="4" w:space="0" w:color="auto"/>
            </w:tcBorders>
            <w:shd w:val="clear" w:color="auto" w:fill="auto"/>
            <w:noWrap/>
            <w:vAlign w:val="bottom"/>
            <w:hideMark/>
          </w:tcPr>
          <w:p w14:paraId="1E038E93"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
          <w:p w14:paraId="09814D96"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c>
          <w:tcPr>
            <w:tcW w:w="683" w:type="dxa"/>
            <w:tcBorders>
              <w:top w:val="single" w:sz="4" w:space="0" w:color="auto"/>
              <w:left w:val="nil"/>
              <w:bottom w:val="nil"/>
              <w:right w:val="nil"/>
            </w:tcBorders>
            <w:shd w:val="clear" w:color="auto" w:fill="auto"/>
            <w:noWrap/>
            <w:vAlign w:val="bottom"/>
            <w:hideMark/>
          </w:tcPr>
          <w:p w14:paraId="408A1F1A"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 </w:t>
            </w:r>
          </w:p>
        </w:tc>
      </w:tr>
      <w:tr w:rsidR="00495E52" w:rsidRPr="00495E52" w14:paraId="15557D77" w14:textId="77777777" w:rsidTr="00026905">
        <w:trPr>
          <w:trHeight w:val="320"/>
        </w:trPr>
        <w:tc>
          <w:tcPr>
            <w:tcW w:w="662" w:type="dxa"/>
            <w:vMerge/>
            <w:tcBorders>
              <w:left w:val="single" w:sz="8" w:space="0" w:color="auto"/>
              <w:right w:val="single" w:sz="8" w:space="0" w:color="auto"/>
            </w:tcBorders>
            <w:shd w:val="clear" w:color="auto" w:fill="auto"/>
            <w:vAlign w:val="center"/>
            <w:hideMark/>
          </w:tcPr>
          <w:p w14:paraId="3138CF13" w14:textId="785E6C94" w:rsidR="00495E52" w:rsidRPr="00495E52" w:rsidRDefault="00495E52" w:rsidP="00495E52">
            <w:pPr>
              <w:rPr>
                <w:rFonts w:eastAsia="Times New Roman"/>
                <w:color w:val="000000"/>
              </w:rPr>
            </w:pPr>
          </w:p>
        </w:tc>
        <w:tc>
          <w:tcPr>
            <w:tcW w:w="1159" w:type="dxa"/>
            <w:tcBorders>
              <w:top w:val="nil"/>
              <w:left w:val="nil"/>
              <w:bottom w:val="nil"/>
              <w:right w:val="nil"/>
            </w:tcBorders>
            <w:shd w:val="clear" w:color="auto" w:fill="auto"/>
            <w:vAlign w:val="center"/>
            <w:hideMark/>
          </w:tcPr>
          <w:p w14:paraId="6B6CD927" w14:textId="77777777" w:rsidR="00495E52" w:rsidRPr="00495E52" w:rsidRDefault="00495E52" w:rsidP="00495E52">
            <w:pPr>
              <w:rPr>
                <w:rFonts w:ascii="Times New Roman" w:eastAsia="Times New Roman" w:hAnsi="Times New Roman" w:cs="Times New Roman"/>
                <w:color w:val="000000"/>
              </w:rPr>
            </w:pPr>
            <w:r w:rsidRPr="00495E52">
              <w:rPr>
                <w:rFonts w:ascii="Times New Roman" w:eastAsia="Times New Roman" w:hAnsi="Times New Roman" w:cs="Times New Roman"/>
                <w:color w:val="000000"/>
              </w:rPr>
              <w:t>CE8-4.3a</w:t>
            </w:r>
          </w:p>
        </w:tc>
        <w:tc>
          <w:tcPr>
            <w:tcW w:w="880" w:type="dxa"/>
            <w:tcBorders>
              <w:top w:val="single" w:sz="4" w:space="0" w:color="auto"/>
              <w:left w:val="single" w:sz="12" w:space="0" w:color="auto"/>
              <w:bottom w:val="nil"/>
              <w:right w:val="single" w:sz="4" w:space="0" w:color="auto"/>
            </w:tcBorders>
            <w:shd w:val="clear" w:color="auto" w:fill="auto"/>
            <w:noWrap/>
            <w:vAlign w:val="bottom"/>
            <w:hideMark/>
          </w:tcPr>
          <w:p w14:paraId="49D3916C"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4.05%</w:t>
            </w:r>
          </w:p>
        </w:tc>
        <w:tc>
          <w:tcPr>
            <w:tcW w:w="757" w:type="dxa"/>
            <w:tcBorders>
              <w:top w:val="single" w:sz="4" w:space="0" w:color="auto"/>
              <w:left w:val="nil"/>
              <w:bottom w:val="nil"/>
              <w:right w:val="single" w:sz="4" w:space="0" w:color="auto"/>
            </w:tcBorders>
            <w:shd w:val="clear" w:color="auto" w:fill="auto"/>
            <w:noWrap/>
            <w:vAlign w:val="bottom"/>
            <w:hideMark/>
          </w:tcPr>
          <w:p w14:paraId="547EB792"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4.26%</w:t>
            </w:r>
          </w:p>
        </w:tc>
        <w:tc>
          <w:tcPr>
            <w:tcW w:w="757" w:type="dxa"/>
            <w:tcBorders>
              <w:top w:val="single" w:sz="4" w:space="0" w:color="auto"/>
              <w:left w:val="nil"/>
              <w:bottom w:val="nil"/>
              <w:right w:val="single" w:sz="4" w:space="0" w:color="auto"/>
            </w:tcBorders>
            <w:shd w:val="clear" w:color="auto" w:fill="auto"/>
            <w:noWrap/>
            <w:vAlign w:val="bottom"/>
            <w:hideMark/>
          </w:tcPr>
          <w:p w14:paraId="1C5545FD"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4.25%</w:t>
            </w:r>
          </w:p>
        </w:tc>
        <w:tc>
          <w:tcPr>
            <w:tcW w:w="683" w:type="dxa"/>
            <w:tcBorders>
              <w:top w:val="single" w:sz="4" w:space="0" w:color="auto"/>
              <w:left w:val="nil"/>
              <w:bottom w:val="nil"/>
              <w:right w:val="single" w:sz="4" w:space="0" w:color="auto"/>
            </w:tcBorders>
            <w:shd w:val="clear" w:color="auto" w:fill="auto"/>
            <w:noWrap/>
            <w:vAlign w:val="bottom"/>
            <w:hideMark/>
          </w:tcPr>
          <w:p w14:paraId="0E6ACE9C"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109%</w:t>
            </w:r>
          </w:p>
        </w:tc>
        <w:tc>
          <w:tcPr>
            <w:tcW w:w="683" w:type="dxa"/>
            <w:tcBorders>
              <w:top w:val="single" w:sz="4" w:space="0" w:color="auto"/>
              <w:left w:val="nil"/>
              <w:bottom w:val="nil"/>
              <w:right w:val="single" w:sz="12" w:space="0" w:color="auto"/>
            </w:tcBorders>
            <w:shd w:val="clear" w:color="auto" w:fill="auto"/>
            <w:noWrap/>
            <w:vAlign w:val="bottom"/>
            <w:hideMark/>
          </w:tcPr>
          <w:p w14:paraId="3284E607"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100%</w:t>
            </w:r>
          </w:p>
        </w:tc>
        <w:tc>
          <w:tcPr>
            <w:tcW w:w="900" w:type="dxa"/>
            <w:tcBorders>
              <w:top w:val="single" w:sz="4" w:space="0" w:color="auto"/>
              <w:left w:val="nil"/>
              <w:bottom w:val="nil"/>
              <w:right w:val="single" w:sz="4" w:space="0" w:color="auto"/>
            </w:tcBorders>
            <w:shd w:val="clear" w:color="auto" w:fill="auto"/>
            <w:noWrap/>
            <w:vAlign w:val="bottom"/>
            <w:hideMark/>
          </w:tcPr>
          <w:p w14:paraId="2F796C97"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2.24%</w:t>
            </w:r>
          </w:p>
        </w:tc>
        <w:tc>
          <w:tcPr>
            <w:tcW w:w="733" w:type="dxa"/>
            <w:tcBorders>
              <w:top w:val="single" w:sz="4" w:space="0" w:color="auto"/>
              <w:left w:val="nil"/>
              <w:bottom w:val="nil"/>
              <w:right w:val="single" w:sz="4" w:space="0" w:color="auto"/>
            </w:tcBorders>
            <w:shd w:val="clear" w:color="auto" w:fill="auto"/>
            <w:noWrap/>
            <w:vAlign w:val="bottom"/>
            <w:hideMark/>
          </w:tcPr>
          <w:p w14:paraId="6047B2B9"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5.83%</w:t>
            </w:r>
          </w:p>
        </w:tc>
        <w:tc>
          <w:tcPr>
            <w:tcW w:w="733" w:type="dxa"/>
            <w:tcBorders>
              <w:top w:val="single" w:sz="4" w:space="0" w:color="auto"/>
              <w:left w:val="nil"/>
              <w:bottom w:val="nil"/>
              <w:right w:val="single" w:sz="4" w:space="0" w:color="auto"/>
            </w:tcBorders>
            <w:shd w:val="clear" w:color="auto" w:fill="auto"/>
            <w:noWrap/>
            <w:vAlign w:val="bottom"/>
            <w:hideMark/>
          </w:tcPr>
          <w:p w14:paraId="39A04331"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5.86%</w:t>
            </w:r>
          </w:p>
        </w:tc>
        <w:tc>
          <w:tcPr>
            <w:tcW w:w="683" w:type="dxa"/>
            <w:tcBorders>
              <w:top w:val="single" w:sz="4" w:space="0" w:color="auto"/>
              <w:left w:val="nil"/>
              <w:bottom w:val="nil"/>
              <w:right w:val="single" w:sz="4" w:space="0" w:color="auto"/>
            </w:tcBorders>
            <w:shd w:val="clear" w:color="auto" w:fill="auto"/>
            <w:noWrap/>
            <w:vAlign w:val="bottom"/>
            <w:hideMark/>
          </w:tcPr>
          <w:p w14:paraId="543E7C6D"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100%</w:t>
            </w:r>
          </w:p>
        </w:tc>
        <w:tc>
          <w:tcPr>
            <w:tcW w:w="683" w:type="dxa"/>
            <w:tcBorders>
              <w:top w:val="single" w:sz="4" w:space="0" w:color="auto"/>
              <w:left w:val="nil"/>
              <w:bottom w:val="nil"/>
              <w:right w:val="nil"/>
            </w:tcBorders>
            <w:shd w:val="clear" w:color="auto" w:fill="auto"/>
            <w:noWrap/>
            <w:vAlign w:val="bottom"/>
            <w:hideMark/>
          </w:tcPr>
          <w:p w14:paraId="7C384254"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100%</w:t>
            </w:r>
          </w:p>
        </w:tc>
      </w:tr>
      <w:tr w:rsidR="00495E52" w:rsidRPr="00495E52" w14:paraId="7505A1B9" w14:textId="77777777" w:rsidTr="00026905">
        <w:trPr>
          <w:trHeight w:val="296"/>
        </w:trPr>
        <w:tc>
          <w:tcPr>
            <w:tcW w:w="662" w:type="dxa"/>
            <w:vMerge/>
            <w:tcBorders>
              <w:left w:val="single" w:sz="8" w:space="0" w:color="auto"/>
              <w:right w:val="single" w:sz="8" w:space="0" w:color="auto"/>
            </w:tcBorders>
            <w:shd w:val="clear" w:color="auto" w:fill="auto"/>
            <w:vAlign w:val="center"/>
            <w:hideMark/>
          </w:tcPr>
          <w:p w14:paraId="0BBAF5E8" w14:textId="5BC49D68" w:rsidR="00495E52" w:rsidRPr="00495E52" w:rsidRDefault="00495E52" w:rsidP="00495E52">
            <w:pPr>
              <w:rPr>
                <w:rFonts w:eastAsia="Times New Roman"/>
                <w:color w:val="000000"/>
              </w:rPr>
            </w:pPr>
          </w:p>
        </w:tc>
        <w:tc>
          <w:tcPr>
            <w:tcW w:w="1159" w:type="dxa"/>
            <w:tcBorders>
              <w:top w:val="nil"/>
              <w:left w:val="nil"/>
              <w:bottom w:val="nil"/>
              <w:right w:val="nil"/>
            </w:tcBorders>
            <w:shd w:val="clear" w:color="auto" w:fill="auto"/>
            <w:vAlign w:val="center"/>
            <w:hideMark/>
          </w:tcPr>
          <w:p w14:paraId="1E787730" w14:textId="77777777" w:rsidR="00495E52" w:rsidRPr="00495E52" w:rsidRDefault="00495E52" w:rsidP="00495E52">
            <w:pPr>
              <w:rPr>
                <w:rFonts w:ascii="Times New Roman" w:eastAsia="Times New Roman" w:hAnsi="Times New Roman" w:cs="Times New Roman"/>
                <w:color w:val="000000"/>
              </w:rPr>
            </w:pPr>
            <w:r w:rsidRPr="00495E52">
              <w:rPr>
                <w:rFonts w:ascii="Times New Roman" w:eastAsia="Times New Roman" w:hAnsi="Times New Roman" w:cs="Times New Roman"/>
                <w:color w:val="000000"/>
              </w:rPr>
              <w:t>CE8-4.3b</w:t>
            </w:r>
          </w:p>
        </w:tc>
        <w:tc>
          <w:tcPr>
            <w:tcW w:w="880" w:type="dxa"/>
            <w:tcBorders>
              <w:top w:val="single" w:sz="4" w:space="0" w:color="auto"/>
              <w:left w:val="single" w:sz="12" w:space="0" w:color="auto"/>
              <w:bottom w:val="nil"/>
              <w:right w:val="single" w:sz="4" w:space="0" w:color="auto"/>
            </w:tcBorders>
            <w:shd w:val="clear" w:color="auto" w:fill="auto"/>
            <w:noWrap/>
            <w:vAlign w:val="bottom"/>
            <w:hideMark/>
          </w:tcPr>
          <w:p w14:paraId="0E811EDE"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-0.85%</w:t>
            </w:r>
          </w:p>
        </w:tc>
        <w:tc>
          <w:tcPr>
            <w:tcW w:w="757" w:type="dxa"/>
            <w:tcBorders>
              <w:top w:val="single" w:sz="4" w:space="0" w:color="auto"/>
              <w:left w:val="nil"/>
              <w:bottom w:val="nil"/>
              <w:right w:val="single" w:sz="4" w:space="0" w:color="auto"/>
            </w:tcBorders>
            <w:shd w:val="clear" w:color="auto" w:fill="auto"/>
            <w:noWrap/>
            <w:vAlign w:val="bottom"/>
            <w:hideMark/>
          </w:tcPr>
          <w:p w14:paraId="0A89E77E"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0.68%</w:t>
            </w:r>
          </w:p>
        </w:tc>
        <w:tc>
          <w:tcPr>
            <w:tcW w:w="757" w:type="dxa"/>
            <w:tcBorders>
              <w:top w:val="single" w:sz="4" w:space="0" w:color="auto"/>
              <w:left w:val="nil"/>
              <w:bottom w:val="nil"/>
              <w:right w:val="single" w:sz="4" w:space="0" w:color="auto"/>
            </w:tcBorders>
            <w:shd w:val="clear" w:color="auto" w:fill="auto"/>
            <w:noWrap/>
            <w:vAlign w:val="bottom"/>
            <w:hideMark/>
          </w:tcPr>
          <w:p w14:paraId="67829321"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0.67%</w:t>
            </w:r>
          </w:p>
        </w:tc>
        <w:tc>
          <w:tcPr>
            <w:tcW w:w="683" w:type="dxa"/>
            <w:tcBorders>
              <w:top w:val="single" w:sz="4" w:space="0" w:color="auto"/>
              <w:left w:val="nil"/>
              <w:bottom w:val="nil"/>
              <w:right w:val="single" w:sz="4" w:space="0" w:color="auto"/>
            </w:tcBorders>
            <w:shd w:val="clear" w:color="auto" w:fill="auto"/>
            <w:noWrap/>
            <w:vAlign w:val="bottom"/>
            <w:hideMark/>
          </w:tcPr>
          <w:p w14:paraId="17534856"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105%</w:t>
            </w:r>
          </w:p>
        </w:tc>
        <w:tc>
          <w:tcPr>
            <w:tcW w:w="683" w:type="dxa"/>
            <w:tcBorders>
              <w:top w:val="single" w:sz="4" w:space="0" w:color="auto"/>
              <w:left w:val="nil"/>
              <w:bottom w:val="nil"/>
              <w:right w:val="single" w:sz="12" w:space="0" w:color="auto"/>
            </w:tcBorders>
            <w:shd w:val="clear" w:color="auto" w:fill="auto"/>
            <w:noWrap/>
            <w:vAlign w:val="bottom"/>
            <w:hideMark/>
          </w:tcPr>
          <w:p w14:paraId="710ABB91"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99%</w:t>
            </w:r>
          </w:p>
        </w:tc>
        <w:tc>
          <w:tcPr>
            <w:tcW w:w="900" w:type="dxa"/>
            <w:tcBorders>
              <w:top w:val="single" w:sz="4" w:space="0" w:color="auto"/>
              <w:left w:val="nil"/>
              <w:bottom w:val="nil"/>
              <w:right w:val="single" w:sz="4" w:space="0" w:color="auto"/>
            </w:tcBorders>
            <w:shd w:val="clear" w:color="auto" w:fill="auto"/>
            <w:noWrap/>
            <w:vAlign w:val="bottom"/>
            <w:hideMark/>
          </w:tcPr>
          <w:p w14:paraId="43CAAFF3"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-3.07%</w:t>
            </w:r>
          </w:p>
        </w:tc>
        <w:tc>
          <w:tcPr>
            <w:tcW w:w="733" w:type="dxa"/>
            <w:tcBorders>
              <w:top w:val="single" w:sz="4" w:space="0" w:color="auto"/>
              <w:left w:val="nil"/>
              <w:bottom w:val="nil"/>
              <w:right w:val="single" w:sz="4" w:space="0" w:color="auto"/>
            </w:tcBorders>
            <w:shd w:val="clear" w:color="auto" w:fill="auto"/>
            <w:noWrap/>
            <w:vAlign w:val="bottom"/>
            <w:hideMark/>
          </w:tcPr>
          <w:p w14:paraId="51CCC3EF"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2.80%</w:t>
            </w:r>
          </w:p>
        </w:tc>
        <w:tc>
          <w:tcPr>
            <w:tcW w:w="733" w:type="dxa"/>
            <w:tcBorders>
              <w:top w:val="single" w:sz="4" w:space="0" w:color="auto"/>
              <w:left w:val="nil"/>
              <w:bottom w:val="nil"/>
              <w:right w:val="single" w:sz="4" w:space="0" w:color="auto"/>
            </w:tcBorders>
            <w:shd w:val="clear" w:color="auto" w:fill="auto"/>
            <w:noWrap/>
            <w:vAlign w:val="bottom"/>
            <w:hideMark/>
          </w:tcPr>
          <w:p w14:paraId="37858CAE"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2.80%</w:t>
            </w:r>
          </w:p>
        </w:tc>
        <w:tc>
          <w:tcPr>
            <w:tcW w:w="683" w:type="dxa"/>
            <w:tcBorders>
              <w:top w:val="single" w:sz="4" w:space="0" w:color="auto"/>
              <w:left w:val="nil"/>
              <w:bottom w:val="nil"/>
              <w:right w:val="single" w:sz="4" w:space="0" w:color="auto"/>
            </w:tcBorders>
            <w:shd w:val="clear" w:color="auto" w:fill="auto"/>
            <w:noWrap/>
            <w:vAlign w:val="bottom"/>
            <w:hideMark/>
          </w:tcPr>
          <w:p w14:paraId="1972B56C"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98%</w:t>
            </w:r>
          </w:p>
        </w:tc>
        <w:tc>
          <w:tcPr>
            <w:tcW w:w="683" w:type="dxa"/>
            <w:tcBorders>
              <w:top w:val="single" w:sz="4" w:space="0" w:color="auto"/>
              <w:left w:val="nil"/>
              <w:bottom w:val="nil"/>
              <w:right w:val="nil"/>
            </w:tcBorders>
            <w:shd w:val="clear" w:color="auto" w:fill="auto"/>
            <w:noWrap/>
            <w:vAlign w:val="bottom"/>
            <w:hideMark/>
          </w:tcPr>
          <w:p w14:paraId="60A6AB47"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100%</w:t>
            </w:r>
          </w:p>
        </w:tc>
      </w:tr>
      <w:tr w:rsidR="00495E52" w:rsidRPr="00495E52" w14:paraId="3B92BCF3" w14:textId="77777777" w:rsidTr="00026905">
        <w:trPr>
          <w:trHeight w:val="320"/>
        </w:trPr>
        <w:tc>
          <w:tcPr>
            <w:tcW w:w="662" w:type="dxa"/>
            <w:vMerge/>
            <w:tcBorders>
              <w:left w:val="single" w:sz="8" w:space="0" w:color="auto"/>
              <w:right w:val="single" w:sz="8" w:space="0" w:color="auto"/>
            </w:tcBorders>
            <w:shd w:val="clear" w:color="auto" w:fill="auto"/>
            <w:vAlign w:val="center"/>
            <w:hideMark/>
          </w:tcPr>
          <w:p w14:paraId="741A3BBA" w14:textId="2417B01D" w:rsidR="00495E52" w:rsidRPr="00495E52" w:rsidRDefault="00495E52" w:rsidP="00495E52">
            <w:pPr>
              <w:rPr>
                <w:rFonts w:eastAsia="Times New Roman"/>
                <w:color w:val="000000"/>
              </w:rPr>
            </w:pPr>
          </w:p>
        </w:tc>
        <w:tc>
          <w:tcPr>
            <w:tcW w:w="1159" w:type="dxa"/>
            <w:tcBorders>
              <w:top w:val="nil"/>
              <w:left w:val="nil"/>
              <w:bottom w:val="nil"/>
              <w:right w:val="nil"/>
            </w:tcBorders>
            <w:shd w:val="clear" w:color="auto" w:fill="auto"/>
            <w:vAlign w:val="center"/>
            <w:hideMark/>
          </w:tcPr>
          <w:p w14:paraId="2D7242C9" w14:textId="77777777" w:rsidR="00495E52" w:rsidRPr="00495E52" w:rsidRDefault="00495E52" w:rsidP="00495E52">
            <w:pPr>
              <w:rPr>
                <w:rFonts w:ascii="Times New Roman" w:eastAsia="Times New Roman" w:hAnsi="Times New Roman" w:cs="Times New Roman"/>
                <w:color w:val="000000"/>
              </w:rPr>
            </w:pPr>
            <w:r w:rsidRPr="00495E52">
              <w:rPr>
                <w:rFonts w:ascii="Times New Roman" w:eastAsia="Times New Roman" w:hAnsi="Times New Roman" w:cs="Times New Roman"/>
                <w:color w:val="000000"/>
              </w:rPr>
              <w:t>CE8-4.4a</w:t>
            </w:r>
          </w:p>
        </w:tc>
        <w:tc>
          <w:tcPr>
            <w:tcW w:w="880" w:type="dxa"/>
            <w:tcBorders>
              <w:top w:val="single" w:sz="4" w:space="0" w:color="auto"/>
              <w:left w:val="single" w:sz="12" w:space="0" w:color="auto"/>
              <w:bottom w:val="nil"/>
              <w:right w:val="single" w:sz="4" w:space="0" w:color="auto"/>
            </w:tcBorders>
            <w:shd w:val="clear" w:color="auto" w:fill="auto"/>
            <w:noWrap/>
            <w:vAlign w:val="bottom"/>
            <w:hideMark/>
          </w:tcPr>
          <w:p w14:paraId="1378E85F"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-1.61%</w:t>
            </w:r>
          </w:p>
        </w:tc>
        <w:tc>
          <w:tcPr>
            <w:tcW w:w="757" w:type="dxa"/>
            <w:tcBorders>
              <w:top w:val="single" w:sz="4" w:space="0" w:color="auto"/>
              <w:left w:val="nil"/>
              <w:bottom w:val="nil"/>
              <w:right w:val="single" w:sz="4" w:space="0" w:color="auto"/>
            </w:tcBorders>
            <w:shd w:val="clear" w:color="auto" w:fill="auto"/>
            <w:noWrap/>
            <w:vAlign w:val="bottom"/>
            <w:hideMark/>
          </w:tcPr>
          <w:p w14:paraId="207745B4"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0.36%</w:t>
            </w:r>
          </w:p>
        </w:tc>
        <w:tc>
          <w:tcPr>
            <w:tcW w:w="757" w:type="dxa"/>
            <w:tcBorders>
              <w:top w:val="single" w:sz="4" w:space="0" w:color="auto"/>
              <w:left w:val="nil"/>
              <w:bottom w:val="nil"/>
              <w:right w:val="single" w:sz="4" w:space="0" w:color="auto"/>
            </w:tcBorders>
            <w:shd w:val="clear" w:color="auto" w:fill="auto"/>
            <w:noWrap/>
            <w:vAlign w:val="bottom"/>
            <w:hideMark/>
          </w:tcPr>
          <w:p w14:paraId="1AB9BEEB"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0.35%</w:t>
            </w:r>
          </w:p>
        </w:tc>
        <w:tc>
          <w:tcPr>
            <w:tcW w:w="683" w:type="dxa"/>
            <w:tcBorders>
              <w:top w:val="single" w:sz="4" w:space="0" w:color="auto"/>
              <w:left w:val="nil"/>
              <w:bottom w:val="nil"/>
              <w:right w:val="single" w:sz="4" w:space="0" w:color="auto"/>
            </w:tcBorders>
            <w:shd w:val="clear" w:color="auto" w:fill="auto"/>
            <w:noWrap/>
            <w:vAlign w:val="bottom"/>
            <w:hideMark/>
          </w:tcPr>
          <w:p w14:paraId="62DDFD82"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101%</w:t>
            </w:r>
          </w:p>
        </w:tc>
        <w:tc>
          <w:tcPr>
            <w:tcW w:w="683" w:type="dxa"/>
            <w:tcBorders>
              <w:top w:val="single" w:sz="4" w:space="0" w:color="auto"/>
              <w:left w:val="nil"/>
              <w:bottom w:val="nil"/>
              <w:right w:val="single" w:sz="12" w:space="0" w:color="auto"/>
            </w:tcBorders>
            <w:shd w:val="clear" w:color="auto" w:fill="auto"/>
            <w:noWrap/>
            <w:vAlign w:val="bottom"/>
            <w:hideMark/>
          </w:tcPr>
          <w:p w14:paraId="795350A5"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99%</w:t>
            </w:r>
          </w:p>
        </w:tc>
        <w:tc>
          <w:tcPr>
            <w:tcW w:w="900" w:type="dxa"/>
            <w:tcBorders>
              <w:top w:val="single" w:sz="4" w:space="0" w:color="auto"/>
              <w:left w:val="nil"/>
              <w:bottom w:val="nil"/>
              <w:right w:val="single" w:sz="4" w:space="0" w:color="auto"/>
            </w:tcBorders>
            <w:shd w:val="clear" w:color="auto" w:fill="auto"/>
            <w:noWrap/>
            <w:vAlign w:val="bottom"/>
            <w:hideMark/>
          </w:tcPr>
          <w:p w14:paraId="0C49C3C7"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-5.57%</w:t>
            </w:r>
          </w:p>
        </w:tc>
        <w:tc>
          <w:tcPr>
            <w:tcW w:w="733" w:type="dxa"/>
            <w:tcBorders>
              <w:top w:val="single" w:sz="4" w:space="0" w:color="auto"/>
              <w:left w:val="nil"/>
              <w:bottom w:val="nil"/>
              <w:right w:val="single" w:sz="4" w:space="0" w:color="auto"/>
            </w:tcBorders>
            <w:shd w:val="clear" w:color="auto" w:fill="auto"/>
            <w:noWrap/>
            <w:vAlign w:val="bottom"/>
            <w:hideMark/>
          </w:tcPr>
          <w:p w14:paraId="04E86A42"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2.51%</w:t>
            </w:r>
          </w:p>
        </w:tc>
        <w:tc>
          <w:tcPr>
            <w:tcW w:w="733" w:type="dxa"/>
            <w:tcBorders>
              <w:top w:val="single" w:sz="4" w:space="0" w:color="auto"/>
              <w:left w:val="nil"/>
              <w:bottom w:val="nil"/>
              <w:right w:val="single" w:sz="4" w:space="0" w:color="auto"/>
            </w:tcBorders>
            <w:shd w:val="clear" w:color="auto" w:fill="auto"/>
            <w:noWrap/>
            <w:vAlign w:val="bottom"/>
            <w:hideMark/>
          </w:tcPr>
          <w:p w14:paraId="63412BF5"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2.53%</w:t>
            </w:r>
          </w:p>
        </w:tc>
        <w:tc>
          <w:tcPr>
            <w:tcW w:w="683" w:type="dxa"/>
            <w:tcBorders>
              <w:top w:val="single" w:sz="4" w:space="0" w:color="auto"/>
              <w:left w:val="nil"/>
              <w:bottom w:val="nil"/>
              <w:right w:val="single" w:sz="4" w:space="0" w:color="auto"/>
            </w:tcBorders>
            <w:shd w:val="clear" w:color="auto" w:fill="auto"/>
            <w:noWrap/>
            <w:vAlign w:val="bottom"/>
            <w:hideMark/>
          </w:tcPr>
          <w:p w14:paraId="564048DE"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97%</w:t>
            </w:r>
          </w:p>
        </w:tc>
        <w:tc>
          <w:tcPr>
            <w:tcW w:w="683" w:type="dxa"/>
            <w:tcBorders>
              <w:top w:val="single" w:sz="4" w:space="0" w:color="auto"/>
              <w:left w:val="nil"/>
              <w:bottom w:val="nil"/>
              <w:right w:val="nil"/>
            </w:tcBorders>
            <w:shd w:val="clear" w:color="auto" w:fill="auto"/>
            <w:noWrap/>
            <w:vAlign w:val="bottom"/>
            <w:hideMark/>
          </w:tcPr>
          <w:p w14:paraId="7B3857F1"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98%</w:t>
            </w:r>
          </w:p>
        </w:tc>
      </w:tr>
      <w:tr w:rsidR="00495E52" w:rsidRPr="00495E52" w14:paraId="00B67C1B" w14:textId="77777777" w:rsidTr="00026905">
        <w:trPr>
          <w:trHeight w:val="320"/>
        </w:trPr>
        <w:tc>
          <w:tcPr>
            <w:tcW w:w="662" w:type="dxa"/>
            <w:vMerge/>
            <w:tcBorders>
              <w:left w:val="single" w:sz="8" w:space="0" w:color="auto"/>
              <w:right w:val="single" w:sz="8" w:space="0" w:color="auto"/>
            </w:tcBorders>
            <w:shd w:val="clear" w:color="auto" w:fill="auto"/>
            <w:vAlign w:val="center"/>
            <w:hideMark/>
          </w:tcPr>
          <w:p w14:paraId="07678E9F" w14:textId="5EBF3B1D" w:rsidR="00495E52" w:rsidRPr="00495E52" w:rsidRDefault="00495E52" w:rsidP="00495E52">
            <w:pPr>
              <w:rPr>
                <w:rFonts w:eastAsia="Times New Roman"/>
                <w:color w:val="000000"/>
              </w:rPr>
            </w:pPr>
          </w:p>
        </w:tc>
        <w:tc>
          <w:tcPr>
            <w:tcW w:w="1159" w:type="dxa"/>
            <w:tcBorders>
              <w:top w:val="nil"/>
              <w:left w:val="nil"/>
              <w:bottom w:val="nil"/>
              <w:right w:val="nil"/>
            </w:tcBorders>
            <w:shd w:val="clear" w:color="auto" w:fill="auto"/>
            <w:vAlign w:val="center"/>
            <w:hideMark/>
          </w:tcPr>
          <w:p w14:paraId="2AD72329" w14:textId="77777777" w:rsidR="00495E52" w:rsidRPr="00495E52" w:rsidRDefault="00495E52" w:rsidP="00495E52">
            <w:pPr>
              <w:rPr>
                <w:rFonts w:ascii="Times New Roman" w:eastAsia="Times New Roman" w:hAnsi="Times New Roman" w:cs="Times New Roman"/>
                <w:color w:val="000000"/>
              </w:rPr>
            </w:pPr>
            <w:r w:rsidRPr="00495E52">
              <w:rPr>
                <w:rFonts w:ascii="Times New Roman" w:eastAsia="Times New Roman" w:hAnsi="Times New Roman" w:cs="Times New Roman"/>
                <w:color w:val="000000"/>
              </w:rPr>
              <w:t>CE8-4.4b</w:t>
            </w:r>
          </w:p>
        </w:tc>
        <w:tc>
          <w:tcPr>
            <w:tcW w:w="880" w:type="dxa"/>
            <w:tcBorders>
              <w:top w:val="single" w:sz="4" w:space="0" w:color="auto"/>
              <w:left w:val="single" w:sz="12" w:space="0" w:color="auto"/>
              <w:bottom w:val="nil"/>
              <w:right w:val="single" w:sz="4" w:space="0" w:color="auto"/>
            </w:tcBorders>
            <w:shd w:val="clear" w:color="auto" w:fill="auto"/>
            <w:noWrap/>
            <w:vAlign w:val="bottom"/>
            <w:hideMark/>
          </w:tcPr>
          <w:p w14:paraId="1A6C949E"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-2.96%</w:t>
            </w:r>
          </w:p>
        </w:tc>
        <w:tc>
          <w:tcPr>
            <w:tcW w:w="757" w:type="dxa"/>
            <w:tcBorders>
              <w:top w:val="single" w:sz="4" w:space="0" w:color="auto"/>
              <w:left w:val="nil"/>
              <w:bottom w:val="nil"/>
              <w:right w:val="single" w:sz="4" w:space="0" w:color="auto"/>
            </w:tcBorders>
            <w:shd w:val="clear" w:color="auto" w:fill="auto"/>
            <w:noWrap/>
            <w:vAlign w:val="bottom"/>
            <w:hideMark/>
          </w:tcPr>
          <w:p w14:paraId="528E3821"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-0.76%</w:t>
            </w:r>
          </w:p>
        </w:tc>
        <w:tc>
          <w:tcPr>
            <w:tcW w:w="757" w:type="dxa"/>
            <w:tcBorders>
              <w:top w:val="single" w:sz="4" w:space="0" w:color="auto"/>
              <w:left w:val="nil"/>
              <w:bottom w:val="nil"/>
              <w:right w:val="single" w:sz="4" w:space="0" w:color="auto"/>
            </w:tcBorders>
            <w:shd w:val="clear" w:color="auto" w:fill="auto"/>
            <w:noWrap/>
            <w:vAlign w:val="bottom"/>
            <w:hideMark/>
          </w:tcPr>
          <w:p w14:paraId="350C35D0"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-0.78%</w:t>
            </w:r>
          </w:p>
        </w:tc>
        <w:tc>
          <w:tcPr>
            <w:tcW w:w="683" w:type="dxa"/>
            <w:tcBorders>
              <w:top w:val="single" w:sz="4" w:space="0" w:color="auto"/>
              <w:left w:val="nil"/>
              <w:bottom w:val="nil"/>
              <w:right w:val="single" w:sz="4" w:space="0" w:color="auto"/>
            </w:tcBorders>
            <w:shd w:val="clear" w:color="auto" w:fill="auto"/>
            <w:noWrap/>
            <w:vAlign w:val="bottom"/>
            <w:hideMark/>
          </w:tcPr>
          <w:p w14:paraId="30792EA7"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101%</w:t>
            </w:r>
          </w:p>
        </w:tc>
        <w:tc>
          <w:tcPr>
            <w:tcW w:w="683" w:type="dxa"/>
            <w:tcBorders>
              <w:top w:val="single" w:sz="4" w:space="0" w:color="auto"/>
              <w:left w:val="nil"/>
              <w:bottom w:val="nil"/>
              <w:right w:val="single" w:sz="12" w:space="0" w:color="auto"/>
            </w:tcBorders>
            <w:shd w:val="clear" w:color="auto" w:fill="auto"/>
            <w:noWrap/>
            <w:vAlign w:val="bottom"/>
            <w:hideMark/>
          </w:tcPr>
          <w:p w14:paraId="33FF7816"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100%</w:t>
            </w:r>
          </w:p>
        </w:tc>
        <w:tc>
          <w:tcPr>
            <w:tcW w:w="900" w:type="dxa"/>
            <w:tcBorders>
              <w:top w:val="single" w:sz="4" w:space="0" w:color="auto"/>
              <w:left w:val="nil"/>
              <w:bottom w:val="nil"/>
              <w:right w:val="single" w:sz="4" w:space="0" w:color="auto"/>
            </w:tcBorders>
            <w:shd w:val="clear" w:color="auto" w:fill="auto"/>
            <w:noWrap/>
            <w:vAlign w:val="bottom"/>
            <w:hideMark/>
          </w:tcPr>
          <w:p w14:paraId="6AAEBF67"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-9.82%</w:t>
            </w:r>
          </w:p>
        </w:tc>
        <w:tc>
          <w:tcPr>
            <w:tcW w:w="733" w:type="dxa"/>
            <w:tcBorders>
              <w:top w:val="single" w:sz="4" w:space="0" w:color="auto"/>
              <w:left w:val="nil"/>
              <w:bottom w:val="nil"/>
              <w:right w:val="single" w:sz="4" w:space="0" w:color="auto"/>
            </w:tcBorders>
            <w:shd w:val="clear" w:color="auto" w:fill="auto"/>
            <w:noWrap/>
            <w:vAlign w:val="bottom"/>
            <w:hideMark/>
          </w:tcPr>
          <w:p w14:paraId="4CF1C356"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1.70%</w:t>
            </w:r>
          </w:p>
        </w:tc>
        <w:tc>
          <w:tcPr>
            <w:tcW w:w="733" w:type="dxa"/>
            <w:tcBorders>
              <w:top w:val="single" w:sz="4" w:space="0" w:color="auto"/>
              <w:left w:val="nil"/>
              <w:bottom w:val="nil"/>
              <w:right w:val="single" w:sz="4" w:space="0" w:color="auto"/>
            </w:tcBorders>
            <w:shd w:val="clear" w:color="auto" w:fill="auto"/>
            <w:noWrap/>
            <w:vAlign w:val="bottom"/>
            <w:hideMark/>
          </w:tcPr>
          <w:p w14:paraId="71DF89D0"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1.77%</w:t>
            </w:r>
          </w:p>
        </w:tc>
        <w:tc>
          <w:tcPr>
            <w:tcW w:w="683" w:type="dxa"/>
            <w:tcBorders>
              <w:top w:val="single" w:sz="4" w:space="0" w:color="auto"/>
              <w:left w:val="nil"/>
              <w:bottom w:val="nil"/>
              <w:right w:val="single" w:sz="4" w:space="0" w:color="auto"/>
            </w:tcBorders>
            <w:shd w:val="clear" w:color="auto" w:fill="auto"/>
            <w:noWrap/>
            <w:vAlign w:val="bottom"/>
            <w:hideMark/>
          </w:tcPr>
          <w:p w14:paraId="27B6ED05"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97%</w:t>
            </w:r>
          </w:p>
        </w:tc>
        <w:tc>
          <w:tcPr>
            <w:tcW w:w="683" w:type="dxa"/>
            <w:tcBorders>
              <w:top w:val="single" w:sz="4" w:space="0" w:color="auto"/>
              <w:left w:val="nil"/>
              <w:bottom w:val="nil"/>
              <w:right w:val="nil"/>
            </w:tcBorders>
            <w:shd w:val="clear" w:color="auto" w:fill="auto"/>
            <w:noWrap/>
            <w:vAlign w:val="bottom"/>
            <w:hideMark/>
          </w:tcPr>
          <w:p w14:paraId="2FAFA76B"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99%</w:t>
            </w:r>
          </w:p>
        </w:tc>
      </w:tr>
      <w:tr w:rsidR="00495E52" w:rsidRPr="00495E52" w14:paraId="10E97B6F" w14:textId="77777777" w:rsidTr="00026905">
        <w:trPr>
          <w:trHeight w:val="320"/>
        </w:trPr>
        <w:tc>
          <w:tcPr>
            <w:tcW w:w="662" w:type="dxa"/>
            <w:vMerge/>
            <w:tcBorders>
              <w:left w:val="single" w:sz="8" w:space="0" w:color="auto"/>
              <w:right w:val="single" w:sz="8" w:space="0" w:color="auto"/>
            </w:tcBorders>
            <w:shd w:val="clear" w:color="auto" w:fill="auto"/>
            <w:vAlign w:val="center"/>
            <w:hideMark/>
          </w:tcPr>
          <w:p w14:paraId="73C3CF2E" w14:textId="52A5EBDA" w:rsidR="00495E52" w:rsidRPr="00495E52" w:rsidRDefault="00495E52" w:rsidP="00495E52">
            <w:pPr>
              <w:rPr>
                <w:rFonts w:eastAsia="Times New Roman"/>
                <w:color w:val="000000"/>
              </w:rPr>
            </w:pPr>
          </w:p>
        </w:tc>
        <w:tc>
          <w:tcPr>
            <w:tcW w:w="1159" w:type="dxa"/>
            <w:tcBorders>
              <w:top w:val="nil"/>
              <w:left w:val="nil"/>
              <w:bottom w:val="nil"/>
              <w:right w:val="nil"/>
            </w:tcBorders>
            <w:shd w:val="clear" w:color="auto" w:fill="auto"/>
            <w:vAlign w:val="center"/>
            <w:hideMark/>
          </w:tcPr>
          <w:p w14:paraId="39EFFA78" w14:textId="77777777" w:rsidR="00495E52" w:rsidRPr="00495E52" w:rsidRDefault="00495E52" w:rsidP="00495E52">
            <w:pPr>
              <w:rPr>
                <w:rFonts w:ascii="Times New Roman" w:eastAsia="Times New Roman" w:hAnsi="Times New Roman" w:cs="Times New Roman"/>
                <w:color w:val="000000"/>
              </w:rPr>
            </w:pPr>
            <w:r w:rsidRPr="00495E52">
              <w:rPr>
                <w:rFonts w:ascii="Times New Roman" w:eastAsia="Times New Roman" w:hAnsi="Times New Roman" w:cs="Times New Roman"/>
                <w:color w:val="000000"/>
              </w:rPr>
              <w:t>CE8-5.1a</w:t>
            </w:r>
          </w:p>
        </w:tc>
        <w:tc>
          <w:tcPr>
            <w:tcW w:w="880" w:type="dxa"/>
            <w:tcBorders>
              <w:top w:val="single" w:sz="4" w:space="0" w:color="auto"/>
              <w:left w:val="single" w:sz="12" w:space="0" w:color="auto"/>
              <w:bottom w:val="nil"/>
              <w:right w:val="single" w:sz="4" w:space="0" w:color="auto"/>
            </w:tcBorders>
            <w:shd w:val="clear" w:color="auto" w:fill="auto"/>
            <w:noWrap/>
            <w:vAlign w:val="bottom"/>
            <w:hideMark/>
          </w:tcPr>
          <w:p w14:paraId="46689C0B"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-3.50%</w:t>
            </w:r>
          </w:p>
        </w:tc>
        <w:tc>
          <w:tcPr>
            <w:tcW w:w="757" w:type="dxa"/>
            <w:tcBorders>
              <w:top w:val="single" w:sz="4" w:space="0" w:color="auto"/>
              <w:left w:val="nil"/>
              <w:bottom w:val="nil"/>
              <w:right w:val="single" w:sz="4" w:space="0" w:color="auto"/>
            </w:tcBorders>
            <w:shd w:val="clear" w:color="auto" w:fill="auto"/>
            <w:noWrap/>
            <w:vAlign w:val="bottom"/>
            <w:hideMark/>
          </w:tcPr>
          <w:p w14:paraId="363732A8"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-1.05%</w:t>
            </w:r>
          </w:p>
        </w:tc>
        <w:tc>
          <w:tcPr>
            <w:tcW w:w="757" w:type="dxa"/>
            <w:tcBorders>
              <w:top w:val="single" w:sz="4" w:space="0" w:color="auto"/>
              <w:left w:val="nil"/>
              <w:bottom w:val="nil"/>
              <w:right w:val="single" w:sz="4" w:space="0" w:color="auto"/>
            </w:tcBorders>
            <w:shd w:val="clear" w:color="auto" w:fill="auto"/>
            <w:noWrap/>
            <w:vAlign w:val="bottom"/>
            <w:hideMark/>
          </w:tcPr>
          <w:p w14:paraId="7E9F16A4"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-1.07%</w:t>
            </w:r>
          </w:p>
        </w:tc>
        <w:tc>
          <w:tcPr>
            <w:tcW w:w="683" w:type="dxa"/>
            <w:tcBorders>
              <w:top w:val="single" w:sz="4" w:space="0" w:color="auto"/>
              <w:left w:val="nil"/>
              <w:bottom w:val="nil"/>
              <w:right w:val="single" w:sz="4" w:space="0" w:color="auto"/>
            </w:tcBorders>
            <w:shd w:val="clear" w:color="auto" w:fill="auto"/>
            <w:noWrap/>
            <w:vAlign w:val="bottom"/>
            <w:hideMark/>
          </w:tcPr>
          <w:p w14:paraId="383499F3"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103%</w:t>
            </w:r>
          </w:p>
        </w:tc>
        <w:tc>
          <w:tcPr>
            <w:tcW w:w="683" w:type="dxa"/>
            <w:tcBorders>
              <w:top w:val="single" w:sz="4" w:space="0" w:color="auto"/>
              <w:left w:val="nil"/>
              <w:bottom w:val="nil"/>
              <w:right w:val="single" w:sz="12" w:space="0" w:color="auto"/>
            </w:tcBorders>
            <w:shd w:val="clear" w:color="auto" w:fill="auto"/>
            <w:noWrap/>
            <w:vAlign w:val="bottom"/>
            <w:hideMark/>
          </w:tcPr>
          <w:p w14:paraId="5502C93B"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97%</w:t>
            </w:r>
          </w:p>
        </w:tc>
        <w:tc>
          <w:tcPr>
            <w:tcW w:w="900" w:type="dxa"/>
            <w:tcBorders>
              <w:top w:val="single" w:sz="4" w:space="0" w:color="auto"/>
              <w:left w:val="nil"/>
              <w:bottom w:val="nil"/>
              <w:right w:val="single" w:sz="4" w:space="0" w:color="auto"/>
            </w:tcBorders>
            <w:shd w:val="clear" w:color="auto" w:fill="auto"/>
            <w:noWrap/>
            <w:vAlign w:val="bottom"/>
            <w:hideMark/>
          </w:tcPr>
          <w:p w14:paraId="66EEC0FC"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-1.79%</w:t>
            </w:r>
          </w:p>
        </w:tc>
        <w:tc>
          <w:tcPr>
            <w:tcW w:w="733" w:type="dxa"/>
            <w:tcBorders>
              <w:top w:val="single" w:sz="4" w:space="0" w:color="auto"/>
              <w:left w:val="nil"/>
              <w:bottom w:val="nil"/>
              <w:right w:val="single" w:sz="4" w:space="0" w:color="auto"/>
            </w:tcBorders>
            <w:shd w:val="clear" w:color="auto" w:fill="auto"/>
            <w:noWrap/>
            <w:vAlign w:val="bottom"/>
            <w:hideMark/>
          </w:tcPr>
          <w:p w14:paraId="706E7A9B"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2.23%</w:t>
            </w:r>
          </w:p>
        </w:tc>
        <w:tc>
          <w:tcPr>
            <w:tcW w:w="733" w:type="dxa"/>
            <w:tcBorders>
              <w:top w:val="single" w:sz="4" w:space="0" w:color="auto"/>
              <w:left w:val="nil"/>
              <w:bottom w:val="nil"/>
              <w:right w:val="single" w:sz="4" w:space="0" w:color="auto"/>
            </w:tcBorders>
            <w:shd w:val="clear" w:color="auto" w:fill="auto"/>
            <w:noWrap/>
            <w:vAlign w:val="bottom"/>
            <w:hideMark/>
          </w:tcPr>
          <w:p w14:paraId="59627E33"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2.31%</w:t>
            </w:r>
          </w:p>
        </w:tc>
        <w:tc>
          <w:tcPr>
            <w:tcW w:w="683" w:type="dxa"/>
            <w:tcBorders>
              <w:top w:val="single" w:sz="4" w:space="0" w:color="auto"/>
              <w:left w:val="nil"/>
              <w:bottom w:val="nil"/>
              <w:right w:val="single" w:sz="4" w:space="0" w:color="auto"/>
            </w:tcBorders>
            <w:shd w:val="clear" w:color="auto" w:fill="auto"/>
            <w:noWrap/>
            <w:vAlign w:val="bottom"/>
            <w:hideMark/>
          </w:tcPr>
          <w:p w14:paraId="329047F7"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98%</w:t>
            </w:r>
          </w:p>
        </w:tc>
        <w:tc>
          <w:tcPr>
            <w:tcW w:w="683" w:type="dxa"/>
            <w:tcBorders>
              <w:top w:val="single" w:sz="4" w:space="0" w:color="auto"/>
              <w:left w:val="nil"/>
              <w:bottom w:val="nil"/>
              <w:right w:val="nil"/>
            </w:tcBorders>
            <w:shd w:val="clear" w:color="auto" w:fill="auto"/>
            <w:noWrap/>
            <w:vAlign w:val="bottom"/>
            <w:hideMark/>
          </w:tcPr>
          <w:p w14:paraId="6425959C"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97%</w:t>
            </w:r>
          </w:p>
        </w:tc>
      </w:tr>
      <w:tr w:rsidR="00495E52" w:rsidRPr="00495E52" w14:paraId="3034D136" w14:textId="77777777" w:rsidTr="00026905">
        <w:trPr>
          <w:trHeight w:val="300"/>
        </w:trPr>
        <w:tc>
          <w:tcPr>
            <w:tcW w:w="662" w:type="dxa"/>
            <w:vMerge/>
            <w:tcBorders>
              <w:left w:val="single" w:sz="8" w:space="0" w:color="auto"/>
              <w:bottom w:val="single" w:sz="12" w:space="0" w:color="auto"/>
              <w:right w:val="single" w:sz="8" w:space="0" w:color="auto"/>
            </w:tcBorders>
            <w:shd w:val="clear" w:color="auto" w:fill="auto"/>
            <w:vAlign w:val="center"/>
            <w:hideMark/>
          </w:tcPr>
          <w:p w14:paraId="68310B2B" w14:textId="35268C1C" w:rsidR="00495E52" w:rsidRPr="00495E52" w:rsidRDefault="00495E52" w:rsidP="00495E52">
            <w:pPr>
              <w:rPr>
                <w:rFonts w:eastAsia="Times New Roman"/>
                <w:color w:val="000000"/>
              </w:rPr>
            </w:pPr>
          </w:p>
        </w:tc>
        <w:tc>
          <w:tcPr>
            <w:tcW w:w="1159" w:type="dxa"/>
            <w:tcBorders>
              <w:top w:val="nil"/>
              <w:left w:val="nil"/>
              <w:bottom w:val="single" w:sz="8" w:space="0" w:color="auto"/>
              <w:right w:val="single" w:sz="12" w:space="0" w:color="auto"/>
            </w:tcBorders>
            <w:shd w:val="clear" w:color="auto" w:fill="auto"/>
            <w:vAlign w:val="center"/>
            <w:hideMark/>
          </w:tcPr>
          <w:p w14:paraId="3C865327" w14:textId="77777777" w:rsidR="00495E52" w:rsidRPr="00495E52" w:rsidRDefault="00495E52" w:rsidP="00495E52">
            <w:pPr>
              <w:rPr>
                <w:rFonts w:ascii="Times New Roman" w:eastAsia="Times New Roman" w:hAnsi="Times New Roman" w:cs="Times New Roman"/>
                <w:color w:val="000000"/>
              </w:rPr>
            </w:pPr>
            <w:r w:rsidRPr="00495E52">
              <w:rPr>
                <w:rFonts w:ascii="Times New Roman" w:eastAsia="Times New Roman" w:hAnsi="Times New Roman" w:cs="Times New Roman"/>
                <w:color w:val="000000"/>
              </w:rPr>
              <w:t>CE8-5.1b</w:t>
            </w:r>
          </w:p>
        </w:tc>
        <w:tc>
          <w:tcPr>
            <w:tcW w:w="880" w:type="dxa"/>
            <w:tcBorders>
              <w:top w:val="single" w:sz="4" w:space="0" w:color="auto"/>
              <w:left w:val="single" w:sz="12" w:space="0" w:color="auto"/>
              <w:bottom w:val="single" w:sz="12" w:space="0" w:color="auto"/>
              <w:right w:val="single" w:sz="4" w:space="0" w:color="auto"/>
            </w:tcBorders>
            <w:shd w:val="clear" w:color="auto" w:fill="auto"/>
            <w:noWrap/>
            <w:vAlign w:val="bottom"/>
            <w:hideMark/>
          </w:tcPr>
          <w:p w14:paraId="0830D38A"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-4.81%</w:t>
            </w:r>
          </w:p>
        </w:tc>
        <w:tc>
          <w:tcPr>
            <w:tcW w:w="757" w:type="dxa"/>
            <w:tcBorders>
              <w:top w:val="single" w:sz="4" w:space="0" w:color="auto"/>
              <w:left w:val="nil"/>
              <w:bottom w:val="single" w:sz="12" w:space="0" w:color="auto"/>
              <w:right w:val="single" w:sz="4" w:space="0" w:color="auto"/>
            </w:tcBorders>
            <w:shd w:val="clear" w:color="auto" w:fill="auto"/>
            <w:noWrap/>
            <w:vAlign w:val="bottom"/>
            <w:hideMark/>
          </w:tcPr>
          <w:p w14:paraId="54301CD7"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-2.21%</w:t>
            </w:r>
          </w:p>
        </w:tc>
        <w:tc>
          <w:tcPr>
            <w:tcW w:w="757" w:type="dxa"/>
            <w:tcBorders>
              <w:top w:val="single" w:sz="4" w:space="0" w:color="auto"/>
              <w:left w:val="nil"/>
              <w:bottom w:val="single" w:sz="12" w:space="0" w:color="auto"/>
              <w:right w:val="single" w:sz="4" w:space="0" w:color="auto"/>
            </w:tcBorders>
            <w:shd w:val="clear" w:color="auto" w:fill="auto"/>
            <w:noWrap/>
            <w:vAlign w:val="bottom"/>
            <w:hideMark/>
          </w:tcPr>
          <w:p w14:paraId="54CF376D"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-2.23%</w:t>
            </w:r>
          </w:p>
        </w:tc>
        <w:tc>
          <w:tcPr>
            <w:tcW w:w="683" w:type="dxa"/>
            <w:tcBorders>
              <w:top w:val="single" w:sz="4" w:space="0" w:color="auto"/>
              <w:left w:val="nil"/>
              <w:bottom w:val="single" w:sz="12" w:space="0" w:color="auto"/>
              <w:right w:val="single" w:sz="4" w:space="0" w:color="auto"/>
            </w:tcBorders>
            <w:shd w:val="clear" w:color="auto" w:fill="auto"/>
            <w:noWrap/>
            <w:vAlign w:val="bottom"/>
            <w:hideMark/>
          </w:tcPr>
          <w:p w14:paraId="2C8E29D7"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103%</w:t>
            </w:r>
          </w:p>
        </w:tc>
        <w:tc>
          <w:tcPr>
            <w:tcW w:w="683" w:type="dxa"/>
            <w:tcBorders>
              <w:top w:val="single" w:sz="4" w:space="0" w:color="auto"/>
              <w:left w:val="nil"/>
              <w:bottom w:val="single" w:sz="12" w:space="0" w:color="auto"/>
              <w:right w:val="single" w:sz="12" w:space="0" w:color="auto"/>
            </w:tcBorders>
            <w:shd w:val="clear" w:color="auto" w:fill="auto"/>
            <w:noWrap/>
            <w:vAlign w:val="bottom"/>
            <w:hideMark/>
          </w:tcPr>
          <w:p w14:paraId="64E7DD64"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97%</w:t>
            </w:r>
          </w:p>
        </w:tc>
        <w:tc>
          <w:tcPr>
            <w:tcW w:w="900" w:type="dxa"/>
            <w:tcBorders>
              <w:top w:val="single" w:sz="4" w:space="0" w:color="auto"/>
              <w:left w:val="nil"/>
              <w:bottom w:val="single" w:sz="12" w:space="0" w:color="auto"/>
              <w:right w:val="single" w:sz="4" w:space="0" w:color="auto"/>
            </w:tcBorders>
            <w:shd w:val="clear" w:color="auto" w:fill="auto"/>
            <w:noWrap/>
            <w:vAlign w:val="bottom"/>
            <w:hideMark/>
          </w:tcPr>
          <w:p w14:paraId="2E253FB0"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1.97%</w:t>
            </w:r>
          </w:p>
        </w:tc>
        <w:tc>
          <w:tcPr>
            <w:tcW w:w="733" w:type="dxa"/>
            <w:tcBorders>
              <w:top w:val="single" w:sz="4" w:space="0" w:color="auto"/>
              <w:left w:val="nil"/>
              <w:bottom w:val="single" w:sz="12" w:space="0" w:color="auto"/>
              <w:right w:val="single" w:sz="4" w:space="0" w:color="auto"/>
            </w:tcBorders>
            <w:shd w:val="clear" w:color="auto" w:fill="auto"/>
            <w:noWrap/>
            <w:vAlign w:val="bottom"/>
            <w:hideMark/>
          </w:tcPr>
          <w:p w14:paraId="66090E2A"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1.27%</w:t>
            </w:r>
          </w:p>
        </w:tc>
        <w:tc>
          <w:tcPr>
            <w:tcW w:w="733" w:type="dxa"/>
            <w:tcBorders>
              <w:top w:val="single" w:sz="4" w:space="0" w:color="auto"/>
              <w:left w:val="nil"/>
              <w:bottom w:val="single" w:sz="12" w:space="0" w:color="auto"/>
              <w:right w:val="single" w:sz="4" w:space="0" w:color="auto"/>
            </w:tcBorders>
            <w:shd w:val="clear" w:color="auto" w:fill="auto"/>
            <w:noWrap/>
            <w:vAlign w:val="bottom"/>
            <w:hideMark/>
          </w:tcPr>
          <w:p w14:paraId="04714930"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1.29%</w:t>
            </w:r>
          </w:p>
        </w:tc>
        <w:tc>
          <w:tcPr>
            <w:tcW w:w="683" w:type="dxa"/>
            <w:tcBorders>
              <w:top w:val="single" w:sz="4" w:space="0" w:color="auto"/>
              <w:left w:val="nil"/>
              <w:bottom w:val="single" w:sz="12" w:space="0" w:color="auto"/>
              <w:right w:val="single" w:sz="4" w:space="0" w:color="auto"/>
            </w:tcBorders>
            <w:shd w:val="clear" w:color="auto" w:fill="auto"/>
            <w:noWrap/>
            <w:vAlign w:val="bottom"/>
            <w:hideMark/>
          </w:tcPr>
          <w:p w14:paraId="09116772"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97%</w:t>
            </w:r>
          </w:p>
        </w:tc>
        <w:tc>
          <w:tcPr>
            <w:tcW w:w="683" w:type="dxa"/>
            <w:tcBorders>
              <w:top w:val="single" w:sz="4" w:space="0" w:color="auto"/>
              <w:left w:val="nil"/>
              <w:bottom w:val="single" w:sz="12" w:space="0" w:color="auto"/>
              <w:right w:val="nil"/>
            </w:tcBorders>
            <w:shd w:val="clear" w:color="auto" w:fill="auto"/>
            <w:noWrap/>
            <w:vAlign w:val="bottom"/>
            <w:hideMark/>
          </w:tcPr>
          <w:p w14:paraId="7BBA2BF2" w14:textId="77777777" w:rsidR="00495E52" w:rsidRPr="00495E52" w:rsidRDefault="00495E52" w:rsidP="00495E52">
            <w:pPr>
              <w:jc w:val="center"/>
              <w:rPr>
                <w:rFonts w:ascii="Times New Roman" w:eastAsia="Times New Roman" w:hAnsi="Times New Roman" w:cs="Times New Roman"/>
                <w:color w:val="000000"/>
                <w:sz w:val="20"/>
                <w:szCs w:val="20"/>
              </w:rPr>
            </w:pPr>
            <w:r w:rsidRPr="00495E52">
              <w:rPr>
                <w:rFonts w:ascii="Times New Roman" w:eastAsia="Times New Roman" w:hAnsi="Times New Roman" w:cs="Times New Roman"/>
                <w:color w:val="000000"/>
                <w:sz w:val="20"/>
                <w:szCs w:val="20"/>
              </w:rPr>
              <w:t>96%</w:t>
            </w:r>
          </w:p>
        </w:tc>
      </w:tr>
    </w:tbl>
    <w:p w14:paraId="6BD92EFC" w14:textId="77777777" w:rsidR="004D25E5" w:rsidRPr="004D25E5" w:rsidRDefault="004D25E5" w:rsidP="001C3D55">
      <w:pPr>
        <w:tabs>
          <w:tab w:val="left" w:pos="360"/>
          <w:tab w:val="left" w:pos="1080"/>
          <w:tab w:val="left" w:pos="1440"/>
        </w:tabs>
        <w:rPr>
          <w:rFonts w:ascii="Times New Roman" w:hAnsi="Times New Roman" w:cs="Times New Roman"/>
        </w:rPr>
      </w:pPr>
    </w:p>
    <w:p w14:paraId="2C40A1B2" w14:textId="23F4A7DF" w:rsidR="004D25E5" w:rsidRDefault="004D25E5" w:rsidP="004D25E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hAnsi="Times New Roman" w:cs="Times New Roman"/>
        </w:rPr>
      </w:pPr>
      <w:r w:rsidRPr="001B7F00">
        <w:rPr>
          <w:rFonts w:ascii="Times New Roman" w:hAnsi="Times New Roman" w:cs="Times New Roman"/>
        </w:rPr>
        <w:t xml:space="preserve">Table </w:t>
      </w:r>
      <w:r w:rsidR="000601DF">
        <w:rPr>
          <w:rFonts w:ascii="Times New Roman" w:hAnsi="Times New Roman" w:cs="Times New Roman"/>
        </w:rPr>
        <w:t>6</w:t>
      </w:r>
      <w:r w:rsidRPr="001B7F00">
        <w:rPr>
          <w:rFonts w:ascii="Times New Roman" w:hAnsi="Times New Roman" w:cs="Times New Roman"/>
        </w:rPr>
        <w:t>: CE8 test results with VTM</w:t>
      </w:r>
      <w:r>
        <w:rPr>
          <w:rFonts w:ascii="Times New Roman" w:hAnsi="Times New Roman" w:cs="Times New Roman"/>
        </w:rPr>
        <w:t>-4.0</w:t>
      </w:r>
      <w:r w:rsidRPr="001B7F00">
        <w:rPr>
          <w:rFonts w:ascii="Times New Roman" w:hAnsi="Times New Roman" w:cs="Times New Roman"/>
        </w:rPr>
        <w:t>+</w:t>
      </w:r>
      <w:r>
        <w:rPr>
          <w:rFonts w:ascii="Times New Roman" w:hAnsi="Times New Roman" w:cs="Times New Roman"/>
        </w:rPr>
        <w:t>IBC</w:t>
      </w:r>
      <w:r w:rsidRPr="001B7F00">
        <w:rPr>
          <w:rFonts w:ascii="Times New Roman" w:hAnsi="Times New Roman" w:cs="Times New Roman"/>
        </w:rPr>
        <w:t>=</w:t>
      </w:r>
      <w:r>
        <w:rPr>
          <w:rFonts w:ascii="Times New Roman" w:hAnsi="Times New Roman" w:cs="Times New Roman"/>
        </w:rPr>
        <w:t>0, low QPs</w:t>
      </w:r>
    </w:p>
    <w:tbl>
      <w:tblPr>
        <w:tblW w:w="10265" w:type="dxa"/>
        <w:tblLook w:val="04A0" w:firstRow="1" w:lastRow="0" w:firstColumn="1" w:lastColumn="0" w:noHBand="0" w:noVBand="1"/>
      </w:tblPr>
      <w:tblGrid>
        <w:gridCol w:w="662"/>
        <w:gridCol w:w="1158"/>
        <w:gridCol w:w="1000"/>
        <w:gridCol w:w="1000"/>
        <w:gridCol w:w="1000"/>
        <w:gridCol w:w="683"/>
        <w:gridCol w:w="690"/>
        <w:gridCol w:w="900"/>
        <w:gridCol w:w="900"/>
        <w:gridCol w:w="900"/>
        <w:gridCol w:w="683"/>
        <w:gridCol w:w="689"/>
      </w:tblGrid>
      <w:tr w:rsidR="00DB7A94" w:rsidRPr="00DB7A94" w14:paraId="578D57DB" w14:textId="77777777" w:rsidTr="00026905">
        <w:trPr>
          <w:trHeight w:val="300"/>
        </w:trPr>
        <w:tc>
          <w:tcPr>
            <w:tcW w:w="662" w:type="dxa"/>
            <w:tcBorders>
              <w:top w:val="nil"/>
              <w:left w:val="single" w:sz="8" w:space="0" w:color="auto"/>
              <w:bottom w:val="single" w:sz="8" w:space="0" w:color="auto"/>
              <w:right w:val="single" w:sz="8" w:space="0" w:color="auto"/>
            </w:tcBorders>
            <w:shd w:val="clear" w:color="auto" w:fill="auto"/>
            <w:vAlign w:val="center"/>
            <w:hideMark/>
          </w:tcPr>
          <w:p w14:paraId="2C58C15A" w14:textId="77777777" w:rsidR="00DB7A94" w:rsidRPr="00DB7A94" w:rsidRDefault="00DB7A94" w:rsidP="00DB7A94">
            <w:pPr>
              <w:jc w:val="center"/>
              <w:rPr>
                <w:rFonts w:eastAsia="Times New Roman"/>
                <w:b/>
                <w:bCs/>
                <w:color w:val="000000"/>
              </w:rPr>
            </w:pPr>
            <w:r w:rsidRPr="00DB7A94">
              <w:rPr>
                <w:rFonts w:eastAsia="Times New Roman"/>
                <w:b/>
                <w:bCs/>
                <w:color w:val="000000"/>
              </w:rPr>
              <w:t> </w:t>
            </w:r>
          </w:p>
        </w:tc>
        <w:tc>
          <w:tcPr>
            <w:tcW w:w="1158" w:type="dxa"/>
            <w:tcBorders>
              <w:top w:val="nil"/>
              <w:left w:val="nil"/>
              <w:bottom w:val="single" w:sz="8" w:space="0" w:color="auto"/>
              <w:right w:val="single" w:sz="8" w:space="0" w:color="auto"/>
            </w:tcBorders>
            <w:shd w:val="clear" w:color="auto" w:fill="auto"/>
            <w:vAlign w:val="center"/>
            <w:hideMark/>
          </w:tcPr>
          <w:p w14:paraId="63FE62C0" w14:textId="77777777" w:rsidR="00DB7A94" w:rsidRPr="00DB7A94" w:rsidRDefault="00DB7A94" w:rsidP="00DB7A94">
            <w:pPr>
              <w:jc w:val="center"/>
              <w:rPr>
                <w:rFonts w:eastAsia="Times New Roman"/>
                <w:b/>
                <w:bCs/>
                <w:color w:val="000000"/>
              </w:rPr>
            </w:pPr>
            <w:r w:rsidRPr="00DB7A94">
              <w:rPr>
                <w:rFonts w:eastAsia="Times New Roman"/>
                <w:b/>
                <w:bCs/>
                <w:color w:val="000000"/>
              </w:rPr>
              <w:t> </w:t>
            </w:r>
          </w:p>
        </w:tc>
        <w:tc>
          <w:tcPr>
            <w:tcW w:w="4373" w:type="dxa"/>
            <w:gridSpan w:val="5"/>
            <w:tcBorders>
              <w:top w:val="single" w:sz="8" w:space="0" w:color="auto"/>
              <w:left w:val="nil"/>
              <w:bottom w:val="single" w:sz="8" w:space="0" w:color="auto"/>
              <w:right w:val="single" w:sz="12" w:space="0" w:color="000000"/>
            </w:tcBorders>
            <w:shd w:val="clear" w:color="auto" w:fill="auto"/>
            <w:noWrap/>
            <w:vAlign w:val="center"/>
            <w:hideMark/>
          </w:tcPr>
          <w:p w14:paraId="311F3D69" w14:textId="77777777" w:rsidR="00DB7A94" w:rsidRPr="00DB7A94" w:rsidRDefault="00DB7A94" w:rsidP="00DB7A94">
            <w:pPr>
              <w:jc w:val="center"/>
              <w:rPr>
                <w:rFonts w:eastAsia="Times New Roman"/>
                <w:b/>
                <w:bCs/>
                <w:color w:val="000000"/>
              </w:rPr>
            </w:pPr>
            <w:r w:rsidRPr="00DB7A94">
              <w:rPr>
                <w:rFonts w:eastAsia="Times New Roman"/>
                <w:b/>
                <w:bCs/>
                <w:color w:val="000000"/>
              </w:rPr>
              <w:t>AI Over VTM-4.0</w:t>
            </w:r>
          </w:p>
        </w:tc>
        <w:tc>
          <w:tcPr>
            <w:tcW w:w="4072" w:type="dxa"/>
            <w:gridSpan w:val="5"/>
            <w:tcBorders>
              <w:top w:val="single" w:sz="8" w:space="0" w:color="auto"/>
              <w:left w:val="nil"/>
              <w:bottom w:val="single" w:sz="8" w:space="0" w:color="auto"/>
              <w:right w:val="nil"/>
            </w:tcBorders>
            <w:shd w:val="clear" w:color="auto" w:fill="auto"/>
            <w:noWrap/>
            <w:vAlign w:val="center"/>
            <w:hideMark/>
          </w:tcPr>
          <w:p w14:paraId="1683C0EF" w14:textId="77777777" w:rsidR="00DB7A94" w:rsidRPr="00DB7A94" w:rsidRDefault="00DB7A94" w:rsidP="00DB7A94">
            <w:pPr>
              <w:jc w:val="center"/>
              <w:rPr>
                <w:rFonts w:eastAsia="Times New Roman"/>
                <w:b/>
                <w:bCs/>
                <w:color w:val="000000"/>
              </w:rPr>
            </w:pPr>
            <w:r w:rsidRPr="00DB7A94">
              <w:rPr>
                <w:rFonts w:eastAsia="Times New Roman"/>
                <w:b/>
                <w:bCs/>
                <w:color w:val="000000"/>
              </w:rPr>
              <w:t>RA Over VTM-4.0</w:t>
            </w:r>
          </w:p>
        </w:tc>
      </w:tr>
      <w:tr w:rsidR="00DB7A94" w:rsidRPr="00DB7A94" w14:paraId="600FAD50" w14:textId="77777777" w:rsidTr="00026905">
        <w:trPr>
          <w:trHeight w:val="300"/>
        </w:trPr>
        <w:tc>
          <w:tcPr>
            <w:tcW w:w="662" w:type="dxa"/>
            <w:tcBorders>
              <w:top w:val="nil"/>
              <w:left w:val="single" w:sz="8" w:space="0" w:color="auto"/>
              <w:bottom w:val="single" w:sz="8" w:space="0" w:color="auto"/>
              <w:right w:val="single" w:sz="8" w:space="0" w:color="auto"/>
            </w:tcBorders>
            <w:shd w:val="clear" w:color="auto" w:fill="auto"/>
            <w:vAlign w:val="center"/>
            <w:hideMark/>
          </w:tcPr>
          <w:p w14:paraId="64704DE3" w14:textId="77777777" w:rsidR="00DB7A94" w:rsidRPr="00DB7A94" w:rsidRDefault="00DB7A94" w:rsidP="00DB7A94">
            <w:pPr>
              <w:rPr>
                <w:rFonts w:eastAsia="Times New Roman"/>
                <w:b/>
                <w:bCs/>
                <w:color w:val="000000"/>
              </w:rPr>
            </w:pPr>
            <w:r w:rsidRPr="00DB7A94">
              <w:rPr>
                <w:rFonts w:eastAsia="Times New Roman"/>
                <w:b/>
                <w:bCs/>
                <w:color w:val="000000"/>
              </w:rPr>
              <w:t> </w:t>
            </w:r>
          </w:p>
        </w:tc>
        <w:tc>
          <w:tcPr>
            <w:tcW w:w="1158" w:type="dxa"/>
            <w:tcBorders>
              <w:top w:val="nil"/>
              <w:left w:val="nil"/>
              <w:bottom w:val="single" w:sz="8" w:space="0" w:color="auto"/>
              <w:right w:val="single" w:sz="8" w:space="0" w:color="auto"/>
            </w:tcBorders>
            <w:shd w:val="clear" w:color="auto" w:fill="auto"/>
            <w:noWrap/>
            <w:vAlign w:val="center"/>
            <w:hideMark/>
          </w:tcPr>
          <w:p w14:paraId="4368FBCB" w14:textId="77777777" w:rsidR="00DB7A94" w:rsidRPr="00DB7A94" w:rsidRDefault="00DB7A94" w:rsidP="00DB7A94">
            <w:pPr>
              <w:rPr>
                <w:rFonts w:eastAsia="Times New Roman"/>
                <w:b/>
                <w:bCs/>
                <w:color w:val="000000"/>
              </w:rPr>
            </w:pPr>
            <w:r w:rsidRPr="00DB7A94">
              <w:rPr>
                <w:rFonts w:eastAsia="Times New Roman"/>
                <w:b/>
                <w:bCs/>
                <w:color w:val="000000"/>
              </w:rPr>
              <w:t>Test#</w:t>
            </w:r>
          </w:p>
        </w:tc>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D907E07" w14:textId="77777777" w:rsidR="00DB7A94" w:rsidRPr="00DB7A94" w:rsidRDefault="00DB7A94" w:rsidP="00DB7A94">
            <w:pPr>
              <w:rPr>
                <w:rFonts w:eastAsia="Times New Roman"/>
                <w:b/>
                <w:bCs/>
                <w:color w:val="000000"/>
              </w:rPr>
            </w:pPr>
            <w:r w:rsidRPr="00DB7A94">
              <w:rPr>
                <w:rFonts w:eastAsia="Times New Roman"/>
                <w:b/>
                <w:bCs/>
                <w:color w:val="000000"/>
              </w:rPr>
              <w:t>Y</w:t>
            </w:r>
          </w:p>
        </w:tc>
        <w:tc>
          <w:tcPr>
            <w:tcW w:w="1000" w:type="dxa"/>
            <w:tcBorders>
              <w:top w:val="nil"/>
              <w:left w:val="nil"/>
              <w:bottom w:val="single" w:sz="8" w:space="0" w:color="auto"/>
              <w:right w:val="single" w:sz="8" w:space="0" w:color="auto"/>
            </w:tcBorders>
            <w:shd w:val="clear" w:color="auto" w:fill="auto"/>
            <w:noWrap/>
            <w:vAlign w:val="center"/>
            <w:hideMark/>
          </w:tcPr>
          <w:p w14:paraId="1B3F9FDF" w14:textId="77777777" w:rsidR="00DB7A94" w:rsidRPr="00DB7A94" w:rsidRDefault="00DB7A94" w:rsidP="00DB7A94">
            <w:pPr>
              <w:rPr>
                <w:rFonts w:eastAsia="Times New Roman"/>
                <w:b/>
                <w:bCs/>
                <w:color w:val="000000"/>
              </w:rPr>
            </w:pPr>
            <w:r w:rsidRPr="00DB7A94">
              <w:rPr>
                <w:rFonts w:eastAsia="Times New Roman"/>
                <w:b/>
                <w:bCs/>
                <w:color w:val="000000"/>
              </w:rPr>
              <w:t>U</w:t>
            </w:r>
          </w:p>
        </w:tc>
        <w:tc>
          <w:tcPr>
            <w:tcW w:w="1000" w:type="dxa"/>
            <w:tcBorders>
              <w:top w:val="nil"/>
              <w:left w:val="nil"/>
              <w:bottom w:val="single" w:sz="8" w:space="0" w:color="auto"/>
              <w:right w:val="single" w:sz="8" w:space="0" w:color="auto"/>
            </w:tcBorders>
            <w:shd w:val="clear" w:color="auto" w:fill="auto"/>
            <w:noWrap/>
            <w:vAlign w:val="center"/>
            <w:hideMark/>
          </w:tcPr>
          <w:p w14:paraId="72E4F2DE" w14:textId="77777777" w:rsidR="00DB7A94" w:rsidRPr="00DB7A94" w:rsidRDefault="00DB7A94" w:rsidP="00DB7A94">
            <w:pPr>
              <w:rPr>
                <w:rFonts w:eastAsia="Times New Roman"/>
                <w:b/>
                <w:bCs/>
                <w:color w:val="000000"/>
              </w:rPr>
            </w:pPr>
            <w:r w:rsidRPr="00DB7A94">
              <w:rPr>
                <w:rFonts w:eastAsia="Times New Roman"/>
                <w:b/>
                <w:bCs/>
                <w:color w:val="000000"/>
              </w:rPr>
              <w:t>V</w:t>
            </w:r>
          </w:p>
        </w:tc>
        <w:tc>
          <w:tcPr>
            <w:tcW w:w="683" w:type="dxa"/>
            <w:tcBorders>
              <w:top w:val="nil"/>
              <w:left w:val="nil"/>
              <w:bottom w:val="single" w:sz="8" w:space="0" w:color="auto"/>
              <w:right w:val="single" w:sz="8" w:space="0" w:color="auto"/>
            </w:tcBorders>
            <w:shd w:val="clear" w:color="auto" w:fill="auto"/>
            <w:noWrap/>
            <w:vAlign w:val="center"/>
            <w:hideMark/>
          </w:tcPr>
          <w:p w14:paraId="54462C14" w14:textId="77777777" w:rsidR="00DB7A94" w:rsidRPr="00DB7A94" w:rsidRDefault="00DB7A94" w:rsidP="00DB7A94">
            <w:pPr>
              <w:rPr>
                <w:rFonts w:eastAsia="Times New Roman"/>
                <w:b/>
                <w:bCs/>
                <w:color w:val="000000"/>
              </w:rPr>
            </w:pPr>
            <w:proofErr w:type="spellStart"/>
            <w:r w:rsidRPr="00DB7A94">
              <w:rPr>
                <w:rFonts w:eastAsia="Times New Roman"/>
                <w:b/>
                <w:bCs/>
                <w:color w:val="000000"/>
              </w:rPr>
              <w:t>EncT</w:t>
            </w:r>
            <w:proofErr w:type="spellEnd"/>
          </w:p>
        </w:tc>
        <w:tc>
          <w:tcPr>
            <w:tcW w:w="690" w:type="dxa"/>
            <w:tcBorders>
              <w:top w:val="nil"/>
              <w:left w:val="nil"/>
              <w:bottom w:val="single" w:sz="8" w:space="0" w:color="auto"/>
              <w:right w:val="single" w:sz="12" w:space="0" w:color="auto"/>
            </w:tcBorders>
            <w:shd w:val="clear" w:color="auto" w:fill="auto"/>
            <w:noWrap/>
            <w:vAlign w:val="center"/>
            <w:hideMark/>
          </w:tcPr>
          <w:p w14:paraId="2315D7CE" w14:textId="77777777" w:rsidR="00DB7A94" w:rsidRPr="00DB7A94" w:rsidRDefault="00DB7A94" w:rsidP="00DB7A94">
            <w:pPr>
              <w:rPr>
                <w:rFonts w:eastAsia="Times New Roman"/>
                <w:b/>
                <w:bCs/>
                <w:color w:val="000000"/>
              </w:rPr>
            </w:pPr>
            <w:proofErr w:type="spellStart"/>
            <w:r w:rsidRPr="00DB7A94">
              <w:rPr>
                <w:rFonts w:eastAsia="Times New Roman"/>
                <w:b/>
                <w:bCs/>
                <w:color w:val="000000"/>
              </w:rPr>
              <w:t>DecT</w:t>
            </w:r>
            <w:proofErr w:type="spellEnd"/>
          </w:p>
        </w:tc>
        <w:tc>
          <w:tcPr>
            <w:tcW w:w="900" w:type="dxa"/>
            <w:tcBorders>
              <w:top w:val="nil"/>
              <w:left w:val="nil"/>
              <w:bottom w:val="single" w:sz="8" w:space="0" w:color="auto"/>
              <w:right w:val="single" w:sz="8" w:space="0" w:color="auto"/>
            </w:tcBorders>
            <w:shd w:val="clear" w:color="auto" w:fill="auto"/>
            <w:noWrap/>
            <w:vAlign w:val="center"/>
            <w:hideMark/>
          </w:tcPr>
          <w:p w14:paraId="1804B9D4" w14:textId="77777777" w:rsidR="00DB7A94" w:rsidRPr="00DB7A94" w:rsidRDefault="00DB7A94" w:rsidP="00DB7A94">
            <w:pPr>
              <w:rPr>
                <w:rFonts w:eastAsia="Times New Roman"/>
                <w:b/>
                <w:bCs/>
                <w:color w:val="000000"/>
              </w:rPr>
            </w:pPr>
            <w:r w:rsidRPr="00DB7A94">
              <w:rPr>
                <w:rFonts w:eastAsia="Times New Roman"/>
                <w:b/>
                <w:bCs/>
                <w:color w:val="000000"/>
              </w:rPr>
              <w:t>Y</w:t>
            </w:r>
          </w:p>
        </w:tc>
        <w:tc>
          <w:tcPr>
            <w:tcW w:w="900" w:type="dxa"/>
            <w:tcBorders>
              <w:top w:val="nil"/>
              <w:left w:val="nil"/>
              <w:bottom w:val="single" w:sz="8" w:space="0" w:color="auto"/>
              <w:right w:val="single" w:sz="8" w:space="0" w:color="auto"/>
            </w:tcBorders>
            <w:shd w:val="clear" w:color="auto" w:fill="auto"/>
            <w:noWrap/>
            <w:vAlign w:val="center"/>
            <w:hideMark/>
          </w:tcPr>
          <w:p w14:paraId="0859B224" w14:textId="77777777" w:rsidR="00DB7A94" w:rsidRPr="00DB7A94" w:rsidRDefault="00DB7A94" w:rsidP="00DB7A94">
            <w:pPr>
              <w:rPr>
                <w:rFonts w:eastAsia="Times New Roman"/>
                <w:b/>
                <w:bCs/>
                <w:color w:val="000000"/>
              </w:rPr>
            </w:pPr>
            <w:r w:rsidRPr="00DB7A94">
              <w:rPr>
                <w:rFonts w:eastAsia="Times New Roman"/>
                <w:b/>
                <w:bCs/>
                <w:color w:val="000000"/>
              </w:rPr>
              <w:t>U</w:t>
            </w:r>
          </w:p>
        </w:tc>
        <w:tc>
          <w:tcPr>
            <w:tcW w:w="900" w:type="dxa"/>
            <w:tcBorders>
              <w:top w:val="nil"/>
              <w:left w:val="nil"/>
              <w:bottom w:val="single" w:sz="8" w:space="0" w:color="auto"/>
              <w:right w:val="single" w:sz="8" w:space="0" w:color="auto"/>
            </w:tcBorders>
            <w:shd w:val="clear" w:color="auto" w:fill="auto"/>
            <w:noWrap/>
            <w:vAlign w:val="center"/>
            <w:hideMark/>
          </w:tcPr>
          <w:p w14:paraId="7413C46D" w14:textId="77777777" w:rsidR="00DB7A94" w:rsidRPr="00DB7A94" w:rsidRDefault="00DB7A94" w:rsidP="00DB7A94">
            <w:pPr>
              <w:rPr>
                <w:rFonts w:eastAsia="Times New Roman"/>
                <w:b/>
                <w:bCs/>
                <w:color w:val="000000"/>
              </w:rPr>
            </w:pPr>
            <w:r w:rsidRPr="00DB7A94">
              <w:rPr>
                <w:rFonts w:eastAsia="Times New Roman"/>
                <w:b/>
                <w:bCs/>
                <w:color w:val="000000"/>
              </w:rPr>
              <w:t>V</w:t>
            </w:r>
          </w:p>
        </w:tc>
        <w:tc>
          <w:tcPr>
            <w:tcW w:w="683" w:type="dxa"/>
            <w:tcBorders>
              <w:top w:val="nil"/>
              <w:left w:val="nil"/>
              <w:bottom w:val="single" w:sz="8" w:space="0" w:color="auto"/>
              <w:right w:val="single" w:sz="8" w:space="0" w:color="auto"/>
            </w:tcBorders>
            <w:shd w:val="clear" w:color="auto" w:fill="auto"/>
            <w:noWrap/>
            <w:vAlign w:val="center"/>
            <w:hideMark/>
          </w:tcPr>
          <w:p w14:paraId="35637007" w14:textId="77777777" w:rsidR="00DB7A94" w:rsidRPr="00DB7A94" w:rsidRDefault="00DB7A94" w:rsidP="00DB7A94">
            <w:pPr>
              <w:rPr>
                <w:rFonts w:eastAsia="Times New Roman"/>
                <w:b/>
                <w:bCs/>
                <w:color w:val="000000"/>
              </w:rPr>
            </w:pPr>
            <w:proofErr w:type="spellStart"/>
            <w:r w:rsidRPr="00DB7A94">
              <w:rPr>
                <w:rFonts w:eastAsia="Times New Roman"/>
                <w:b/>
                <w:bCs/>
                <w:color w:val="000000"/>
              </w:rPr>
              <w:t>EncT</w:t>
            </w:r>
            <w:proofErr w:type="spellEnd"/>
          </w:p>
        </w:tc>
        <w:tc>
          <w:tcPr>
            <w:tcW w:w="687" w:type="dxa"/>
            <w:tcBorders>
              <w:top w:val="nil"/>
              <w:left w:val="nil"/>
              <w:bottom w:val="single" w:sz="8" w:space="0" w:color="auto"/>
              <w:right w:val="nil"/>
            </w:tcBorders>
            <w:shd w:val="clear" w:color="auto" w:fill="auto"/>
            <w:noWrap/>
            <w:vAlign w:val="center"/>
            <w:hideMark/>
          </w:tcPr>
          <w:p w14:paraId="42CD7BB5" w14:textId="77777777" w:rsidR="00DB7A94" w:rsidRPr="00DB7A94" w:rsidRDefault="00DB7A94" w:rsidP="00DB7A94">
            <w:pPr>
              <w:rPr>
                <w:rFonts w:eastAsia="Times New Roman"/>
                <w:b/>
                <w:bCs/>
                <w:color w:val="000000"/>
              </w:rPr>
            </w:pPr>
            <w:proofErr w:type="spellStart"/>
            <w:r w:rsidRPr="00DB7A94">
              <w:rPr>
                <w:rFonts w:eastAsia="Times New Roman"/>
                <w:b/>
                <w:bCs/>
                <w:color w:val="000000"/>
              </w:rPr>
              <w:t>DecT</w:t>
            </w:r>
            <w:proofErr w:type="spellEnd"/>
          </w:p>
        </w:tc>
      </w:tr>
      <w:tr w:rsidR="00DB7A94" w:rsidRPr="00DB7A94" w14:paraId="2F9CC125" w14:textId="77777777" w:rsidTr="00026905">
        <w:trPr>
          <w:trHeight w:val="292"/>
        </w:trPr>
        <w:tc>
          <w:tcPr>
            <w:tcW w:w="662" w:type="dxa"/>
            <w:vMerge w:val="restart"/>
            <w:tcBorders>
              <w:top w:val="nil"/>
              <w:left w:val="single" w:sz="8" w:space="0" w:color="auto"/>
              <w:bottom w:val="single" w:sz="12" w:space="0" w:color="000000"/>
              <w:right w:val="single" w:sz="8" w:space="0" w:color="auto"/>
            </w:tcBorders>
            <w:shd w:val="clear" w:color="auto" w:fill="auto"/>
            <w:vAlign w:val="center"/>
            <w:hideMark/>
          </w:tcPr>
          <w:p w14:paraId="5478B8BE" w14:textId="77777777" w:rsidR="00DB7A94" w:rsidRPr="00DB7A94" w:rsidRDefault="00DB7A94" w:rsidP="00DB7A94">
            <w:pPr>
              <w:rPr>
                <w:rFonts w:eastAsia="Times New Roman"/>
                <w:color w:val="000000"/>
              </w:rPr>
            </w:pPr>
            <w:r w:rsidRPr="00DB7A94">
              <w:rPr>
                <w:rFonts w:eastAsia="Times New Roman"/>
                <w:color w:val="000000"/>
              </w:rPr>
              <w:t>CTC</w:t>
            </w:r>
          </w:p>
        </w:tc>
        <w:tc>
          <w:tcPr>
            <w:tcW w:w="1158" w:type="dxa"/>
            <w:tcBorders>
              <w:top w:val="nil"/>
              <w:left w:val="nil"/>
              <w:bottom w:val="nil"/>
              <w:right w:val="nil"/>
            </w:tcBorders>
            <w:shd w:val="clear" w:color="auto" w:fill="auto"/>
            <w:vAlign w:val="center"/>
            <w:hideMark/>
          </w:tcPr>
          <w:p w14:paraId="36543355" w14:textId="77777777" w:rsidR="00DB7A94" w:rsidRPr="00DB7A94" w:rsidRDefault="00DB7A94" w:rsidP="00DB7A94">
            <w:pPr>
              <w:rPr>
                <w:rFonts w:ascii="Times New Roman" w:eastAsia="Times New Roman" w:hAnsi="Times New Roman" w:cs="Times New Roman"/>
                <w:color w:val="000000"/>
              </w:rPr>
            </w:pPr>
            <w:r w:rsidRPr="00DB7A94">
              <w:rPr>
                <w:rFonts w:ascii="Times New Roman" w:eastAsia="Times New Roman" w:hAnsi="Times New Roman" w:cs="Times New Roman"/>
                <w:color w:val="000000"/>
              </w:rPr>
              <w:t>CE8-3.1a</w:t>
            </w:r>
          </w:p>
        </w:tc>
        <w:tc>
          <w:tcPr>
            <w:tcW w:w="1000" w:type="dxa"/>
            <w:tcBorders>
              <w:top w:val="nil"/>
              <w:left w:val="single" w:sz="12" w:space="0" w:color="auto"/>
              <w:bottom w:val="single" w:sz="4" w:space="0" w:color="auto"/>
              <w:right w:val="single" w:sz="4" w:space="0" w:color="auto"/>
            </w:tcBorders>
            <w:shd w:val="clear" w:color="auto" w:fill="auto"/>
            <w:noWrap/>
            <w:vAlign w:val="bottom"/>
            <w:hideMark/>
          </w:tcPr>
          <w:p w14:paraId="57420358"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1000" w:type="dxa"/>
            <w:tcBorders>
              <w:top w:val="nil"/>
              <w:left w:val="nil"/>
              <w:bottom w:val="single" w:sz="4" w:space="0" w:color="auto"/>
              <w:right w:val="single" w:sz="4" w:space="0" w:color="auto"/>
            </w:tcBorders>
            <w:shd w:val="clear" w:color="auto" w:fill="auto"/>
            <w:noWrap/>
            <w:vAlign w:val="bottom"/>
            <w:hideMark/>
          </w:tcPr>
          <w:p w14:paraId="1A871B0A"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1000" w:type="dxa"/>
            <w:tcBorders>
              <w:top w:val="nil"/>
              <w:left w:val="nil"/>
              <w:bottom w:val="single" w:sz="4" w:space="0" w:color="auto"/>
              <w:right w:val="single" w:sz="4" w:space="0" w:color="auto"/>
            </w:tcBorders>
            <w:shd w:val="clear" w:color="auto" w:fill="auto"/>
            <w:noWrap/>
            <w:vAlign w:val="bottom"/>
            <w:hideMark/>
          </w:tcPr>
          <w:p w14:paraId="4C2520D4"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683" w:type="dxa"/>
            <w:tcBorders>
              <w:top w:val="nil"/>
              <w:left w:val="nil"/>
              <w:bottom w:val="single" w:sz="4" w:space="0" w:color="auto"/>
              <w:right w:val="single" w:sz="4" w:space="0" w:color="auto"/>
            </w:tcBorders>
            <w:shd w:val="clear" w:color="auto" w:fill="auto"/>
            <w:noWrap/>
            <w:vAlign w:val="bottom"/>
            <w:hideMark/>
          </w:tcPr>
          <w:p w14:paraId="476948D2"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690" w:type="dxa"/>
            <w:tcBorders>
              <w:top w:val="nil"/>
              <w:left w:val="nil"/>
              <w:bottom w:val="single" w:sz="4" w:space="0" w:color="auto"/>
              <w:right w:val="single" w:sz="12" w:space="0" w:color="auto"/>
            </w:tcBorders>
            <w:shd w:val="clear" w:color="auto" w:fill="auto"/>
            <w:noWrap/>
            <w:vAlign w:val="bottom"/>
            <w:hideMark/>
          </w:tcPr>
          <w:p w14:paraId="2D1B7808"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14:paraId="11D89949"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14:paraId="3D7D38D9"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14:paraId="07FAA092"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683" w:type="dxa"/>
            <w:tcBorders>
              <w:top w:val="nil"/>
              <w:left w:val="nil"/>
              <w:bottom w:val="single" w:sz="4" w:space="0" w:color="auto"/>
              <w:right w:val="single" w:sz="4" w:space="0" w:color="auto"/>
            </w:tcBorders>
            <w:shd w:val="clear" w:color="auto" w:fill="auto"/>
            <w:noWrap/>
            <w:vAlign w:val="bottom"/>
            <w:hideMark/>
          </w:tcPr>
          <w:p w14:paraId="34EEBC4F"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687" w:type="dxa"/>
            <w:tcBorders>
              <w:top w:val="nil"/>
              <w:left w:val="nil"/>
              <w:bottom w:val="single" w:sz="4" w:space="0" w:color="auto"/>
              <w:right w:val="nil"/>
            </w:tcBorders>
            <w:shd w:val="clear" w:color="auto" w:fill="auto"/>
            <w:noWrap/>
            <w:vAlign w:val="bottom"/>
            <w:hideMark/>
          </w:tcPr>
          <w:p w14:paraId="45BAF02D"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r>
      <w:tr w:rsidR="00DB7A94" w:rsidRPr="00DB7A94" w14:paraId="4F3C3B37" w14:textId="77777777" w:rsidTr="00026905">
        <w:trPr>
          <w:trHeight w:val="320"/>
        </w:trPr>
        <w:tc>
          <w:tcPr>
            <w:tcW w:w="662" w:type="dxa"/>
            <w:vMerge/>
            <w:tcBorders>
              <w:top w:val="nil"/>
              <w:left w:val="single" w:sz="8" w:space="0" w:color="auto"/>
              <w:bottom w:val="single" w:sz="12" w:space="0" w:color="000000"/>
              <w:right w:val="single" w:sz="8" w:space="0" w:color="auto"/>
            </w:tcBorders>
            <w:vAlign w:val="center"/>
            <w:hideMark/>
          </w:tcPr>
          <w:p w14:paraId="2BAA7744" w14:textId="77777777" w:rsidR="00DB7A94" w:rsidRPr="00DB7A94" w:rsidRDefault="00DB7A94" w:rsidP="00DB7A94">
            <w:pPr>
              <w:rPr>
                <w:rFonts w:eastAsia="Times New Roman"/>
                <w:color w:val="000000"/>
              </w:rPr>
            </w:pPr>
          </w:p>
        </w:tc>
        <w:tc>
          <w:tcPr>
            <w:tcW w:w="1158" w:type="dxa"/>
            <w:tcBorders>
              <w:top w:val="nil"/>
              <w:left w:val="nil"/>
              <w:bottom w:val="nil"/>
              <w:right w:val="nil"/>
            </w:tcBorders>
            <w:shd w:val="clear" w:color="auto" w:fill="auto"/>
            <w:vAlign w:val="center"/>
            <w:hideMark/>
          </w:tcPr>
          <w:p w14:paraId="45AE48D7" w14:textId="77777777" w:rsidR="00DB7A94" w:rsidRPr="00DB7A94" w:rsidRDefault="00DB7A94" w:rsidP="00DB7A94">
            <w:pPr>
              <w:rPr>
                <w:rFonts w:ascii="Times New Roman" w:eastAsia="Times New Roman" w:hAnsi="Times New Roman" w:cs="Times New Roman"/>
                <w:color w:val="000000"/>
              </w:rPr>
            </w:pPr>
            <w:r w:rsidRPr="00DB7A94">
              <w:rPr>
                <w:rFonts w:ascii="Times New Roman" w:eastAsia="Times New Roman" w:hAnsi="Times New Roman" w:cs="Times New Roman"/>
                <w:color w:val="000000"/>
              </w:rPr>
              <w:t>CE8-3.1b</w:t>
            </w:r>
          </w:p>
        </w:tc>
        <w:tc>
          <w:tcPr>
            <w:tcW w:w="1000" w:type="dxa"/>
            <w:tcBorders>
              <w:top w:val="nil"/>
              <w:left w:val="single" w:sz="12" w:space="0" w:color="auto"/>
              <w:bottom w:val="single" w:sz="4" w:space="0" w:color="auto"/>
              <w:right w:val="single" w:sz="4" w:space="0" w:color="auto"/>
            </w:tcBorders>
            <w:shd w:val="clear" w:color="auto" w:fill="auto"/>
            <w:noWrap/>
            <w:vAlign w:val="bottom"/>
            <w:hideMark/>
          </w:tcPr>
          <w:p w14:paraId="4A2D317A"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1000" w:type="dxa"/>
            <w:tcBorders>
              <w:top w:val="nil"/>
              <w:left w:val="nil"/>
              <w:bottom w:val="single" w:sz="4" w:space="0" w:color="auto"/>
              <w:right w:val="single" w:sz="4" w:space="0" w:color="auto"/>
            </w:tcBorders>
            <w:shd w:val="clear" w:color="auto" w:fill="auto"/>
            <w:noWrap/>
            <w:vAlign w:val="bottom"/>
            <w:hideMark/>
          </w:tcPr>
          <w:p w14:paraId="42CFF933"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1000" w:type="dxa"/>
            <w:tcBorders>
              <w:top w:val="nil"/>
              <w:left w:val="nil"/>
              <w:bottom w:val="single" w:sz="4" w:space="0" w:color="auto"/>
              <w:right w:val="single" w:sz="4" w:space="0" w:color="auto"/>
            </w:tcBorders>
            <w:shd w:val="clear" w:color="auto" w:fill="auto"/>
            <w:noWrap/>
            <w:vAlign w:val="bottom"/>
            <w:hideMark/>
          </w:tcPr>
          <w:p w14:paraId="3F97F83D"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683" w:type="dxa"/>
            <w:tcBorders>
              <w:top w:val="nil"/>
              <w:left w:val="nil"/>
              <w:bottom w:val="single" w:sz="4" w:space="0" w:color="auto"/>
              <w:right w:val="single" w:sz="4" w:space="0" w:color="auto"/>
            </w:tcBorders>
            <w:shd w:val="clear" w:color="auto" w:fill="auto"/>
            <w:noWrap/>
            <w:vAlign w:val="bottom"/>
            <w:hideMark/>
          </w:tcPr>
          <w:p w14:paraId="441B066A"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690" w:type="dxa"/>
            <w:tcBorders>
              <w:top w:val="nil"/>
              <w:left w:val="nil"/>
              <w:bottom w:val="single" w:sz="4" w:space="0" w:color="auto"/>
              <w:right w:val="single" w:sz="12" w:space="0" w:color="auto"/>
            </w:tcBorders>
            <w:shd w:val="clear" w:color="auto" w:fill="auto"/>
            <w:noWrap/>
            <w:vAlign w:val="bottom"/>
            <w:hideMark/>
          </w:tcPr>
          <w:p w14:paraId="5BD1EA92"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14:paraId="1F20C99E"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14:paraId="47E37F6D"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14:paraId="7D9C47F1"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683" w:type="dxa"/>
            <w:tcBorders>
              <w:top w:val="nil"/>
              <w:left w:val="nil"/>
              <w:bottom w:val="single" w:sz="4" w:space="0" w:color="auto"/>
              <w:right w:val="single" w:sz="4" w:space="0" w:color="auto"/>
            </w:tcBorders>
            <w:shd w:val="clear" w:color="auto" w:fill="auto"/>
            <w:noWrap/>
            <w:vAlign w:val="bottom"/>
            <w:hideMark/>
          </w:tcPr>
          <w:p w14:paraId="6F80F676"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687" w:type="dxa"/>
            <w:tcBorders>
              <w:top w:val="nil"/>
              <w:left w:val="nil"/>
              <w:bottom w:val="single" w:sz="4" w:space="0" w:color="auto"/>
              <w:right w:val="nil"/>
            </w:tcBorders>
            <w:shd w:val="clear" w:color="auto" w:fill="auto"/>
            <w:noWrap/>
            <w:vAlign w:val="bottom"/>
            <w:hideMark/>
          </w:tcPr>
          <w:p w14:paraId="417C0E45"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r>
      <w:tr w:rsidR="00DB7A94" w:rsidRPr="00DB7A94" w14:paraId="0814D1E8" w14:textId="77777777" w:rsidTr="00026905">
        <w:trPr>
          <w:trHeight w:val="320"/>
        </w:trPr>
        <w:tc>
          <w:tcPr>
            <w:tcW w:w="662" w:type="dxa"/>
            <w:vMerge/>
            <w:tcBorders>
              <w:top w:val="nil"/>
              <w:left w:val="single" w:sz="8" w:space="0" w:color="auto"/>
              <w:bottom w:val="single" w:sz="12" w:space="0" w:color="000000"/>
              <w:right w:val="single" w:sz="8" w:space="0" w:color="auto"/>
            </w:tcBorders>
            <w:vAlign w:val="center"/>
            <w:hideMark/>
          </w:tcPr>
          <w:p w14:paraId="54B89821" w14:textId="77777777" w:rsidR="00DB7A94" w:rsidRPr="00DB7A94" w:rsidRDefault="00DB7A94" w:rsidP="00DB7A94">
            <w:pPr>
              <w:rPr>
                <w:rFonts w:eastAsia="Times New Roman"/>
                <w:color w:val="000000"/>
              </w:rPr>
            </w:pPr>
          </w:p>
        </w:tc>
        <w:tc>
          <w:tcPr>
            <w:tcW w:w="1158" w:type="dxa"/>
            <w:tcBorders>
              <w:top w:val="nil"/>
              <w:left w:val="nil"/>
              <w:bottom w:val="nil"/>
              <w:right w:val="nil"/>
            </w:tcBorders>
            <w:shd w:val="clear" w:color="auto" w:fill="auto"/>
            <w:vAlign w:val="center"/>
            <w:hideMark/>
          </w:tcPr>
          <w:p w14:paraId="48B0FA16" w14:textId="77777777" w:rsidR="00DB7A94" w:rsidRPr="00DB7A94" w:rsidRDefault="00DB7A94" w:rsidP="00DB7A94">
            <w:pPr>
              <w:rPr>
                <w:rFonts w:ascii="Times New Roman" w:eastAsia="Times New Roman" w:hAnsi="Times New Roman" w:cs="Times New Roman"/>
                <w:color w:val="000000"/>
              </w:rPr>
            </w:pPr>
            <w:r w:rsidRPr="00DB7A94">
              <w:rPr>
                <w:rFonts w:ascii="Times New Roman" w:eastAsia="Times New Roman" w:hAnsi="Times New Roman" w:cs="Times New Roman"/>
                <w:color w:val="000000"/>
              </w:rPr>
              <w:t>CE8-4.1a</w:t>
            </w:r>
          </w:p>
        </w:tc>
        <w:tc>
          <w:tcPr>
            <w:tcW w:w="1000" w:type="dxa"/>
            <w:tcBorders>
              <w:top w:val="nil"/>
              <w:left w:val="single" w:sz="12" w:space="0" w:color="auto"/>
              <w:bottom w:val="nil"/>
              <w:right w:val="single" w:sz="4" w:space="0" w:color="auto"/>
            </w:tcBorders>
            <w:shd w:val="clear" w:color="auto" w:fill="auto"/>
            <w:noWrap/>
            <w:vAlign w:val="bottom"/>
            <w:hideMark/>
          </w:tcPr>
          <w:p w14:paraId="4876FE80"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-0.01%</w:t>
            </w:r>
          </w:p>
        </w:tc>
        <w:tc>
          <w:tcPr>
            <w:tcW w:w="1000" w:type="dxa"/>
            <w:tcBorders>
              <w:top w:val="nil"/>
              <w:left w:val="nil"/>
              <w:bottom w:val="nil"/>
              <w:right w:val="single" w:sz="4" w:space="0" w:color="auto"/>
            </w:tcBorders>
            <w:shd w:val="clear" w:color="auto" w:fill="auto"/>
            <w:noWrap/>
            <w:vAlign w:val="bottom"/>
            <w:hideMark/>
          </w:tcPr>
          <w:p w14:paraId="180E4C8B"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-0.01%</w:t>
            </w:r>
          </w:p>
        </w:tc>
        <w:tc>
          <w:tcPr>
            <w:tcW w:w="1000" w:type="dxa"/>
            <w:tcBorders>
              <w:top w:val="nil"/>
              <w:left w:val="nil"/>
              <w:bottom w:val="nil"/>
              <w:right w:val="single" w:sz="4" w:space="0" w:color="auto"/>
            </w:tcBorders>
            <w:shd w:val="clear" w:color="auto" w:fill="auto"/>
            <w:noWrap/>
            <w:vAlign w:val="bottom"/>
            <w:hideMark/>
          </w:tcPr>
          <w:p w14:paraId="779B3461"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-0.02%</w:t>
            </w:r>
          </w:p>
        </w:tc>
        <w:tc>
          <w:tcPr>
            <w:tcW w:w="683" w:type="dxa"/>
            <w:tcBorders>
              <w:top w:val="nil"/>
              <w:left w:val="nil"/>
              <w:bottom w:val="nil"/>
              <w:right w:val="single" w:sz="4" w:space="0" w:color="auto"/>
            </w:tcBorders>
            <w:shd w:val="clear" w:color="auto" w:fill="auto"/>
            <w:noWrap/>
            <w:vAlign w:val="bottom"/>
            <w:hideMark/>
          </w:tcPr>
          <w:p w14:paraId="18355CCF"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100%</w:t>
            </w:r>
          </w:p>
        </w:tc>
        <w:tc>
          <w:tcPr>
            <w:tcW w:w="690" w:type="dxa"/>
            <w:tcBorders>
              <w:top w:val="nil"/>
              <w:left w:val="nil"/>
              <w:bottom w:val="nil"/>
              <w:right w:val="single" w:sz="12" w:space="0" w:color="auto"/>
            </w:tcBorders>
            <w:shd w:val="clear" w:color="auto" w:fill="auto"/>
            <w:noWrap/>
            <w:vAlign w:val="bottom"/>
            <w:hideMark/>
          </w:tcPr>
          <w:p w14:paraId="52363682"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101%</w:t>
            </w:r>
          </w:p>
        </w:tc>
        <w:tc>
          <w:tcPr>
            <w:tcW w:w="900" w:type="dxa"/>
            <w:tcBorders>
              <w:top w:val="nil"/>
              <w:left w:val="nil"/>
              <w:bottom w:val="nil"/>
              <w:right w:val="single" w:sz="4" w:space="0" w:color="auto"/>
            </w:tcBorders>
            <w:shd w:val="clear" w:color="auto" w:fill="auto"/>
            <w:noWrap/>
            <w:vAlign w:val="bottom"/>
            <w:hideMark/>
          </w:tcPr>
          <w:p w14:paraId="04D5F3BE"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-0.01%</w:t>
            </w:r>
          </w:p>
        </w:tc>
        <w:tc>
          <w:tcPr>
            <w:tcW w:w="900" w:type="dxa"/>
            <w:tcBorders>
              <w:top w:val="nil"/>
              <w:left w:val="nil"/>
              <w:bottom w:val="nil"/>
              <w:right w:val="single" w:sz="4" w:space="0" w:color="auto"/>
            </w:tcBorders>
            <w:shd w:val="clear" w:color="auto" w:fill="auto"/>
            <w:noWrap/>
            <w:vAlign w:val="bottom"/>
            <w:hideMark/>
          </w:tcPr>
          <w:p w14:paraId="1EF483B0"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0.01%</w:t>
            </w:r>
          </w:p>
        </w:tc>
        <w:tc>
          <w:tcPr>
            <w:tcW w:w="900" w:type="dxa"/>
            <w:tcBorders>
              <w:top w:val="nil"/>
              <w:left w:val="nil"/>
              <w:bottom w:val="nil"/>
              <w:right w:val="single" w:sz="4" w:space="0" w:color="auto"/>
            </w:tcBorders>
            <w:shd w:val="clear" w:color="auto" w:fill="auto"/>
            <w:noWrap/>
            <w:vAlign w:val="bottom"/>
            <w:hideMark/>
          </w:tcPr>
          <w:p w14:paraId="256CAB3D"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0.01%</w:t>
            </w:r>
          </w:p>
        </w:tc>
        <w:tc>
          <w:tcPr>
            <w:tcW w:w="683" w:type="dxa"/>
            <w:tcBorders>
              <w:top w:val="nil"/>
              <w:left w:val="nil"/>
              <w:bottom w:val="nil"/>
              <w:right w:val="single" w:sz="4" w:space="0" w:color="auto"/>
            </w:tcBorders>
            <w:shd w:val="clear" w:color="auto" w:fill="auto"/>
            <w:noWrap/>
            <w:vAlign w:val="bottom"/>
            <w:hideMark/>
          </w:tcPr>
          <w:p w14:paraId="54F214C2"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100%</w:t>
            </w:r>
          </w:p>
        </w:tc>
        <w:tc>
          <w:tcPr>
            <w:tcW w:w="687" w:type="dxa"/>
            <w:tcBorders>
              <w:top w:val="nil"/>
              <w:left w:val="nil"/>
              <w:bottom w:val="nil"/>
              <w:right w:val="nil"/>
            </w:tcBorders>
            <w:shd w:val="clear" w:color="auto" w:fill="auto"/>
            <w:noWrap/>
            <w:vAlign w:val="bottom"/>
            <w:hideMark/>
          </w:tcPr>
          <w:p w14:paraId="661328E5"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100%</w:t>
            </w:r>
          </w:p>
        </w:tc>
      </w:tr>
      <w:tr w:rsidR="00DB7A94" w:rsidRPr="00DB7A94" w14:paraId="5CFCD51E" w14:textId="77777777" w:rsidTr="00026905">
        <w:trPr>
          <w:trHeight w:val="320"/>
        </w:trPr>
        <w:tc>
          <w:tcPr>
            <w:tcW w:w="662" w:type="dxa"/>
            <w:vMerge/>
            <w:tcBorders>
              <w:top w:val="nil"/>
              <w:left w:val="single" w:sz="8" w:space="0" w:color="auto"/>
              <w:bottom w:val="single" w:sz="12" w:space="0" w:color="000000"/>
              <w:right w:val="single" w:sz="8" w:space="0" w:color="auto"/>
            </w:tcBorders>
            <w:vAlign w:val="center"/>
            <w:hideMark/>
          </w:tcPr>
          <w:p w14:paraId="21C5564C" w14:textId="77777777" w:rsidR="00DB7A94" w:rsidRPr="00DB7A94" w:rsidRDefault="00DB7A94" w:rsidP="00DB7A94">
            <w:pPr>
              <w:rPr>
                <w:rFonts w:eastAsia="Times New Roman"/>
                <w:color w:val="000000"/>
              </w:rPr>
            </w:pPr>
          </w:p>
        </w:tc>
        <w:tc>
          <w:tcPr>
            <w:tcW w:w="1158" w:type="dxa"/>
            <w:tcBorders>
              <w:top w:val="nil"/>
              <w:left w:val="nil"/>
              <w:bottom w:val="nil"/>
              <w:right w:val="nil"/>
            </w:tcBorders>
            <w:shd w:val="clear" w:color="auto" w:fill="auto"/>
            <w:vAlign w:val="center"/>
            <w:hideMark/>
          </w:tcPr>
          <w:p w14:paraId="2A8C711C" w14:textId="77777777" w:rsidR="00DB7A94" w:rsidRPr="00DB7A94" w:rsidRDefault="00DB7A94" w:rsidP="00DB7A94">
            <w:pPr>
              <w:rPr>
                <w:rFonts w:ascii="Times New Roman" w:eastAsia="Times New Roman" w:hAnsi="Times New Roman" w:cs="Times New Roman"/>
                <w:color w:val="000000"/>
              </w:rPr>
            </w:pPr>
            <w:r w:rsidRPr="00DB7A94">
              <w:rPr>
                <w:rFonts w:ascii="Times New Roman" w:eastAsia="Times New Roman" w:hAnsi="Times New Roman" w:cs="Times New Roman"/>
                <w:color w:val="000000"/>
              </w:rPr>
              <w:t>CE8-4.1b</w:t>
            </w:r>
          </w:p>
        </w:tc>
        <w:tc>
          <w:tcPr>
            <w:tcW w:w="1000" w:type="dxa"/>
            <w:tcBorders>
              <w:top w:val="single" w:sz="4" w:space="0" w:color="auto"/>
              <w:left w:val="single" w:sz="12" w:space="0" w:color="auto"/>
              <w:bottom w:val="nil"/>
              <w:right w:val="single" w:sz="4" w:space="0" w:color="auto"/>
            </w:tcBorders>
            <w:shd w:val="clear" w:color="auto" w:fill="auto"/>
            <w:noWrap/>
            <w:vAlign w:val="bottom"/>
            <w:hideMark/>
          </w:tcPr>
          <w:p w14:paraId="68DC0E4B"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-0.02%</w:t>
            </w:r>
          </w:p>
        </w:tc>
        <w:tc>
          <w:tcPr>
            <w:tcW w:w="1000" w:type="dxa"/>
            <w:tcBorders>
              <w:top w:val="single" w:sz="4" w:space="0" w:color="auto"/>
              <w:left w:val="nil"/>
              <w:bottom w:val="nil"/>
              <w:right w:val="single" w:sz="4" w:space="0" w:color="auto"/>
            </w:tcBorders>
            <w:shd w:val="clear" w:color="auto" w:fill="auto"/>
            <w:noWrap/>
            <w:vAlign w:val="bottom"/>
            <w:hideMark/>
          </w:tcPr>
          <w:p w14:paraId="5D1D4C41"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-0.02%</w:t>
            </w:r>
          </w:p>
        </w:tc>
        <w:tc>
          <w:tcPr>
            <w:tcW w:w="1000" w:type="dxa"/>
            <w:tcBorders>
              <w:top w:val="single" w:sz="4" w:space="0" w:color="auto"/>
              <w:left w:val="nil"/>
              <w:bottom w:val="nil"/>
              <w:right w:val="single" w:sz="4" w:space="0" w:color="auto"/>
            </w:tcBorders>
            <w:shd w:val="clear" w:color="auto" w:fill="auto"/>
            <w:noWrap/>
            <w:vAlign w:val="bottom"/>
            <w:hideMark/>
          </w:tcPr>
          <w:p w14:paraId="480340DD"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-0.02%</w:t>
            </w:r>
          </w:p>
        </w:tc>
        <w:tc>
          <w:tcPr>
            <w:tcW w:w="683" w:type="dxa"/>
            <w:tcBorders>
              <w:top w:val="single" w:sz="4" w:space="0" w:color="auto"/>
              <w:left w:val="nil"/>
              <w:bottom w:val="nil"/>
              <w:right w:val="single" w:sz="4" w:space="0" w:color="auto"/>
            </w:tcBorders>
            <w:shd w:val="clear" w:color="auto" w:fill="auto"/>
            <w:noWrap/>
            <w:vAlign w:val="bottom"/>
            <w:hideMark/>
          </w:tcPr>
          <w:p w14:paraId="3FDC43AA"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100%</w:t>
            </w:r>
          </w:p>
        </w:tc>
        <w:tc>
          <w:tcPr>
            <w:tcW w:w="690" w:type="dxa"/>
            <w:tcBorders>
              <w:top w:val="single" w:sz="4" w:space="0" w:color="auto"/>
              <w:left w:val="nil"/>
              <w:bottom w:val="nil"/>
              <w:right w:val="single" w:sz="12" w:space="0" w:color="auto"/>
            </w:tcBorders>
            <w:shd w:val="clear" w:color="auto" w:fill="auto"/>
            <w:noWrap/>
            <w:vAlign w:val="bottom"/>
            <w:hideMark/>
          </w:tcPr>
          <w:p w14:paraId="001CA163"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100%</w:t>
            </w:r>
          </w:p>
        </w:tc>
        <w:tc>
          <w:tcPr>
            <w:tcW w:w="900" w:type="dxa"/>
            <w:tcBorders>
              <w:top w:val="single" w:sz="4" w:space="0" w:color="auto"/>
              <w:left w:val="nil"/>
              <w:bottom w:val="nil"/>
              <w:right w:val="single" w:sz="4" w:space="0" w:color="auto"/>
            </w:tcBorders>
            <w:shd w:val="clear" w:color="auto" w:fill="auto"/>
            <w:noWrap/>
            <w:vAlign w:val="bottom"/>
            <w:hideMark/>
          </w:tcPr>
          <w:p w14:paraId="6567F129"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-0.01%</w:t>
            </w:r>
          </w:p>
        </w:tc>
        <w:tc>
          <w:tcPr>
            <w:tcW w:w="900" w:type="dxa"/>
            <w:tcBorders>
              <w:top w:val="single" w:sz="4" w:space="0" w:color="auto"/>
              <w:left w:val="nil"/>
              <w:bottom w:val="nil"/>
              <w:right w:val="single" w:sz="4" w:space="0" w:color="auto"/>
            </w:tcBorders>
            <w:shd w:val="clear" w:color="auto" w:fill="auto"/>
            <w:noWrap/>
            <w:vAlign w:val="bottom"/>
            <w:hideMark/>
          </w:tcPr>
          <w:p w14:paraId="5F9B9373"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-0.01%</w:t>
            </w:r>
          </w:p>
        </w:tc>
        <w:tc>
          <w:tcPr>
            <w:tcW w:w="900" w:type="dxa"/>
            <w:tcBorders>
              <w:top w:val="single" w:sz="4" w:space="0" w:color="auto"/>
              <w:left w:val="nil"/>
              <w:bottom w:val="nil"/>
              <w:right w:val="single" w:sz="4" w:space="0" w:color="auto"/>
            </w:tcBorders>
            <w:shd w:val="clear" w:color="auto" w:fill="auto"/>
            <w:noWrap/>
            <w:vAlign w:val="bottom"/>
            <w:hideMark/>
          </w:tcPr>
          <w:p w14:paraId="6E749E08"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-0.01%</w:t>
            </w:r>
          </w:p>
        </w:tc>
        <w:tc>
          <w:tcPr>
            <w:tcW w:w="683" w:type="dxa"/>
            <w:tcBorders>
              <w:top w:val="single" w:sz="4" w:space="0" w:color="auto"/>
              <w:left w:val="nil"/>
              <w:bottom w:val="nil"/>
              <w:right w:val="single" w:sz="4" w:space="0" w:color="auto"/>
            </w:tcBorders>
            <w:shd w:val="clear" w:color="auto" w:fill="auto"/>
            <w:noWrap/>
            <w:vAlign w:val="bottom"/>
            <w:hideMark/>
          </w:tcPr>
          <w:p w14:paraId="0ADF9165"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100%</w:t>
            </w:r>
          </w:p>
        </w:tc>
        <w:tc>
          <w:tcPr>
            <w:tcW w:w="687" w:type="dxa"/>
            <w:tcBorders>
              <w:top w:val="single" w:sz="4" w:space="0" w:color="auto"/>
              <w:left w:val="nil"/>
              <w:bottom w:val="nil"/>
              <w:right w:val="nil"/>
            </w:tcBorders>
            <w:shd w:val="clear" w:color="auto" w:fill="auto"/>
            <w:noWrap/>
            <w:vAlign w:val="bottom"/>
            <w:hideMark/>
          </w:tcPr>
          <w:p w14:paraId="3DD9862A"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100%</w:t>
            </w:r>
          </w:p>
        </w:tc>
      </w:tr>
      <w:tr w:rsidR="00DB7A94" w:rsidRPr="00DB7A94" w14:paraId="2BC0F9CC" w14:textId="77777777" w:rsidTr="00026905">
        <w:trPr>
          <w:trHeight w:val="320"/>
        </w:trPr>
        <w:tc>
          <w:tcPr>
            <w:tcW w:w="662" w:type="dxa"/>
            <w:vMerge/>
            <w:tcBorders>
              <w:top w:val="nil"/>
              <w:left w:val="single" w:sz="8" w:space="0" w:color="auto"/>
              <w:bottom w:val="single" w:sz="12" w:space="0" w:color="000000"/>
              <w:right w:val="single" w:sz="8" w:space="0" w:color="auto"/>
            </w:tcBorders>
            <w:vAlign w:val="center"/>
            <w:hideMark/>
          </w:tcPr>
          <w:p w14:paraId="6A88D443" w14:textId="77777777" w:rsidR="00DB7A94" w:rsidRPr="00DB7A94" w:rsidRDefault="00DB7A94" w:rsidP="00DB7A94">
            <w:pPr>
              <w:rPr>
                <w:rFonts w:eastAsia="Times New Roman"/>
                <w:color w:val="000000"/>
              </w:rPr>
            </w:pPr>
          </w:p>
        </w:tc>
        <w:tc>
          <w:tcPr>
            <w:tcW w:w="1158" w:type="dxa"/>
            <w:tcBorders>
              <w:top w:val="nil"/>
              <w:left w:val="nil"/>
              <w:bottom w:val="nil"/>
              <w:right w:val="nil"/>
            </w:tcBorders>
            <w:shd w:val="clear" w:color="auto" w:fill="auto"/>
            <w:vAlign w:val="center"/>
            <w:hideMark/>
          </w:tcPr>
          <w:p w14:paraId="1E43EB8E" w14:textId="77777777" w:rsidR="00DB7A94" w:rsidRPr="00DB7A94" w:rsidRDefault="00DB7A94" w:rsidP="00DB7A94">
            <w:pPr>
              <w:rPr>
                <w:rFonts w:ascii="Times New Roman" w:eastAsia="Times New Roman" w:hAnsi="Times New Roman" w:cs="Times New Roman"/>
                <w:color w:val="000000"/>
              </w:rPr>
            </w:pPr>
            <w:r w:rsidRPr="00DB7A94">
              <w:rPr>
                <w:rFonts w:ascii="Times New Roman" w:eastAsia="Times New Roman" w:hAnsi="Times New Roman" w:cs="Times New Roman"/>
                <w:color w:val="000000"/>
              </w:rPr>
              <w:t>CE8-4.1c</w:t>
            </w:r>
          </w:p>
        </w:tc>
        <w:tc>
          <w:tcPr>
            <w:tcW w:w="1000" w:type="dxa"/>
            <w:tcBorders>
              <w:top w:val="single" w:sz="4" w:space="0" w:color="auto"/>
              <w:left w:val="single" w:sz="12" w:space="0" w:color="auto"/>
              <w:bottom w:val="nil"/>
              <w:right w:val="single" w:sz="4" w:space="0" w:color="auto"/>
            </w:tcBorders>
            <w:shd w:val="clear" w:color="auto" w:fill="auto"/>
            <w:noWrap/>
            <w:vAlign w:val="bottom"/>
            <w:hideMark/>
          </w:tcPr>
          <w:p w14:paraId="2EB05891"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-0.02%</w:t>
            </w:r>
          </w:p>
        </w:tc>
        <w:tc>
          <w:tcPr>
            <w:tcW w:w="1000" w:type="dxa"/>
            <w:tcBorders>
              <w:top w:val="single" w:sz="4" w:space="0" w:color="auto"/>
              <w:left w:val="nil"/>
              <w:bottom w:val="nil"/>
              <w:right w:val="single" w:sz="4" w:space="0" w:color="auto"/>
            </w:tcBorders>
            <w:shd w:val="clear" w:color="auto" w:fill="auto"/>
            <w:noWrap/>
            <w:vAlign w:val="bottom"/>
            <w:hideMark/>
          </w:tcPr>
          <w:p w14:paraId="3E426C12"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-0.02%</w:t>
            </w:r>
          </w:p>
        </w:tc>
        <w:tc>
          <w:tcPr>
            <w:tcW w:w="1000" w:type="dxa"/>
            <w:tcBorders>
              <w:top w:val="single" w:sz="4" w:space="0" w:color="auto"/>
              <w:left w:val="nil"/>
              <w:bottom w:val="nil"/>
              <w:right w:val="single" w:sz="4" w:space="0" w:color="auto"/>
            </w:tcBorders>
            <w:shd w:val="clear" w:color="auto" w:fill="auto"/>
            <w:noWrap/>
            <w:vAlign w:val="bottom"/>
            <w:hideMark/>
          </w:tcPr>
          <w:p w14:paraId="1538CDA0"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-0.02%</w:t>
            </w:r>
          </w:p>
        </w:tc>
        <w:tc>
          <w:tcPr>
            <w:tcW w:w="683" w:type="dxa"/>
            <w:tcBorders>
              <w:top w:val="single" w:sz="4" w:space="0" w:color="auto"/>
              <w:left w:val="nil"/>
              <w:bottom w:val="nil"/>
              <w:right w:val="single" w:sz="4" w:space="0" w:color="auto"/>
            </w:tcBorders>
            <w:shd w:val="clear" w:color="auto" w:fill="auto"/>
            <w:noWrap/>
            <w:vAlign w:val="bottom"/>
            <w:hideMark/>
          </w:tcPr>
          <w:p w14:paraId="3F3539DC"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100%</w:t>
            </w:r>
          </w:p>
        </w:tc>
        <w:tc>
          <w:tcPr>
            <w:tcW w:w="690" w:type="dxa"/>
            <w:tcBorders>
              <w:top w:val="single" w:sz="4" w:space="0" w:color="auto"/>
              <w:left w:val="nil"/>
              <w:bottom w:val="nil"/>
              <w:right w:val="single" w:sz="12" w:space="0" w:color="auto"/>
            </w:tcBorders>
            <w:shd w:val="clear" w:color="auto" w:fill="auto"/>
            <w:noWrap/>
            <w:vAlign w:val="bottom"/>
            <w:hideMark/>
          </w:tcPr>
          <w:p w14:paraId="77F97261"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101%</w:t>
            </w:r>
          </w:p>
        </w:tc>
        <w:tc>
          <w:tcPr>
            <w:tcW w:w="900" w:type="dxa"/>
            <w:tcBorders>
              <w:top w:val="single" w:sz="4" w:space="0" w:color="auto"/>
              <w:left w:val="nil"/>
              <w:bottom w:val="nil"/>
              <w:right w:val="single" w:sz="4" w:space="0" w:color="auto"/>
            </w:tcBorders>
            <w:shd w:val="clear" w:color="auto" w:fill="auto"/>
            <w:noWrap/>
            <w:vAlign w:val="bottom"/>
            <w:hideMark/>
          </w:tcPr>
          <w:p w14:paraId="37A5DBB0"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-0.01%</w:t>
            </w:r>
          </w:p>
        </w:tc>
        <w:tc>
          <w:tcPr>
            <w:tcW w:w="900" w:type="dxa"/>
            <w:tcBorders>
              <w:top w:val="single" w:sz="4" w:space="0" w:color="auto"/>
              <w:left w:val="nil"/>
              <w:bottom w:val="nil"/>
              <w:right w:val="single" w:sz="4" w:space="0" w:color="auto"/>
            </w:tcBorders>
            <w:shd w:val="clear" w:color="auto" w:fill="auto"/>
            <w:noWrap/>
            <w:vAlign w:val="bottom"/>
            <w:hideMark/>
          </w:tcPr>
          <w:p w14:paraId="70E9D0DE"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-0.01%</w:t>
            </w:r>
          </w:p>
        </w:tc>
        <w:tc>
          <w:tcPr>
            <w:tcW w:w="900" w:type="dxa"/>
            <w:tcBorders>
              <w:top w:val="single" w:sz="4" w:space="0" w:color="auto"/>
              <w:left w:val="nil"/>
              <w:bottom w:val="nil"/>
              <w:right w:val="single" w:sz="4" w:space="0" w:color="auto"/>
            </w:tcBorders>
            <w:shd w:val="clear" w:color="auto" w:fill="auto"/>
            <w:noWrap/>
            <w:vAlign w:val="bottom"/>
            <w:hideMark/>
          </w:tcPr>
          <w:p w14:paraId="54FEBDFF"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-0.02%</w:t>
            </w:r>
          </w:p>
        </w:tc>
        <w:tc>
          <w:tcPr>
            <w:tcW w:w="683" w:type="dxa"/>
            <w:tcBorders>
              <w:top w:val="single" w:sz="4" w:space="0" w:color="auto"/>
              <w:left w:val="nil"/>
              <w:bottom w:val="nil"/>
              <w:right w:val="single" w:sz="4" w:space="0" w:color="auto"/>
            </w:tcBorders>
            <w:shd w:val="clear" w:color="auto" w:fill="auto"/>
            <w:noWrap/>
            <w:vAlign w:val="bottom"/>
            <w:hideMark/>
          </w:tcPr>
          <w:p w14:paraId="4BCBC876"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100%</w:t>
            </w:r>
          </w:p>
        </w:tc>
        <w:tc>
          <w:tcPr>
            <w:tcW w:w="687" w:type="dxa"/>
            <w:tcBorders>
              <w:top w:val="single" w:sz="4" w:space="0" w:color="auto"/>
              <w:left w:val="nil"/>
              <w:bottom w:val="nil"/>
              <w:right w:val="nil"/>
            </w:tcBorders>
            <w:shd w:val="clear" w:color="auto" w:fill="auto"/>
            <w:noWrap/>
            <w:vAlign w:val="bottom"/>
            <w:hideMark/>
          </w:tcPr>
          <w:p w14:paraId="63D63520"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100%</w:t>
            </w:r>
          </w:p>
        </w:tc>
      </w:tr>
      <w:tr w:rsidR="00DB7A94" w:rsidRPr="00DB7A94" w14:paraId="276BF240" w14:textId="77777777" w:rsidTr="00026905">
        <w:trPr>
          <w:trHeight w:val="258"/>
        </w:trPr>
        <w:tc>
          <w:tcPr>
            <w:tcW w:w="662" w:type="dxa"/>
            <w:vMerge/>
            <w:tcBorders>
              <w:top w:val="nil"/>
              <w:left w:val="single" w:sz="8" w:space="0" w:color="auto"/>
              <w:bottom w:val="single" w:sz="12" w:space="0" w:color="000000"/>
              <w:right w:val="single" w:sz="8" w:space="0" w:color="auto"/>
            </w:tcBorders>
            <w:vAlign w:val="center"/>
            <w:hideMark/>
          </w:tcPr>
          <w:p w14:paraId="253BD38A" w14:textId="77777777" w:rsidR="00DB7A94" w:rsidRPr="00DB7A94" w:rsidRDefault="00DB7A94" w:rsidP="00DB7A94">
            <w:pPr>
              <w:rPr>
                <w:rFonts w:eastAsia="Times New Roman"/>
                <w:color w:val="000000"/>
              </w:rPr>
            </w:pPr>
          </w:p>
        </w:tc>
        <w:tc>
          <w:tcPr>
            <w:tcW w:w="1158" w:type="dxa"/>
            <w:tcBorders>
              <w:top w:val="nil"/>
              <w:left w:val="nil"/>
              <w:bottom w:val="nil"/>
              <w:right w:val="nil"/>
            </w:tcBorders>
            <w:shd w:val="clear" w:color="auto" w:fill="auto"/>
            <w:vAlign w:val="center"/>
            <w:hideMark/>
          </w:tcPr>
          <w:p w14:paraId="032F131A" w14:textId="77777777" w:rsidR="00DB7A94" w:rsidRPr="00DB7A94" w:rsidRDefault="00DB7A94" w:rsidP="00DB7A94">
            <w:pPr>
              <w:rPr>
                <w:rFonts w:ascii="Times New Roman" w:eastAsia="Times New Roman" w:hAnsi="Times New Roman" w:cs="Times New Roman"/>
                <w:color w:val="000000"/>
              </w:rPr>
            </w:pPr>
            <w:r w:rsidRPr="00DB7A94">
              <w:rPr>
                <w:rFonts w:ascii="Times New Roman" w:eastAsia="Times New Roman" w:hAnsi="Times New Roman" w:cs="Times New Roman"/>
                <w:color w:val="000000"/>
              </w:rPr>
              <w:t>CE8-4.2a</w:t>
            </w:r>
          </w:p>
        </w:tc>
        <w:tc>
          <w:tcPr>
            <w:tcW w:w="1000" w:type="dxa"/>
            <w:tcBorders>
              <w:top w:val="single" w:sz="4" w:space="0" w:color="auto"/>
              <w:left w:val="single" w:sz="12" w:space="0" w:color="auto"/>
              <w:bottom w:val="nil"/>
              <w:right w:val="single" w:sz="4" w:space="0" w:color="auto"/>
            </w:tcBorders>
            <w:shd w:val="clear" w:color="auto" w:fill="auto"/>
            <w:noWrap/>
            <w:vAlign w:val="bottom"/>
            <w:hideMark/>
          </w:tcPr>
          <w:p w14:paraId="3FFC883D"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-0.03%</w:t>
            </w:r>
          </w:p>
        </w:tc>
        <w:tc>
          <w:tcPr>
            <w:tcW w:w="1000" w:type="dxa"/>
            <w:tcBorders>
              <w:top w:val="single" w:sz="4" w:space="0" w:color="auto"/>
              <w:left w:val="nil"/>
              <w:bottom w:val="nil"/>
              <w:right w:val="single" w:sz="4" w:space="0" w:color="auto"/>
            </w:tcBorders>
            <w:shd w:val="clear" w:color="auto" w:fill="auto"/>
            <w:noWrap/>
            <w:vAlign w:val="bottom"/>
            <w:hideMark/>
          </w:tcPr>
          <w:p w14:paraId="5603640D"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0.00%</w:t>
            </w:r>
          </w:p>
        </w:tc>
        <w:tc>
          <w:tcPr>
            <w:tcW w:w="1000" w:type="dxa"/>
            <w:tcBorders>
              <w:top w:val="single" w:sz="4" w:space="0" w:color="auto"/>
              <w:left w:val="nil"/>
              <w:bottom w:val="nil"/>
              <w:right w:val="single" w:sz="4" w:space="0" w:color="auto"/>
            </w:tcBorders>
            <w:shd w:val="clear" w:color="auto" w:fill="auto"/>
            <w:noWrap/>
            <w:vAlign w:val="bottom"/>
            <w:hideMark/>
          </w:tcPr>
          <w:p w14:paraId="5B223A09"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-0.02%</w:t>
            </w:r>
          </w:p>
        </w:tc>
        <w:tc>
          <w:tcPr>
            <w:tcW w:w="683" w:type="dxa"/>
            <w:tcBorders>
              <w:top w:val="single" w:sz="4" w:space="0" w:color="auto"/>
              <w:left w:val="nil"/>
              <w:bottom w:val="nil"/>
              <w:right w:val="single" w:sz="4" w:space="0" w:color="auto"/>
            </w:tcBorders>
            <w:shd w:val="clear" w:color="auto" w:fill="auto"/>
            <w:noWrap/>
            <w:vAlign w:val="bottom"/>
            <w:hideMark/>
          </w:tcPr>
          <w:p w14:paraId="4B195A03"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101%</w:t>
            </w:r>
          </w:p>
        </w:tc>
        <w:tc>
          <w:tcPr>
            <w:tcW w:w="690" w:type="dxa"/>
            <w:tcBorders>
              <w:top w:val="single" w:sz="4" w:space="0" w:color="auto"/>
              <w:left w:val="nil"/>
              <w:bottom w:val="nil"/>
              <w:right w:val="single" w:sz="12" w:space="0" w:color="auto"/>
            </w:tcBorders>
            <w:shd w:val="clear" w:color="auto" w:fill="auto"/>
            <w:noWrap/>
            <w:vAlign w:val="bottom"/>
            <w:hideMark/>
          </w:tcPr>
          <w:p w14:paraId="269F10C4"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102%</w:t>
            </w:r>
          </w:p>
        </w:tc>
        <w:tc>
          <w:tcPr>
            <w:tcW w:w="900" w:type="dxa"/>
            <w:tcBorders>
              <w:top w:val="single" w:sz="4" w:space="0" w:color="auto"/>
              <w:left w:val="nil"/>
              <w:bottom w:val="nil"/>
              <w:right w:val="single" w:sz="4" w:space="0" w:color="auto"/>
            </w:tcBorders>
            <w:shd w:val="clear" w:color="auto" w:fill="auto"/>
            <w:noWrap/>
            <w:vAlign w:val="bottom"/>
            <w:hideMark/>
          </w:tcPr>
          <w:p w14:paraId="3F52E35B"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69E8DDB7"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258EB682"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
          <w:p w14:paraId="6EFC6AD2"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687" w:type="dxa"/>
            <w:tcBorders>
              <w:top w:val="single" w:sz="4" w:space="0" w:color="auto"/>
              <w:left w:val="nil"/>
              <w:bottom w:val="nil"/>
              <w:right w:val="nil"/>
            </w:tcBorders>
            <w:shd w:val="clear" w:color="auto" w:fill="auto"/>
            <w:noWrap/>
            <w:vAlign w:val="bottom"/>
            <w:hideMark/>
          </w:tcPr>
          <w:p w14:paraId="649AF312"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r>
      <w:tr w:rsidR="00DB7A94" w:rsidRPr="00DB7A94" w14:paraId="6ED48F30" w14:textId="77777777" w:rsidTr="00026905">
        <w:trPr>
          <w:trHeight w:val="335"/>
        </w:trPr>
        <w:tc>
          <w:tcPr>
            <w:tcW w:w="662" w:type="dxa"/>
            <w:vMerge/>
            <w:tcBorders>
              <w:top w:val="nil"/>
              <w:left w:val="single" w:sz="8" w:space="0" w:color="auto"/>
              <w:bottom w:val="single" w:sz="12" w:space="0" w:color="000000"/>
              <w:right w:val="single" w:sz="8" w:space="0" w:color="auto"/>
            </w:tcBorders>
            <w:vAlign w:val="center"/>
            <w:hideMark/>
          </w:tcPr>
          <w:p w14:paraId="73394CA0" w14:textId="77777777" w:rsidR="00DB7A94" w:rsidRPr="00DB7A94" w:rsidRDefault="00DB7A94" w:rsidP="00DB7A94">
            <w:pPr>
              <w:rPr>
                <w:rFonts w:eastAsia="Times New Roman"/>
                <w:color w:val="000000"/>
              </w:rPr>
            </w:pPr>
          </w:p>
        </w:tc>
        <w:tc>
          <w:tcPr>
            <w:tcW w:w="1158" w:type="dxa"/>
            <w:tcBorders>
              <w:top w:val="nil"/>
              <w:left w:val="nil"/>
              <w:bottom w:val="nil"/>
              <w:right w:val="nil"/>
            </w:tcBorders>
            <w:shd w:val="clear" w:color="auto" w:fill="auto"/>
            <w:vAlign w:val="center"/>
            <w:hideMark/>
          </w:tcPr>
          <w:p w14:paraId="783D8BFC" w14:textId="77777777" w:rsidR="00DB7A94" w:rsidRPr="00DB7A94" w:rsidRDefault="00DB7A94" w:rsidP="00DB7A94">
            <w:pPr>
              <w:rPr>
                <w:rFonts w:ascii="Times New Roman" w:eastAsia="Times New Roman" w:hAnsi="Times New Roman" w:cs="Times New Roman"/>
                <w:color w:val="000000"/>
              </w:rPr>
            </w:pPr>
            <w:r w:rsidRPr="00DB7A94">
              <w:rPr>
                <w:rFonts w:ascii="Times New Roman" w:eastAsia="Times New Roman" w:hAnsi="Times New Roman" w:cs="Times New Roman"/>
                <w:color w:val="000000"/>
              </w:rPr>
              <w:t>CE8-4.2b</w:t>
            </w:r>
          </w:p>
        </w:tc>
        <w:tc>
          <w:tcPr>
            <w:tcW w:w="1000" w:type="dxa"/>
            <w:tcBorders>
              <w:top w:val="single" w:sz="4" w:space="0" w:color="auto"/>
              <w:left w:val="single" w:sz="12" w:space="0" w:color="auto"/>
              <w:bottom w:val="nil"/>
              <w:right w:val="single" w:sz="4" w:space="0" w:color="auto"/>
            </w:tcBorders>
            <w:shd w:val="clear" w:color="auto" w:fill="auto"/>
            <w:noWrap/>
            <w:vAlign w:val="bottom"/>
            <w:hideMark/>
          </w:tcPr>
          <w:p w14:paraId="6C30381B"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1000" w:type="dxa"/>
            <w:tcBorders>
              <w:top w:val="single" w:sz="4" w:space="0" w:color="auto"/>
              <w:left w:val="nil"/>
              <w:bottom w:val="nil"/>
              <w:right w:val="single" w:sz="4" w:space="0" w:color="auto"/>
            </w:tcBorders>
            <w:shd w:val="clear" w:color="auto" w:fill="auto"/>
            <w:noWrap/>
            <w:vAlign w:val="bottom"/>
            <w:hideMark/>
          </w:tcPr>
          <w:p w14:paraId="10E563DD"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1000" w:type="dxa"/>
            <w:tcBorders>
              <w:top w:val="single" w:sz="4" w:space="0" w:color="auto"/>
              <w:left w:val="nil"/>
              <w:bottom w:val="nil"/>
              <w:right w:val="single" w:sz="4" w:space="0" w:color="auto"/>
            </w:tcBorders>
            <w:shd w:val="clear" w:color="auto" w:fill="auto"/>
            <w:noWrap/>
            <w:vAlign w:val="bottom"/>
            <w:hideMark/>
          </w:tcPr>
          <w:p w14:paraId="4B34D918"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
          <w:p w14:paraId="45795652"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690" w:type="dxa"/>
            <w:tcBorders>
              <w:top w:val="single" w:sz="4" w:space="0" w:color="auto"/>
              <w:left w:val="nil"/>
              <w:bottom w:val="nil"/>
              <w:right w:val="single" w:sz="12" w:space="0" w:color="auto"/>
            </w:tcBorders>
            <w:shd w:val="clear" w:color="auto" w:fill="auto"/>
            <w:noWrap/>
            <w:vAlign w:val="bottom"/>
            <w:hideMark/>
          </w:tcPr>
          <w:p w14:paraId="5AF15124"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76C2CB9C"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2A0A1157"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5F47FF36"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
          <w:p w14:paraId="681694D4"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687" w:type="dxa"/>
            <w:tcBorders>
              <w:top w:val="single" w:sz="4" w:space="0" w:color="auto"/>
              <w:left w:val="nil"/>
              <w:bottom w:val="nil"/>
              <w:right w:val="nil"/>
            </w:tcBorders>
            <w:shd w:val="clear" w:color="auto" w:fill="auto"/>
            <w:noWrap/>
            <w:vAlign w:val="bottom"/>
            <w:hideMark/>
          </w:tcPr>
          <w:p w14:paraId="45587D87"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r>
      <w:tr w:rsidR="00DB7A94" w:rsidRPr="00DB7A94" w14:paraId="653DAF82" w14:textId="77777777" w:rsidTr="00026905">
        <w:trPr>
          <w:trHeight w:val="320"/>
        </w:trPr>
        <w:tc>
          <w:tcPr>
            <w:tcW w:w="662" w:type="dxa"/>
            <w:vMerge/>
            <w:tcBorders>
              <w:top w:val="nil"/>
              <w:left w:val="single" w:sz="8" w:space="0" w:color="auto"/>
              <w:bottom w:val="single" w:sz="12" w:space="0" w:color="000000"/>
              <w:right w:val="single" w:sz="8" w:space="0" w:color="auto"/>
            </w:tcBorders>
            <w:vAlign w:val="center"/>
            <w:hideMark/>
          </w:tcPr>
          <w:p w14:paraId="6B861AE6" w14:textId="77777777" w:rsidR="00DB7A94" w:rsidRPr="00DB7A94" w:rsidRDefault="00DB7A94" w:rsidP="00DB7A94">
            <w:pPr>
              <w:rPr>
                <w:rFonts w:eastAsia="Times New Roman"/>
                <w:color w:val="000000"/>
              </w:rPr>
            </w:pPr>
          </w:p>
        </w:tc>
        <w:tc>
          <w:tcPr>
            <w:tcW w:w="1158" w:type="dxa"/>
            <w:tcBorders>
              <w:top w:val="nil"/>
              <w:left w:val="nil"/>
              <w:bottom w:val="nil"/>
              <w:right w:val="nil"/>
            </w:tcBorders>
            <w:shd w:val="clear" w:color="auto" w:fill="auto"/>
            <w:vAlign w:val="center"/>
            <w:hideMark/>
          </w:tcPr>
          <w:p w14:paraId="12C2CA24" w14:textId="77777777" w:rsidR="00DB7A94" w:rsidRPr="00DB7A94" w:rsidRDefault="00DB7A94" w:rsidP="00DB7A94">
            <w:pPr>
              <w:rPr>
                <w:rFonts w:ascii="Times New Roman" w:eastAsia="Times New Roman" w:hAnsi="Times New Roman" w:cs="Times New Roman"/>
                <w:color w:val="000000"/>
              </w:rPr>
            </w:pPr>
            <w:r w:rsidRPr="00DB7A94">
              <w:rPr>
                <w:rFonts w:ascii="Times New Roman" w:eastAsia="Times New Roman" w:hAnsi="Times New Roman" w:cs="Times New Roman"/>
                <w:color w:val="000000"/>
              </w:rPr>
              <w:t>CE8-4.3a</w:t>
            </w:r>
          </w:p>
        </w:tc>
        <w:tc>
          <w:tcPr>
            <w:tcW w:w="1000" w:type="dxa"/>
            <w:tcBorders>
              <w:top w:val="single" w:sz="4" w:space="0" w:color="auto"/>
              <w:left w:val="single" w:sz="12" w:space="0" w:color="auto"/>
              <w:bottom w:val="nil"/>
              <w:right w:val="single" w:sz="4" w:space="0" w:color="auto"/>
            </w:tcBorders>
            <w:shd w:val="clear" w:color="auto" w:fill="auto"/>
            <w:noWrap/>
            <w:vAlign w:val="bottom"/>
            <w:hideMark/>
          </w:tcPr>
          <w:p w14:paraId="55D17FCC"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-0.03%</w:t>
            </w:r>
          </w:p>
        </w:tc>
        <w:tc>
          <w:tcPr>
            <w:tcW w:w="1000" w:type="dxa"/>
            <w:tcBorders>
              <w:top w:val="single" w:sz="4" w:space="0" w:color="auto"/>
              <w:left w:val="nil"/>
              <w:bottom w:val="nil"/>
              <w:right w:val="single" w:sz="4" w:space="0" w:color="auto"/>
            </w:tcBorders>
            <w:shd w:val="clear" w:color="auto" w:fill="auto"/>
            <w:noWrap/>
            <w:vAlign w:val="bottom"/>
            <w:hideMark/>
          </w:tcPr>
          <w:p w14:paraId="6120A234"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-0.02%</w:t>
            </w:r>
          </w:p>
        </w:tc>
        <w:tc>
          <w:tcPr>
            <w:tcW w:w="1000" w:type="dxa"/>
            <w:tcBorders>
              <w:top w:val="single" w:sz="4" w:space="0" w:color="auto"/>
              <w:left w:val="nil"/>
              <w:bottom w:val="nil"/>
              <w:right w:val="single" w:sz="4" w:space="0" w:color="auto"/>
            </w:tcBorders>
            <w:shd w:val="clear" w:color="auto" w:fill="auto"/>
            <w:noWrap/>
            <w:vAlign w:val="bottom"/>
            <w:hideMark/>
          </w:tcPr>
          <w:p w14:paraId="3BFB90B7"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-0.02%</w:t>
            </w:r>
          </w:p>
        </w:tc>
        <w:tc>
          <w:tcPr>
            <w:tcW w:w="683" w:type="dxa"/>
            <w:tcBorders>
              <w:top w:val="single" w:sz="4" w:space="0" w:color="auto"/>
              <w:left w:val="nil"/>
              <w:bottom w:val="nil"/>
              <w:right w:val="single" w:sz="4" w:space="0" w:color="auto"/>
            </w:tcBorders>
            <w:shd w:val="clear" w:color="auto" w:fill="auto"/>
            <w:noWrap/>
            <w:vAlign w:val="bottom"/>
            <w:hideMark/>
          </w:tcPr>
          <w:p w14:paraId="3CEB7E91"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100%</w:t>
            </w:r>
          </w:p>
        </w:tc>
        <w:tc>
          <w:tcPr>
            <w:tcW w:w="690" w:type="dxa"/>
            <w:tcBorders>
              <w:top w:val="single" w:sz="4" w:space="0" w:color="auto"/>
              <w:left w:val="nil"/>
              <w:bottom w:val="nil"/>
              <w:right w:val="single" w:sz="12" w:space="0" w:color="auto"/>
            </w:tcBorders>
            <w:shd w:val="clear" w:color="auto" w:fill="auto"/>
            <w:noWrap/>
            <w:vAlign w:val="bottom"/>
            <w:hideMark/>
          </w:tcPr>
          <w:p w14:paraId="31636275"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100%</w:t>
            </w:r>
          </w:p>
        </w:tc>
        <w:tc>
          <w:tcPr>
            <w:tcW w:w="900" w:type="dxa"/>
            <w:tcBorders>
              <w:top w:val="single" w:sz="4" w:space="0" w:color="auto"/>
              <w:left w:val="nil"/>
              <w:bottom w:val="nil"/>
              <w:right w:val="single" w:sz="4" w:space="0" w:color="auto"/>
            </w:tcBorders>
            <w:shd w:val="clear" w:color="auto" w:fill="auto"/>
            <w:noWrap/>
            <w:vAlign w:val="bottom"/>
            <w:hideMark/>
          </w:tcPr>
          <w:p w14:paraId="4CC4FDEA"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0.08%</w:t>
            </w:r>
          </w:p>
        </w:tc>
        <w:tc>
          <w:tcPr>
            <w:tcW w:w="900" w:type="dxa"/>
            <w:tcBorders>
              <w:top w:val="single" w:sz="4" w:space="0" w:color="auto"/>
              <w:left w:val="nil"/>
              <w:bottom w:val="nil"/>
              <w:right w:val="single" w:sz="4" w:space="0" w:color="auto"/>
            </w:tcBorders>
            <w:shd w:val="clear" w:color="auto" w:fill="auto"/>
            <w:noWrap/>
            <w:vAlign w:val="bottom"/>
            <w:hideMark/>
          </w:tcPr>
          <w:p w14:paraId="3C4DEAED"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0.02%</w:t>
            </w:r>
          </w:p>
        </w:tc>
        <w:tc>
          <w:tcPr>
            <w:tcW w:w="900" w:type="dxa"/>
            <w:tcBorders>
              <w:top w:val="single" w:sz="4" w:space="0" w:color="auto"/>
              <w:left w:val="nil"/>
              <w:bottom w:val="nil"/>
              <w:right w:val="single" w:sz="4" w:space="0" w:color="auto"/>
            </w:tcBorders>
            <w:shd w:val="clear" w:color="auto" w:fill="auto"/>
            <w:noWrap/>
            <w:vAlign w:val="bottom"/>
            <w:hideMark/>
          </w:tcPr>
          <w:p w14:paraId="143A55AD"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0.02%</w:t>
            </w:r>
          </w:p>
        </w:tc>
        <w:tc>
          <w:tcPr>
            <w:tcW w:w="683" w:type="dxa"/>
            <w:tcBorders>
              <w:top w:val="single" w:sz="4" w:space="0" w:color="auto"/>
              <w:left w:val="nil"/>
              <w:bottom w:val="nil"/>
              <w:right w:val="single" w:sz="4" w:space="0" w:color="auto"/>
            </w:tcBorders>
            <w:shd w:val="clear" w:color="auto" w:fill="auto"/>
            <w:noWrap/>
            <w:vAlign w:val="bottom"/>
            <w:hideMark/>
          </w:tcPr>
          <w:p w14:paraId="1CF57D94"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99%</w:t>
            </w:r>
          </w:p>
        </w:tc>
        <w:tc>
          <w:tcPr>
            <w:tcW w:w="687" w:type="dxa"/>
            <w:tcBorders>
              <w:top w:val="single" w:sz="4" w:space="0" w:color="auto"/>
              <w:left w:val="nil"/>
              <w:bottom w:val="nil"/>
              <w:right w:val="nil"/>
            </w:tcBorders>
            <w:shd w:val="clear" w:color="auto" w:fill="auto"/>
            <w:noWrap/>
            <w:vAlign w:val="bottom"/>
            <w:hideMark/>
          </w:tcPr>
          <w:p w14:paraId="10DF654B"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100%</w:t>
            </w:r>
          </w:p>
        </w:tc>
      </w:tr>
      <w:tr w:rsidR="00DB7A94" w:rsidRPr="00DB7A94" w14:paraId="448FCDDD" w14:textId="77777777" w:rsidTr="00026905">
        <w:trPr>
          <w:trHeight w:val="320"/>
        </w:trPr>
        <w:tc>
          <w:tcPr>
            <w:tcW w:w="662" w:type="dxa"/>
            <w:vMerge/>
            <w:tcBorders>
              <w:top w:val="nil"/>
              <w:left w:val="single" w:sz="8" w:space="0" w:color="auto"/>
              <w:bottom w:val="single" w:sz="12" w:space="0" w:color="000000"/>
              <w:right w:val="single" w:sz="8" w:space="0" w:color="auto"/>
            </w:tcBorders>
            <w:vAlign w:val="center"/>
            <w:hideMark/>
          </w:tcPr>
          <w:p w14:paraId="0A82F016" w14:textId="77777777" w:rsidR="00DB7A94" w:rsidRPr="00DB7A94" w:rsidRDefault="00DB7A94" w:rsidP="00DB7A94">
            <w:pPr>
              <w:rPr>
                <w:rFonts w:eastAsia="Times New Roman"/>
                <w:color w:val="000000"/>
              </w:rPr>
            </w:pPr>
          </w:p>
        </w:tc>
        <w:tc>
          <w:tcPr>
            <w:tcW w:w="1158" w:type="dxa"/>
            <w:tcBorders>
              <w:top w:val="nil"/>
              <w:left w:val="nil"/>
              <w:bottom w:val="nil"/>
              <w:right w:val="nil"/>
            </w:tcBorders>
            <w:shd w:val="clear" w:color="auto" w:fill="auto"/>
            <w:vAlign w:val="center"/>
            <w:hideMark/>
          </w:tcPr>
          <w:p w14:paraId="5C413802" w14:textId="77777777" w:rsidR="00DB7A94" w:rsidRPr="00DB7A94" w:rsidRDefault="00DB7A94" w:rsidP="00DB7A94">
            <w:pPr>
              <w:rPr>
                <w:rFonts w:ascii="Times New Roman" w:eastAsia="Times New Roman" w:hAnsi="Times New Roman" w:cs="Times New Roman"/>
                <w:color w:val="000000"/>
              </w:rPr>
            </w:pPr>
            <w:r w:rsidRPr="00DB7A94">
              <w:rPr>
                <w:rFonts w:ascii="Times New Roman" w:eastAsia="Times New Roman" w:hAnsi="Times New Roman" w:cs="Times New Roman"/>
                <w:color w:val="000000"/>
              </w:rPr>
              <w:t>CE8-4.3b</w:t>
            </w:r>
          </w:p>
        </w:tc>
        <w:tc>
          <w:tcPr>
            <w:tcW w:w="1000" w:type="dxa"/>
            <w:tcBorders>
              <w:top w:val="single" w:sz="4" w:space="0" w:color="auto"/>
              <w:left w:val="single" w:sz="12" w:space="0" w:color="auto"/>
              <w:bottom w:val="nil"/>
              <w:right w:val="single" w:sz="4" w:space="0" w:color="auto"/>
            </w:tcBorders>
            <w:shd w:val="clear" w:color="auto" w:fill="auto"/>
            <w:noWrap/>
            <w:vAlign w:val="bottom"/>
            <w:hideMark/>
          </w:tcPr>
          <w:p w14:paraId="4D0E9186"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-0.06%</w:t>
            </w:r>
          </w:p>
        </w:tc>
        <w:tc>
          <w:tcPr>
            <w:tcW w:w="1000" w:type="dxa"/>
            <w:tcBorders>
              <w:top w:val="single" w:sz="4" w:space="0" w:color="auto"/>
              <w:left w:val="nil"/>
              <w:bottom w:val="nil"/>
              <w:right w:val="single" w:sz="4" w:space="0" w:color="auto"/>
            </w:tcBorders>
            <w:shd w:val="clear" w:color="auto" w:fill="auto"/>
            <w:noWrap/>
            <w:vAlign w:val="bottom"/>
            <w:hideMark/>
          </w:tcPr>
          <w:p w14:paraId="42F191A1"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-0.04%</w:t>
            </w:r>
          </w:p>
        </w:tc>
        <w:tc>
          <w:tcPr>
            <w:tcW w:w="1000" w:type="dxa"/>
            <w:tcBorders>
              <w:top w:val="single" w:sz="4" w:space="0" w:color="auto"/>
              <w:left w:val="nil"/>
              <w:bottom w:val="nil"/>
              <w:right w:val="single" w:sz="4" w:space="0" w:color="auto"/>
            </w:tcBorders>
            <w:shd w:val="clear" w:color="auto" w:fill="auto"/>
            <w:noWrap/>
            <w:vAlign w:val="bottom"/>
            <w:hideMark/>
          </w:tcPr>
          <w:p w14:paraId="486CA00F"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-0.04%</w:t>
            </w:r>
          </w:p>
        </w:tc>
        <w:tc>
          <w:tcPr>
            <w:tcW w:w="683" w:type="dxa"/>
            <w:tcBorders>
              <w:top w:val="single" w:sz="4" w:space="0" w:color="auto"/>
              <w:left w:val="nil"/>
              <w:bottom w:val="nil"/>
              <w:right w:val="single" w:sz="4" w:space="0" w:color="auto"/>
            </w:tcBorders>
            <w:shd w:val="clear" w:color="auto" w:fill="auto"/>
            <w:noWrap/>
            <w:vAlign w:val="bottom"/>
            <w:hideMark/>
          </w:tcPr>
          <w:p w14:paraId="0A453FBC"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100%</w:t>
            </w:r>
          </w:p>
        </w:tc>
        <w:tc>
          <w:tcPr>
            <w:tcW w:w="690" w:type="dxa"/>
            <w:tcBorders>
              <w:top w:val="single" w:sz="4" w:space="0" w:color="auto"/>
              <w:left w:val="nil"/>
              <w:bottom w:val="nil"/>
              <w:right w:val="single" w:sz="12" w:space="0" w:color="auto"/>
            </w:tcBorders>
            <w:shd w:val="clear" w:color="auto" w:fill="auto"/>
            <w:noWrap/>
            <w:vAlign w:val="bottom"/>
            <w:hideMark/>
          </w:tcPr>
          <w:p w14:paraId="1DAAD26F"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100%</w:t>
            </w:r>
          </w:p>
        </w:tc>
        <w:tc>
          <w:tcPr>
            <w:tcW w:w="900" w:type="dxa"/>
            <w:tcBorders>
              <w:top w:val="single" w:sz="4" w:space="0" w:color="auto"/>
              <w:left w:val="nil"/>
              <w:bottom w:val="nil"/>
              <w:right w:val="single" w:sz="4" w:space="0" w:color="auto"/>
            </w:tcBorders>
            <w:shd w:val="clear" w:color="auto" w:fill="auto"/>
            <w:noWrap/>
            <w:vAlign w:val="bottom"/>
            <w:hideMark/>
          </w:tcPr>
          <w:p w14:paraId="3D57BC93"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0.06%</w:t>
            </w:r>
          </w:p>
        </w:tc>
        <w:tc>
          <w:tcPr>
            <w:tcW w:w="900" w:type="dxa"/>
            <w:tcBorders>
              <w:top w:val="single" w:sz="4" w:space="0" w:color="auto"/>
              <w:left w:val="nil"/>
              <w:bottom w:val="nil"/>
              <w:right w:val="single" w:sz="4" w:space="0" w:color="auto"/>
            </w:tcBorders>
            <w:shd w:val="clear" w:color="auto" w:fill="auto"/>
            <w:noWrap/>
            <w:vAlign w:val="bottom"/>
            <w:hideMark/>
          </w:tcPr>
          <w:p w14:paraId="69EA1B7B"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0.04%</w:t>
            </w:r>
          </w:p>
        </w:tc>
        <w:tc>
          <w:tcPr>
            <w:tcW w:w="900" w:type="dxa"/>
            <w:tcBorders>
              <w:top w:val="single" w:sz="4" w:space="0" w:color="auto"/>
              <w:left w:val="nil"/>
              <w:bottom w:val="nil"/>
              <w:right w:val="single" w:sz="4" w:space="0" w:color="auto"/>
            </w:tcBorders>
            <w:shd w:val="clear" w:color="auto" w:fill="auto"/>
            <w:noWrap/>
            <w:vAlign w:val="bottom"/>
            <w:hideMark/>
          </w:tcPr>
          <w:p w14:paraId="552D33D8"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0.06%</w:t>
            </w:r>
          </w:p>
        </w:tc>
        <w:tc>
          <w:tcPr>
            <w:tcW w:w="683" w:type="dxa"/>
            <w:tcBorders>
              <w:top w:val="single" w:sz="4" w:space="0" w:color="auto"/>
              <w:left w:val="nil"/>
              <w:bottom w:val="nil"/>
              <w:right w:val="single" w:sz="4" w:space="0" w:color="auto"/>
            </w:tcBorders>
            <w:shd w:val="clear" w:color="auto" w:fill="auto"/>
            <w:noWrap/>
            <w:vAlign w:val="bottom"/>
            <w:hideMark/>
          </w:tcPr>
          <w:p w14:paraId="422AD077"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99%</w:t>
            </w:r>
          </w:p>
        </w:tc>
        <w:tc>
          <w:tcPr>
            <w:tcW w:w="687" w:type="dxa"/>
            <w:tcBorders>
              <w:top w:val="single" w:sz="4" w:space="0" w:color="auto"/>
              <w:left w:val="nil"/>
              <w:bottom w:val="nil"/>
              <w:right w:val="nil"/>
            </w:tcBorders>
            <w:shd w:val="clear" w:color="auto" w:fill="auto"/>
            <w:noWrap/>
            <w:vAlign w:val="bottom"/>
            <w:hideMark/>
          </w:tcPr>
          <w:p w14:paraId="7F8C4DC0"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100%</w:t>
            </w:r>
          </w:p>
        </w:tc>
      </w:tr>
      <w:tr w:rsidR="00DB7A94" w:rsidRPr="00DB7A94" w14:paraId="250A9EB7" w14:textId="77777777" w:rsidTr="00026905">
        <w:trPr>
          <w:trHeight w:val="320"/>
        </w:trPr>
        <w:tc>
          <w:tcPr>
            <w:tcW w:w="662" w:type="dxa"/>
            <w:vMerge/>
            <w:tcBorders>
              <w:top w:val="nil"/>
              <w:left w:val="single" w:sz="8" w:space="0" w:color="auto"/>
              <w:bottom w:val="single" w:sz="12" w:space="0" w:color="000000"/>
              <w:right w:val="single" w:sz="8" w:space="0" w:color="auto"/>
            </w:tcBorders>
            <w:vAlign w:val="center"/>
            <w:hideMark/>
          </w:tcPr>
          <w:p w14:paraId="5BD96EBA" w14:textId="77777777" w:rsidR="00DB7A94" w:rsidRPr="00DB7A94" w:rsidRDefault="00DB7A94" w:rsidP="00DB7A94">
            <w:pPr>
              <w:rPr>
                <w:rFonts w:eastAsia="Times New Roman"/>
                <w:color w:val="000000"/>
              </w:rPr>
            </w:pPr>
          </w:p>
        </w:tc>
        <w:tc>
          <w:tcPr>
            <w:tcW w:w="1158" w:type="dxa"/>
            <w:tcBorders>
              <w:top w:val="nil"/>
              <w:left w:val="nil"/>
              <w:bottom w:val="nil"/>
              <w:right w:val="nil"/>
            </w:tcBorders>
            <w:shd w:val="clear" w:color="auto" w:fill="auto"/>
            <w:vAlign w:val="center"/>
            <w:hideMark/>
          </w:tcPr>
          <w:p w14:paraId="3F79AE70" w14:textId="77777777" w:rsidR="00DB7A94" w:rsidRPr="00DB7A94" w:rsidRDefault="00DB7A94" w:rsidP="00DB7A94">
            <w:pPr>
              <w:rPr>
                <w:rFonts w:ascii="Times New Roman" w:eastAsia="Times New Roman" w:hAnsi="Times New Roman" w:cs="Times New Roman"/>
                <w:color w:val="000000"/>
              </w:rPr>
            </w:pPr>
            <w:r w:rsidRPr="00DB7A94">
              <w:rPr>
                <w:rFonts w:ascii="Times New Roman" w:eastAsia="Times New Roman" w:hAnsi="Times New Roman" w:cs="Times New Roman"/>
                <w:color w:val="000000"/>
              </w:rPr>
              <w:t>CE8-4.4a</w:t>
            </w:r>
          </w:p>
        </w:tc>
        <w:tc>
          <w:tcPr>
            <w:tcW w:w="1000" w:type="dxa"/>
            <w:tcBorders>
              <w:top w:val="single" w:sz="4" w:space="0" w:color="auto"/>
              <w:left w:val="single" w:sz="12" w:space="0" w:color="auto"/>
              <w:bottom w:val="nil"/>
              <w:right w:val="single" w:sz="4" w:space="0" w:color="auto"/>
            </w:tcBorders>
            <w:shd w:val="clear" w:color="auto" w:fill="auto"/>
            <w:noWrap/>
            <w:vAlign w:val="bottom"/>
            <w:hideMark/>
          </w:tcPr>
          <w:p w14:paraId="3A25C280"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-0.06%</w:t>
            </w:r>
          </w:p>
        </w:tc>
        <w:tc>
          <w:tcPr>
            <w:tcW w:w="1000" w:type="dxa"/>
            <w:tcBorders>
              <w:top w:val="single" w:sz="4" w:space="0" w:color="auto"/>
              <w:left w:val="nil"/>
              <w:bottom w:val="nil"/>
              <w:right w:val="single" w:sz="4" w:space="0" w:color="auto"/>
            </w:tcBorders>
            <w:shd w:val="clear" w:color="auto" w:fill="auto"/>
            <w:noWrap/>
            <w:vAlign w:val="bottom"/>
            <w:hideMark/>
          </w:tcPr>
          <w:p w14:paraId="55A36ABC"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-0.03%</w:t>
            </w:r>
          </w:p>
        </w:tc>
        <w:tc>
          <w:tcPr>
            <w:tcW w:w="1000" w:type="dxa"/>
            <w:tcBorders>
              <w:top w:val="single" w:sz="4" w:space="0" w:color="auto"/>
              <w:left w:val="nil"/>
              <w:bottom w:val="nil"/>
              <w:right w:val="single" w:sz="4" w:space="0" w:color="auto"/>
            </w:tcBorders>
            <w:shd w:val="clear" w:color="auto" w:fill="auto"/>
            <w:noWrap/>
            <w:vAlign w:val="bottom"/>
            <w:hideMark/>
          </w:tcPr>
          <w:p w14:paraId="79429E03"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-0.04%</w:t>
            </w:r>
          </w:p>
        </w:tc>
        <w:tc>
          <w:tcPr>
            <w:tcW w:w="683" w:type="dxa"/>
            <w:tcBorders>
              <w:top w:val="single" w:sz="4" w:space="0" w:color="auto"/>
              <w:left w:val="nil"/>
              <w:bottom w:val="nil"/>
              <w:right w:val="single" w:sz="4" w:space="0" w:color="auto"/>
            </w:tcBorders>
            <w:shd w:val="clear" w:color="auto" w:fill="auto"/>
            <w:noWrap/>
            <w:vAlign w:val="bottom"/>
            <w:hideMark/>
          </w:tcPr>
          <w:p w14:paraId="0BB4D2A1"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101%</w:t>
            </w:r>
          </w:p>
        </w:tc>
        <w:tc>
          <w:tcPr>
            <w:tcW w:w="690" w:type="dxa"/>
            <w:tcBorders>
              <w:top w:val="single" w:sz="4" w:space="0" w:color="auto"/>
              <w:left w:val="nil"/>
              <w:bottom w:val="nil"/>
              <w:right w:val="single" w:sz="12" w:space="0" w:color="auto"/>
            </w:tcBorders>
            <w:shd w:val="clear" w:color="auto" w:fill="auto"/>
            <w:noWrap/>
            <w:vAlign w:val="bottom"/>
            <w:hideMark/>
          </w:tcPr>
          <w:p w14:paraId="33010F94"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101%</w:t>
            </w:r>
          </w:p>
        </w:tc>
        <w:tc>
          <w:tcPr>
            <w:tcW w:w="900" w:type="dxa"/>
            <w:tcBorders>
              <w:top w:val="single" w:sz="4" w:space="0" w:color="auto"/>
              <w:left w:val="nil"/>
              <w:bottom w:val="nil"/>
              <w:right w:val="single" w:sz="4" w:space="0" w:color="auto"/>
            </w:tcBorders>
            <w:shd w:val="clear" w:color="auto" w:fill="auto"/>
            <w:noWrap/>
            <w:vAlign w:val="bottom"/>
            <w:hideMark/>
          </w:tcPr>
          <w:p w14:paraId="4ABF773C"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0.06%</w:t>
            </w:r>
          </w:p>
        </w:tc>
        <w:tc>
          <w:tcPr>
            <w:tcW w:w="900" w:type="dxa"/>
            <w:tcBorders>
              <w:top w:val="single" w:sz="4" w:space="0" w:color="auto"/>
              <w:left w:val="nil"/>
              <w:bottom w:val="nil"/>
              <w:right w:val="single" w:sz="4" w:space="0" w:color="auto"/>
            </w:tcBorders>
            <w:shd w:val="clear" w:color="auto" w:fill="auto"/>
            <w:noWrap/>
            <w:vAlign w:val="bottom"/>
            <w:hideMark/>
          </w:tcPr>
          <w:p w14:paraId="2E4E03CD"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0.04%</w:t>
            </w:r>
          </w:p>
        </w:tc>
        <w:tc>
          <w:tcPr>
            <w:tcW w:w="900" w:type="dxa"/>
            <w:tcBorders>
              <w:top w:val="single" w:sz="4" w:space="0" w:color="auto"/>
              <w:left w:val="nil"/>
              <w:bottom w:val="nil"/>
              <w:right w:val="single" w:sz="4" w:space="0" w:color="auto"/>
            </w:tcBorders>
            <w:shd w:val="clear" w:color="auto" w:fill="auto"/>
            <w:noWrap/>
            <w:vAlign w:val="bottom"/>
            <w:hideMark/>
          </w:tcPr>
          <w:p w14:paraId="01F4A27F"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0.06%</w:t>
            </w:r>
          </w:p>
        </w:tc>
        <w:tc>
          <w:tcPr>
            <w:tcW w:w="683" w:type="dxa"/>
            <w:tcBorders>
              <w:top w:val="single" w:sz="4" w:space="0" w:color="auto"/>
              <w:left w:val="nil"/>
              <w:bottom w:val="nil"/>
              <w:right w:val="single" w:sz="4" w:space="0" w:color="auto"/>
            </w:tcBorders>
            <w:shd w:val="clear" w:color="auto" w:fill="auto"/>
            <w:noWrap/>
            <w:vAlign w:val="bottom"/>
            <w:hideMark/>
          </w:tcPr>
          <w:p w14:paraId="210A9F81"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99%</w:t>
            </w:r>
          </w:p>
        </w:tc>
        <w:tc>
          <w:tcPr>
            <w:tcW w:w="687" w:type="dxa"/>
            <w:tcBorders>
              <w:top w:val="single" w:sz="4" w:space="0" w:color="auto"/>
              <w:left w:val="nil"/>
              <w:bottom w:val="nil"/>
              <w:right w:val="nil"/>
            </w:tcBorders>
            <w:shd w:val="clear" w:color="auto" w:fill="auto"/>
            <w:noWrap/>
            <w:vAlign w:val="bottom"/>
            <w:hideMark/>
          </w:tcPr>
          <w:p w14:paraId="2F95E8A4"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100%</w:t>
            </w:r>
          </w:p>
        </w:tc>
      </w:tr>
      <w:tr w:rsidR="00DB7A94" w:rsidRPr="00DB7A94" w14:paraId="4D2DC6FA" w14:textId="77777777" w:rsidTr="00026905">
        <w:trPr>
          <w:trHeight w:val="320"/>
        </w:trPr>
        <w:tc>
          <w:tcPr>
            <w:tcW w:w="662" w:type="dxa"/>
            <w:vMerge/>
            <w:tcBorders>
              <w:top w:val="nil"/>
              <w:left w:val="single" w:sz="8" w:space="0" w:color="auto"/>
              <w:bottom w:val="single" w:sz="12" w:space="0" w:color="000000"/>
              <w:right w:val="single" w:sz="8" w:space="0" w:color="auto"/>
            </w:tcBorders>
            <w:vAlign w:val="center"/>
            <w:hideMark/>
          </w:tcPr>
          <w:p w14:paraId="2377A2BB" w14:textId="77777777" w:rsidR="00DB7A94" w:rsidRPr="00DB7A94" w:rsidRDefault="00DB7A94" w:rsidP="00DB7A94">
            <w:pPr>
              <w:rPr>
                <w:rFonts w:eastAsia="Times New Roman"/>
                <w:color w:val="000000"/>
              </w:rPr>
            </w:pPr>
          </w:p>
        </w:tc>
        <w:tc>
          <w:tcPr>
            <w:tcW w:w="1158" w:type="dxa"/>
            <w:tcBorders>
              <w:top w:val="nil"/>
              <w:left w:val="nil"/>
              <w:bottom w:val="nil"/>
              <w:right w:val="nil"/>
            </w:tcBorders>
            <w:shd w:val="clear" w:color="auto" w:fill="auto"/>
            <w:vAlign w:val="center"/>
            <w:hideMark/>
          </w:tcPr>
          <w:p w14:paraId="3FAAA804" w14:textId="77777777" w:rsidR="00DB7A94" w:rsidRPr="00DB7A94" w:rsidRDefault="00DB7A94" w:rsidP="00DB7A94">
            <w:pPr>
              <w:rPr>
                <w:rFonts w:ascii="Times New Roman" w:eastAsia="Times New Roman" w:hAnsi="Times New Roman" w:cs="Times New Roman"/>
                <w:color w:val="000000"/>
              </w:rPr>
            </w:pPr>
            <w:r w:rsidRPr="00DB7A94">
              <w:rPr>
                <w:rFonts w:ascii="Times New Roman" w:eastAsia="Times New Roman" w:hAnsi="Times New Roman" w:cs="Times New Roman"/>
                <w:color w:val="000000"/>
              </w:rPr>
              <w:t>CE8-4.4b</w:t>
            </w:r>
          </w:p>
        </w:tc>
        <w:tc>
          <w:tcPr>
            <w:tcW w:w="1000" w:type="dxa"/>
            <w:tcBorders>
              <w:top w:val="single" w:sz="4" w:space="0" w:color="auto"/>
              <w:left w:val="single" w:sz="12" w:space="0" w:color="auto"/>
              <w:bottom w:val="nil"/>
              <w:right w:val="single" w:sz="4" w:space="0" w:color="auto"/>
            </w:tcBorders>
            <w:shd w:val="clear" w:color="auto" w:fill="auto"/>
            <w:noWrap/>
            <w:vAlign w:val="bottom"/>
            <w:hideMark/>
          </w:tcPr>
          <w:p w14:paraId="10FC7141"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-0.07%</w:t>
            </w:r>
          </w:p>
        </w:tc>
        <w:tc>
          <w:tcPr>
            <w:tcW w:w="1000" w:type="dxa"/>
            <w:tcBorders>
              <w:top w:val="single" w:sz="4" w:space="0" w:color="auto"/>
              <w:left w:val="nil"/>
              <w:bottom w:val="nil"/>
              <w:right w:val="single" w:sz="4" w:space="0" w:color="auto"/>
            </w:tcBorders>
            <w:shd w:val="clear" w:color="auto" w:fill="auto"/>
            <w:noWrap/>
            <w:vAlign w:val="bottom"/>
            <w:hideMark/>
          </w:tcPr>
          <w:p w14:paraId="3F918F3F"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-0.04%</w:t>
            </w:r>
          </w:p>
        </w:tc>
        <w:tc>
          <w:tcPr>
            <w:tcW w:w="1000" w:type="dxa"/>
            <w:tcBorders>
              <w:top w:val="single" w:sz="4" w:space="0" w:color="auto"/>
              <w:left w:val="nil"/>
              <w:bottom w:val="nil"/>
              <w:right w:val="single" w:sz="4" w:space="0" w:color="auto"/>
            </w:tcBorders>
            <w:shd w:val="clear" w:color="auto" w:fill="auto"/>
            <w:noWrap/>
            <w:vAlign w:val="bottom"/>
            <w:hideMark/>
          </w:tcPr>
          <w:p w14:paraId="4E314C69"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-0.05%</w:t>
            </w:r>
          </w:p>
        </w:tc>
        <w:tc>
          <w:tcPr>
            <w:tcW w:w="683" w:type="dxa"/>
            <w:tcBorders>
              <w:top w:val="single" w:sz="4" w:space="0" w:color="auto"/>
              <w:left w:val="nil"/>
              <w:bottom w:val="nil"/>
              <w:right w:val="single" w:sz="4" w:space="0" w:color="auto"/>
            </w:tcBorders>
            <w:shd w:val="clear" w:color="auto" w:fill="auto"/>
            <w:noWrap/>
            <w:vAlign w:val="bottom"/>
            <w:hideMark/>
          </w:tcPr>
          <w:p w14:paraId="544D40E5"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100%</w:t>
            </w:r>
          </w:p>
        </w:tc>
        <w:tc>
          <w:tcPr>
            <w:tcW w:w="690" w:type="dxa"/>
            <w:tcBorders>
              <w:top w:val="single" w:sz="4" w:space="0" w:color="auto"/>
              <w:left w:val="nil"/>
              <w:bottom w:val="nil"/>
              <w:right w:val="single" w:sz="12" w:space="0" w:color="auto"/>
            </w:tcBorders>
            <w:shd w:val="clear" w:color="auto" w:fill="auto"/>
            <w:noWrap/>
            <w:vAlign w:val="bottom"/>
            <w:hideMark/>
          </w:tcPr>
          <w:p w14:paraId="32BF687C"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100%</w:t>
            </w:r>
          </w:p>
        </w:tc>
        <w:tc>
          <w:tcPr>
            <w:tcW w:w="900" w:type="dxa"/>
            <w:tcBorders>
              <w:top w:val="single" w:sz="4" w:space="0" w:color="auto"/>
              <w:left w:val="nil"/>
              <w:bottom w:val="nil"/>
              <w:right w:val="single" w:sz="4" w:space="0" w:color="auto"/>
            </w:tcBorders>
            <w:shd w:val="clear" w:color="auto" w:fill="auto"/>
            <w:noWrap/>
            <w:vAlign w:val="bottom"/>
            <w:hideMark/>
          </w:tcPr>
          <w:p w14:paraId="741827F9"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0.05%</w:t>
            </w:r>
          </w:p>
        </w:tc>
        <w:tc>
          <w:tcPr>
            <w:tcW w:w="900" w:type="dxa"/>
            <w:tcBorders>
              <w:top w:val="single" w:sz="4" w:space="0" w:color="auto"/>
              <w:left w:val="nil"/>
              <w:bottom w:val="nil"/>
              <w:right w:val="single" w:sz="4" w:space="0" w:color="auto"/>
            </w:tcBorders>
            <w:shd w:val="clear" w:color="auto" w:fill="auto"/>
            <w:noWrap/>
            <w:vAlign w:val="bottom"/>
            <w:hideMark/>
          </w:tcPr>
          <w:p w14:paraId="5DC26DDF"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0.05%</w:t>
            </w:r>
          </w:p>
        </w:tc>
        <w:tc>
          <w:tcPr>
            <w:tcW w:w="900" w:type="dxa"/>
            <w:tcBorders>
              <w:top w:val="single" w:sz="4" w:space="0" w:color="auto"/>
              <w:left w:val="nil"/>
              <w:bottom w:val="nil"/>
              <w:right w:val="single" w:sz="4" w:space="0" w:color="auto"/>
            </w:tcBorders>
            <w:shd w:val="clear" w:color="auto" w:fill="auto"/>
            <w:noWrap/>
            <w:vAlign w:val="bottom"/>
            <w:hideMark/>
          </w:tcPr>
          <w:p w14:paraId="06FDEBF1"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0.06%</w:t>
            </w:r>
          </w:p>
        </w:tc>
        <w:tc>
          <w:tcPr>
            <w:tcW w:w="683" w:type="dxa"/>
            <w:tcBorders>
              <w:top w:val="single" w:sz="4" w:space="0" w:color="auto"/>
              <w:left w:val="nil"/>
              <w:bottom w:val="nil"/>
              <w:right w:val="single" w:sz="4" w:space="0" w:color="auto"/>
            </w:tcBorders>
            <w:shd w:val="clear" w:color="auto" w:fill="auto"/>
            <w:noWrap/>
            <w:vAlign w:val="bottom"/>
            <w:hideMark/>
          </w:tcPr>
          <w:p w14:paraId="56512D8E"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99%</w:t>
            </w:r>
          </w:p>
        </w:tc>
        <w:tc>
          <w:tcPr>
            <w:tcW w:w="687" w:type="dxa"/>
            <w:tcBorders>
              <w:top w:val="single" w:sz="4" w:space="0" w:color="auto"/>
              <w:left w:val="nil"/>
              <w:bottom w:val="nil"/>
              <w:right w:val="nil"/>
            </w:tcBorders>
            <w:shd w:val="clear" w:color="auto" w:fill="auto"/>
            <w:noWrap/>
            <w:vAlign w:val="bottom"/>
            <w:hideMark/>
          </w:tcPr>
          <w:p w14:paraId="034D727D"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100%</w:t>
            </w:r>
          </w:p>
        </w:tc>
      </w:tr>
      <w:tr w:rsidR="00DB7A94" w:rsidRPr="00DB7A94" w14:paraId="4561852A" w14:textId="77777777" w:rsidTr="00026905">
        <w:trPr>
          <w:trHeight w:val="320"/>
        </w:trPr>
        <w:tc>
          <w:tcPr>
            <w:tcW w:w="662" w:type="dxa"/>
            <w:vMerge/>
            <w:tcBorders>
              <w:top w:val="nil"/>
              <w:left w:val="single" w:sz="8" w:space="0" w:color="auto"/>
              <w:bottom w:val="single" w:sz="12" w:space="0" w:color="000000"/>
              <w:right w:val="single" w:sz="8" w:space="0" w:color="auto"/>
            </w:tcBorders>
            <w:vAlign w:val="center"/>
            <w:hideMark/>
          </w:tcPr>
          <w:p w14:paraId="70374D0C" w14:textId="77777777" w:rsidR="00DB7A94" w:rsidRPr="00DB7A94" w:rsidRDefault="00DB7A94" w:rsidP="00DB7A94">
            <w:pPr>
              <w:rPr>
                <w:rFonts w:eastAsia="Times New Roman"/>
                <w:color w:val="000000"/>
              </w:rPr>
            </w:pPr>
          </w:p>
        </w:tc>
        <w:tc>
          <w:tcPr>
            <w:tcW w:w="1158" w:type="dxa"/>
            <w:tcBorders>
              <w:top w:val="nil"/>
              <w:left w:val="nil"/>
              <w:bottom w:val="nil"/>
              <w:right w:val="nil"/>
            </w:tcBorders>
            <w:shd w:val="clear" w:color="auto" w:fill="auto"/>
            <w:vAlign w:val="center"/>
            <w:hideMark/>
          </w:tcPr>
          <w:p w14:paraId="1493A93E" w14:textId="77777777" w:rsidR="00DB7A94" w:rsidRPr="00DB7A94" w:rsidRDefault="00DB7A94" w:rsidP="00DB7A94">
            <w:pPr>
              <w:rPr>
                <w:rFonts w:ascii="Times New Roman" w:eastAsia="Times New Roman" w:hAnsi="Times New Roman" w:cs="Times New Roman"/>
                <w:color w:val="000000"/>
              </w:rPr>
            </w:pPr>
            <w:r w:rsidRPr="00DB7A94">
              <w:rPr>
                <w:rFonts w:ascii="Times New Roman" w:eastAsia="Times New Roman" w:hAnsi="Times New Roman" w:cs="Times New Roman"/>
                <w:color w:val="000000"/>
              </w:rPr>
              <w:t>CE8-5.1a</w:t>
            </w:r>
          </w:p>
        </w:tc>
        <w:tc>
          <w:tcPr>
            <w:tcW w:w="1000" w:type="dxa"/>
            <w:tcBorders>
              <w:top w:val="single" w:sz="4" w:space="0" w:color="auto"/>
              <w:left w:val="single" w:sz="12" w:space="0" w:color="auto"/>
              <w:bottom w:val="nil"/>
              <w:right w:val="single" w:sz="4" w:space="0" w:color="auto"/>
            </w:tcBorders>
            <w:shd w:val="clear" w:color="auto" w:fill="auto"/>
            <w:noWrap/>
            <w:vAlign w:val="bottom"/>
            <w:hideMark/>
          </w:tcPr>
          <w:p w14:paraId="7FD067F1"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1000" w:type="dxa"/>
            <w:tcBorders>
              <w:top w:val="single" w:sz="4" w:space="0" w:color="auto"/>
              <w:left w:val="nil"/>
              <w:bottom w:val="nil"/>
              <w:right w:val="single" w:sz="4" w:space="0" w:color="auto"/>
            </w:tcBorders>
            <w:shd w:val="clear" w:color="auto" w:fill="auto"/>
            <w:noWrap/>
            <w:vAlign w:val="bottom"/>
            <w:hideMark/>
          </w:tcPr>
          <w:p w14:paraId="79308022"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1000" w:type="dxa"/>
            <w:tcBorders>
              <w:top w:val="single" w:sz="4" w:space="0" w:color="auto"/>
              <w:left w:val="nil"/>
              <w:bottom w:val="nil"/>
              <w:right w:val="single" w:sz="4" w:space="0" w:color="auto"/>
            </w:tcBorders>
            <w:shd w:val="clear" w:color="auto" w:fill="auto"/>
            <w:noWrap/>
            <w:vAlign w:val="bottom"/>
            <w:hideMark/>
          </w:tcPr>
          <w:p w14:paraId="54B094A8"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
          <w:p w14:paraId="1543D810"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690" w:type="dxa"/>
            <w:tcBorders>
              <w:top w:val="single" w:sz="4" w:space="0" w:color="auto"/>
              <w:left w:val="nil"/>
              <w:bottom w:val="nil"/>
              <w:right w:val="single" w:sz="12" w:space="0" w:color="auto"/>
            </w:tcBorders>
            <w:shd w:val="clear" w:color="auto" w:fill="auto"/>
            <w:noWrap/>
            <w:vAlign w:val="bottom"/>
            <w:hideMark/>
          </w:tcPr>
          <w:p w14:paraId="66C487EC"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1C9F45B9"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25428DA5"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0540B8B4"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
          <w:p w14:paraId="1EFA88FD"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687" w:type="dxa"/>
            <w:tcBorders>
              <w:top w:val="single" w:sz="4" w:space="0" w:color="auto"/>
              <w:left w:val="nil"/>
              <w:bottom w:val="nil"/>
              <w:right w:val="nil"/>
            </w:tcBorders>
            <w:shd w:val="clear" w:color="auto" w:fill="auto"/>
            <w:noWrap/>
            <w:vAlign w:val="bottom"/>
            <w:hideMark/>
          </w:tcPr>
          <w:p w14:paraId="0C662336"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r>
      <w:tr w:rsidR="00DB7A94" w:rsidRPr="00DB7A94" w14:paraId="0D3AC95E" w14:textId="77777777" w:rsidTr="00026905">
        <w:trPr>
          <w:trHeight w:val="300"/>
        </w:trPr>
        <w:tc>
          <w:tcPr>
            <w:tcW w:w="662" w:type="dxa"/>
            <w:vMerge/>
            <w:tcBorders>
              <w:top w:val="nil"/>
              <w:left w:val="single" w:sz="8" w:space="0" w:color="auto"/>
              <w:bottom w:val="single" w:sz="12" w:space="0" w:color="000000"/>
              <w:right w:val="single" w:sz="8" w:space="0" w:color="auto"/>
            </w:tcBorders>
            <w:vAlign w:val="center"/>
            <w:hideMark/>
          </w:tcPr>
          <w:p w14:paraId="493E7F17" w14:textId="77777777" w:rsidR="00DB7A94" w:rsidRPr="00DB7A94" w:rsidRDefault="00DB7A94" w:rsidP="00DB7A94">
            <w:pPr>
              <w:rPr>
                <w:rFonts w:eastAsia="Times New Roman"/>
                <w:color w:val="000000"/>
              </w:rPr>
            </w:pPr>
          </w:p>
        </w:tc>
        <w:tc>
          <w:tcPr>
            <w:tcW w:w="1158" w:type="dxa"/>
            <w:tcBorders>
              <w:top w:val="nil"/>
              <w:left w:val="nil"/>
              <w:bottom w:val="nil"/>
              <w:right w:val="nil"/>
            </w:tcBorders>
            <w:shd w:val="clear" w:color="auto" w:fill="auto"/>
            <w:vAlign w:val="center"/>
            <w:hideMark/>
          </w:tcPr>
          <w:p w14:paraId="7D9E5F3B" w14:textId="77777777" w:rsidR="00DB7A94" w:rsidRPr="00DB7A94" w:rsidRDefault="00DB7A94" w:rsidP="00DB7A94">
            <w:pPr>
              <w:rPr>
                <w:rFonts w:ascii="Times New Roman" w:eastAsia="Times New Roman" w:hAnsi="Times New Roman" w:cs="Times New Roman"/>
                <w:color w:val="000000"/>
              </w:rPr>
            </w:pPr>
            <w:r w:rsidRPr="00DB7A94">
              <w:rPr>
                <w:rFonts w:ascii="Times New Roman" w:eastAsia="Times New Roman" w:hAnsi="Times New Roman" w:cs="Times New Roman"/>
                <w:color w:val="000000"/>
              </w:rPr>
              <w:t>CE8-5.1b</w:t>
            </w:r>
          </w:p>
        </w:tc>
        <w:tc>
          <w:tcPr>
            <w:tcW w:w="1000" w:type="dxa"/>
            <w:tcBorders>
              <w:top w:val="single" w:sz="4" w:space="0" w:color="auto"/>
              <w:left w:val="single" w:sz="12" w:space="0" w:color="auto"/>
              <w:bottom w:val="nil"/>
              <w:right w:val="single" w:sz="4" w:space="0" w:color="auto"/>
            </w:tcBorders>
            <w:shd w:val="clear" w:color="auto" w:fill="auto"/>
            <w:noWrap/>
            <w:vAlign w:val="bottom"/>
            <w:hideMark/>
          </w:tcPr>
          <w:p w14:paraId="3FB85E62"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1000" w:type="dxa"/>
            <w:tcBorders>
              <w:top w:val="single" w:sz="4" w:space="0" w:color="auto"/>
              <w:left w:val="nil"/>
              <w:bottom w:val="nil"/>
              <w:right w:val="single" w:sz="4" w:space="0" w:color="auto"/>
            </w:tcBorders>
            <w:shd w:val="clear" w:color="auto" w:fill="auto"/>
            <w:noWrap/>
            <w:vAlign w:val="bottom"/>
            <w:hideMark/>
          </w:tcPr>
          <w:p w14:paraId="1F09AA7F"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1000" w:type="dxa"/>
            <w:tcBorders>
              <w:top w:val="single" w:sz="4" w:space="0" w:color="auto"/>
              <w:left w:val="nil"/>
              <w:bottom w:val="nil"/>
              <w:right w:val="single" w:sz="4" w:space="0" w:color="auto"/>
            </w:tcBorders>
            <w:shd w:val="clear" w:color="auto" w:fill="auto"/>
            <w:noWrap/>
            <w:vAlign w:val="bottom"/>
            <w:hideMark/>
          </w:tcPr>
          <w:p w14:paraId="50DE9C42"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
          <w:p w14:paraId="071D6CD1"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690" w:type="dxa"/>
            <w:tcBorders>
              <w:top w:val="single" w:sz="4" w:space="0" w:color="auto"/>
              <w:left w:val="nil"/>
              <w:bottom w:val="nil"/>
              <w:right w:val="single" w:sz="12" w:space="0" w:color="auto"/>
            </w:tcBorders>
            <w:shd w:val="clear" w:color="auto" w:fill="auto"/>
            <w:noWrap/>
            <w:vAlign w:val="bottom"/>
            <w:hideMark/>
          </w:tcPr>
          <w:p w14:paraId="0EE4436E"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65FB7A99"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7B9B1CCA"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08AC7017"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
          <w:p w14:paraId="5A54DBD3"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687" w:type="dxa"/>
            <w:tcBorders>
              <w:top w:val="single" w:sz="4" w:space="0" w:color="auto"/>
              <w:left w:val="nil"/>
              <w:bottom w:val="nil"/>
              <w:right w:val="nil"/>
            </w:tcBorders>
            <w:shd w:val="clear" w:color="auto" w:fill="auto"/>
            <w:noWrap/>
            <w:vAlign w:val="bottom"/>
            <w:hideMark/>
          </w:tcPr>
          <w:p w14:paraId="048213B5"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r>
      <w:tr w:rsidR="00DB7A94" w:rsidRPr="00DB7A94" w14:paraId="2EC1BC54" w14:textId="77777777" w:rsidTr="00026905">
        <w:trPr>
          <w:trHeight w:val="300"/>
        </w:trPr>
        <w:tc>
          <w:tcPr>
            <w:tcW w:w="662" w:type="dxa"/>
            <w:vMerge w:val="restart"/>
            <w:tcBorders>
              <w:top w:val="nil"/>
              <w:left w:val="single" w:sz="8" w:space="0" w:color="auto"/>
              <w:bottom w:val="single" w:sz="12" w:space="0" w:color="000000"/>
              <w:right w:val="single" w:sz="8" w:space="0" w:color="auto"/>
            </w:tcBorders>
            <w:shd w:val="clear" w:color="auto" w:fill="auto"/>
            <w:vAlign w:val="center"/>
            <w:hideMark/>
          </w:tcPr>
          <w:p w14:paraId="234BE0FC" w14:textId="77777777" w:rsidR="00DB7A94" w:rsidRPr="00DB7A94" w:rsidRDefault="00DB7A94" w:rsidP="00DB7A94">
            <w:pPr>
              <w:rPr>
                <w:rFonts w:eastAsia="Times New Roman"/>
                <w:color w:val="000000"/>
              </w:rPr>
            </w:pPr>
            <w:r w:rsidRPr="00DB7A94">
              <w:rPr>
                <w:rFonts w:eastAsia="Times New Roman"/>
                <w:color w:val="000000"/>
              </w:rPr>
              <w:t>Class F</w:t>
            </w:r>
          </w:p>
        </w:tc>
        <w:tc>
          <w:tcPr>
            <w:tcW w:w="1158" w:type="dxa"/>
            <w:tcBorders>
              <w:top w:val="single" w:sz="8" w:space="0" w:color="auto"/>
              <w:left w:val="nil"/>
              <w:bottom w:val="nil"/>
              <w:right w:val="nil"/>
            </w:tcBorders>
            <w:shd w:val="clear" w:color="auto" w:fill="auto"/>
            <w:vAlign w:val="center"/>
            <w:hideMark/>
          </w:tcPr>
          <w:p w14:paraId="3102E21D" w14:textId="77777777" w:rsidR="00DB7A94" w:rsidRPr="00DB7A94" w:rsidRDefault="00DB7A94" w:rsidP="00DB7A94">
            <w:pPr>
              <w:rPr>
                <w:rFonts w:ascii="Times New Roman" w:eastAsia="Times New Roman" w:hAnsi="Times New Roman" w:cs="Times New Roman"/>
                <w:color w:val="000000"/>
              </w:rPr>
            </w:pPr>
            <w:r w:rsidRPr="00DB7A94">
              <w:rPr>
                <w:rFonts w:ascii="Times New Roman" w:eastAsia="Times New Roman" w:hAnsi="Times New Roman" w:cs="Times New Roman"/>
                <w:color w:val="000000"/>
              </w:rPr>
              <w:t>CE8-3.1a</w:t>
            </w:r>
          </w:p>
        </w:tc>
        <w:tc>
          <w:tcPr>
            <w:tcW w:w="1000" w:type="dxa"/>
            <w:tcBorders>
              <w:top w:val="single" w:sz="8" w:space="0" w:color="auto"/>
              <w:left w:val="single" w:sz="12" w:space="0" w:color="auto"/>
              <w:bottom w:val="single" w:sz="4" w:space="0" w:color="auto"/>
              <w:right w:val="single" w:sz="4" w:space="0" w:color="auto"/>
            </w:tcBorders>
            <w:shd w:val="clear" w:color="auto" w:fill="auto"/>
            <w:noWrap/>
            <w:vAlign w:val="bottom"/>
            <w:hideMark/>
          </w:tcPr>
          <w:p w14:paraId="56A93FB6"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1000" w:type="dxa"/>
            <w:tcBorders>
              <w:top w:val="single" w:sz="8" w:space="0" w:color="auto"/>
              <w:left w:val="nil"/>
              <w:bottom w:val="single" w:sz="4" w:space="0" w:color="auto"/>
              <w:right w:val="single" w:sz="4" w:space="0" w:color="auto"/>
            </w:tcBorders>
            <w:shd w:val="clear" w:color="auto" w:fill="auto"/>
            <w:noWrap/>
            <w:vAlign w:val="bottom"/>
            <w:hideMark/>
          </w:tcPr>
          <w:p w14:paraId="35FE0667"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1000" w:type="dxa"/>
            <w:tcBorders>
              <w:top w:val="single" w:sz="8" w:space="0" w:color="auto"/>
              <w:left w:val="nil"/>
              <w:bottom w:val="single" w:sz="4" w:space="0" w:color="auto"/>
              <w:right w:val="single" w:sz="4" w:space="0" w:color="auto"/>
            </w:tcBorders>
            <w:shd w:val="clear" w:color="auto" w:fill="auto"/>
            <w:noWrap/>
            <w:vAlign w:val="bottom"/>
            <w:hideMark/>
          </w:tcPr>
          <w:p w14:paraId="6D487CB9"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683" w:type="dxa"/>
            <w:tcBorders>
              <w:top w:val="single" w:sz="8" w:space="0" w:color="auto"/>
              <w:left w:val="nil"/>
              <w:bottom w:val="single" w:sz="4" w:space="0" w:color="auto"/>
              <w:right w:val="single" w:sz="4" w:space="0" w:color="auto"/>
            </w:tcBorders>
            <w:shd w:val="clear" w:color="auto" w:fill="auto"/>
            <w:noWrap/>
            <w:vAlign w:val="bottom"/>
            <w:hideMark/>
          </w:tcPr>
          <w:p w14:paraId="10E5C736"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690" w:type="dxa"/>
            <w:tcBorders>
              <w:top w:val="single" w:sz="8" w:space="0" w:color="auto"/>
              <w:left w:val="nil"/>
              <w:bottom w:val="single" w:sz="4" w:space="0" w:color="auto"/>
              <w:right w:val="single" w:sz="12" w:space="0" w:color="auto"/>
            </w:tcBorders>
            <w:shd w:val="clear" w:color="auto" w:fill="auto"/>
            <w:noWrap/>
            <w:vAlign w:val="bottom"/>
            <w:hideMark/>
          </w:tcPr>
          <w:p w14:paraId="5A181BC9"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69EEDE8F"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0BDD0D69"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3A58397B"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683" w:type="dxa"/>
            <w:tcBorders>
              <w:top w:val="single" w:sz="8" w:space="0" w:color="auto"/>
              <w:left w:val="nil"/>
              <w:bottom w:val="single" w:sz="4" w:space="0" w:color="auto"/>
              <w:right w:val="single" w:sz="4" w:space="0" w:color="auto"/>
            </w:tcBorders>
            <w:shd w:val="clear" w:color="auto" w:fill="auto"/>
            <w:noWrap/>
            <w:vAlign w:val="bottom"/>
            <w:hideMark/>
          </w:tcPr>
          <w:p w14:paraId="65A1F055"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687" w:type="dxa"/>
            <w:tcBorders>
              <w:top w:val="single" w:sz="8" w:space="0" w:color="auto"/>
              <w:left w:val="nil"/>
              <w:bottom w:val="single" w:sz="4" w:space="0" w:color="auto"/>
              <w:right w:val="nil"/>
            </w:tcBorders>
            <w:shd w:val="clear" w:color="auto" w:fill="auto"/>
            <w:noWrap/>
            <w:vAlign w:val="bottom"/>
            <w:hideMark/>
          </w:tcPr>
          <w:p w14:paraId="108DE61E"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r>
      <w:tr w:rsidR="00DB7A94" w:rsidRPr="00DB7A94" w14:paraId="4A964323" w14:textId="77777777" w:rsidTr="00026905">
        <w:trPr>
          <w:trHeight w:val="320"/>
        </w:trPr>
        <w:tc>
          <w:tcPr>
            <w:tcW w:w="662" w:type="dxa"/>
            <w:vMerge/>
            <w:tcBorders>
              <w:top w:val="nil"/>
              <w:left w:val="single" w:sz="8" w:space="0" w:color="auto"/>
              <w:bottom w:val="single" w:sz="12" w:space="0" w:color="000000"/>
              <w:right w:val="single" w:sz="8" w:space="0" w:color="auto"/>
            </w:tcBorders>
            <w:vAlign w:val="center"/>
            <w:hideMark/>
          </w:tcPr>
          <w:p w14:paraId="5962BB87" w14:textId="77777777" w:rsidR="00DB7A94" w:rsidRPr="00DB7A94" w:rsidRDefault="00DB7A94" w:rsidP="00DB7A94">
            <w:pPr>
              <w:rPr>
                <w:rFonts w:eastAsia="Times New Roman"/>
                <w:color w:val="000000"/>
              </w:rPr>
            </w:pPr>
          </w:p>
        </w:tc>
        <w:tc>
          <w:tcPr>
            <w:tcW w:w="1158" w:type="dxa"/>
            <w:tcBorders>
              <w:top w:val="nil"/>
              <w:left w:val="nil"/>
              <w:bottom w:val="nil"/>
              <w:right w:val="nil"/>
            </w:tcBorders>
            <w:shd w:val="clear" w:color="auto" w:fill="auto"/>
            <w:vAlign w:val="center"/>
            <w:hideMark/>
          </w:tcPr>
          <w:p w14:paraId="3BC12227" w14:textId="77777777" w:rsidR="00DB7A94" w:rsidRPr="00DB7A94" w:rsidRDefault="00DB7A94" w:rsidP="00DB7A94">
            <w:pPr>
              <w:rPr>
                <w:rFonts w:ascii="Times New Roman" w:eastAsia="Times New Roman" w:hAnsi="Times New Roman" w:cs="Times New Roman"/>
                <w:color w:val="000000"/>
              </w:rPr>
            </w:pPr>
            <w:r w:rsidRPr="00DB7A94">
              <w:rPr>
                <w:rFonts w:ascii="Times New Roman" w:eastAsia="Times New Roman" w:hAnsi="Times New Roman" w:cs="Times New Roman"/>
                <w:color w:val="000000"/>
              </w:rPr>
              <w:t>CE8-3.1b</w:t>
            </w:r>
          </w:p>
        </w:tc>
        <w:tc>
          <w:tcPr>
            <w:tcW w:w="1000" w:type="dxa"/>
            <w:tcBorders>
              <w:top w:val="nil"/>
              <w:left w:val="single" w:sz="12" w:space="0" w:color="auto"/>
              <w:bottom w:val="single" w:sz="4" w:space="0" w:color="auto"/>
              <w:right w:val="single" w:sz="4" w:space="0" w:color="auto"/>
            </w:tcBorders>
            <w:shd w:val="clear" w:color="auto" w:fill="auto"/>
            <w:noWrap/>
            <w:vAlign w:val="bottom"/>
            <w:hideMark/>
          </w:tcPr>
          <w:p w14:paraId="7B481286"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1000" w:type="dxa"/>
            <w:tcBorders>
              <w:top w:val="nil"/>
              <w:left w:val="nil"/>
              <w:bottom w:val="single" w:sz="4" w:space="0" w:color="auto"/>
              <w:right w:val="single" w:sz="4" w:space="0" w:color="auto"/>
            </w:tcBorders>
            <w:shd w:val="clear" w:color="auto" w:fill="auto"/>
            <w:noWrap/>
            <w:vAlign w:val="bottom"/>
            <w:hideMark/>
          </w:tcPr>
          <w:p w14:paraId="16FB8F26"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1000" w:type="dxa"/>
            <w:tcBorders>
              <w:top w:val="nil"/>
              <w:left w:val="nil"/>
              <w:bottom w:val="single" w:sz="4" w:space="0" w:color="auto"/>
              <w:right w:val="single" w:sz="4" w:space="0" w:color="auto"/>
            </w:tcBorders>
            <w:shd w:val="clear" w:color="auto" w:fill="auto"/>
            <w:noWrap/>
            <w:vAlign w:val="bottom"/>
            <w:hideMark/>
          </w:tcPr>
          <w:p w14:paraId="4BAF7102"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683" w:type="dxa"/>
            <w:tcBorders>
              <w:top w:val="nil"/>
              <w:left w:val="nil"/>
              <w:bottom w:val="single" w:sz="4" w:space="0" w:color="auto"/>
              <w:right w:val="single" w:sz="4" w:space="0" w:color="auto"/>
            </w:tcBorders>
            <w:shd w:val="clear" w:color="auto" w:fill="auto"/>
            <w:noWrap/>
            <w:vAlign w:val="bottom"/>
            <w:hideMark/>
          </w:tcPr>
          <w:p w14:paraId="248F2927"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690" w:type="dxa"/>
            <w:tcBorders>
              <w:top w:val="nil"/>
              <w:left w:val="nil"/>
              <w:bottom w:val="single" w:sz="4" w:space="0" w:color="auto"/>
              <w:right w:val="single" w:sz="12" w:space="0" w:color="auto"/>
            </w:tcBorders>
            <w:shd w:val="clear" w:color="auto" w:fill="auto"/>
            <w:noWrap/>
            <w:vAlign w:val="bottom"/>
            <w:hideMark/>
          </w:tcPr>
          <w:p w14:paraId="232A8553"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14:paraId="314997EC"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14:paraId="6F55F93F"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14:paraId="5047CEC9"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683" w:type="dxa"/>
            <w:tcBorders>
              <w:top w:val="nil"/>
              <w:left w:val="nil"/>
              <w:bottom w:val="single" w:sz="4" w:space="0" w:color="auto"/>
              <w:right w:val="single" w:sz="4" w:space="0" w:color="auto"/>
            </w:tcBorders>
            <w:shd w:val="clear" w:color="auto" w:fill="auto"/>
            <w:noWrap/>
            <w:vAlign w:val="bottom"/>
            <w:hideMark/>
          </w:tcPr>
          <w:p w14:paraId="6DD4DA3F"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687" w:type="dxa"/>
            <w:tcBorders>
              <w:top w:val="nil"/>
              <w:left w:val="nil"/>
              <w:bottom w:val="single" w:sz="4" w:space="0" w:color="auto"/>
              <w:right w:val="nil"/>
            </w:tcBorders>
            <w:shd w:val="clear" w:color="auto" w:fill="auto"/>
            <w:noWrap/>
            <w:vAlign w:val="bottom"/>
            <w:hideMark/>
          </w:tcPr>
          <w:p w14:paraId="19C58BF0"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r>
      <w:tr w:rsidR="00DB7A94" w:rsidRPr="00DB7A94" w14:paraId="57A52462" w14:textId="77777777" w:rsidTr="00026905">
        <w:trPr>
          <w:trHeight w:val="320"/>
        </w:trPr>
        <w:tc>
          <w:tcPr>
            <w:tcW w:w="662" w:type="dxa"/>
            <w:vMerge/>
            <w:tcBorders>
              <w:top w:val="nil"/>
              <w:left w:val="single" w:sz="8" w:space="0" w:color="auto"/>
              <w:bottom w:val="single" w:sz="12" w:space="0" w:color="000000"/>
              <w:right w:val="single" w:sz="8" w:space="0" w:color="auto"/>
            </w:tcBorders>
            <w:vAlign w:val="center"/>
            <w:hideMark/>
          </w:tcPr>
          <w:p w14:paraId="019A8477" w14:textId="77777777" w:rsidR="00DB7A94" w:rsidRPr="00DB7A94" w:rsidRDefault="00DB7A94" w:rsidP="00DB7A94">
            <w:pPr>
              <w:rPr>
                <w:rFonts w:eastAsia="Times New Roman"/>
                <w:color w:val="000000"/>
              </w:rPr>
            </w:pPr>
          </w:p>
        </w:tc>
        <w:tc>
          <w:tcPr>
            <w:tcW w:w="1158" w:type="dxa"/>
            <w:tcBorders>
              <w:top w:val="nil"/>
              <w:left w:val="nil"/>
              <w:bottom w:val="nil"/>
              <w:right w:val="nil"/>
            </w:tcBorders>
            <w:shd w:val="clear" w:color="auto" w:fill="auto"/>
            <w:vAlign w:val="center"/>
            <w:hideMark/>
          </w:tcPr>
          <w:p w14:paraId="1FD8682E" w14:textId="77777777" w:rsidR="00DB7A94" w:rsidRPr="00DB7A94" w:rsidRDefault="00DB7A94" w:rsidP="00DB7A94">
            <w:pPr>
              <w:rPr>
                <w:rFonts w:ascii="Times New Roman" w:eastAsia="Times New Roman" w:hAnsi="Times New Roman" w:cs="Times New Roman"/>
                <w:color w:val="000000"/>
              </w:rPr>
            </w:pPr>
            <w:r w:rsidRPr="00DB7A94">
              <w:rPr>
                <w:rFonts w:ascii="Times New Roman" w:eastAsia="Times New Roman" w:hAnsi="Times New Roman" w:cs="Times New Roman"/>
                <w:color w:val="000000"/>
              </w:rPr>
              <w:t>CE8-4.1a</w:t>
            </w:r>
          </w:p>
        </w:tc>
        <w:tc>
          <w:tcPr>
            <w:tcW w:w="1000" w:type="dxa"/>
            <w:tcBorders>
              <w:top w:val="nil"/>
              <w:left w:val="single" w:sz="12" w:space="0" w:color="auto"/>
              <w:bottom w:val="nil"/>
              <w:right w:val="single" w:sz="4" w:space="0" w:color="auto"/>
            </w:tcBorders>
            <w:shd w:val="clear" w:color="auto" w:fill="auto"/>
            <w:noWrap/>
            <w:vAlign w:val="bottom"/>
            <w:hideMark/>
          </w:tcPr>
          <w:p w14:paraId="4C2160DD"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-0.65%</w:t>
            </w:r>
          </w:p>
        </w:tc>
        <w:tc>
          <w:tcPr>
            <w:tcW w:w="1000" w:type="dxa"/>
            <w:tcBorders>
              <w:top w:val="nil"/>
              <w:left w:val="nil"/>
              <w:bottom w:val="nil"/>
              <w:right w:val="single" w:sz="4" w:space="0" w:color="auto"/>
            </w:tcBorders>
            <w:shd w:val="clear" w:color="auto" w:fill="auto"/>
            <w:noWrap/>
            <w:vAlign w:val="bottom"/>
            <w:hideMark/>
          </w:tcPr>
          <w:p w14:paraId="378DCD73"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-0.51%</w:t>
            </w:r>
          </w:p>
        </w:tc>
        <w:tc>
          <w:tcPr>
            <w:tcW w:w="1000" w:type="dxa"/>
            <w:tcBorders>
              <w:top w:val="nil"/>
              <w:left w:val="nil"/>
              <w:bottom w:val="nil"/>
              <w:right w:val="single" w:sz="4" w:space="0" w:color="auto"/>
            </w:tcBorders>
            <w:shd w:val="clear" w:color="auto" w:fill="auto"/>
            <w:noWrap/>
            <w:vAlign w:val="bottom"/>
            <w:hideMark/>
          </w:tcPr>
          <w:p w14:paraId="560F77C3"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-0.50%</w:t>
            </w:r>
          </w:p>
        </w:tc>
        <w:tc>
          <w:tcPr>
            <w:tcW w:w="683" w:type="dxa"/>
            <w:tcBorders>
              <w:top w:val="nil"/>
              <w:left w:val="nil"/>
              <w:bottom w:val="nil"/>
              <w:right w:val="single" w:sz="4" w:space="0" w:color="auto"/>
            </w:tcBorders>
            <w:shd w:val="clear" w:color="auto" w:fill="auto"/>
            <w:noWrap/>
            <w:vAlign w:val="bottom"/>
            <w:hideMark/>
          </w:tcPr>
          <w:p w14:paraId="2A725C84"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100%</w:t>
            </w:r>
          </w:p>
        </w:tc>
        <w:tc>
          <w:tcPr>
            <w:tcW w:w="690" w:type="dxa"/>
            <w:tcBorders>
              <w:top w:val="nil"/>
              <w:left w:val="nil"/>
              <w:bottom w:val="nil"/>
              <w:right w:val="single" w:sz="12" w:space="0" w:color="auto"/>
            </w:tcBorders>
            <w:shd w:val="clear" w:color="auto" w:fill="auto"/>
            <w:noWrap/>
            <w:vAlign w:val="bottom"/>
            <w:hideMark/>
          </w:tcPr>
          <w:p w14:paraId="00540448"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100%</w:t>
            </w:r>
          </w:p>
        </w:tc>
        <w:tc>
          <w:tcPr>
            <w:tcW w:w="900" w:type="dxa"/>
            <w:tcBorders>
              <w:top w:val="nil"/>
              <w:left w:val="nil"/>
              <w:bottom w:val="nil"/>
              <w:right w:val="single" w:sz="4" w:space="0" w:color="auto"/>
            </w:tcBorders>
            <w:shd w:val="clear" w:color="auto" w:fill="auto"/>
            <w:noWrap/>
            <w:vAlign w:val="bottom"/>
            <w:hideMark/>
          </w:tcPr>
          <w:p w14:paraId="3234E6D8"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-0.46%</w:t>
            </w:r>
          </w:p>
        </w:tc>
        <w:tc>
          <w:tcPr>
            <w:tcW w:w="900" w:type="dxa"/>
            <w:tcBorders>
              <w:top w:val="nil"/>
              <w:left w:val="nil"/>
              <w:bottom w:val="nil"/>
              <w:right w:val="single" w:sz="4" w:space="0" w:color="auto"/>
            </w:tcBorders>
            <w:shd w:val="clear" w:color="auto" w:fill="auto"/>
            <w:noWrap/>
            <w:vAlign w:val="bottom"/>
            <w:hideMark/>
          </w:tcPr>
          <w:p w14:paraId="3288B826"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-0.39%</w:t>
            </w:r>
          </w:p>
        </w:tc>
        <w:tc>
          <w:tcPr>
            <w:tcW w:w="900" w:type="dxa"/>
            <w:tcBorders>
              <w:top w:val="nil"/>
              <w:left w:val="nil"/>
              <w:bottom w:val="nil"/>
              <w:right w:val="single" w:sz="4" w:space="0" w:color="auto"/>
            </w:tcBorders>
            <w:shd w:val="clear" w:color="auto" w:fill="auto"/>
            <w:noWrap/>
            <w:vAlign w:val="bottom"/>
            <w:hideMark/>
          </w:tcPr>
          <w:p w14:paraId="420D5D33"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-0.37%</w:t>
            </w:r>
          </w:p>
        </w:tc>
        <w:tc>
          <w:tcPr>
            <w:tcW w:w="683" w:type="dxa"/>
            <w:tcBorders>
              <w:top w:val="nil"/>
              <w:left w:val="nil"/>
              <w:bottom w:val="nil"/>
              <w:right w:val="single" w:sz="4" w:space="0" w:color="auto"/>
            </w:tcBorders>
            <w:shd w:val="clear" w:color="auto" w:fill="auto"/>
            <w:noWrap/>
            <w:vAlign w:val="bottom"/>
            <w:hideMark/>
          </w:tcPr>
          <w:p w14:paraId="15BD4DBD"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101%</w:t>
            </w:r>
          </w:p>
        </w:tc>
        <w:tc>
          <w:tcPr>
            <w:tcW w:w="687" w:type="dxa"/>
            <w:tcBorders>
              <w:top w:val="nil"/>
              <w:left w:val="nil"/>
              <w:bottom w:val="nil"/>
              <w:right w:val="nil"/>
            </w:tcBorders>
            <w:shd w:val="clear" w:color="auto" w:fill="auto"/>
            <w:noWrap/>
            <w:vAlign w:val="bottom"/>
            <w:hideMark/>
          </w:tcPr>
          <w:p w14:paraId="1A5C07D5"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101%</w:t>
            </w:r>
          </w:p>
        </w:tc>
      </w:tr>
      <w:tr w:rsidR="00DB7A94" w:rsidRPr="00DB7A94" w14:paraId="79340412" w14:textId="77777777" w:rsidTr="00026905">
        <w:trPr>
          <w:trHeight w:val="320"/>
        </w:trPr>
        <w:tc>
          <w:tcPr>
            <w:tcW w:w="662" w:type="dxa"/>
            <w:vMerge/>
            <w:tcBorders>
              <w:top w:val="nil"/>
              <w:left w:val="single" w:sz="8" w:space="0" w:color="auto"/>
              <w:bottom w:val="single" w:sz="12" w:space="0" w:color="000000"/>
              <w:right w:val="single" w:sz="8" w:space="0" w:color="auto"/>
            </w:tcBorders>
            <w:vAlign w:val="center"/>
            <w:hideMark/>
          </w:tcPr>
          <w:p w14:paraId="7571B1AB" w14:textId="77777777" w:rsidR="00DB7A94" w:rsidRPr="00DB7A94" w:rsidRDefault="00DB7A94" w:rsidP="00DB7A94">
            <w:pPr>
              <w:rPr>
                <w:rFonts w:eastAsia="Times New Roman"/>
                <w:color w:val="000000"/>
              </w:rPr>
            </w:pPr>
          </w:p>
        </w:tc>
        <w:tc>
          <w:tcPr>
            <w:tcW w:w="1158" w:type="dxa"/>
            <w:tcBorders>
              <w:top w:val="nil"/>
              <w:left w:val="nil"/>
              <w:bottom w:val="nil"/>
              <w:right w:val="nil"/>
            </w:tcBorders>
            <w:shd w:val="clear" w:color="auto" w:fill="auto"/>
            <w:vAlign w:val="center"/>
            <w:hideMark/>
          </w:tcPr>
          <w:p w14:paraId="25B9E6CE" w14:textId="77777777" w:rsidR="00DB7A94" w:rsidRPr="00DB7A94" w:rsidRDefault="00DB7A94" w:rsidP="00DB7A94">
            <w:pPr>
              <w:rPr>
                <w:rFonts w:ascii="Times New Roman" w:eastAsia="Times New Roman" w:hAnsi="Times New Roman" w:cs="Times New Roman"/>
                <w:color w:val="000000"/>
              </w:rPr>
            </w:pPr>
            <w:r w:rsidRPr="00DB7A94">
              <w:rPr>
                <w:rFonts w:ascii="Times New Roman" w:eastAsia="Times New Roman" w:hAnsi="Times New Roman" w:cs="Times New Roman"/>
                <w:color w:val="000000"/>
              </w:rPr>
              <w:t>CE8-4.1b</w:t>
            </w:r>
          </w:p>
        </w:tc>
        <w:tc>
          <w:tcPr>
            <w:tcW w:w="1000" w:type="dxa"/>
            <w:tcBorders>
              <w:top w:val="single" w:sz="4" w:space="0" w:color="auto"/>
              <w:left w:val="single" w:sz="12" w:space="0" w:color="auto"/>
              <w:bottom w:val="nil"/>
              <w:right w:val="single" w:sz="4" w:space="0" w:color="auto"/>
            </w:tcBorders>
            <w:shd w:val="clear" w:color="auto" w:fill="auto"/>
            <w:noWrap/>
            <w:vAlign w:val="bottom"/>
            <w:hideMark/>
          </w:tcPr>
          <w:p w14:paraId="67D84613"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-0.60%</w:t>
            </w:r>
          </w:p>
        </w:tc>
        <w:tc>
          <w:tcPr>
            <w:tcW w:w="1000" w:type="dxa"/>
            <w:tcBorders>
              <w:top w:val="single" w:sz="4" w:space="0" w:color="auto"/>
              <w:left w:val="nil"/>
              <w:bottom w:val="nil"/>
              <w:right w:val="single" w:sz="4" w:space="0" w:color="auto"/>
            </w:tcBorders>
            <w:shd w:val="clear" w:color="auto" w:fill="auto"/>
            <w:noWrap/>
            <w:vAlign w:val="bottom"/>
            <w:hideMark/>
          </w:tcPr>
          <w:p w14:paraId="6F052D8D"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-0.54%</w:t>
            </w:r>
          </w:p>
        </w:tc>
        <w:tc>
          <w:tcPr>
            <w:tcW w:w="1000" w:type="dxa"/>
            <w:tcBorders>
              <w:top w:val="single" w:sz="4" w:space="0" w:color="auto"/>
              <w:left w:val="nil"/>
              <w:bottom w:val="nil"/>
              <w:right w:val="single" w:sz="4" w:space="0" w:color="auto"/>
            </w:tcBorders>
            <w:shd w:val="clear" w:color="auto" w:fill="auto"/>
            <w:noWrap/>
            <w:vAlign w:val="bottom"/>
            <w:hideMark/>
          </w:tcPr>
          <w:p w14:paraId="34B17495"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-0.47%</w:t>
            </w:r>
          </w:p>
        </w:tc>
        <w:tc>
          <w:tcPr>
            <w:tcW w:w="683" w:type="dxa"/>
            <w:tcBorders>
              <w:top w:val="single" w:sz="4" w:space="0" w:color="auto"/>
              <w:left w:val="nil"/>
              <w:bottom w:val="nil"/>
              <w:right w:val="single" w:sz="4" w:space="0" w:color="auto"/>
            </w:tcBorders>
            <w:shd w:val="clear" w:color="auto" w:fill="auto"/>
            <w:noWrap/>
            <w:vAlign w:val="bottom"/>
            <w:hideMark/>
          </w:tcPr>
          <w:p w14:paraId="16D2436F"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100%</w:t>
            </w:r>
          </w:p>
        </w:tc>
        <w:tc>
          <w:tcPr>
            <w:tcW w:w="690" w:type="dxa"/>
            <w:tcBorders>
              <w:top w:val="single" w:sz="4" w:space="0" w:color="auto"/>
              <w:left w:val="nil"/>
              <w:bottom w:val="nil"/>
              <w:right w:val="single" w:sz="12" w:space="0" w:color="auto"/>
            </w:tcBorders>
            <w:shd w:val="clear" w:color="auto" w:fill="auto"/>
            <w:noWrap/>
            <w:vAlign w:val="bottom"/>
            <w:hideMark/>
          </w:tcPr>
          <w:p w14:paraId="1B71C1DB"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100%</w:t>
            </w:r>
          </w:p>
        </w:tc>
        <w:tc>
          <w:tcPr>
            <w:tcW w:w="900" w:type="dxa"/>
            <w:tcBorders>
              <w:top w:val="single" w:sz="4" w:space="0" w:color="auto"/>
              <w:left w:val="nil"/>
              <w:bottom w:val="nil"/>
              <w:right w:val="single" w:sz="4" w:space="0" w:color="auto"/>
            </w:tcBorders>
            <w:shd w:val="clear" w:color="auto" w:fill="auto"/>
            <w:noWrap/>
            <w:vAlign w:val="bottom"/>
            <w:hideMark/>
          </w:tcPr>
          <w:p w14:paraId="7626C1CD"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-0.25%</w:t>
            </w:r>
          </w:p>
        </w:tc>
        <w:tc>
          <w:tcPr>
            <w:tcW w:w="900" w:type="dxa"/>
            <w:tcBorders>
              <w:top w:val="single" w:sz="4" w:space="0" w:color="auto"/>
              <w:left w:val="nil"/>
              <w:bottom w:val="nil"/>
              <w:right w:val="single" w:sz="4" w:space="0" w:color="auto"/>
            </w:tcBorders>
            <w:shd w:val="clear" w:color="auto" w:fill="auto"/>
            <w:noWrap/>
            <w:vAlign w:val="bottom"/>
            <w:hideMark/>
          </w:tcPr>
          <w:p w14:paraId="47E5CE1B"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-0.26%</w:t>
            </w:r>
          </w:p>
        </w:tc>
        <w:tc>
          <w:tcPr>
            <w:tcW w:w="900" w:type="dxa"/>
            <w:tcBorders>
              <w:top w:val="single" w:sz="4" w:space="0" w:color="auto"/>
              <w:left w:val="nil"/>
              <w:bottom w:val="nil"/>
              <w:right w:val="single" w:sz="4" w:space="0" w:color="auto"/>
            </w:tcBorders>
            <w:shd w:val="clear" w:color="auto" w:fill="auto"/>
            <w:noWrap/>
            <w:vAlign w:val="bottom"/>
            <w:hideMark/>
          </w:tcPr>
          <w:p w14:paraId="5620CCBB"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-0.37%</w:t>
            </w:r>
          </w:p>
        </w:tc>
        <w:tc>
          <w:tcPr>
            <w:tcW w:w="683" w:type="dxa"/>
            <w:tcBorders>
              <w:top w:val="single" w:sz="4" w:space="0" w:color="auto"/>
              <w:left w:val="nil"/>
              <w:bottom w:val="nil"/>
              <w:right w:val="single" w:sz="4" w:space="0" w:color="auto"/>
            </w:tcBorders>
            <w:shd w:val="clear" w:color="auto" w:fill="auto"/>
            <w:noWrap/>
            <w:vAlign w:val="bottom"/>
            <w:hideMark/>
          </w:tcPr>
          <w:p w14:paraId="435B037E"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101%</w:t>
            </w:r>
          </w:p>
        </w:tc>
        <w:tc>
          <w:tcPr>
            <w:tcW w:w="687" w:type="dxa"/>
            <w:tcBorders>
              <w:top w:val="single" w:sz="4" w:space="0" w:color="auto"/>
              <w:left w:val="nil"/>
              <w:bottom w:val="nil"/>
              <w:right w:val="nil"/>
            </w:tcBorders>
            <w:shd w:val="clear" w:color="auto" w:fill="auto"/>
            <w:noWrap/>
            <w:vAlign w:val="bottom"/>
            <w:hideMark/>
          </w:tcPr>
          <w:p w14:paraId="15A1BF49"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101%</w:t>
            </w:r>
          </w:p>
        </w:tc>
      </w:tr>
      <w:tr w:rsidR="00DB7A94" w:rsidRPr="00DB7A94" w14:paraId="248E1458" w14:textId="77777777" w:rsidTr="00026905">
        <w:trPr>
          <w:trHeight w:val="320"/>
        </w:trPr>
        <w:tc>
          <w:tcPr>
            <w:tcW w:w="662" w:type="dxa"/>
            <w:vMerge/>
            <w:tcBorders>
              <w:top w:val="nil"/>
              <w:left w:val="single" w:sz="8" w:space="0" w:color="auto"/>
              <w:bottom w:val="single" w:sz="12" w:space="0" w:color="000000"/>
              <w:right w:val="single" w:sz="8" w:space="0" w:color="auto"/>
            </w:tcBorders>
            <w:vAlign w:val="center"/>
            <w:hideMark/>
          </w:tcPr>
          <w:p w14:paraId="5B8D1B5A" w14:textId="77777777" w:rsidR="00DB7A94" w:rsidRPr="00DB7A94" w:rsidRDefault="00DB7A94" w:rsidP="00DB7A94">
            <w:pPr>
              <w:rPr>
                <w:rFonts w:eastAsia="Times New Roman"/>
                <w:color w:val="000000"/>
              </w:rPr>
            </w:pPr>
          </w:p>
        </w:tc>
        <w:tc>
          <w:tcPr>
            <w:tcW w:w="1158" w:type="dxa"/>
            <w:tcBorders>
              <w:top w:val="nil"/>
              <w:left w:val="nil"/>
              <w:bottom w:val="nil"/>
              <w:right w:val="nil"/>
            </w:tcBorders>
            <w:shd w:val="clear" w:color="auto" w:fill="auto"/>
            <w:vAlign w:val="center"/>
            <w:hideMark/>
          </w:tcPr>
          <w:p w14:paraId="4F5F2C6D" w14:textId="77777777" w:rsidR="00DB7A94" w:rsidRPr="00DB7A94" w:rsidRDefault="00DB7A94" w:rsidP="00DB7A94">
            <w:pPr>
              <w:rPr>
                <w:rFonts w:ascii="Times New Roman" w:eastAsia="Times New Roman" w:hAnsi="Times New Roman" w:cs="Times New Roman"/>
                <w:color w:val="000000"/>
              </w:rPr>
            </w:pPr>
            <w:r w:rsidRPr="00DB7A94">
              <w:rPr>
                <w:rFonts w:ascii="Times New Roman" w:eastAsia="Times New Roman" w:hAnsi="Times New Roman" w:cs="Times New Roman"/>
                <w:color w:val="000000"/>
              </w:rPr>
              <w:t>CE8-4.1c</w:t>
            </w:r>
          </w:p>
        </w:tc>
        <w:tc>
          <w:tcPr>
            <w:tcW w:w="1000" w:type="dxa"/>
            <w:tcBorders>
              <w:top w:val="single" w:sz="4" w:space="0" w:color="auto"/>
              <w:left w:val="single" w:sz="12" w:space="0" w:color="auto"/>
              <w:bottom w:val="nil"/>
              <w:right w:val="single" w:sz="4" w:space="0" w:color="auto"/>
            </w:tcBorders>
            <w:shd w:val="clear" w:color="auto" w:fill="auto"/>
            <w:noWrap/>
            <w:vAlign w:val="bottom"/>
            <w:hideMark/>
          </w:tcPr>
          <w:p w14:paraId="11383E8C"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-0.77%</w:t>
            </w:r>
          </w:p>
        </w:tc>
        <w:tc>
          <w:tcPr>
            <w:tcW w:w="1000" w:type="dxa"/>
            <w:tcBorders>
              <w:top w:val="single" w:sz="4" w:space="0" w:color="auto"/>
              <w:left w:val="nil"/>
              <w:bottom w:val="nil"/>
              <w:right w:val="single" w:sz="4" w:space="0" w:color="auto"/>
            </w:tcBorders>
            <w:shd w:val="clear" w:color="auto" w:fill="auto"/>
            <w:noWrap/>
            <w:vAlign w:val="bottom"/>
            <w:hideMark/>
          </w:tcPr>
          <w:p w14:paraId="35C43862"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-0.66%</w:t>
            </w:r>
          </w:p>
        </w:tc>
        <w:tc>
          <w:tcPr>
            <w:tcW w:w="1000" w:type="dxa"/>
            <w:tcBorders>
              <w:top w:val="single" w:sz="4" w:space="0" w:color="auto"/>
              <w:left w:val="nil"/>
              <w:bottom w:val="nil"/>
              <w:right w:val="single" w:sz="4" w:space="0" w:color="auto"/>
            </w:tcBorders>
            <w:shd w:val="clear" w:color="auto" w:fill="auto"/>
            <w:noWrap/>
            <w:vAlign w:val="bottom"/>
            <w:hideMark/>
          </w:tcPr>
          <w:p w14:paraId="43B3D1EE"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-0.63%</w:t>
            </w:r>
          </w:p>
        </w:tc>
        <w:tc>
          <w:tcPr>
            <w:tcW w:w="683" w:type="dxa"/>
            <w:tcBorders>
              <w:top w:val="single" w:sz="4" w:space="0" w:color="auto"/>
              <w:left w:val="nil"/>
              <w:bottom w:val="nil"/>
              <w:right w:val="single" w:sz="4" w:space="0" w:color="auto"/>
            </w:tcBorders>
            <w:shd w:val="clear" w:color="auto" w:fill="auto"/>
            <w:noWrap/>
            <w:vAlign w:val="bottom"/>
            <w:hideMark/>
          </w:tcPr>
          <w:p w14:paraId="6489787E"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98%</w:t>
            </w:r>
          </w:p>
        </w:tc>
        <w:tc>
          <w:tcPr>
            <w:tcW w:w="690" w:type="dxa"/>
            <w:tcBorders>
              <w:top w:val="single" w:sz="4" w:space="0" w:color="auto"/>
              <w:left w:val="nil"/>
              <w:bottom w:val="nil"/>
              <w:right w:val="single" w:sz="12" w:space="0" w:color="auto"/>
            </w:tcBorders>
            <w:shd w:val="clear" w:color="auto" w:fill="auto"/>
            <w:noWrap/>
            <w:vAlign w:val="bottom"/>
            <w:hideMark/>
          </w:tcPr>
          <w:p w14:paraId="08E05C3C"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100%</w:t>
            </w:r>
          </w:p>
        </w:tc>
        <w:tc>
          <w:tcPr>
            <w:tcW w:w="900" w:type="dxa"/>
            <w:tcBorders>
              <w:top w:val="single" w:sz="4" w:space="0" w:color="auto"/>
              <w:left w:val="nil"/>
              <w:bottom w:val="nil"/>
              <w:right w:val="single" w:sz="4" w:space="0" w:color="auto"/>
            </w:tcBorders>
            <w:shd w:val="clear" w:color="auto" w:fill="auto"/>
            <w:noWrap/>
            <w:vAlign w:val="bottom"/>
            <w:hideMark/>
          </w:tcPr>
          <w:p w14:paraId="223F10D6"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-0.50%</w:t>
            </w:r>
          </w:p>
        </w:tc>
        <w:tc>
          <w:tcPr>
            <w:tcW w:w="900" w:type="dxa"/>
            <w:tcBorders>
              <w:top w:val="single" w:sz="4" w:space="0" w:color="auto"/>
              <w:left w:val="nil"/>
              <w:bottom w:val="nil"/>
              <w:right w:val="single" w:sz="4" w:space="0" w:color="auto"/>
            </w:tcBorders>
            <w:shd w:val="clear" w:color="auto" w:fill="auto"/>
            <w:noWrap/>
            <w:vAlign w:val="bottom"/>
            <w:hideMark/>
          </w:tcPr>
          <w:p w14:paraId="6875AD91"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-0.47%</w:t>
            </w:r>
          </w:p>
        </w:tc>
        <w:tc>
          <w:tcPr>
            <w:tcW w:w="900" w:type="dxa"/>
            <w:tcBorders>
              <w:top w:val="single" w:sz="4" w:space="0" w:color="auto"/>
              <w:left w:val="nil"/>
              <w:bottom w:val="nil"/>
              <w:right w:val="single" w:sz="4" w:space="0" w:color="auto"/>
            </w:tcBorders>
            <w:shd w:val="clear" w:color="auto" w:fill="auto"/>
            <w:noWrap/>
            <w:vAlign w:val="bottom"/>
            <w:hideMark/>
          </w:tcPr>
          <w:p w14:paraId="05908CFD"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-0.47%</w:t>
            </w:r>
          </w:p>
        </w:tc>
        <w:tc>
          <w:tcPr>
            <w:tcW w:w="683" w:type="dxa"/>
            <w:tcBorders>
              <w:top w:val="single" w:sz="4" w:space="0" w:color="auto"/>
              <w:left w:val="nil"/>
              <w:bottom w:val="nil"/>
              <w:right w:val="single" w:sz="4" w:space="0" w:color="auto"/>
            </w:tcBorders>
            <w:shd w:val="clear" w:color="auto" w:fill="auto"/>
            <w:noWrap/>
            <w:vAlign w:val="bottom"/>
            <w:hideMark/>
          </w:tcPr>
          <w:p w14:paraId="157D7C50"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100%</w:t>
            </w:r>
          </w:p>
        </w:tc>
        <w:tc>
          <w:tcPr>
            <w:tcW w:w="687" w:type="dxa"/>
            <w:tcBorders>
              <w:top w:val="single" w:sz="4" w:space="0" w:color="auto"/>
              <w:left w:val="nil"/>
              <w:bottom w:val="nil"/>
              <w:right w:val="nil"/>
            </w:tcBorders>
            <w:shd w:val="clear" w:color="auto" w:fill="auto"/>
            <w:noWrap/>
            <w:vAlign w:val="bottom"/>
            <w:hideMark/>
          </w:tcPr>
          <w:p w14:paraId="0A16B799"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101%</w:t>
            </w:r>
          </w:p>
        </w:tc>
      </w:tr>
      <w:tr w:rsidR="00DB7A94" w:rsidRPr="00DB7A94" w14:paraId="59097C1E" w14:textId="77777777" w:rsidTr="00026905">
        <w:trPr>
          <w:trHeight w:val="283"/>
        </w:trPr>
        <w:tc>
          <w:tcPr>
            <w:tcW w:w="662" w:type="dxa"/>
            <w:vMerge/>
            <w:tcBorders>
              <w:top w:val="nil"/>
              <w:left w:val="single" w:sz="8" w:space="0" w:color="auto"/>
              <w:bottom w:val="single" w:sz="12" w:space="0" w:color="000000"/>
              <w:right w:val="single" w:sz="8" w:space="0" w:color="auto"/>
            </w:tcBorders>
            <w:vAlign w:val="center"/>
            <w:hideMark/>
          </w:tcPr>
          <w:p w14:paraId="79AF2A70" w14:textId="77777777" w:rsidR="00DB7A94" w:rsidRPr="00DB7A94" w:rsidRDefault="00DB7A94" w:rsidP="00DB7A94">
            <w:pPr>
              <w:rPr>
                <w:rFonts w:eastAsia="Times New Roman"/>
                <w:color w:val="000000"/>
              </w:rPr>
            </w:pPr>
          </w:p>
        </w:tc>
        <w:tc>
          <w:tcPr>
            <w:tcW w:w="1158" w:type="dxa"/>
            <w:tcBorders>
              <w:top w:val="nil"/>
              <w:left w:val="nil"/>
              <w:bottom w:val="nil"/>
              <w:right w:val="nil"/>
            </w:tcBorders>
            <w:shd w:val="clear" w:color="auto" w:fill="auto"/>
            <w:vAlign w:val="center"/>
            <w:hideMark/>
          </w:tcPr>
          <w:p w14:paraId="4FFC0CEA" w14:textId="77777777" w:rsidR="00DB7A94" w:rsidRPr="00DB7A94" w:rsidRDefault="00DB7A94" w:rsidP="00DB7A94">
            <w:pPr>
              <w:rPr>
                <w:rFonts w:ascii="Times New Roman" w:eastAsia="Times New Roman" w:hAnsi="Times New Roman" w:cs="Times New Roman"/>
                <w:color w:val="000000"/>
              </w:rPr>
            </w:pPr>
            <w:r w:rsidRPr="00DB7A94">
              <w:rPr>
                <w:rFonts w:ascii="Times New Roman" w:eastAsia="Times New Roman" w:hAnsi="Times New Roman" w:cs="Times New Roman"/>
                <w:color w:val="000000"/>
              </w:rPr>
              <w:t>CE8-4.2a</w:t>
            </w:r>
          </w:p>
        </w:tc>
        <w:tc>
          <w:tcPr>
            <w:tcW w:w="1000" w:type="dxa"/>
            <w:tcBorders>
              <w:top w:val="single" w:sz="4" w:space="0" w:color="auto"/>
              <w:left w:val="single" w:sz="12" w:space="0" w:color="auto"/>
              <w:bottom w:val="nil"/>
              <w:right w:val="single" w:sz="4" w:space="0" w:color="auto"/>
            </w:tcBorders>
            <w:shd w:val="clear" w:color="auto" w:fill="auto"/>
            <w:noWrap/>
            <w:vAlign w:val="bottom"/>
            <w:hideMark/>
          </w:tcPr>
          <w:p w14:paraId="13883B29"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0.65%</w:t>
            </w:r>
          </w:p>
        </w:tc>
        <w:tc>
          <w:tcPr>
            <w:tcW w:w="1000" w:type="dxa"/>
            <w:tcBorders>
              <w:top w:val="single" w:sz="4" w:space="0" w:color="auto"/>
              <w:left w:val="nil"/>
              <w:bottom w:val="nil"/>
              <w:right w:val="single" w:sz="4" w:space="0" w:color="auto"/>
            </w:tcBorders>
            <w:shd w:val="clear" w:color="auto" w:fill="auto"/>
            <w:noWrap/>
            <w:vAlign w:val="bottom"/>
            <w:hideMark/>
          </w:tcPr>
          <w:p w14:paraId="6C5258AD"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0.36%</w:t>
            </w:r>
          </w:p>
        </w:tc>
        <w:tc>
          <w:tcPr>
            <w:tcW w:w="1000" w:type="dxa"/>
            <w:tcBorders>
              <w:top w:val="single" w:sz="4" w:space="0" w:color="auto"/>
              <w:left w:val="nil"/>
              <w:bottom w:val="nil"/>
              <w:right w:val="single" w:sz="4" w:space="0" w:color="auto"/>
            </w:tcBorders>
            <w:shd w:val="clear" w:color="auto" w:fill="auto"/>
            <w:noWrap/>
            <w:vAlign w:val="bottom"/>
            <w:hideMark/>
          </w:tcPr>
          <w:p w14:paraId="2E20DB50"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0.37%</w:t>
            </w:r>
          </w:p>
        </w:tc>
        <w:tc>
          <w:tcPr>
            <w:tcW w:w="683" w:type="dxa"/>
            <w:tcBorders>
              <w:top w:val="single" w:sz="4" w:space="0" w:color="auto"/>
              <w:left w:val="nil"/>
              <w:bottom w:val="nil"/>
              <w:right w:val="single" w:sz="4" w:space="0" w:color="auto"/>
            </w:tcBorders>
            <w:shd w:val="clear" w:color="auto" w:fill="auto"/>
            <w:noWrap/>
            <w:vAlign w:val="bottom"/>
            <w:hideMark/>
          </w:tcPr>
          <w:p w14:paraId="3D8A4648"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107%</w:t>
            </w:r>
          </w:p>
        </w:tc>
        <w:tc>
          <w:tcPr>
            <w:tcW w:w="690" w:type="dxa"/>
            <w:tcBorders>
              <w:top w:val="single" w:sz="4" w:space="0" w:color="auto"/>
              <w:left w:val="nil"/>
              <w:bottom w:val="nil"/>
              <w:right w:val="single" w:sz="12" w:space="0" w:color="auto"/>
            </w:tcBorders>
            <w:shd w:val="clear" w:color="auto" w:fill="auto"/>
            <w:noWrap/>
            <w:vAlign w:val="bottom"/>
            <w:hideMark/>
          </w:tcPr>
          <w:p w14:paraId="7CB71729"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104%</w:t>
            </w:r>
          </w:p>
        </w:tc>
        <w:tc>
          <w:tcPr>
            <w:tcW w:w="900" w:type="dxa"/>
            <w:tcBorders>
              <w:top w:val="single" w:sz="4" w:space="0" w:color="auto"/>
              <w:left w:val="nil"/>
              <w:bottom w:val="nil"/>
              <w:right w:val="single" w:sz="4" w:space="0" w:color="auto"/>
            </w:tcBorders>
            <w:shd w:val="clear" w:color="auto" w:fill="auto"/>
            <w:noWrap/>
            <w:vAlign w:val="bottom"/>
            <w:hideMark/>
          </w:tcPr>
          <w:p w14:paraId="17008C63"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1.23%</w:t>
            </w:r>
          </w:p>
        </w:tc>
        <w:tc>
          <w:tcPr>
            <w:tcW w:w="900" w:type="dxa"/>
            <w:tcBorders>
              <w:top w:val="single" w:sz="4" w:space="0" w:color="auto"/>
              <w:left w:val="nil"/>
              <w:bottom w:val="nil"/>
              <w:right w:val="single" w:sz="4" w:space="0" w:color="auto"/>
            </w:tcBorders>
            <w:shd w:val="clear" w:color="auto" w:fill="auto"/>
            <w:noWrap/>
            <w:vAlign w:val="bottom"/>
            <w:hideMark/>
          </w:tcPr>
          <w:p w14:paraId="0B167B9F"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0.61%</w:t>
            </w:r>
          </w:p>
        </w:tc>
        <w:tc>
          <w:tcPr>
            <w:tcW w:w="900" w:type="dxa"/>
            <w:tcBorders>
              <w:top w:val="single" w:sz="4" w:space="0" w:color="auto"/>
              <w:left w:val="nil"/>
              <w:bottom w:val="nil"/>
              <w:right w:val="single" w:sz="4" w:space="0" w:color="auto"/>
            </w:tcBorders>
            <w:shd w:val="clear" w:color="auto" w:fill="auto"/>
            <w:noWrap/>
            <w:vAlign w:val="bottom"/>
            <w:hideMark/>
          </w:tcPr>
          <w:p w14:paraId="78914B70"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-2.71%</w:t>
            </w:r>
          </w:p>
        </w:tc>
        <w:tc>
          <w:tcPr>
            <w:tcW w:w="683" w:type="dxa"/>
            <w:tcBorders>
              <w:top w:val="single" w:sz="4" w:space="0" w:color="auto"/>
              <w:left w:val="nil"/>
              <w:bottom w:val="nil"/>
              <w:right w:val="single" w:sz="4" w:space="0" w:color="auto"/>
            </w:tcBorders>
            <w:shd w:val="clear" w:color="auto" w:fill="auto"/>
            <w:noWrap/>
            <w:vAlign w:val="bottom"/>
            <w:hideMark/>
          </w:tcPr>
          <w:p w14:paraId="79080F3B"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105%</w:t>
            </w:r>
          </w:p>
        </w:tc>
        <w:tc>
          <w:tcPr>
            <w:tcW w:w="687" w:type="dxa"/>
            <w:tcBorders>
              <w:top w:val="single" w:sz="4" w:space="0" w:color="auto"/>
              <w:left w:val="nil"/>
              <w:bottom w:val="nil"/>
              <w:right w:val="nil"/>
            </w:tcBorders>
            <w:shd w:val="clear" w:color="auto" w:fill="auto"/>
            <w:noWrap/>
            <w:vAlign w:val="bottom"/>
            <w:hideMark/>
          </w:tcPr>
          <w:p w14:paraId="453D3AE7"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105%</w:t>
            </w:r>
          </w:p>
        </w:tc>
      </w:tr>
      <w:tr w:rsidR="00DB7A94" w:rsidRPr="00DB7A94" w14:paraId="1D9AB294" w14:textId="77777777" w:rsidTr="00026905">
        <w:trPr>
          <w:trHeight w:val="318"/>
        </w:trPr>
        <w:tc>
          <w:tcPr>
            <w:tcW w:w="662" w:type="dxa"/>
            <w:vMerge/>
            <w:tcBorders>
              <w:top w:val="nil"/>
              <w:left w:val="single" w:sz="8" w:space="0" w:color="auto"/>
              <w:bottom w:val="single" w:sz="12" w:space="0" w:color="000000"/>
              <w:right w:val="single" w:sz="8" w:space="0" w:color="auto"/>
            </w:tcBorders>
            <w:vAlign w:val="center"/>
            <w:hideMark/>
          </w:tcPr>
          <w:p w14:paraId="5BEB80AF" w14:textId="77777777" w:rsidR="00DB7A94" w:rsidRPr="00DB7A94" w:rsidRDefault="00DB7A94" w:rsidP="00DB7A94">
            <w:pPr>
              <w:rPr>
                <w:rFonts w:eastAsia="Times New Roman"/>
                <w:color w:val="000000"/>
              </w:rPr>
            </w:pPr>
          </w:p>
        </w:tc>
        <w:tc>
          <w:tcPr>
            <w:tcW w:w="1158" w:type="dxa"/>
            <w:tcBorders>
              <w:top w:val="nil"/>
              <w:left w:val="nil"/>
              <w:bottom w:val="nil"/>
              <w:right w:val="nil"/>
            </w:tcBorders>
            <w:shd w:val="clear" w:color="auto" w:fill="auto"/>
            <w:vAlign w:val="center"/>
            <w:hideMark/>
          </w:tcPr>
          <w:p w14:paraId="74B4A817" w14:textId="77777777" w:rsidR="00DB7A94" w:rsidRPr="00DB7A94" w:rsidRDefault="00DB7A94" w:rsidP="00DB7A94">
            <w:pPr>
              <w:rPr>
                <w:rFonts w:ascii="Times New Roman" w:eastAsia="Times New Roman" w:hAnsi="Times New Roman" w:cs="Times New Roman"/>
                <w:color w:val="000000"/>
              </w:rPr>
            </w:pPr>
            <w:r w:rsidRPr="00DB7A94">
              <w:rPr>
                <w:rFonts w:ascii="Times New Roman" w:eastAsia="Times New Roman" w:hAnsi="Times New Roman" w:cs="Times New Roman"/>
                <w:color w:val="000000"/>
              </w:rPr>
              <w:t>CE8-4.2b</w:t>
            </w:r>
          </w:p>
        </w:tc>
        <w:tc>
          <w:tcPr>
            <w:tcW w:w="1000" w:type="dxa"/>
            <w:tcBorders>
              <w:top w:val="single" w:sz="4" w:space="0" w:color="auto"/>
              <w:left w:val="single" w:sz="12" w:space="0" w:color="auto"/>
              <w:bottom w:val="nil"/>
              <w:right w:val="single" w:sz="4" w:space="0" w:color="auto"/>
            </w:tcBorders>
            <w:shd w:val="clear" w:color="auto" w:fill="auto"/>
            <w:noWrap/>
            <w:vAlign w:val="bottom"/>
            <w:hideMark/>
          </w:tcPr>
          <w:p w14:paraId="51A1777C"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1000" w:type="dxa"/>
            <w:tcBorders>
              <w:top w:val="single" w:sz="4" w:space="0" w:color="auto"/>
              <w:left w:val="nil"/>
              <w:bottom w:val="nil"/>
              <w:right w:val="single" w:sz="4" w:space="0" w:color="auto"/>
            </w:tcBorders>
            <w:shd w:val="clear" w:color="auto" w:fill="auto"/>
            <w:noWrap/>
            <w:vAlign w:val="bottom"/>
            <w:hideMark/>
          </w:tcPr>
          <w:p w14:paraId="3A71B713"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1000" w:type="dxa"/>
            <w:tcBorders>
              <w:top w:val="single" w:sz="4" w:space="0" w:color="auto"/>
              <w:left w:val="nil"/>
              <w:bottom w:val="nil"/>
              <w:right w:val="single" w:sz="4" w:space="0" w:color="auto"/>
            </w:tcBorders>
            <w:shd w:val="clear" w:color="auto" w:fill="auto"/>
            <w:noWrap/>
            <w:vAlign w:val="bottom"/>
            <w:hideMark/>
          </w:tcPr>
          <w:p w14:paraId="37892460"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
          <w:p w14:paraId="234553DD"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690" w:type="dxa"/>
            <w:tcBorders>
              <w:top w:val="single" w:sz="4" w:space="0" w:color="auto"/>
              <w:left w:val="nil"/>
              <w:bottom w:val="nil"/>
              <w:right w:val="single" w:sz="12" w:space="0" w:color="auto"/>
            </w:tcBorders>
            <w:shd w:val="clear" w:color="auto" w:fill="auto"/>
            <w:noWrap/>
            <w:vAlign w:val="bottom"/>
            <w:hideMark/>
          </w:tcPr>
          <w:p w14:paraId="35AF08B9"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16EE66F8"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52F0EFB1"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00282A9A"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
          <w:p w14:paraId="1FF70C7F"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687" w:type="dxa"/>
            <w:tcBorders>
              <w:top w:val="single" w:sz="4" w:space="0" w:color="auto"/>
              <w:left w:val="nil"/>
              <w:bottom w:val="nil"/>
              <w:right w:val="nil"/>
            </w:tcBorders>
            <w:shd w:val="clear" w:color="auto" w:fill="auto"/>
            <w:noWrap/>
            <w:vAlign w:val="bottom"/>
            <w:hideMark/>
          </w:tcPr>
          <w:p w14:paraId="63A7209A"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r>
      <w:tr w:rsidR="00DB7A94" w:rsidRPr="00DB7A94" w14:paraId="2EF4CAB7" w14:textId="77777777" w:rsidTr="00026905">
        <w:trPr>
          <w:trHeight w:val="320"/>
        </w:trPr>
        <w:tc>
          <w:tcPr>
            <w:tcW w:w="662" w:type="dxa"/>
            <w:vMerge/>
            <w:tcBorders>
              <w:top w:val="nil"/>
              <w:left w:val="single" w:sz="8" w:space="0" w:color="auto"/>
              <w:bottom w:val="single" w:sz="12" w:space="0" w:color="000000"/>
              <w:right w:val="single" w:sz="8" w:space="0" w:color="auto"/>
            </w:tcBorders>
            <w:vAlign w:val="center"/>
            <w:hideMark/>
          </w:tcPr>
          <w:p w14:paraId="52C18A31" w14:textId="77777777" w:rsidR="00DB7A94" w:rsidRPr="00DB7A94" w:rsidRDefault="00DB7A94" w:rsidP="00DB7A94">
            <w:pPr>
              <w:rPr>
                <w:rFonts w:eastAsia="Times New Roman"/>
                <w:color w:val="000000"/>
              </w:rPr>
            </w:pPr>
          </w:p>
        </w:tc>
        <w:tc>
          <w:tcPr>
            <w:tcW w:w="1158" w:type="dxa"/>
            <w:tcBorders>
              <w:top w:val="nil"/>
              <w:left w:val="nil"/>
              <w:bottom w:val="nil"/>
              <w:right w:val="nil"/>
            </w:tcBorders>
            <w:shd w:val="clear" w:color="auto" w:fill="auto"/>
            <w:vAlign w:val="center"/>
            <w:hideMark/>
          </w:tcPr>
          <w:p w14:paraId="65DF5D01" w14:textId="77777777" w:rsidR="00DB7A94" w:rsidRPr="00DB7A94" w:rsidRDefault="00DB7A94" w:rsidP="00DB7A94">
            <w:pPr>
              <w:rPr>
                <w:rFonts w:ascii="Times New Roman" w:eastAsia="Times New Roman" w:hAnsi="Times New Roman" w:cs="Times New Roman"/>
                <w:color w:val="000000"/>
              </w:rPr>
            </w:pPr>
            <w:r w:rsidRPr="00DB7A94">
              <w:rPr>
                <w:rFonts w:ascii="Times New Roman" w:eastAsia="Times New Roman" w:hAnsi="Times New Roman" w:cs="Times New Roman"/>
                <w:color w:val="000000"/>
              </w:rPr>
              <w:t>CE8-4.3a</w:t>
            </w:r>
          </w:p>
        </w:tc>
        <w:tc>
          <w:tcPr>
            <w:tcW w:w="1000" w:type="dxa"/>
            <w:tcBorders>
              <w:top w:val="single" w:sz="4" w:space="0" w:color="auto"/>
              <w:left w:val="single" w:sz="12" w:space="0" w:color="auto"/>
              <w:bottom w:val="nil"/>
              <w:right w:val="single" w:sz="4" w:space="0" w:color="auto"/>
            </w:tcBorders>
            <w:shd w:val="clear" w:color="auto" w:fill="auto"/>
            <w:noWrap/>
            <w:vAlign w:val="bottom"/>
            <w:hideMark/>
          </w:tcPr>
          <w:p w14:paraId="44FFDC16"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0.74%</w:t>
            </w:r>
          </w:p>
        </w:tc>
        <w:tc>
          <w:tcPr>
            <w:tcW w:w="1000" w:type="dxa"/>
            <w:tcBorders>
              <w:top w:val="single" w:sz="4" w:space="0" w:color="auto"/>
              <w:left w:val="nil"/>
              <w:bottom w:val="nil"/>
              <w:right w:val="single" w:sz="4" w:space="0" w:color="auto"/>
            </w:tcBorders>
            <w:shd w:val="clear" w:color="auto" w:fill="auto"/>
            <w:noWrap/>
            <w:vAlign w:val="bottom"/>
            <w:hideMark/>
          </w:tcPr>
          <w:p w14:paraId="26AB00F9"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0.44%</w:t>
            </w:r>
          </w:p>
        </w:tc>
        <w:tc>
          <w:tcPr>
            <w:tcW w:w="1000" w:type="dxa"/>
            <w:tcBorders>
              <w:top w:val="single" w:sz="4" w:space="0" w:color="auto"/>
              <w:left w:val="nil"/>
              <w:bottom w:val="nil"/>
              <w:right w:val="single" w:sz="4" w:space="0" w:color="auto"/>
            </w:tcBorders>
            <w:shd w:val="clear" w:color="auto" w:fill="auto"/>
            <w:noWrap/>
            <w:vAlign w:val="bottom"/>
            <w:hideMark/>
          </w:tcPr>
          <w:p w14:paraId="09512727"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0.45%</w:t>
            </w:r>
          </w:p>
        </w:tc>
        <w:tc>
          <w:tcPr>
            <w:tcW w:w="683" w:type="dxa"/>
            <w:tcBorders>
              <w:top w:val="single" w:sz="4" w:space="0" w:color="auto"/>
              <w:left w:val="nil"/>
              <w:bottom w:val="nil"/>
              <w:right w:val="single" w:sz="4" w:space="0" w:color="auto"/>
            </w:tcBorders>
            <w:shd w:val="clear" w:color="auto" w:fill="auto"/>
            <w:noWrap/>
            <w:vAlign w:val="bottom"/>
            <w:hideMark/>
          </w:tcPr>
          <w:p w14:paraId="0957BCB7"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105%</w:t>
            </w:r>
          </w:p>
        </w:tc>
        <w:tc>
          <w:tcPr>
            <w:tcW w:w="690" w:type="dxa"/>
            <w:tcBorders>
              <w:top w:val="single" w:sz="4" w:space="0" w:color="auto"/>
              <w:left w:val="nil"/>
              <w:bottom w:val="nil"/>
              <w:right w:val="single" w:sz="12" w:space="0" w:color="auto"/>
            </w:tcBorders>
            <w:shd w:val="clear" w:color="auto" w:fill="auto"/>
            <w:noWrap/>
            <w:vAlign w:val="bottom"/>
            <w:hideMark/>
          </w:tcPr>
          <w:p w14:paraId="05EF7F24"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100%</w:t>
            </w:r>
          </w:p>
        </w:tc>
        <w:tc>
          <w:tcPr>
            <w:tcW w:w="900" w:type="dxa"/>
            <w:tcBorders>
              <w:top w:val="single" w:sz="4" w:space="0" w:color="auto"/>
              <w:left w:val="nil"/>
              <w:bottom w:val="nil"/>
              <w:right w:val="single" w:sz="4" w:space="0" w:color="auto"/>
            </w:tcBorders>
            <w:shd w:val="clear" w:color="auto" w:fill="auto"/>
            <w:noWrap/>
            <w:vAlign w:val="bottom"/>
            <w:hideMark/>
          </w:tcPr>
          <w:p w14:paraId="4FED4691"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0.86%</w:t>
            </w:r>
          </w:p>
        </w:tc>
        <w:tc>
          <w:tcPr>
            <w:tcW w:w="900" w:type="dxa"/>
            <w:tcBorders>
              <w:top w:val="single" w:sz="4" w:space="0" w:color="auto"/>
              <w:left w:val="nil"/>
              <w:bottom w:val="nil"/>
              <w:right w:val="single" w:sz="4" w:space="0" w:color="auto"/>
            </w:tcBorders>
            <w:shd w:val="clear" w:color="auto" w:fill="auto"/>
            <w:noWrap/>
            <w:vAlign w:val="bottom"/>
            <w:hideMark/>
          </w:tcPr>
          <w:p w14:paraId="5CB9153F"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1.20%</w:t>
            </w:r>
          </w:p>
        </w:tc>
        <w:tc>
          <w:tcPr>
            <w:tcW w:w="900" w:type="dxa"/>
            <w:tcBorders>
              <w:top w:val="single" w:sz="4" w:space="0" w:color="auto"/>
              <w:left w:val="nil"/>
              <w:bottom w:val="nil"/>
              <w:right w:val="single" w:sz="4" w:space="0" w:color="auto"/>
            </w:tcBorders>
            <w:shd w:val="clear" w:color="auto" w:fill="auto"/>
            <w:noWrap/>
            <w:vAlign w:val="bottom"/>
            <w:hideMark/>
          </w:tcPr>
          <w:p w14:paraId="4370F34B"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1.09%</w:t>
            </w:r>
          </w:p>
        </w:tc>
        <w:tc>
          <w:tcPr>
            <w:tcW w:w="683" w:type="dxa"/>
            <w:tcBorders>
              <w:top w:val="single" w:sz="4" w:space="0" w:color="auto"/>
              <w:left w:val="nil"/>
              <w:bottom w:val="nil"/>
              <w:right w:val="single" w:sz="4" w:space="0" w:color="auto"/>
            </w:tcBorders>
            <w:shd w:val="clear" w:color="auto" w:fill="auto"/>
            <w:noWrap/>
            <w:vAlign w:val="bottom"/>
            <w:hideMark/>
          </w:tcPr>
          <w:p w14:paraId="5F32632E"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100%</w:t>
            </w:r>
          </w:p>
        </w:tc>
        <w:tc>
          <w:tcPr>
            <w:tcW w:w="687" w:type="dxa"/>
            <w:tcBorders>
              <w:top w:val="single" w:sz="4" w:space="0" w:color="auto"/>
              <w:left w:val="nil"/>
              <w:bottom w:val="nil"/>
              <w:right w:val="nil"/>
            </w:tcBorders>
            <w:shd w:val="clear" w:color="auto" w:fill="auto"/>
            <w:noWrap/>
            <w:vAlign w:val="bottom"/>
            <w:hideMark/>
          </w:tcPr>
          <w:p w14:paraId="2B13BADF"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98%</w:t>
            </w:r>
          </w:p>
        </w:tc>
      </w:tr>
      <w:tr w:rsidR="00DB7A94" w:rsidRPr="00DB7A94" w14:paraId="4203A906" w14:textId="77777777" w:rsidTr="00026905">
        <w:trPr>
          <w:trHeight w:val="320"/>
        </w:trPr>
        <w:tc>
          <w:tcPr>
            <w:tcW w:w="662" w:type="dxa"/>
            <w:vMerge/>
            <w:tcBorders>
              <w:top w:val="nil"/>
              <w:left w:val="single" w:sz="8" w:space="0" w:color="auto"/>
              <w:bottom w:val="single" w:sz="12" w:space="0" w:color="000000"/>
              <w:right w:val="single" w:sz="8" w:space="0" w:color="auto"/>
            </w:tcBorders>
            <w:vAlign w:val="center"/>
            <w:hideMark/>
          </w:tcPr>
          <w:p w14:paraId="00118FD2" w14:textId="77777777" w:rsidR="00DB7A94" w:rsidRPr="00DB7A94" w:rsidRDefault="00DB7A94" w:rsidP="00DB7A94">
            <w:pPr>
              <w:rPr>
                <w:rFonts w:eastAsia="Times New Roman"/>
                <w:color w:val="000000"/>
              </w:rPr>
            </w:pPr>
          </w:p>
        </w:tc>
        <w:tc>
          <w:tcPr>
            <w:tcW w:w="1158" w:type="dxa"/>
            <w:tcBorders>
              <w:top w:val="nil"/>
              <w:left w:val="nil"/>
              <w:bottom w:val="nil"/>
              <w:right w:val="nil"/>
            </w:tcBorders>
            <w:shd w:val="clear" w:color="auto" w:fill="auto"/>
            <w:vAlign w:val="center"/>
            <w:hideMark/>
          </w:tcPr>
          <w:p w14:paraId="3CC72DC0" w14:textId="77777777" w:rsidR="00DB7A94" w:rsidRPr="00DB7A94" w:rsidRDefault="00DB7A94" w:rsidP="00DB7A94">
            <w:pPr>
              <w:rPr>
                <w:rFonts w:ascii="Times New Roman" w:eastAsia="Times New Roman" w:hAnsi="Times New Roman" w:cs="Times New Roman"/>
                <w:color w:val="000000"/>
              </w:rPr>
            </w:pPr>
            <w:r w:rsidRPr="00DB7A94">
              <w:rPr>
                <w:rFonts w:ascii="Times New Roman" w:eastAsia="Times New Roman" w:hAnsi="Times New Roman" w:cs="Times New Roman"/>
                <w:color w:val="000000"/>
              </w:rPr>
              <w:t>CE8-4.3b</w:t>
            </w:r>
          </w:p>
        </w:tc>
        <w:tc>
          <w:tcPr>
            <w:tcW w:w="1000" w:type="dxa"/>
            <w:tcBorders>
              <w:top w:val="single" w:sz="4" w:space="0" w:color="auto"/>
              <w:left w:val="single" w:sz="12" w:space="0" w:color="auto"/>
              <w:bottom w:val="nil"/>
              <w:right w:val="single" w:sz="4" w:space="0" w:color="auto"/>
            </w:tcBorders>
            <w:shd w:val="clear" w:color="auto" w:fill="auto"/>
            <w:noWrap/>
            <w:vAlign w:val="bottom"/>
            <w:hideMark/>
          </w:tcPr>
          <w:p w14:paraId="4032FD03"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-0.21%</w:t>
            </w:r>
          </w:p>
        </w:tc>
        <w:tc>
          <w:tcPr>
            <w:tcW w:w="1000" w:type="dxa"/>
            <w:tcBorders>
              <w:top w:val="single" w:sz="4" w:space="0" w:color="auto"/>
              <w:left w:val="nil"/>
              <w:bottom w:val="nil"/>
              <w:right w:val="single" w:sz="4" w:space="0" w:color="auto"/>
            </w:tcBorders>
            <w:shd w:val="clear" w:color="auto" w:fill="auto"/>
            <w:noWrap/>
            <w:vAlign w:val="bottom"/>
            <w:hideMark/>
          </w:tcPr>
          <w:p w14:paraId="7F213088"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-0.35%</w:t>
            </w:r>
          </w:p>
        </w:tc>
        <w:tc>
          <w:tcPr>
            <w:tcW w:w="1000" w:type="dxa"/>
            <w:tcBorders>
              <w:top w:val="single" w:sz="4" w:space="0" w:color="auto"/>
              <w:left w:val="nil"/>
              <w:bottom w:val="nil"/>
              <w:right w:val="single" w:sz="4" w:space="0" w:color="auto"/>
            </w:tcBorders>
            <w:shd w:val="clear" w:color="auto" w:fill="auto"/>
            <w:noWrap/>
            <w:vAlign w:val="bottom"/>
            <w:hideMark/>
          </w:tcPr>
          <w:p w14:paraId="374FC672"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-0.35%</w:t>
            </w:r>
          </w:p>
        </w:tc>
        <w:tc>
          <w:tcPr>
            <w:tcW w:w="683" w:type="dxa"/>
            <w:tcBorders>
              <w:top w:val="single" w:sz="4" w:space="0" w:color="auto"/>
              <w:left w:val="nil"/>
              <w:bottom w:val="nil"/>
              <w:right w:val="single" w:sz="4" w:space="0" w:color="auto"/>
            </w:tcBorders>
            <w:shd w:val="clear" w:color="auto" w:fill="auto"/>
            <w:noWrap/>
            <w:vAlign w:val="bottom"/>
            <w:hideMark/>
          </w:tcPr>
          <w:p w14:paraId="0A7CD2C4"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103%</w:t>
            </w:r>
          </w:p>
        </w:tc>
        <w:tc>
          <w:tcPr>
            <w:tcW w:w="690" w:type="dxa"/>
            <w:tcBorders>
              <w:top w:val="single" w:sz="4" w:space="0" w:color="auto"/>
              <w:left w:val="nil"/>
              <w:bottom w:val="nil"/>
              <w:right w:val="single" w:sz="12" w:space="0" w:color="auto"/>
            </w:tcBorders>
            <w:shd w:val="clear" w:color="auto" w:fill="auto"/>
            <w:noWrap/>
            <w:vAlign w:val="bottom"/>
            <w:hideMark/>
          </w:tcPr>
          <w:p w14:paraId="71AE6A63"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98%</w:t>
            </w:r>
          </w:p>
        </w:tc>
        <w:tc>
          <w:tcPr>
            <w:tcW w:w="900" w:type="dxa"/>
            <w:tcBorders>
              <w:top w:val="single" w:sz="4" w:space="0" w:color="auto"/>
              <w:left w:val="nil"/>
              <w:bottom w:val="nil"/>
              <w:right w:val="single" w:sz="4" w:space="0" w:color="auto"/>
            </w:tcBorders>
            <w:shd w:val="clear" w:color="auto" w:fill="auto"/>
            <w:noWrap/>
            <w:vAlign w:val="bottom"/>
            <w:hideMark/>
          </w:tcPr>
          <w:p w14:paraId="4B345937"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-0.08%</w:t>
            </w:r>
          </w:p>
        </w:tc>
        <w:tc>
          <w:tcPr>
            <w:tcW w:w="900" w:type="dxa"/>
            <w:tcBorders>
              <w:top w:val="single" w:sz="4" w:space="0" w:color="auto"/>
              <w:left w:val="nil"/>
              <w:bottom w:val="nil"/>
              <w:right w:val="single" w:sz="4" w:space="0" w:color="auto"/>
            </w:tcBorders>
            <w:shd w:val="clear" w:color="auto" w:fill="auto"/>
            <w:noWrap/>
            <w:vAlign w:val="bottom"/>
            <w:hideMark/>
          </w:tcPr>
          <w:p w14:paraId="324F798F"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0.53%</w:t>
            </w:r>
          </w:p>
        </w:tc>
        <w:tc>
          <w:tcPr>
            <w:tcW w:w="900" w:type="dxa"/>
            <w:tcBorders>
              <w:top w:val="single" w:sz="4" w:space="0" w:color="auto"/>
              <w:left w:val="nil"/>
              <w:bottom w:val="nil"/>
              <w:right w:val="single" w:sz="4" w:space="0" w:color="auto"/>
            </w:tcBorders>
            <w:shd w:val="clear" w:color="auto" w:fill="auto"/>
            <w:noWrap/>
            <w:vAlign w:val="bottom"/>
            <w:hideMark/>
          </w:tcPr>
          <w:p w14:paraId="2DF72FFA"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0.47%</w:t>
            </w:r>
          </w:p>
        </w:tc>
        <w:tc>
          <w:tcPr>
            <w:tcW w:w="683" w:type="dxa"/>
            <w:tcBorders>
              <w:top w:val="single" w:sz="4" w:space="0" w:color="auto"/>
              <w:left w:val="nil"/>
              <w:bottom w:val="nil"/>
              <w:right w:val="single" w:sz="4" w:space="0" w:color="auto"/>
            </w:tcBorders>
            <w:shd w:val="clear" w:color="auto" w:fill="auto"/>
            <w:noWrap/>
            <w:vAlign w:val="bottom"/>
            <w:hideMark/>
          </w:tcPr>
          <w:p w14:paraId="7EF8592A"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100%</w:t>
            </w:r>
          </w:p>
        </w:tc>
        <w:tc>
          <w:tcPr>
            <w:tcW w:w="687" w:type="dxa"/>
            <w:tcBorders>
              <w:top w:val="single" w:sz="4" w:space="0" w:color="auto"/>
              <w:left w:val="nil"/>
              <w:bottom w:val="nil"/>
              <w:right w:val="nil"/>
            </w:tcBorders>
            <w:shd w:val="clear" w:color="auto" w:fill="auto"/>
            <w:noWrap/>
            <w:vAlign w:val="bottom"/>
            <w:hideMark/>
          </w:tcPr>
          <w:p w14:paraId="1881AE2D"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97%</w:t>
            </w:r>
          </w:p>
        </w:tc>
      </w:tr>
      <w:tr w:rsidR="00DB7A94" w:rsidRPr="00DB7A94" w14:paraId="620B124E" w14:textId="77777777" w:rsidTr="00026905">
        <w:trPr>
          <w:trHeight w:val="320"/>
        </w:trPr>
        <w:tc>
          <w:tcPr>
            <w:tcW w:w="662" w:type="dxa"/>
            <w:vMerge/>
            <w:tcBorders>
              <w:top w:val="nil"/>
              <w:left w:val="single" w:sz="8" w:space="0" w:color="auto"/>
              <w:bottom w:val="single" w:sz="12" w:space="0" w:color="000000"/>
              <w:right w:val="single" w:sz="8" w:space="0" w:color="auto"/>
            </w:tcBorders>
            <w:vAlign w:val="center"/>
            <w:hideMark/>
          </w:tcPr>
          <w:p w14:paraId="21781942" w14:textId="77777777" w:rsidR="00DB7A94" w:rsidRPr="00DB7A94" w:rsidRDefault="00DB7A94" w:rsidP="00DB7A94">
            <w:pPr>
              <w:rPr>
                <w:rFonts w:eastAsia="Times New Roman"/>
                <w:color w:val="000000"/>
              </w:rPr>
            </w:pPr>
          </w:p>
        </w:tc>
        <w:tc>
          <w:tcPr>
            <w:tcW w:w="1158" w:type="dxa"/>
            <w:tcBorders>
              <w:top w:val="nil"/>
              <w:left w:val="nil"/>
              <w:bottom w:val="nil"/>
              <w:right w:val="nil"/>
            </w:tcBorders>
            <w:shd w:val="clear" w:color="auto" w:fill="auto"/>
            <w:vAlign w:val="center"/>
            <w:hideMark/>
          </w:tcPr>
          <w:p w14:paraId="176DB6CC" w14:textId="77777777" w:rsidR="00DB7A94" w:rsidRPr="00DB7A94" w:rsidRDefault="00DB7A94" w:rsidP="00DB7A94">
            <w:pPr>
              <w:rPr>
                <w:rFonts w:ascii="Times New Roman" w:eastAsia="Times New Roman" w:hAnsi="Times New Roman" w:cs="Times New Roman"/>
                <w:color w:val="000000"/>
              </w:rPr>
            </w:pPr>
            <w:r w:rsidRPr="00DB7A94">
              <w:rPr>
                <w:rFonts w:ascii="Times New Roman" w:eastAsia="Times New Roman" w:hAnsi="Times New Roman" w:cs="Times New Roman"/>
                <w:color w:val="000000"/>
              </w:rPr>
              <w:t>CE8-4.4a</w:t>
            </w:r>
          </w:p>
        </w:tc>
        <w:tc>
          <w:tcPr>
            <w:tcW w:w="1000" w:type="dxa"/>
            <w:tcBorders>
              <w:top w:val="single" w:sz="4" w:space="0" w:color="auto"/>
              <w:left w:val="single" w:sz="12" w:space="0" w:color="auto"/>
              <w:bottom w:val="nil"/>
              <w:right w:val="single" w:sz="4" w:space="0" w:color="auto"/>
            </w:tcBorders>
            <w:shd w:val="clear" w:color="auto" w:fill="auto"/>
            <w:noWrap/>
            <w:vAlign w:val="bottom"/>
            <w:hideMark/>
          </w:tcPr>
          <w:p w14:paraId="670A5DF7"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-0.30%</w:t>
            </w:r>
          </w:p>
        </w:tc>
        <w:tc>
          <w:tcPr>
            <w:tcW w:w="1000" w:type="dxa"/>
            <w:tcBorders>
              <w:top w:val="single" w:sz="4" w:space="0" w:color="auto"/>
              <w:left w:val="nil"/>
              <w:bottom w:val="nil"/>
              <w:right w:val="single" w:sz="4" w:space="0" w:color="auto"/>
            </w:tcBorders>
            <w:shd w:val="clear" w:color="auto" w:fill="auto"/>
            <w:noWrap/>
            <w:vAlign w:val="bottom"/>
            <w:hideMark/>
          </w:tcPr>
          <w:p w14:paraId="13C3ACDE"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-0.38%</w:t>
            </w:r>
          </w:p>
        </w:tc>
        <w:tc>
          <w:tcPr>
            <w:tcW w:w="1000" w:type="dxa"/>
            <w:tcBorders>
              <w:top w:val="single" w:sz="4" w:space="0" w:color="auto"/>
              <w:left w:val="nil"/>
              <w:bottom w:val="nil"/>
              <w:right w:val="single" w:sz="4" w:space="0" w:color="auto"/>
            </w:tcBorders>
            <w:shd w:val="clear" w:color="auto" w:fill="auto"/>
            <w:noWrap/>
            <w:vAlign w:val="bottom"/>
            <w:hideMark/>
          </w:tcPr>
          <w:p w14:paraId="54CB75D9"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-0.34%</w:t>
            </w:r>
          </w:p>
        </w:tc>
        <w:tc>
          <w:tcPr>
            <w:tcW w:w="683" w:type="dxa"/>
            <w:tcBorders>
              <w:top w:val="single" w:sz="4" w:space="0" w:color="auto"/>
              <w:left w:val="nil"/>
              <w:bottom w:val="nil"/>
              <w:right w:val="single" w:sz="4" w:space="0" w:color="auto"/>
            </w:tcBorders>
            <w:shd w:val="clear" w:color="auto" w:fill="auto"/>
            <w:noWrap/>
            <w:vAlign w:val="bottom"/>
            <w:hideMark/>
          </w:tcPr>
          <w:p w14:paraId="1C74DE53"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102%</w:t>
            </w:r>
          </w:p>
        </w:tc>
        <w:tc>
          <w:tcPr>
            <w:tcW w:w="690" w:type="dxa"/>
            <w:tcBorders>
              <w:top w:val="single" w:sz="4" w:space="0" w:color="auto"/>
              <w:left w:val="nil"/>
              <w:bottom w:val="nil"/>
              <w:right w:val="single" w:sz="12" w:space="0" w:color="auto"/>
            </w:tcBorders>
            <w:shd w:val="clear" w:color="auto" w:fill="auto"/>
            <w:noWrap/>
            <w:vAlign w:val="bottom"/>
            <w:hideMark/>
          </w:tcPr>
          <w:p w14:paraId="4A81DD7C"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99%</w:t>
            </w:r>
          </w:p>
        </w:tc>
        <w:tc>
          <w:tcPr>
            <w:tcW w:w="900" w:type="dxa"/>
            <w:tcBorders>
              <w:top w:val="single" w:sz="4" w:space="0" w:color="auto"/>
              <w:left w:val="nil"/>
              <w:bottom w:val="nil"/>
              <w:right w:val="single" w:sz="4" w:space="0" w:color="auto"/>
            </w:tcBorders>
            <w:shd w:val="clear" w:color="auto" w:fill="auto"/>
            <w:noWrap/>
            <w:vAlign w:val="bottom"/>
            <w:hideMark/>
          </w:tcPr>
          <w:p w14:paraId="731AB4E3"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-0.31%</w:t>
            </w:r>
          </w:p>
        </w:tc>
        <w:tc>
          <w:tcPr>
            <w:tcW w:w="900" w:type="dxa"/>
            <w:tcBorders>
              <w:top w:val="single" w:sz="4" w:space="0" w:color="auto"/>
              <w:left w:val="nil"/>
              <w:bottom w:val="nil"/>
              <w:right w:val="single" w:sz="4" w:space="0" w:color="auto"/>
            </w:tcBorders>
            <w:shd w:val="clear" w:color="auto" w:fill="auto"/>
            <w:noWrap/>
            <w:vAlign w:val="bottom"/>
            <w:hideMark/>
          </w:tcPr>
          <w:p w14:paraId="629A564F"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0.49%</w:t>
            </w:r>
          </w:p>
        </w:tc>
        <w:tc>
          <w:tcPr>
            <w:tcW w:w="900" w:type="dxa"/>
            <w:tcBorders>
              <w:top w:val="single" w:sz="4" w:space="0" w:color="auto"/>
              <w:left w:val="nil"/>
              <w:bottom w:val="nil"/>
              <w:right w:val="single" w:sz="4" w:space="0" w:color="auto"/>
            </w:tcBorders>
            <w:shd w:val="clear" w:color="auto" w:fill="auto"/>
            <w:noWrap/>
            <w:vAlign w:val="bottom"/>
            <w:hideMark/>
          </w:tcPr>
          <w:p w14:paraId="55EDF9A0"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0.48%</w:t>
            </w:r>
          </w:p>
        </w:tc>
        <w:tc>
          <w:tcPr>
            <w:tcW w:w="683" w:type="dxa"/>
            <w:tcBorders>
              <w:top w:val="single" w:sz="4" w:space="0" w:color="auto"/>
              <w:left w:val="nil"/>
              <w:bottom w:val="nil"/>
              <w:right w:val="single" w:sz="4" w:space="0" w:color="auto"/>
            </w:tcBorders>
            <w:shd w:val="clear" w:color="auto" w:fill="auto"/>
            <w:noWrap/>
            <w:vAlign w:val="bottom"/>
            <w:hideMark/>
          </w:tcPr>
          <w:p w14:paraId="258E62AB"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99%</w:t>
            </w:r>
          </w:p>
        </w:tc>
        <w:tc>
          <w:tcPr>
            <w:tcW w:w="687" w:type="dxa"/>
            <w:tcBorders>
              <w:top w:val="single" w:sz="4" w:space="0" w:color="auto"/>
              <w:left w:val="nil"/>
              <w:bottom w:val="nil"/>
              <w:right w:val="nil"/>
            </w:tcBorders>
            <w:shd w:val="clear" w:color="auto" w:fill="auto"/>
            <w:noWrap/>
            <w:vAlign w:val="bottom"/>
            <w:hideMark/>
          </w:tcPr>
          <w:p w14:paraId="626BF10B"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98%</w:t>
            </w:r>
          </w:p>
        </w:tc>
      </w:tr>
      <w:tr w:rsidR="00DB7A94" w:rsidRPr="00DB7A94" w14:paraId="71A22C70" w14:textId="77777777" w:rsidTr="00026905">
        <w:trPr>
          <w:trHeight w:val="320"/>
        </w:trPr>
        <w:tc>
          <w:tcPr>
            <w:tcW w:w="662" w:type="dxa"/>
            <w:vMerge/>
            <w:tcBorders>
              <w:top w:val="nil"/>
              <w:left w:val="single" w:sz="8" w:space="0" w:color="auto"/>
              <w:bottom w:val="single" w:sz="12" w:space="0" w:color="000000"/>
              <w:right w:val="single" w:sz="8" w:space="0" w:color="auto"/>
            </w:tcBorders>
            <w:vAlign w:val="center"/>
            <w:hideMark/>
          </w:tcPr>
          <w:p w14:paraId="5DCA15F9" w14:textId="77777777" w:rsidR="00DB7A94" w:rsidRPr="00DB7A94" w:rsidRDefault="00DB7A94" w:rsidP="00DB7A94">
            <w:pPr>
              <w:rPr>
                <w:rFonts w:eastAsia="Times New Roman"/>
                <w:color w:val="000000"/>
              </w:rPr>
            </w:pPr>
          </w:p>
        </w:tc>
        <w:tc>
          <w:tcPr>
            <w:tcW w:w="1158" w:type="dxa"/>
            <w:tcBorders>
              <w:top w:val="nil"/>
              <w:left w:val="nil"/>
              <w:bottom w:val="nil"/>
              <w:right w:val="nil"/>
            </w:tcBorders>
            <w:shd w:val="clear" w:color="auto" w:fill="auto"/>
            <w:vAlign w:val="center"/>
            <w:hideMark/>
          </w:tcPr>
          <w:p w14:paraId="2CB9D0EB" w14:textId="77777777" w:rsidR="00DB7A94" w:rsidRPr="00DB7A94" w:rsidRDefault="00DB7A94" w:rsidP="00DB7A94">
            <w:pPr>
              <w:rPr>
                <w:rFonts w:ascii="Times New Roman" w:eastAsia="Times New Roman" w:hAnsi="Times New Roman" w:cs="Times New Roman"/>
                <w:color w:val="000000"/>
              </w:rPr>
            </w:pPr>
            <w:r w:rsidRPr="00DB7A94">
              <w:rPr>
                <w:rFonts w:ascii="Times New Roman" w:eastAsia="Times New Roman" w:hAnsi="Times New Roman" w:cs="Times New Roman"/>
                <w:color w:val="000000"/>
              </w:rPr>
              <w:t>CE8-4.4b</w:t>
            </w:r>
          </w:p>
        </w:tc>
        <w:tc>
          <w:tcPr>
            <w:tcW w:w="1000" w:type="dxa"/>
            <w:tcBorders>
              <w:top w:val="single" w:sz="4" w:space="0" w:color="auto"/>
              <w:left w:val="single" w:sz="12" w:space="0" w:color="auto"/>
              <w:bottom w:val="nil"/>
              <w:right w:val="single" w:sz="4" w:space="0" w:color="auto"/>
            </w:tcBorders>
            <w:shd w:val="clear" w:color="auto" w:fill="auto"/>
            <w:noWrap/>
            <w:vAlign w:val="bottom"/>
            <w:hideMark/>
          </w:tcPr>
          <w:p w14:paraId="6F908A94"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-0.75%</w:t>
            </w:r>
          </w:p>
        </w:tc>
        <w:tc>
          <w:tcPr>
            <w:tcW w:w="1000" w:type="dxa"/>
            <w:tcBorders>
              <w:top w:val="single" w:sz="4" w:space="0" w:color="auto"/>
              <w:left w:val="nil"/>
              <w:bottom w:val="nil"/>
              <w:right w:val="single" w:sz="4" w:space="0" w:color="auto"/>
            </w:tcBorders>
            <w:shd w:val="clear" w:color="auto" w:fill="auto"/>
            <w:noWrap/>
            <w:vAlign w:val="bottom"/>
            <w:hideMark/>
          </w:tcPr>
          <w:p w14:paraId="17214D59"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-0.77%</w:t>
            </w:r>
          </w:p>
        </w:tc>
        <w:tc>
          <w:tcPr>
            <w:tcW w:w="1000" w:type="dxa"/>
            <w:tcBorders>
              <w:top w:val="single" w:sz="4" w:space="0" w:color="auto"/>
              <w:left w:val="nil"/>
              <w:bottom w:val="nil"/>
              <w:right w:val="single" w:sz="4" w:space="0" w:color="auto"/>
            </w:tcBorders>
            <w:shd w:val="clear" w:color="auto" w:fill="auto"/>
            <w:noWrap/>
            <w:vAlign w:val="bottom"/>
            <w:hideMark/>
          </w:tcPr>
          <w:p w14:paraId="73A1134A"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-0.74%</w:t>
            </w:r>
          </w:p>
        </w:tc>
        <w:tc>
          <w:tcPr>
            <w:tcW w:w="683" w:type="dxa"/>
            <w:tcBorders>
              <w:top w:val="single" w:sz="4" w:space="0" w:color="auto"/>
              <w:left w:val="nil"/>
              <w:bottom w:val="nil"/>
              <w:right w:val="single" w:sz="4" w:space="0" w:color="auto"/>
            </w:tcBorders>
            <w:shd w:val="clear" w:color="auto" w:fill="auto"/>
            <w:noWrap/>
            <w:vAlign w:val="bottom"/>
            <w:hideMark/>
          </w:tcPr>
          <w:p w14:paraId="056DF46C"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102%</w:t>
            </w:r>
          </w:p>
        </w:tc>
        <w:tc>
          <w:tcPr>
            <w:tcW w:w="690" w:type="dxa"/>
            <w:tcBorders>
              <w:top w:val="single" w:sz="4" w:space="0" w:color="auto"/>
              <w:left w:val="nil"/>
              <w:bottom w:val="nil"/>
              <w:right w:val="single" w:sz="12" w:space="0" w:color="auto"/>
            </w:tcBorders>
            <w:shd w:val="clear" w:color="auto" w:fill="auto"/>
            <w:noWrap/>
            <w:vAlign w:val="bottom"/>
            <w:hideMark/>
          </w:tcPr>
          <w:p w14:paraId="6646947F"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99%</w:t>
            </w:r>
          </w:p>
        </w:tc>
        <w:tc>
          <w:tcPr>
            <w:tcW w:w="900" w:type="dxa"/>
            <w:tcBorders>
              <w:top w:val="single" w:sz="4" w:space="0" w:color="auto"/>
              <w:left w:val="nil"/>
              <w:bottom w:val="nil"/>
              <w:right w:val="single" w:sz="4" w:space="0" w:color="auto"/>
            </w:tcBorders>
            <w:shd w:val="clear" w:color="auto" w:fill="auto"/>
            <w:noWrap/>
            <w:vAlign w:val="bottom"/>
            <w:hideMark/>
          </w:tcPr>
          <w:p w14:paraId="3CBBADFE"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-0.70%</w:t>
            </w:r>
          </w:p>
        </w:tc>
        <w:tc>
          <w:tcPr>
            <w:tcW w:w="900" w:type="dxa"/>
            <w:tcBorders>
              <w:top w:val="single" w:sz="4" w:space="0" w:color="auto"/>
              <w:left w:val="nil"/>
              <w:bottom w:val="nil"/>
              <w:right w:val="single" w:sz="4" w:space="0" w:color="auto"/>
            </w:tcBorders>
            <w:shd w:val="clear" w:color="auto" w:fill="auto"/>
            <w:noWrap/>
            <w:vAlign w:val="bottom"/>
            <w:hideMark/>
          </w:tcPr>
          <w:p w14:paraId="070ECBA8"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0.18%</w:t>
            </w:r>
          </w:p>
        </w:tc>
        <w:tc>
          <w:tcPr>
            <w:tcW w:w="900" w:type="dxa"/>
            <w:tcBorders>
              <w:top w:val="single" w:sz="4" w:space="0" w:color="auto"/>
              <w:left w:val="nil"/>
              <w:bottom w:val="nil"/>
              <w:right w:val="single" w:sz="4" w:space="0" w:color="auto"/>
            </w:tcBorders>
            <w:shd w:val="clear" w:color="auto" w:fill="auto"/>
            <w:noWrap/>
            <w:vAlign w:val="bottom"/>
            <w:hideMark/>
          </w:tcPr>
          <w:p w14:paraId="5DA7B276"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0.13%</w:t>
            </w:r>
          </w:p>
        </w:tc>
        <w:tc>
          <w:tcPr>
            <w:tcW w:w="683" w:type="dxa"/>
            <w:tcBorders>
              <w:top w:val="single" w:sz="4" w:space="0" w:color="auto"/>
              <w:left w:val="nil"/>
              <w:bottom w:val="nil"/>
              <w:right w:val="single" w:sz="4" w:space="0" w:color="auto"/>
            </w:tcBorders>
            <w:shd w:val="clear" w:color="auto" w:fill="auto"/>
            <w:noWrap/>
            <w:vAlign w:val="bottom"/>
            <w:hideMark/>
          </w:tcPr>
          <w:p w14:paraId="05764F2F"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98%</w:t>
            </w:r>
          </w:p>
        </w:tc>
        <w:tc>
          <w:tcPr>
            <w:tcW w:w="687" w:type="dxa"/>
            <w:tcBorders>
              <w:top w:val="single" w:sz="4" w:space="0" w:color="auto"/>
              <w:left w:val="nil"/>
              <w:bottom w:val="nil"/>
              <w:right w:val="nil"/>
            </w:tcBorders>
            <w:shd w:val="clear" w:color="auto" w:fill="auto"/>
            <w:noWrap/>
            <w:vAlign w:val="bottom"/>
            <w:hideMark/>
          </w:tcPr>
          <w:p w14:paraId="26C86A49"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97%</w:t>
            </w:r>
          </w:p>
        </w:tc>
      </w:tr>
      <w:tr w:rsidR="00DB7A94" w:rsidRPr="00DB7A94" w14:paraId="6BD2C801" w14:textId="77777777" w:rsidTr="00026905">
        <w:trPr>
          <w:trHeight w:val="320"/>
        </w:trPr>
        <w:tc>
          <w:tcPr>
            <w:tcW w:w="662" w:type="dxa"/>
            <w:vMerge/>
            <w:tcBorders>
              <w:top w:val="nil"/>
              <w:left w:val="single" w:sz="8" w:space="0" w:color="auto"/>
              <w:bottom w:val="single" w:sz="12" w:space="0" w:color="000000"/>
              <w:right w:val="single" w:sz="8" w:space="0" w:color="auto"/>
            </w:tcBorders>
            <w:vAlign w:val="center"/>
            <w:hideMark/>
          </w:tcPr>
          <w:p w14:paraId="758FAE2F" w14:textId="77777777" w:rsidR="00DB7A94" w:rsidRPr="00DB7A94" w:rsidRDefault="00DB7A94" w:rsidP="00DB7A94">
            <w:pPr>
              <w:rPr>
                <w:rFonts w:eastAsia="Times New Roman"/>
                <w:color w:val="000000"/>
              </w:rPr>
            </w:pPr>
          </w:p>
        </w:tc>
        <w:tc>
          <w:tcPr>
            <w:tcW w:w="1158" w:type="dxa"/>
            <w:tcBorders>
              <w:top w:val="nil"/>
              <w:left w:val="nil"/>
              <w:bottom w:val="nil"/>
              <w:right w:val="nil"/>
            </w:tcBorders>
            <w:shd w:val="clear" w:color="auto" w:fill="auto"/>
            <w:vAlign w:val="center"/>
            <w:hideMark/>
          </w:tcPr>
          <w:p w14:paraId="241A37B0" w14:textId="77777777" w:rsidR="00DB7A94" w:rsidRPr="00DB7A94" w:rsidRDefault="00DB7A94" w:rsidP="00DB7A94">
            <w:pPr>
              <w:rPr>
                <w:rFonts w:ascii="Times New Roman" w:eastAsia="Times New Roman" w:hAnsi="Times New Roman" w:cs="Times New Roman"/>
                <w:color w:val="000000"/>
              </w:rPr>
            </w:pPr>
            <w:r w:rsidRPr="00DB7A94">
              <w:rPr>
                <w:rFonts w:ascii="Times New Roman" w:eastAsia="Times New Roman" w:hAnsi="Times New Roman" w:cs="Times New Roman"/>
                <w:color w:val="000000"/>
              </w:rPr>
              <w:t>CE8-5.1a</w:t>
            </w:r>
          </w:p>
        </w:tc>
        <w:tc>
          <w:tcPr>
            <w:tcW w:w="1000" w:type="dxa"/>
            <w:tcBorders>
              <w:top w:val="single" w:sz="4" w:space="0" w:color="auto"/>
              <w:left w:val="single" w:sz="12" w:space="0" w:color="auto"/>
              <w:bottom w:val="nil"/>
              <w:right w:val="single" w:sz="4" w:space="0" w:color="auto"/>
            </w:tcBorders>
            <w:shd w:val="clear" w:color="auto" w:fill="auto"/>
            <w:noWrap/>
            <w:vAlign w:val="bottom"/>
            <w:hideMark/>
          </w:tcPr>
          <w:p w14:paraId="1CD72319"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-2.16%</w:t>
            </w:r>
          </w:p>
        </w:tc>
        <w:tc>
          <w:tcPr>
            <w:tcW w:w="1000" w:type="dxa"/>
            <w:tcBorders>
              <w:top w:val="single" w:sz="4" w:space="0" w:color="auto"/>
              <w:left w:val="nil"/>
              <w:bottom w:val="nil"/>
              <w:right w:val="single" w:sz="4" w:space="0" w:color="auto"/>
            </w:tcBorders>
            <w:shd w:val="clear" w:color="auto" w:fill="auto"/>
            <w:noWrap/>
            <w:vAlign w:val="bottom"/>
            <w:hideMark/>
          </w:tcPr>
          <w:p w14:paraId="046A267D"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-2.15%</w:t>
            </w:r>
          </w:p>
        </w:tc>
        <w:tc>
          <w:tcPr>
            <w:tcW w:w="1000" w:type="dxa"/>
            <w:tcBorders>
              <w:top w:val="single" w:sz="4" w:space="0" w:color="auto"/>
              <w:left w:val="nil"/>
              <w:bottom w:val="nil"/>
              <w:right w:val="single" w:sz="4" w:space="0" w:color="auto"/>
            </w:tcBorders>
            <w:shd w:val="clear" w:color="auto" w:fill="auto"/>
            <w:noWrap/>
            <w:vAlign w:val="bottom"/>
            <w:hideMark/>
          </w:tcPr>
          <w:p w14:paraId="775349EC"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-2.13%</w:t>
            </w:r>
          </w:p>
        </w:tc>
        <w:tc>
          <w:tcPr>
            <w:tcW w:w="683" w:type="dxa"/>
            <w:tcBorders>
              <w:top w:val="single" w:sz="4" w:space="0" w:color="auto"/>
              <w:left w:val="nil"/>
              <w:bottom w:val="nil"/>
              <w:right w:val="single" w:sz="4" w:space="0" w:color="auto"/>
            </w:tcBorders>
            <w:shd w:val="clear" w:color="auto" w:fill="auto"/>
            <w:noWrap/>
            <w:vAlign w:val="bottom"/>
            <w:hideMark/>
          </w:tcPr>
          <w:p w14:paraId="5147CBA2"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109%</w:t>
            </w:r>
          </w:p>
        </w:tc>
        <w:tc>
          <w:tcPr>
            <w:tcW w:w="690" w:type="dxa"/>
            <w:tcBorders>
              <w:top w:val="single" w:sz="4" w:space="0" w:color="auto"/>
              <w:left w:val="nil"/>
              <w:bottom w:val="nil"/>
              <w:right w:val="single" w:sz="12" w:space="0" w:color="auto"/>
            </w:tcBorders>
            <w:shd w:val="clear" w:color="auto" w:fill="auto"/>
            <w:noWrap/>
            <w:vAlign w:val="bottom"/>
            <w:hideMark/>
          </w:tcPr>
          <w:p w14:paraId="4A5BEB14"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100%</w:t>
            </w:r>
          </w:p>
        </w:tc>
        <w:tc>
          <w:tcPr>
            <w:tcW w:w="900" w:type="dxa"/>
            <w:tcBorders>
              <w:top w:val="single" w:sz="4" w:space="0" w:color="auto"/>
              <w:left w:val="nil"/>
              <w:bottom w:val="nil"/>
              <w:right w:val="single" w:sz="4" w:space="0" w:color="auto"/>
            </w:tcBorders>
            <w:shd w:val="clear" w:color="auto" w:fill="auto"/>
            <w:noWrap/>
            <w:vAlign w:val="bottom"/>
            <w:hideMark/>
          </w:tcPr>
          <w:p w14:paraId="43564751"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-3.67%</w:t>
            </w:r>
          </w:p>
        </w:tc>
        <w:tc>
          <w:tcPr>
            <w:tcW w:w="900" w:type="dxa"/>
            <w:tcBorders>
              <w:top w:val="single" w:sz="4" w:space="0" w:color="auto"/>
              <w:left w:val="nil"/>
              <w:bottom w:val="nil"/>
              <w:right w:val="single" w:sz="4" w:space="0" w:color="auto"/>
            </w:tcBorders>
            <w:shd w:val="clear" w:color="auto" w:fill="auto"/>
            <w:noWrap/>
            <w:vAlign w:val="bottom"/>
            <w:hideMark/>
          </w:tcPr>
          <w:p w14:paraId="5FFABB3A"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-0.45%</w:t>
            </w:r>
          </w:p>
        </w:tc>
        <w:tc>
          <w:tcPr>
            <w:tcW w:w="900" w:type="dxa"/>
            <w:tcBorders>
              <w:top w:val="single" w:sz="4" w:space="0" w:color="auto"/>
              <w:left w:val="nil"/>
              <w:bottom w:val="nil"/>
              <w:right w:val="single" w:sz="4" w:space="0" w:color="auto"/>
            </w:tcBorders>
            <w:shd w:val="clear" w:color="auto" w:fill="auto"/>
            <w:noWrap/>
            <w:vAlign w:val="bottom"/>
            <w:hideMark/>
          </w:tcPr>
          <w:p w14:paraId="30ED80E1"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-0.43%</w:t>
            </w:r>
          </w:p>
        </w:tc>
        <w:tc>
          <w:tcPr>
            <w:tcW w:w="683" w:type="dxa"/>
            <w:tcBorders>
              <w:top w:val="single" w:sz="4" w:space="0" w:color="auto"/>
              <w:left w:val="nil"/>
              <w:bottom w:val="nil"/>
              <w:right w:val="single" w:sz="4" w:space="0" w:color="auto"/>
            </w:tcBorders>
            <w:shd w:val="clear" w:color="auto" w:fill="auto"/>
            <w:noWrap/>
            <w:vAlign w:val="bottom"/>
            <w:hideMark/>
          </w:tcPr>
          <w:p w14:paraId="2276054B"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101%</w:t>
            </w:r>
          </w:p>
        </w:tc>
        <w:tc>
          <w:tcPr>
            <w:tcW w:w="687" w:type="dxa"/>
            <w:tcBorders>
              <w:top w:val="single" w:sz="4" w:space="0" w:color="auto"/>
              <w:left w:val="nil"/>
              <w:bottom w:val="nil"/>
              <w:right w:val="nil"/>
            </w:tcBorders>
            <w:shd w:val="clear" w:color="auto" w:fill="auto"/>
            <w:noWrap/>
            <w:vAlign w:val="bottom"/>
            <w:hideMark/>
          </w:tcPr>
          <w:p w14:paraId="24B5C1A6"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100%</w:t>
            </w:r>
          </w:p>
        </w:tc>
      </w:tr>
      <w:tr w:rsidR="00DB7A94" w:rsidRPr="00DB7A94" w14:paraId="574D2854" w14:textId="77777777" w:rsidTr="00026905">
        <w:trPr>
          <w:trHeight w:val="300"/>
        </w:trPr>
        <w:tc>
          <w:tcPr>
            <w:tcW w:w="662" w:type="dxa"/>
            <w:vMerge/>
            <w:tcBorders>
              <w:top w:val="nil"/>
              <w:left w:val="single" w:sz="8" w:space="0" w:color="auto"/>
              <w:bottom w:val="single" w:sz="12" w:space="0" w:color="000000"/>
              <w:right w:val="single" w:sz="8" w:space="0" w:color="auto"/>
            </w:tcBorders>
            <w:vAlign w:val="center"/>
            <w:hideMark/>
          </w:tcPr>
          <w:p w14:paraId="104FD23E" w14:textId="77777777" w:rsidR="00DB7A94" w:rsidRPr="00DB7A94" w:rsidRDefault="00DB7A94" w:rsidP="00DB7A94">
            <w:pPr>
              <w:rPr>
                <w:rFonts w:eastAsia="Times New Roman"/>
                <w:color w:val="000000"/>
              </w:rPr>
            </w:pPr>
          </w:p>
        </w:tc>
        <w:tc>
          <w:tcPr>
            <w:tcW w:w="1158" w:type="dxa"/>
            <w:tcBorders>
              <w:top w:val="nil"/>
              <w:left w:val="nil"/>
              <w:bottom w:val="single" w:sz="8" w:space="0" w:color="auto"/>
              <w:right w:val="nil"/>
            </w:tcBorders>
            <w:shd w:val="clear" w:color="auto" w:fill="auto"/>
            <w:vAlign w:val="center"/>
            <w:hideMark/>
          </w:tcPr>
          <w:p w14:paraId="61413C02" w14:textId="77777777" w:rsidR="00DB7A94" w:rsidRPr="00DB7A94" w:rsidRDefault="00DB7A94" w:rsidP="00DB7A94">
            <w:pPr>
              <w:rPr>
                <w:rFonts w:ascii="Times New Roman" w:eastAsia="Times New Roman" w:hAnsi="Times New Roman" w:cs="Times New Roman"/>
                <w:color w:val="000000"/>
              </w:rPr>
            </w:pPr>
            <w:r w:rsidRPr="00DB7A94">
              <w:rPr>
                <w:rFonts w:ascii="Times New Roman" w:eastAsia="Times New Roman" w:hAnsi="Times New Roman" w:cs="Times New Roman"/>
                <w:color w:val="000000"/>
              </w:rPr>
              <w:t>CE8-5.1b</w:t>
            </w:r>
          </w:p>
        </w:tc>
        <w:tc>
          <w:tcPr>
            <w:tcW w:w="1000" w:type="dxa"/>
            <w:tcBorders>
              <w:top w:val="single" w:sz="4" w:space="0" w:color="auto"/>
              <w:left w:val="single" w:sz="12" w:space="0" w:color="auto"/>
              <w:bottom w:val="single" w:sz="8" w:space="0" w:color="auto"/>
              <w:right w:val="single" w:sz="4" w:space="0" w:color="auto"/>
            </w:tcBorders>
            <w:shd w:val="clear" w:color="auto" w:fill="auto"/>
            <w:noWrap/>
            <w:vAlign w:val="bottom"/>
            <w:hideMark/>
          </w:tcPr>
          <w:p w14:paraId="1EA80E5E"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-2.76%</w:t>
            </w:r>
          </w:p>
        </w:tc>
        <w:tc>
          <w:tcPr>
            <w:tcW w:w="1000" w:type="dxa"/>
            <w:tcBorders>
              <w:top w:val="single" w:sz="4" w:space="0" w:color="auto"/>
              <w:left w:val="nil"/>
              <w:bottom w:val="single" w:sz="8" w:space="0" w:color="auto"/>
              <w:right w:val="single" w:sz="4" w:space="0" w:color="auto"/>
            </w:tcBorders>
            <w:shd w:val="clear" w:color="auto" w:fill="auto"/>
            <w:noWrap/>
            <w:vAlign w:val="bottom"/>
            <w:hideMark/>
          </w:tcPr>
          <w:p w14:paraId="303BE65E"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-2.68%</w:t>
            </w:r>
          </w:p>
        </w:tc>
        <w:tc>
          <w:tcPr>
            <w:tcW w:w="1000" w:type="dxa"/>
            <w:tcBorders>
              <w:top w:val="single" w:sz="4" w:space="0" w:color="auto"/>
              <w:left w:val="nil"/>
              <w:bottom w:val="single" w:sz="8" w:space="0" w:color="auto"/>
              <w:right w:val="single" w:sz="4" w:space="0" w:color="auto"/>
            </w:tcBorders>
            <w:shd w:val="clear" w:color="auto" w:fill="auto"/>
            <w:noWrap/>
            <w:vAlign w:val="bottom"/>
            <w:hideMark/>
          </w:tcPr>
          <w:p w14:paraId="05018329"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-2.66%</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26117BA9"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109%</w:t>
            </w:r>
          </w:p>
        </w:tc>
        <w:tc>
          <w:tcPr>
            <w:tcW w:w="690" w:type="dxa"/>
            <w:tcBorders>
              <w:top w:val="single" w:sz="4" w:space="0" w:color="auto"/>
              <w:left w:val="nil"/>
              <w:bottom w:val="single" w:sz="8" w:space="0" w:color="auto"/>
              <w:right w:val="single" w:sz="12" w:space="0" w:color="auto"/>
            </w:tcBorders>
            <w:shd w:val="clear" w:color="auto" w:fill="auto"/>
            <w:noWrap/>
            <w:vAlign w:val="bottom"/>
            <w:hideMark/>
          </w:tcPr>
          <w:p w14:paraId="07C1CBFA"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100%</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30BAF789"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-4.80%</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0FB701B6"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-0.67%</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7AC96CC5"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-0.73%</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1C5EB09D"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101%</w:t>
            </w:r>
          </w:p>
        </w:tc>
        <w:tc>
          <w:tcPr>
            <w:tcW w:w="687" w:type="dxa"/>
            <w:tcBorders>
              <w:top w:val="single" w:sz="4" w:space="0" w:color="auto"/>
              <w:left w:val="nil"/>
              <w:bottom w:val="single" w:sz="8" w:space="0" w:color="auto"/>
              <w:right w:val="nil"/>
            </w:tcBorders>
            <w:shd w:val="clear" w:color="auto" w:fill="auto"/>
            <w:noWrap/>
            <w:vAlign w:val="bottom"/>
            <w:hideMark/>
          </w:tcPr>
          <w:p w14:paraId="77AA3200"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100%</w:t>
            </w:r>
          </w:p>
        </w:tc>
      </w:tr>
      <w:tr w:rsidR="00DB7A94" w:rsidRPr="00DB7A94" w14:paraId="4DB49D46" w14:textId="77777777" w:rsidTr="00026905">
        <w:trPr>
          <w:trHeight w:val="300"/>
        </w:trPr>
        <w:tc>
          <w:tcPr>
            <w:tcW w:w="662" w:type="dxa"/>
            <w:vMerge w:val="restart"/>
            <w:tcBorders>
              <w:top w:val="nil"/>
              <w:left w:val="single" w:sz="8" w:space="0" w:color="auto"/>
              <w:bottom w:val="single" w:sz="12" w:space="0" w:color="000000"/>
              <w:right w:val="single" w:sz="8" w:space="0" w:color="auto"/>
            </w:tcBorders>
            <w:shd w:val="clear" w:color="auto" w:fill="auto"/>
            <w:vAlign w:val="center"/>
            <w:hideMark/>
          </w:tcPr>
          <w:p w14:paraId="461101F2" w14:textId="77777777" w:rsidR="00DB7A94" w:rsidRPr="00DB7A94" w:rsidRDefault="00DB7A94" w:rsidP="00DB7A94">
            <w:pPr>
              <w:rPr>
                <w:rFonts w:eastAsia="Times New Roman"/>
                <w:color w:val="000000"/>
              </w:rPr>
            </w:pPr>
            <w:r w:rsidRPr="00DB7A94">
              <w:rPr>
                <w:rFonts w:eastAsia="Times New Roman"/>
                <w:color w:val="000000"/>
              </w:rPr>
              <w:t>SCC TGM</w:t>
            </w:r>
          </w:p>
        </w:tc>
        <w:tc>
          <w:tcPr>
            <w:tcW w:w="1158" w:type="dxa"/>
            <w:tcBorders>
              <w:top w:val="nil"/>
              <w:left w:val="nil"/>
              <w:bottom w:val="nil"/>
              <w:right w:val="nil"/>
            </w:tcBorders>
            <w:shd w:val="clear" w:color="auto" w:fill="auto"/>
            <w:vAlign w:val="center"/>
            <w:hideMark/>
          </w:tcPr>
          <w:p w14:paraId="15847C2E" w14:textId="77777777" w:rsidR="00DB7A94" w:rsidRPr="00DB7A94" w:rsidRDefault="00DB7A94" w:rsidP="00DB7A94">
            <w:pPr>
              <w:rPr>
                <w:rFonts w:ascii="Times New Roman" w:eastAsia="Times New Roman" w:hAnsi="Times New Roman" w:cs="Times New Roman"/>
                <w:color w:val="000000"/>
              </w:rPr>
            </w:pPr>
            <w:r w:rsidRPr="00DB7A94">
              <w:rPr>
                <w:rFonts w:ascii="Times New Roman" w:eastAsia="Times New Roman" w:hAnsi="Times New Roman" w:cs="Times New Roman"/>
                <w:color w:val="000000"/>
              </w:rPr>
              <w:t>CE8-3.1a</w:t>
            </w:r>
          </w:p>
        </w:tc>
        <w:tc>
          <w:tcPr>
            <w:tcW w:w="1000" w:type="dxa"/>
            <w:tcBorders>
              <w:top w:val="nil"/>
              <w:left w:val="single" w:sz="12" w:space="0" w:color="auto"/>
              <w:bottom w:val="single" w:sz="4" w:space="0" w:color="auto"/>
              <w:right w:val="single" w:sz="4" w:space="0" w:color="auto"/>
            </w:tcBorders>
            <w:shd w:val="clear" w:color="auto" w:fill="auto"/>
            <w:noWrap/>
            <w:vAlign w:val="bottom"/>
            <w:hideMark/>
          </w:tcPr>
          <w:p w14:paraId="169CAD55"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1000" w:type="dxa"/>
            <w:tcBorders>
              <w:top w:val="nil"/>
              <w:left w:val="nil"/>
              <w:bottom w:val="single" w:sz="4" w:space="0" w:color="auto"/>
              <w:right w:val="single" w:sz="4" w:space="0" w:color="auto"/>
            </w:tcBorders>
            <w:shd w:val="clear" w:color="auto" w:fill="auto"/>
            <w:noWrap/>
            <w:vAlign w:val="bottom"/>
            <w:hideMark/>
          </w:tcPr>
          <w:p w14:paraId="13B24756"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1000" w:type="dxa"/>
            <w:tcBorders>
              <w:top w:val="nil"/>
              <w:left w:val="nil"/>
              <w:bottom w:val="single" w:sz="4" w:space="0" w:color="auto"/>
              <w:right w:val="single" w:sz="4" w:space="0" w:color="auto"/>
            </w:tcBorders>
            <w:shd w:val="clear" w:color="auto" w:fill="auto"/>
            <w:noWrap/>
            <w:vAlign w:val="bottom"/>
            <w:hideMark/>
          </w:tcPr>
          <w:p w14:paraId="39675D39"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683" w:type="dxa"/>
            <w:tcBorders>
              <w:top w:val="nil"/>
              <w:left w:val="nil"/>
              <w:bottom w:val="single" w:sz="4" w:space="0" w:color="auto"/>
              <w:right w:val="single" w:sz="4" w:space="0" w:color="auto"/>
            </w:tcBorders>
            <w:shd w:val="clear" w:color="auto" w:fill="auto"/>
            <w:noWrap/>
            <w:vAlign w:val="bottom"/>
            <w:hideMark/>
          </w:tcPr>
          <w:p w14:paraId="4D702946"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690" w:type="dxa"/>
            <w:tcBorders>
              <w:top w:val="nil"/>
              <w:left w:val="nil"/>
              <w:bottom w:val="single" w:sz="4" w:space="0" w:color="auto"/>
              <w:right w:val="single" w:sz="12" w:space="0" w:color="auto"/>
            </w:tcBorders>
            <w:shd w:val="clear" w:color="auto" w:fill="auto"/>
            <w:noWrap/>
            <w:vAlign w:val="bottom"/>
            <w:hideMark/>
          </w:tcPr>
          <w:p w14:paraId="62EC4CE7"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14:paraId="1E4F1808"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14:paraId="5B59A3C7"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14:paraId="18ECDDF7"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683" w:type="dxa"/>
            <w:tcBorders>
              <w:top w:val="nil"/>
              <w:left w:val="nil"/>
              <w:bottom w:val="single" w:sz="4" w:space="0" w:color="auto"/>
              <w:right w:val="single" w:sz="4" w:space="0" w:color="auto"/>
            </w:tcBorders>
            <w:shd w:val="clear" w:color="auto" w:fill="auto"/>
            <w:noWrap/>
            <w:vAlign w:val="bottom"/>
            <w:hideMark/>
          </w:tcPr>
          <w:p w14:paraId="520C09F2"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687" w:type="dxa"/>
            <w:tcBorders>
              <w:top w:val="nil"/>
              <w:left w:val="nil"/>
              <w:bottom w:val="single" w:sz="4" w:space="0" w:color="auto"/>
              <w:right w:val="nil"/>
            </w:tcBorders>
            <w:shd w:val="clear" w:color="auto" w:fill="auto"/>
            <w:noWrap/>
            <w:vAlign w:val="bottom"/>
            <w:hideMark/>
          </w:tcPr>
          <w:p w14:paraId="32E6721D"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r>
      <w:tr w:rsidR="00DB7A94" w:rsidRPr="00DB7A94" w14:paraId="27E7CAF8" w14:textId="77777777" w:rsidTr="00026905">
        <w:trPr>
          <w:trHeight w:val="320"/>
        </w:trPr>
        <w:tc>
          <w:tcPr>
            <w:tcW w:w="662" w:type="dxa"/>
            <w:vMerge/>
            <w:tcBorders>
              <w:top w:val="nil"/>
              <w:left w:val="single" w:sz="8" w:space="0" w:color="auto"/>
              <w:bottom w:val="single" w:sz="12" w:space="0" w:color="000000"/>
              <w:right w:val="single" w:sz="8" w:space="0" w:color="auto"/>
            </w:tcBorders>
            <w:vAlign w:val="center"/>
            <w:hideMark/>
          </w:tcPr>
          <w:p w14:paraId="25025EFF" w14:textId="77777777" w:rsidR="00DB7A94" w:rsidRPr="00DB7A94" w:rsidRDefault="00DB7A94" w:rsidP="00DB7A94">
            <w:pPr>
              <w:rPr>
                <w:rFonts w:eastAsia="Times New Roman"/>
                <w:color w:val="000000"/>
              </w:rPr>
            </w:pPr>
          </w:p>
        </w:tc>
        <w:tc>
          <w:tcPr>
            <w:tcW w:w="1158" w:type="dxa"/>
            <w:tcBorders>
              <w:top w:val="nil"/>
              <w:left w:val="nil"/>
              <w:bottom w:val="nil"/>
              <w:right w:val="nil"/>
            </w:tcBorders>
            <w:shd w:val="clear" w:color="auto" w:fill="auto"/>
            <w:vAlign w:val="center"/>
            <w:hideMark/>
          </w:tcPr>
          <w:p w14:paraId="67032AEF" w14:textId="77777777" w:rsidR="00DB7A94" w:rsidRPr="00DB7A94" w:rsidRDefault="00DB7A94" w:rsidP="00DB7A94">
            <w:pPr>
              <w:rPr>
                <w:rFonts w:ascii="Times New Roman" w:eastAsia="Times New Roman" w:hAnsi="Times New Roman" w:cs="Times New Roman"/>
                <w:color w:val="000000"/>
              </w:rPr>
            </w:pPr>
            <w:r w:rsidRPr="00DB7A94">
              <w:rPr>
                <w:rFonts w:ascii="Times New Roman" w:eastAsia="Times New Roman" w:hAnsi="Times New Roman" w:cs="Times New Roman"/>
                <w:color w:val="000000"/>
              </w:rPr>
              <w:t>CE8-3.1b</w:t>
            </w:r>
          </w:p>
        </w:tc>
        <w:tc>
          <w:tcPr>
            <w:tcW w:w="1000" w:type="dxa"/>
            <w:tcBorders>
              <w:top w:val="nil"/>
              <w:left w:val="single" w:sz="12" w:space="0" w:color="auto"/>
              <w:bottom w:val="single" w:sz="4" w:space="0" w:color="auto"/>
              <w:right w:val="single" w:sz="4" w:space="0" w:color="auto"/>
            </w:tcBorders>
            <w:shd w:val="clear" w:color="auto" w:fill="auto"/>
            <w:noWrap/>
            <w:vAlign w:val="bottom"/>
            <w:hideMark/>
          </w:tcPr>
          <w:p w14:paraId="7F930BE8"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1000" w:type="dxa"/>
            <w:tcBorders>
              <w:top w:val="nil"/>
              <w:left w:val="nil"/>
              <w:bottom w:val="single" w:sz="4" w:space="0" w:color="auto"/>
              <w:right w:val="single" w:sz="4" w:space="0" w:color="auto"/>
            </w:tcBorders>
            <w:shd w:val="clear" w:color="auto" w:fill="auto"/>
            <w:noWrap/>
            <w:vAlign w:val="bottom"/>
            <w:hideMark/>
          </w:tcPr>
          <w:p w14:paraId="473CB180"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1000" w:type="dxa"/>
            <w:tcBorders>
              <w:top w:val="nil"/>
              <w:left w:val="nil"/>
              <w:bottom w:val="single" w:sz="4" w:space="0" w:color="auto"/>
              <w:right w:val="single" w:sz="4" w:space="0" w:color="auto"/>
            </w:tcBorders>
            <w:shd w:val="clear" w:color="auto" w:fill="auto"/>
            <w:noWrap/>
            <w:vAlign w:val="bottom"/>
            <w:hideMark/>
          </w:tcPr>
          <w:p w14:paraId="7E725CD4"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683" w:type="dxa"/>
            <w:tcBorders>
              <w:top w:val="nil"/>
              <w:left w:val="nil"/>
              <w:bottom w:val="single" w:sz="4" w:space="0" w:color="auto"/>
              <w:right w:val="single" w:sz="4" w:space="0" w:color="auto"/>
            </w:tcBorders>
            <w:shd w:val="clear" w:color="auto" w:fill="auto"/>
            <w:noWrap/>
            <w:vAlign w:val="bottom"/>
            <w:hideMark/>
          </w:tcPr>
          <w:p w14:paraId="04602F59"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690" w:type="dxa"/>
            <w:tcBorders>
              <w:top w:val="nil"/>
              <w:left w:val="nil"/>
              <w:bottom w:val="single" w:sz="4" w:space="0" w:color="auto"/>
              <w:right w:val="single" w:sz="12" w:space="0" w:color="auto"/>
            </w:tcBorders>
            <w:shd w:val="clear" w:color="auto" w:fill="auto"/>
            <w:noWrap/>
            <w:vAlign w:val="bottom"/>
            <w:hideMark/>
          </w:tcPr>
          <w:p w14:paraId="79052665"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14:paraId="559EF251"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14:paraId="4DC2F08E"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14:paraId="4A935D57"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683" w:type="dxa"/>
            <w:tcBorders>
              <w:top w:val="nil"/>
              <w:left w:val="nil"/>
              <w:bottom w:val="single" w:sz="4" w:space="0" w:color="auto"/>
              <w:right w:val="single" w:sz="4" w:space="0" w:color="auto"/>
            </w:tcBorders>
            <w:shd w:val="clear" w:color="auto" w:fill="auto"/>
            <w:noWrap/>
            <w:vAlign w:val="bottom"/>
            <w:hideMark/>
          </w:tcPr>
          <w:p w14:paraId="12709FB6"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687" w:type="dxa"/>
            <w:tcBorders>
              <w:top w:val="nil"/>
              <w:left w:val="nil"/>
              <w:bottom w:val="single" w:sz="4" w:space="0" w:color="auto"/>
              <w:right w:val="nil"/>
            </w:tcBorders>
            <w:shd w:val="clear" w:color="auto" w:fill="auto"/>
            <w:noWrap/>
            <w:vAlign w:val="bottom"/>
            <w:hideMark/>
          </w:tcPr>
          <w:p w14:paraId="05ABB913"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r>
      <w:tr w:rsidR="00DB7A94" w:rsidRPr="00DB7A94" w14:paraId="2F29440B" w14:textId="77777777" w:rsidTr="00026905">
        <w:trPr>
          <w:trHeight w:val="320"/>
        </w:trPr>
        <w:tc>
          <w:tcPr>
            <w:tcW w:w="662" w:type="dxa"/>
            <w:vMerge/>
            <w:tcBorders>
              <w:top w:val="nil"/>
              <w:left w:val="single" w:sz="8" w:space="0" w:color="auto"/>
              <w:bottom w:val="single" w:sz="12" w:space="0" w:color="000000"/>
              <w:right w:val="single" w:sz="8" w:space="0" w:color="auto"/>
            </w:tcBorders>
            <w:vAlign w:val="center"/>
            <w:hideMark/>
          </w:tcPr>
          <w:p w14:paraId="0262675C" w14:textId="77777777" w:rsidR="00DB7A94" w:rsidRPr="00DB7A94" w:rsidRDefault="00DB7A94" w:rsidP="00DB7A94">
            <w:pPr>
              <w:rPr>
                <w:rFonts w:eastAsia="Times New Roman"/>
                <w:color w:val="000000"/>
              </w:rPr>
            </w:pPr>
          </w:p>
        </w:tc>
        <w:tc>
          <w:tcPr>
            <w:tcW w:w="1158" w:type="dxa"/>
            <w:tcBorders>
              <w:top w:val="nil"/>
              <w:left w:val="nil"/>
              <w:bottom w:val="nil"/>
              <w:right w:val="nil"/>
            </w:tcBorders>
            <w:shd w:val="clear" w:color="auto" w:fill="auto"/>
            <w:vAlign w:val="center"/>
            <w:hideMark/>
          </w:tcPr>
          <w:p w14:paraId="1423F10B" w14:textId="77777777" w:rsidR="00DB7A94" w:rsidRPr="00DB7A94" w:rsidRDefault="00DB7A94" w:rsidP="00DB7A94">
            <w:pPr>
              <w:rPr>
                <w:rFonts w:ascii="Times New Roman" w:eastAsia="Times New Roman" w:hAnsi="Times New Roman" w:cs="Times New Roman"/>
                <w:color w:val="000000"/>
              </w:rPr>
            </w:pPr>
            <w:r w:rsidRPr="00DB7A94">
              <w:rPr>
                <w:rFonts w:ascii="Times New Roman" w:eastAsia="Times New Roman" w:hAnsi="Times New Roman" w:cs="Times New Roman"/>
                <w:color w:val="000000"/>
              </w:rPr>
              <w:t>CE8-4.1a</w:t>
            </w:r>
          </w:p>
        </w:tc>
        <w:tc>
          <w:tcPr>
            <w:tcW w:w="1000" w:type="dxa"/>
            <w:tcBorders>
              <w:top w:val="nil"/>
              <w:left w:val="single" w:sz="12" w:space="0" w:color="auto"/>
              <w:bottom w:val="nil"/>
              <w:right w:val="single" w:sz="4" w:space="0" w:color="auto"/>
            </w:tcBorders>
            <w:shd w:val="clear" w:color="auto" w:fill="auto"/>
            <w:noWrap/>
            <w:vAlign w:val="bottom"/>
            <w:hideMark/>
          </w:tcPr>
          <w:p w14:paraId="41E2E474"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-1.67%</w:t>
            </w:r>
          </w:p>
        </w:tc>
        <w:tc>
          <w:tcPr>
            <w:tcW w:w="1000" w:type="dxa"/>
            <w:tcBorders>
              <w:top w:val="nil"/>
              <w:left w:val="nil"/>
              <w:bottom w:val="nil"/>
              <w:right w:val="single" w:sz="4" w:space="0" w:color="auto"/>
            </w:tcBorders>
            <w:shd w:val="clear" w:color="auto" w:fill="auto"/>
            <w:noWrap/>
            <w:vAlign w:val="bottom"/>
            <w:hideMark/>
          </w:tcPr>
          <w:p w14:paraId="3862FC20"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-1.34%</w:t>
            </w:r>
          </w:p>
        </w:tc>
        <w:tc>
          <w:tcPr>
            <w:tcW w:w="1000" w:type="dxa"/>
            <w:tcBorders>
              <w:top w:val="nil"/>
              <w:left w:val="nil"/>
              <w:bottom w:val="nil"/>
              <w:right w:val="single" w:sz="4" w:space="0" w:color="auto"/>
            </w:tcBorders>
            <w:shd w:val="clear" w:color="auto" w:fill="auto"/>
            <w:noWrap/>
            <w:vAlign w:val="bottom"/>
            <w:hideMark/>
          </w:tcPr>
          <w:p w14:paraId="486F2420"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-1.35%</w:t>
            </w:r>
          </w:p>
        </w:tc>
        <w:tc>
          <w:tcPr>
            <w:tcW w:w="683" w:type="dxa"/>
            <w:tcBorders>
              <w:top w:val="nil"/>
              <w:left w:val="nil"/>
              <w:bottom w:val="nil"/>
              <w:right w:val="single" w:sz="4" w:space="0" w:color="auto"/>
            </w:tcBorders>
            <w:shd w:val="clear" w:color="auto" w:fill="auto"/>
            <w:noWrap/>
            <w:vAlign w:val="bottom"/>
            <w:hideMark/>
          </w:tcPr>
          <w:p w14:paraId="6AC9CAEC"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100%</w:t>
            </w:r>
          </w:p>
        </w:tc>
        <w:tc>
          <w:tcPr>
            <w:tcW w:w="690" w:type="dxa"/>
            <w:tcBorders>
              <w:top w:val="nil"/>
              <w:left w:val="nil"/>
              <w:bottom w:val="nil"/>
              <w:right w:val="single" w:sz="12" w:space="0" w:color="auto"/>
            </w:tcBorders>
            <w:shd w:val="clear" w:color="auto" w:fill="auto"/>
            <w:noWrap/>
            <w:vAlign w:val="bottom"/>
            <w:hideMark/>
          </w:tcPr>
          <w:p w14:paraId="5A7A9DC5"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100%</w:t>
            </w:r>
          </w:p>
        </w:tc>
        <w:tc>
          <w:tcPr>
            <w:tcW w:w="900" w:type="dxa"/>
            <w:tcBorders>
              <w:top w:val="nil"/>
              <w:left w:val="nil"/>
              <w:bottom w:val="nil"/>
              <w:right w:val="single" w:sz="4" w:space="0" w:color="auto"/>
            </w:tcBorders>
            <w:shd w:val="clear" w:color="auto" w:fill="auto"/>
            <w:noWrap/>
            <w:vAlign w:val="bottom"/>
            <w:hideMark/>
          </w:tcPr>
          <w:p w14:paraId="2D0366E9"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-0.02%</w:t>
            </w:r>
          </w:p>
        </w:tc>
        <w:tc>
          <w:tcPr>
            <w:tcW w:w="900" w:type="dxa"/>
            <w:tcBorders>
              <w:top w:val="nil"/>
              <w:left w:val="nil"/>
              <w:bottom w:val="nil"/>
              <w:right w:val="single" w:sz="4" w:space="0" w:color="auto"/>
            </w:tcBorders>
            <w:shd w:val="clear" w:color="auto" w:fill="auto"/>
            <w:noWrap/>
            <w:vAlign w:val="bottom"/>
            <w:hideMark/>
          </w:tcPr>
          <w:p w14:paraId="768FB209"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-0.57%</w:t>
            </w:r>
          </w:p>
        </w:tc>
        <w:tc>
          <w:tcPr>
            <w:tcW w:w="900" w:type="dxa"/>
            <w:tcBorders>
              <w:top w:val="nil"/>
              <w:left w:val="nil"/>
              <w:bottom w:val="nil"/>
              <w:right w:val="single" w:sz="4" w:space="0" w:color="auto"/>
            </w:tcBorders>
            <w:shd w:val="clear" w:color="auto" w:fill="auto"/>
            <w:noWrap/>
            <w:vAlign w:val="bottom"/>
            <w:hideMark/>
          </w:tcPr>
          <w:p w14:paraId="01AE08B9"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-0.56%</w:t>
            </w:r>
          </w:p>
        </w:tc>
        <w:tc>
          <w:tcPr>
            <w:tcW w:w="683" w:type="dxa"/>
            <w:tcBorders>
              <w:top w:val="nil"/>
              <w:left w:val="nil"/>
              <w:bottom w:val="nil"/>
              <w:right w:val="single" w:sz="4" w:space="0" w:color="auto"/>
            </w:tcBorders>
            <w:shd w:val="clear" w:color="auto" w:fill="auto"/>
            <w:noWrap/>
            <w:vAlign w:val="bottom"/>
            <w:hideMark/>
          </w:tcPr>
          <w:p w14:paraId="0C9141A8"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100%</w:t>
            </w:r>
          </w:p>
        </w:tc>
        <w:tc>
          <w:tcPr>
            <w:tcW w:w="687" w:type="dxa"/>
            <w:tcBorders>
              <w:top w:val="nil"/>
              <w:left w:val="nil"/>
              <w:bottom w:val="nil"/>
              <w:right w:val="nil"/>
            </w:tcBorders>
            <w:shd w:val="clear" w:color="auto" w:fill="auto"/>
            <w:noWrap/>
            <w:vAlign w:val="bottom"/>
            <w:hideMark/>
          </w:tcPr>
          <w:p w14:paraId="3B907019"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100%</w:t>
            </w:r>
          </w:p>
        </w:tc>
      </w:tr>
      <w:tr w:rsidR="00DB7A94" w:rsidRPr="00DB7A94" w14:paraId="5E0FA031" w14:textId="77777777" w:rsidTr="00026905">
        <w:trPr>
          <w:trHeight w:val="320"/>
        </w:trPr>
        <w:tc>
          <w:tcPr>
            <w:tcW w:w="662" w:type="dxa"/>
            <w:vMerge/>
            <w:tcBorders>
              <w:top w:val="nil"/>
              <w:left w:val="single" w:sz="8" w:space="0" w:color="auto"/>
              <w:bottom w:val="single" w:sz="12" w:space="0" w:color="000000"/>
              <w:right w:val="single" w:sz="8" w:space="0" w:color="auto"/>
            </w:tcBorders>
            <w:vAlign w:val="center"/>
            <w:hideMark/>
          </w:tcPr>
          <w:p w14:paraId="5D2423CD" w14:textId="77777777" w:rsidR="00DB7A94" w:rsidRPr="00DB7A94" w:rsidRDefault="00DB7A94" w:rsidP="00DB7A94">
            <w:pPr>
              <w:rPr>
                <w:rFonts w:eastAsia="Times New Roman"/>
                <w:color w:val="000000"/>
              </w:rPr>
            </w:pPr>
          </w:p>
        </w:tc>
        <w:tc>
          <w:tcPr>
            <w:tcW w:w="1158" w:type="dxa"/>
            <w:tcBorders>
              <w:top w:val="nil"/>
              <w:left w:val="nil"/>
              <w:bottom w:val="nil"/>
              <w:right w:val="nil"/>
            </w:tcBorders>
            <w:shd w:val="clear" w:color="auto" w:fill="auto"/>
            <w:vAlign w:val="center"/>
            <w:hideMark/>
          </w:tcPr>
          <w:p w14:paraId="4E7E4617" w14:textId="77777777" w:rsidR="00DB7A94" w:rsidRPr="00DB7A94" w:rsidRDefault="00DB7A94" w:rsidP="00DB7A94">
            <w:pPr>
              <w:rPr>
                <w:rFonts w:ascii="Times New Roman" w:eastAsia="Times New Roman" w:hAnsi="Times New Roman" w:cs="Times New Roman"/>
                <w:color w:val="000000"/>
              </w:rPr>
            </w:pPr>
            <w:r w:rsidRPr="00DB7A94">
              <w:rPr>
                <w:rFonts w:ascii="Times New Roman" w:eastAsia="Times New Roman" w:hAnsi="Times New Roman" w:cs="Times New Roman"/>
                <w:color w:val="000000"/>
              </w:rPr>
              <w:t>CE8-4.1b</w:t>
            </w:r>
          </w:p>
        </w:tc>
        <w:tc>
          <w:tcPr>
            <w:tcW w:w="1000" w:type="dxa"/>
            <w:tcBorders>
              <w:top w:val="single" w:sz="4" w:space="0" w:color="auto"/>
              <w:left w:val="single" w:sz="12" w:space="0" w:color="auto"/>
              <w:bottom w:val="nil"/>
              <w:right w:val="single" w:sz="4" w:space="0" w:color="auto"/>
            </w:tcBorders>
            <w:shd w:val="clear" w:color="auto" w:fill="auto"/>
            <w:noWrap/>
            <w:vAlign w:val="bottom"/>
            <w:hideMark/>
          </w:tcPr>
          <w:p w14:paraId="5D53B94B"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-1.17%</w:t>
            </w:r>
          </w:p>
        </w:tc>
        <w:tc>
          <w:tcPr>
            <w:tcW w:w="1000" w:type="dxa"/>
            <w:tcBorders>
              <w:top w:val="single" w:sz="4" w:space="0" w:color="auto"/>
              <w:left w:val="nil"/>
              <w:bottom w:val="nil"/>
              <w:right w:val="single" w:sz="4" w:space="0" w:color="auto"/>
            </w:tcBorders>
            <w:shd w:val="clear" w:color="auto" w:fill="auto"/>
            <w:noWrap/>
            <w:vAlign w:val="bottom"/>
            <w:hideMark/>
          </w:tcPr>
          <w:p w14:paraId="6FF86363"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-1.01%</w:t>
            </w:r>
          </w:p>
        </w:tc>
        <w:tc>
          <w:tcPr>
            <w:tcW w:w="1000" w:type="dxa"/>
            <w:tcBorders>
              <w:top w:val="single" w:sz="4" w:space="0" w:color="auto"/>
              <w:left w:val="nil"/>
              <w:bottom w:val="nil"/>
              <w:right w:val="single" w:sz="4" w:space="0" w:color="auto"/>
            </w:tcBorders>
            <w:shd w:val="clear" w:color="auto" w:fill="auto"/>
            <w:noWrap/>
            <w:vAlign w:val="bottom"/>
            <w:hideMark/>
          </w:tcPr>
          <w:p w14:paraId="2709B172"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-1.03%</w:t>
            </w:r>
          </w:p>
        </w:tc>
        <w:tc>
          <w:tcPr>
            <w:tcW w:w="683" w:type="dxa"/>
            <w:tcBorders>
              <w:top w:val="single" w:sz="4" w:space="0" w:color="auto"/>
              <w:left w:val="nil"/>
              <w:bottom w:val="nil"/>
              <w:right w:val="single" w:sz="4" w:space="0" w:color="auto"/>
            </w:tcBorders>
            <w:shd w:val="clear" w:color="auto" w:fill="auto"/>
            <w:noWrap/>
            <w:vAlign w:val="bottom"/>
            <w:hideMark/>
          </w:tcPr>
          <w:p w14:paraId="39E92C38"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100%</w:t>
            </w:r>
          </w:p>
        </w:tc>
        <w:tc>
          <w:tcPr>
            <w:tcW w:w="690" w:type="dxa"/>
            <w:tcBorders>
              <w:top w:val="single" w:sz="4" w:space="0" w:color="auto"/>
              <w:left w:val="nil"/>
              <w:bottom w:val="nil"/>
              <w:right w:val="single" w:sz="12" w:space="0" w:color="auto"/>
            </w:tcBorders>
            <w:shd w:val="clear" w:color="auto" w:fill="auto"/>
            <w:noWrap/>
            <w:vAlign w:val="bottom"/>
            <w:hideMark/>
          </w:tcPr>
          <w:p w14:paraId="415236F6"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99%</w:t>
            </w:r>
          </w:p>
        </w:tc>
        <w:tc>
          <w:tcPr>
            <w:tcW w:w="900" w:type="dxa"/>
            <w:tcBorders>
              <w:top w:val="single" w:sz="4" w:space="0" w:color="auto"/>
              <w:left w:val="nil"/>
              <w:bottom w:val="nil"/>
              <w:right w:val="single" w:sz="4" w:space="0" w:color="auto"/>
            </w:tcBorders>
            <w:shd w:val="clear" w:color="auto" w:fill="auto"/>
            <w:noWrap/>
            <w:vAlign w:val="bottom"/>
            <w:hideMark/>
          </w:tcPr>
          <w:p w14:paraId="0A135450"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0.61%</w:t>
            </w:r>
          </w:p>
        </w:tc>
        <w:tc>
          <w:tcPr>
            <w:tcW w:w="900" w:type="dxa"/>
            <w:tcBorders>
              <w:top w:val="single" w:sz="4" w:space="0" w:color="auto"/>
              <w:left w:val="nil"/>
              <w:bottom w:val="nil"/>
              <w:right w:val="single" w:sz="4" w:space="0" w:color="auto"/>
            </w:tcBorders>
            <w:shd w:val="clear" w:color="auto" w:fill="auto"/>
            <w:noWrap/>
            <w:vAlign w:val="bottom"/>
            <w:hideMark/>
          </w:tcPr>
          <w:p w14:paraId="2296257B"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-0.42%</w:t>
            </w:r>
          </w:p>
        </w:tc>
        <w:tc>
          <w:tcPr>
            <w:tcW w:w="900" w:type="dxa"/>
            <w:tcBorders>
              <w:top w:val="single" w:sz="4" w:space="0" w:color="auto"/>
              <w:left w:val="nil"/>
              <w:bottom w:val="nil"/>
              <w:right w:val="single" w:sz="4" w:space="0" w:color="auto"/>
            </w:tcBorders>
            <w:shd w:val="clear" w:color="auto" w:fill="auto"/>
            <w:noWrap/>
            <w:vAlign w:val="bottom"/>
            <w:hideMark/>
          </w:tcPr>
          <w:p w14:paraId="75289DCC"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-0.40%</w:t>
            </w:r>
          </w:p>
        </w:tc>
        <w:tc>
          <w:tcPr>
            <w:tcW w:w="683" w:type="dxa"/>
            <w:tcBorders>
              <w:top w:val="single" w:sz="4" w:space="0" w:color="auto"/>
              <w:left w:val="nil"/>
              <w:bottom w:val="nil"/>
              <w:right w:val="single" w:sz="4" w:space="0" w:color="auto"/>
            </w:tcBorders>
            <w:shd w:val="clear" w:color="auto" w:fill="auto"/>
            <w:noWrap/>
            <w:vAlign w:val="bottom"/>
            <w:hideMark/>
          </w:tcPr>
          <w:p w14:paraId="323A8B34"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100%</w:t>
            </w:r>
          </w:p>
        </w:tc>
        <w:tc>
          <w:tcPr>
            <w:tcW w:w="687" w:type="dxa"/>
            <w:tcBorders>
              <w:top w:val="single" w:sz="4" w:space="0" w:color="auto"/>
              <w:left w:val="nil"/>
              <w:bottom w:val="nil"/>
              <w:right w:val="nil"/>
            </w:tcBorders>
            <w:shd w:val="clear" w:color="auto" w:fill="auto"/>
            <w:noWrap/>
            <w:vAlign w:val="bottom"/>
            <w:hideMark/>
          </w:tcPr>
          <w:p w14:paraId="0AFB198B"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100%</w:t>
            </w:r>
          </w:p>
        </w:tc>
      </w:tr>
      <w:tr w:rsidR="00DB7A94" w:rsidRPr="00DB7A94" w14:paraId="6A66534B" w14:textId="77777777" w:rsidTr="00026905">
        <w:trPr>
          <w:trHeight w:val="320"/>
        </w:trPr>
        <w:tc>
          <w:tcPr>
            <w:tcW w:w="662" w:type="dxa"/>
            <w:vMerge/>
            <w:tcBorders>
              <w:top w:val="nil"/>
              <w:left w:val="single" w:sz="8" w:space="0" w:color="auto"/>
              <w:bottom w:val="single" w:sz="12" w:space="0" w:color="000000"/>
              <w:right w:val="single" w:sz="8" w:space="0" w:color="auto"/>
            </w:tcBorders>
            <w:vAlign w:val="center"/>
            <w:hideMark/>
          </w:tcPr>
          <w:p w14:paraId="18816892" w14:textId="77777777" w:rsidR="00DB7A94" w:rsidRPr="00DB7A94" w:rsidRDefault="00DB7A94" w:rsidP="00DB7A94">
            <w:pPr>
              <w:rPr>
                <w:rFonts w:eastAsia="Times New Roman"/>
                <w:color w:val="000000"/>
              </w:rPr>
            </w:pPr>
          </w:p>
        </w:tc>
        <w:tc>
          <w:tcPr>
            <w:tcW w:w="1158" w:type="dxa"/>
            <w:tcBorders>
              <w:top w:val="nil"/>
              <w:left w:val="nil"/>
              <w:bottom w:val="nil"/>
              <w:right w:val="nil"/>
            </w:tcBorders>
            <w:shd w:val="clear" w:color="auto" w:fill="auto"/>
            <w:vAlign w:val="center"/>
            <w:hideMark/>
          </w:tcPr>
          <w:p w14:paraId="37956AAD" w14:textId="77777777" w:rsidR="00DB7A94" w:rsidRPr="00DB7A94" w:rsidRDefault="00DB7A94" w:rsidP="00DB7A94">
            <w:pPr>
              <w:rPr>
                <w:rFonts w:ascii="Times New Roman" w:eastAsia="Times New Roman" w:hAnsi="Times New Roman" w:cs="Times New Roman"/>
                <w:color w:val="000000"/>
              </w:rPr>
            </w:pPr>
            <w:r w:rsidRPr="00DB7A94">
              <w:rPr>
                <w:rFonts w:ascii="Times New Roman" w:eastAsia="Times New Roman" w:hAnsi="Times New Roman" w:cs="Times New Roman"/>
                <w:color w:val="000000"/>
              </w:rPr>
              <w:t>CE8-4.1c</w:t>
            </w:r>
          </w:p>
        </w:tc>
        <w:tc>
          <w:tcPr>
            <w:tcW w:w="1000" w:type="dxa"/>
            <w:tcBorders>
              <w:top w:val="single" w:sz="4" w:space="0" w:color="auto"/>
              <w:left w:val="single" w:sz="12" w:space="0" w:color="auto"/>
              <w:bottom w:val="nil"/>
              <w:right w:val="single" w:sz="4" w:space="0" w:color="auto"/>
            </w:tcBorders>
            <w:shd w:val="clear" w:color="auto" w:fill="auto"/>
            <w:noWrap/>
            <w:vAlign w:val="bottom"/>
            <w:hideMark/>
          </w:tcPr>
          <w:p w14:paraId="7A2A4D2E"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-1.66%</w:t>
            </w:r>
          </w:p>
        </w:tc>
        <w:tc>
          <w:tcPr>
            <w:tcW w:w="1000" w:type="dxa"/>
            <w:tcBorders>
              <w:top w:val="single" w:sz="4" w:space="0" w:color="auto"/>
              <w:left w:val="nil"/>
              <w:bottom w:val="nil"/>
              <w:right w:val="single" w:sz="4" w:space="0" w:color="auto"/>
            </w:tcBorders>
            <w:shd w:val="clear" w:color="auto" w:fill="auto"/>
            <w:noWrap/>
            <w:vAlign w:val="bottom"/>
            <w:hideMark/>
          </w:tcPr>
          <w:p w14:paraId="43DFD1DA"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-1.44%</w:t>
            </w:r>
          </w:p>
        </w:tc>
        <w:tc>
          <w:tcPr>
            <w:tcW w:w="1000" w:type="dxa"/>
            <w:tcBorders>
              <w:top w:val="single" w:sz="4" w:space="0" w:color="auto"/>
              <w:left w:val="nil"/>
              <w:bottom w:val="nil"/>
              <w:right w:val="single" w:sz="4" w:space="0" w:color="auto"/>
            </w:tcBorders>
            <w:shd w:val="clear" w:color="auto" w:fill="auto"/>
            <w:noWrap/>
            <w:vAlign w:val="bottom"/>
            <w:hideMark/>
          </w:tcPr>
          <w:p w14:paraId="7C8260A6"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-1.46%</w:t>
            </w:r>
          </w:p>
        </w:tc>
        <w:tc>
          <w:tcPr>
            <w:tcW w:w="683" w:type="dxa"/>
            <w:tcBorders>
              <w:top w:val="single" w:sz="4" w:space="0" w:color="auto"/>
              <w:left w:val="nil"/>
              <w:bottom w:val="nil"/>
              <w:right w:val="single" w:sz="4" w:space="0" w:color="auto"/>
            </w:tcBorders>
            <w:shd w:val="clear" w:color="auto" w:fill="auto"/>
            <w:noWrap/>
            <w:vAlign w:val="bottom"/>
            <w:hideMark/>
          </w:tcPr>
          <w:p w14:paraId="30C2B2F2"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97%</w:t>
            </w:r>
          </w:p>
        </w:tc>
        <w:tc>
          <w:tcPr>
            <w:tcW w:w="690" w:type="dxa"/>
            <w:tcBorders>
              <w:top w:val="single" w:sz="4" w:space="0" w:color="auto"/>
              <w:left w:val="nil"/>
              <w:bottom w:val="nil"/>
              <w:right w:val="single" w:sz="12" w:space="0" w:color="auto"/>
            </w:tcBorders>
            <w:shd w:val="clear" w:color="auto" w:fill="auto"/>
            <w:noWrap/>
            <w:vAlign w:val="bottom"/>
            <w:hideMark/>
          </w:tcPr>
          <w:p w14:paraId="3857C475"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101%</w:t>
            </w:r>
          </w:p>
        </w:tc>
        <w:tc>
          <w:tcPr>
            <w:tcW w:w="900" w:type="dxa"/>
            <w:tcBorders>
              <w:top w:val="single" w:sz="4" w:space="0" w:color="auto"/>
              <w:left w:val="nil"/>
              <w:bottom w:val="nil"/>
              <w:right w:val="single" w:sz="4" w:space="0" w:color="auto"/>
            </w:tcBorders>
            <w:shd w:val="clear" w:color="auto" w:fill="auto"/>
            <w:noWrap/>
            <w:vAlign w:val="bottom"/>
            <w:hideMark/>
          </w:tcPr>
          <w:p w14:paraId="1A188E7A"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-0.28%</w:t>
            </w:r>
          </w:p>
        </w:tc>
        <w:tc>
          <w:tcPr>
            <w:tcW w:w="900" w:type="dxa"/>
            <w:tcBorders>
              <w:top w:val="single" w:sz="4" w:space="0" w:color="auto"/>
              <w:left w:val="nil"/>
              <w:bottom w:val="nil"/>
              <w:right w:val="single" w:sz="4" w:space="0" w:color="auto"/>
            </w:tcBorders>
            <w:shd w:val="clear" w:color="auto" w:fill="auto"/>
            <w:noWrap/>
            <w:vAlign w:val="bottom"/>
            <w:hideMark/>
          </w:tcPr>
          <w:p w14:paraId="3B1EAD38"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-0.68%</w:t>
            </w:r>
          </w:p>
        </w:tc>
        <w:tc>
          <w:tcPr>
            <w:tcW w:w="900" w:type="dxa"/>
            <w:tcBorders>
              <w:top w:val="single" w:sz="4" w:space="0" w:color="auto"/>
              <w:left w:val="nil"/>
              <w:bottom w:val="nil"/>
              <w:right w:val="single" w:sz="4" w:space="0" w:color="auto"/>
            </w:tcBorders>
            <w:shd w:val="clear" w:color="auto" w:fill="auto"/>
            <w:noWrap/>
            <w:vAlign w:val="bottom"/>
            <w:hideMark/>
          </w:tcPr>
          <w:p w14:paraId="22E82173"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-0.66%</w:t>
            </w:r>
          </w:p>
        </w:tc>
        <w:tc>
          <w:tcPr>
            <w:tcW w:w="683" w:type="dxa"/>
            <w:tcBorders>
              <w:top w:val="single" w:sz="4" w:space="0" w:color="auto"/>
              <w:left w:val="nil"/>
              <w:bottom w:val="nil"/>
              <w:right w:val="single" w:sz="4" w:space="0" w:color="auto"/>
            </w:tcBorders>
            <w:shd w:val="clear" w:color="auto" w:fill="auto"/>
            <w:noWrap/>
            <w:vAlign w:val="bottom"/>
            <w:hideMark/>
          </w:tcPr>
          <w:p w14:paraId="3E580607"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100%</w:t>
            </w:r>
          </w:p>
        </w:tc>
        <w:tc>
          <w:tcPr>
            <w:tcW w:w="687" w:type="dxa"/>
            <w:tcBorders>
              <w:top w:val="single" w:sz="4" w:space="0" w:color="auto"/>
              <w:left w:val="nil"/>
              <w:bottom w:val="nil"/>
              <w:right w:val="nil"/>
            </w:tcBorders>
            <w:shd w:val="clear" w:color="auto" w:fill="auto"/>
            <w:noWrap/>
            <w:vAlign w:val="bottom"/>
            <w:hideMark/>
          </w:tcPr>
          <w:p w14:paraId="51EC1ECC"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101%</w:t>
            </w:r>
          </w:p>
        </w:tc>
      </w:tr>
      <w:tr w:rsidR="00DB7A94" w:rsidRPr="00DB7A94" w14:paraId="0742FC81" w14:textId="77777777" w:rsidTr="00026905">
        <w:trPr>
          <w:trHeight w:val="402"/>
        </w:trPr>
        <w:tc>
          <w:tcPr>
            <w:tcW w:w="662" w:type="dxa"/>
            <w:vMerge/>
            <w:tcBorders>
              <w:top w:val="nil"/>
              <w:left w:val="single" w:sz="8" w:space="0" w:color="auto"/>
              <w:bottom w:val="single" w:sz="12" w:space="0" w:color="000000"/>
              <w:right w:val="single" w:sz="8" w:space="0" w:color="auto"/>
            </w:tcBorders>
            <w:vAlign w:val="center"/>
            <w:hideMark/>
          </w:tcPr>
          <w:p w14:paraId="7296669E" w14:textId="77777777" w:rsidR="00DB7A94" w:rsidRPr="00DB7A94" w:rsidRDefault="00DB7A94" w:rsidP="00DB7A94">
            <w:pPr>
              <w:rPr>
                <w:rFonts w:eastAsia="Times New Roman"/>
                <w:color w:val="000000"/>
              </w:rPr>
            </w:pPr>
          </w:p>
        </w:tc>
        <w:tc>
          <w:tcPr>
            <w:tcW w:w="1158" w:type="dxa"/>
            <w:tcBorders>
              <w:top w:val="nil"/>
              <w:left w:val="nil"/>
              <w:bottom w:val="nil"/>
              <w:right w:val="nil"/>
            </w:tcBorders>
            <w:shd w:val="clear" w:color="auto" w:fill="auto"/>
            <w:vAlign w:val="center"/>
            <w:hideMark/>
          </w:tcPr>
          <w:p w14:paraId="0EEBBDB4" w14:textId="77777777" w:rsidR="00DB7A94" w:rsidRPr="00DB7A94" w:rsidRDefault="00DB7A94" w:rsidP="00DB7A94">
            <w:pPr>
              <w:rPr>
                <w:rFonts w:ascii="Times New Roman" w:eastAsia="Times New Roman" w:hAnsi="Times New Roman" w:cs="Times New Roman"/>
                <w:color w:val="000000"/>
              </w:rPr>
            </w:pPr>
            <w:r w:rsidRPr="00DB7A94">
              <w:rPr>
                <w:rFonts w:ascii="Times New Roman" w:eastAsia="Times New Roman" w:hAnsi="Times New Roman" w:cs="Times New Roman"/>
                <w:color w:val="000000"/>
              </w:rPr>
              <w:t>CE8-4.2a</w:t>
            </w:r>
          </w:p>
        </w:tc>
        <w:tc>
          <w:tcPr>
            <w:tcW w:w="1000" w:type="dxa"/>
            <w:tcBorders>
              <w:top w:val="single" w:sz="4" w:space="0" w:color="auto"/>
              <w:left w:val="single" w:sz="12" w:space="0" w:color="auto"/>
              <w:bottom w:val="nil"/>
              <w:right w:val="single" w:sz="4" w:space="0" w:color="auto"/>
            </w:tcBorders>
            <w:shd w:val="clear" w:color="auto" w:fill="auto"/>
            <w:noWrap/>
            <w:vAlign w:val="bottom"/>
            <w:hideMark/>
          </w:tcPr>
          <w:p w14:paraId="04D95113"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2.14%</w:t>
            </w:r>
          </w:p>
        </w:tc>
        <w:tc>
          <w:tcPr>
            <w:tcW w:w="1000" w:type="dxa"/>
            <w:tcBorders>
              <w:top w:val="single" w:sz="4" w:space="0" w:color="auto"/>
              <w:left w:val="nil"/>
              <w:bottom w:val="nil"/>
              <w:right w:val="single" w:sz="4" w:space="0" w:color="auto"/>
            </w:tcBorders>
            <w:shd w:val="clear" w:color="auto" w:fill="auto"/>
            <w:noWrap/>
            <w:vAlign w:val="bottom"/>
            <w:hideMark/>
          </w:tcPr>
          <w:p w14:paraId="2007FF99"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2.22%</w:t>
            </w:r>
          </w:p>
        </w:tc>
        <w:tc>
          <w:tcPr>
            <w:tcW w:w="1000" w:type="dxa"/>
            <w:tcBorders>
              <w:top w:val="single" w:sz="4" w:space="0" w:color="auto"/>
              <w:left w:val="nil"/>
              <w:bottom w:val="nil"/>
              <w:right w:val="single" w:sz="4" w:space="0" w:color="auto"/>
            </w:tcBorders>
            <w:shd w:val="clear" w:color="auto" w:fill="auto"/>
            <w:noWrap/>
            <w:vAlign w:val="bottom"/>
            <w:hideMark/>
          </w:tcPr>
          <w:p w14:paraId="6DE5652C"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2.22%</w:t>
            </w:r>
          </w:p>
        </w:tc>
        <w:tc>
          <w:tcPr>
            <w:tcW w:w="683" w:type="dxa"/>
            <w:tcBorders>
              <w:top w:val="single" w:sz="4" w:space="0" w:color="auto"/>
              <w:left w:val="nil"/>
              <w:bottom w:val="nil"/>
              <w:right w:val="single" w:sz="4" w:space="0" w:color="auto"/>
            </w:tcBorders>
            <w:shd w:val="clear" w:color="auto" w:fill="auto"/>
            <w:noWrap/>
            <w:vAlign w:val="bottom"/>
            <w:hideMark/>
          </w:tcPr>
          <w:p w14:paraId="14674BF6"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118%</w:t>
            </w:r>
          </w:p>
        </w:tc>
        <w:tc>
          <w:tcPr>
            <w:tcW w:w="690" w:type="dxa"/>
            <w:tcBorders>
              <w:top w:val="single" w:sz="4" w:space="0" w:color="auto"/>
              <w:left w:val="nil"/>
              <w:bottom w:val="nil"/>
              <w:right w:val="single" w:sz="12" w:space="0" w:color="auto"/>
            </w:tcBorders>
            <w:shd w:val="clear" w:color="auto" w:fill="auto"/>
            <w:noWrap/>
            <w:vAlign w:val="bottom"/>
            <w:hideMark/>
          </w:tcPr>
          <w:p w14:paraId="59D9E353"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99%</w:t>
            </w:r>
          </w:p>
        </w:tc>
        <w:tc>
          <w:tcPr>
            <w:tcW w:w="900" w:type="dxa"/>
            <w:tcBorders>
              <w:top w:val="single" w:sz="4" w:space="0" w:color="auto"/>
              <w:left w:val="nil"/>
              <w:bottom w:val="nil"/>
              <w:right w:val="single" w:sz="4" w:space="0" w:color="auto"/>
            </w:tcBorders>
            <w:shd w:val="clear" w:color="auto" w:fill="auto"/>
            <w:noWrap/>
            <w:vAlign w:val="bottom"/>
            <w:hideMark/>
          </w:tcPr>
          <w:p w14:paraId="16F2C185"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5.34%</w:t>
            </w:r>
          </w:p>
        </w:tc>
        <w:tc>
          <w:tcPr>
            <w:tcW w:w="900" w:type="dxa"/>
            <w:tcBorders>
              <w:top w:val="single" w:sz="4" w:space="0" w:color="auto"/>
              <w:left w:val="nil"/>
              <w:bottom w:val="nil"/>
              <w:right w:val="single" w:sz="4" w:space="0" w:color="auto"/>
            </w:tcBorders>
            <w:shd w:val="clear" w:color="auto" w:fill="auto"/>
            <w:noWrap/>
            <w:vAlign w:val="bottom"/>
            <w:hideMark/>
          </w:tcPr>
          <w:p w14:paraId="79F6C109"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6.82%</w:t>
            </w:r>
          </w:p>
        </w:tc>
        <w:tc>
          <w:tcPr>
            <w:tcW w:w="900" w:type="dxa"/>
            <w:tcBorders>
              <w:top w:val="single" w:sz="4" w:space="0" w:color="auto"/>
              <w:left w:val="nil"/>
              <w:bottom w:val="nil"/>
              <w:right w:val="single" w:sz="4" w:space="0" w:color="auto"/>
            </w:tcBorders>
            <w:shd w:val="clear" w:color="auto" w:fill="auto"/>
            <w:noWrap/>
            <w:vAlign w:val="bottom"/>
            <w:hideMark/>
          </w:tcPr>
          <w:p w14:paraId="0A587F8B"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6.92%</w:t>
            </w:r>
          </w:p>
        </w:tc>
        <w:tc>
          <w:tcPr>
            <w:tcW w:w="683" w:type="dxa"/>
            <w:tcBorders>
              <w:top w:val="single" w:sz="4" w:space="0" w:color="auto"/>
              <w:left w:val="nil"/>
              <w:bottom w:val="nil"/>
              <w:right w:val="single" w:sz="4" w:space="0" w:color="auto"/>
            </w:tcBorders>
            <w:shd w:val="clear" w:color="auto" w:fill="auto"/>
            <w:noWrap/>
            <w:vAlign w:val="bottom"/>
            <w:hideMark/>
          </w:tcPr>
          <w:p w14:paraId="0021A1FC"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105%</w:t>
            </w:r>
          </w:p>
        </w:tc>
        <w:tc>
          <w:tcPr>
            <w:tcW w:w="687" w:type="dxa"/>
            <w:tcBorders>
              <w:top w:val="single" w:sz="4" w:space="0" w:color="auto"/>
              <w:left w:val="nil"/>
              <w:bottom w:val="nil"/>
              <w:right w:val="nil"/>
            </w:tcBorders>
            <w:shd w:val="clear" w:color="auto" w:fill="auto"/>
            <w:noWrap/>
            <w:vAlign w:val="bottom"/>
            <w:hideMark/>
          </w:tcPr>
          <w:p w14:paraId="254FF3A6"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103%</w:t>
            </w:r>
          </w:p>
        </w:tc>
      </w:tr>
      <w:tr w:rsidR="00DB7A94" w:rsidRPr="00DB7A94" w14:paraId="5C240775" w14:textId="77777777" w:rsidTr="00026905">
        <w:trPr>
          <w:trHeight w:val="318"/>
        </w:trPr>
        <w:tc>
          <w:tcPr>
            <w:tcW w:w="662" w:type="dxa"/>
            <w:vMerge/>
            <w:tcBorders>
              <w:top w:val="nil"/>
              <w:left w:val="single" w:sz="8" w:space="0" w:color="auto"/>
              <w:bottom w:val="single" w:sz="12" w:space="0" w:color="000000"/>
              <w:right w:val="single" w:sz="8" w:space="0" w:color="auto"/>
            </w:tcBorders>
            <w:vAlign w:val="center"/>
            <w:hideMark/>
          </w:tcPr>
          <w:p w14:paraId="2FDD9085" w14:textId="77777777" w:rsidR="00DB7A94" w:rsidRPr="00DB7A94" w:rsidRDefault="00DB7A94" w:rsidP="00DB7A94">
            <w:pPr>
              <w:rPr>
                <w:rFonts w:eastAsia="Times New Roman"/>
                <w:color w:val="000000"/>
              </w:rPr>
            </w:pPr>
          </w:p>
        </w:tc>
        <w:tc>
          <w:tcPr>
            <w:tcW w:w="1158" w:type="dxa"/>
            <w:tcBorders>
              <w:top w:val="nil"/>
              <w:left w:val="nil"/>
              <w:bottom w:val="nil"/>
              <w:right w:val="nil"/>
            </w:tcBorders>
            <w:shd w:val="clear" w:color="auto" w:fill="auto"/>
            <w:vAlign w:val="center"/>
            <w:hideMark/>
          </w:tcPr>
          <w:p w14:paraId="61FE05DF" w14:textId="77777777" w:rsidR="00DB7A94" w:rsidRPr="00DB7A94" w:rsidRDefault="00DB7A94" w:rsidP="00DB7A94">
            <w:pPr>
              <w:rPr>
                <w:rFonts w:ascii="Times New Roman" w:eastAsia="Times New Roman" w:hAnsi="Times New Roman" w:cs="Times New Roman"/>
                <w:color w:val="000000"/>
              </w:rPr>
            </w:pPr>
            <w:r w:rsidRPr="00DB7A94">
              <w:rPr>
                <w:rFonts w:ascii="Times New Roman" w:eastAsia="Times New Roman" w:hAnsi="Times New Roman" w:cs="Times New Roman"/>
                <w:color w:val="000000"/>
              </w:rPr>
              <w:t>CE8-4.2b</w:t>
            </w:r>
          </w:p>
        </w:tc>
        <w:tc>
          <w:tcPr>
            <w:tcW w:w="1000" w:type="dxa"/>
            <w:tcBorders>
              <w:top w:val="single" w:sz="4" w:space="0" w:color="auto"/>
              <w:left w:val="single" w:sz="12" w:space="0" w:color="auto"/>
              <w:bottom w:val="nil"/>
              <w:right w:val="single" w:sz="4" w:space="0" w:color="auto"/>
            </w:tcBorders>
            <w:shd w:val="clear" w:color="auto" w:fill="auto"/>
            <w:noWrap/>
            <w:vAlign w:val="bottom"/>
            <w:hideMark/>
          </w:tcPr>
          <w:p w14:paraId="693427C2"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1000" w:type="dxa"/>
            <w:tcBorders>
              <w:top w:val="single" w:sz="4" w:space="0" w:color="auto"/>
              <w:left w:val="nil"/>
              <w:bottom w:val="nil"/>
              <w:right w:val="single" w:sz="4" w:space="0" w:color="auto"/>
            </w:tcBorders>
            <w:shd w:val="clear" w:color="auto" w:fill="auto"/>
            <w:noWrap/>
            <w:vAlign w:val="bottom"/>
            <w:hideMark/>
          </w:tcPr>
          <w:p w14:paraId="10E61EF6"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1000" w:type="dxa"/>
            <w:tcBorders>
              <w:top w:val="single" w:sz="4" w:space="0" w:color="auto"/>
              <w:left w:val="nil"/>
              <w:bottom w:val="nil"/>
              <w:right w:val="single" w:sz="4" w:space="0" w:color="auto"/>
            </w:tcBorders>
            <w:shd w:val="clear" w:color="auto" w:fill="auto"/>
            <w:noWrap/>
            <w:vAlign w:val="bottom"/>
            <w:hideMark/>
          </w:tcPr>
          <w:p w14:paraId="673E82E8"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
          <w:p w14:paraId="6430D951"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690" w:type="dxa"/>
            <w:tcBorders>
              <w:top w:val="single" w:sz="4" w:space="0" w:color="auto"/>
              <w:left w:val="nil"/>
              <w:bottom w:val="nil"/>
              <w:right w:val="single" w:sz="12" w:space="0" w:color="auto"/>
            </w:tcBorders>
            <w:shd w:val="clear" w:color="auto" w:fill="auto"/>
            <w:noWrap/>
            <w:vAlign w:val="bottom"/>
            <w:hideMark/>
          </w:tcPr>
          <w:p w14:paraId="410DECDD"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4E44BE77"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3E4BAF73"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7896AEE8"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
          <w:p w14:paraId="47C0FC35"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c>
          <w:tcPr>
            <w:tcW w:w="687" w:type="dxa"/>
            <w:tcBorders>
              <w:top w:val="single" w:sz="4" w:space="0" w:color="auto"/>
              <w:left w:val="nil"/>
              <w:bottom w:val="nil"/>
              <w:right w:val="nil"/>
            </w:tcBorders>
            <w:shd w:val="clear" w:color="auto" w:fill="auto"/>
            <w:noWrap/>
            <w:vAlign w:val="bottom"/>
            <w:hideMark/>
          </w:tcPr>
          <w:p w14:paraId="519855E5"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 </w:t>
            </w:r>
          </w:p>
        </w:tc>
      </w:tr>
      <w:tr w:rsidR="00DB7A94" w:rsidRPr="00DB7A94" w14:paraId="625DCA92" w14:textId="77777777" w:rsidTr="00026905">
        <w:trPr>
          <w:trHeight w:val="320"/>
        </w:trPr>
        <w:tc>
          <w:tcPr>
            <w:tcW w:w="662" w:type="dxa"/>
            <w:vMerge/>
            <w:tcBorders>
              <w:top w:val="nil"/>
              <w:left w:val="single" w:sz="8" w:space="0" w:color="auto"/>
              <w:bottom w:val="single" w:sz="12" w:space="0" w:color="000000"/>
              <w:right w:val="single" w:sz="8" w:space="0" w:color="auto"/>
            </w:tcBorders>
            <w:vAlign w:val="center"/>
            <w:hideMark/>
          </w:tcPr>
          <w:p w14:paraId="6D3F0877" w14:textId="77777777" w:rsidR="00DB7A94" w:rsidRPr="00DB7A94" w:rsidRDefault="00DB7A94" w:rsidP="00DB7A94">
            <w:pPr>
              <w:rPr>
                <w:rFonts w:eastAsia="Times New Roman"/>
                <w:color w:val="000000"/>
              </w:rPr>
            </w:pPr>
          </w:p>
        </w:tc>
        <w:tc>
          <w:tcPr>
            <w:tcW w:w="1158" w:type="dxa"/>
            <w:tcBorders>
              <w:top w:val="nil"/>
              <w:left w:val="nil"/>
              <w:bottom w:val="nil"/>
              <w:right w:val="nil"/>
            </w:tcBorders>
            <w:shd w:val="clear" w:color="auto" w:fill="auto"/>
            <w:vAlign w:val="center"/>
            <w:hideMark/>
          </w:tcPr>
          <w:p w14:paraId="2634ABD4" w14:textId="77777777" w:rsidR="00DB7A94" w:rsidRPr="00DB7A94" w:rsidRDefault="00DB7A94" w:rsidP="00DB7A94">
            <w:pPr>
              <w:rPr>
                <w:rFonts w:ascii="Times New Roman" w:eastAsia="Times New Roman" w:hAnsi="Times New Roman" w:cs="Times New Roman"/>
                <w:color w:val="000000"/>
              </w:rPr>
            </w:pPr>
            <w:r w:rsidRPr="00DB7A94">
              <w:rPr>
                <w:rFonts w:ascii="Times New Roman" w:eastAsia="Times New Roman" w:hAnsi="Times New Roman" w:cs="Times New Roman"/>
                <w:color w:val="000000"/>
              </w:rPr>
              <w:t>CE8-4.3a</w:t>
            </w:r>
          </w:p>
        </w:tc>
        <w:tc>
          <w:tcPr>
            <w:tcW w:w="1000" w:type="dxa"/>
            <w:tcBorders>
              <w:top w:val="single" w:sz="4" w:space="0" w:color="auto"/>
              <w:left w:val="single" w:sz="12" w:space="0" w:color="auto"/>
              <w:bottom w:val="nil"/>
              <w:right w:val="single" w:sz="4" w:space="0" w:color="auto"/>
            </w:tcBorders>
            <w:shd w:val="clear" w:color="auto" w:fill="auto"/>
            <w:noWrap/>
            <w:vAlign w:val="bottom"/>
            <w:hideMark/>
          </w:tcPr>
          <w:p w14:paraId="4DB09B63"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2.74%</w:t>
            </w:r>
          </w:p>
        </w:tc>
        <w:tc>
          <w:tcPr>
            <w:tcW w:w="1000" w:type="dxa"/>
            <w:tcBorders>
              <w:top w:val="single" w:sz="4" w:space="0" w:color="auto"/>
              <w:left w:val="nil"/>
              <w:bottom w:val="nil"/>
              <w:right w:val="single" w:sz="4" w:space="0" w:color="auto"/>
            </w:tcBorders>
            <w:shd w:val="clear" w:color="auto" w:fill="auto"/>
            <w:noWrap/>
            <w:vAlign w:val="bottom"/>
            <w:hideMark/>
          </w:tcPr>
          <w:p w14:paraId="0B4607B9"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2.56%</w:t>
            </w:r>
          </w:p>
        </w:tc>
        <w:tc>
          <w:tcPr>
            <w:tcW w:w="1000" w:type="dxa"/>
            <w:tcBorders>
              <w:top w:val="single" w:sz="4" w:space="0" w:color="auto"/>
              <w:left w:val="nil"/>
              <w:bottom w:val="nil"/>
              <w:right w:val="single" w:sz="4" w:space="0" w:color="auto"/>
            </w:tcBorders>
            <w:shd w:val="clear" w:color="auto" w:fill="auto"/>
            <w:noWrap/>
            <w:vAlign w:val="bottom"/>
            <w:hideMark/>
          </w:tcPr>
          <w:p w14:paraId="18A3071F"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2.55%</w:t>
            </w:r>
          </w:p>
        </w:tc>
        <w:tc>
          <w:tcPr>
            <w:tcW w:w="683" w:type="dxa"/>
            <w:tcBorders>
              <w:top w:val="single" w:sz="4" w:space="0" w:color="auto"/>
              <w:left w:val="nil"/>
              <w:bottom w:val="nil"/>
              <w:right w:val="single" w:sz="4" w:space="0" w:color="auto"/>
            </w:tcBorders>
            <w:shd w:val="clear" w:color="auto" w:fill="auto"/>
            <w:noWrap/>
            <w:vAlign w:val="bottom"/>
            <w:hideMark/>
          </w:tcPr>
          <w:p w14:paraId="4154EB9B"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117%</w:t>
            </w:r>
          </w:p>
        </w:tc>
        <w:tc>
          <w:tcPr>
            <w:tcW w:w="690" w:type="dxa"/>
            <w:tcBorders>
              <w:top w:val="single" w:sz="4" w:space="0" w:color="auto"/>
              <w:left w:val="nil"/>
              <w:bottom w:val="nil"/>
              <w:right w:val="single" w:sz="12" w:space="0" w:color="auto"/>
            </w:tcBorders>
            <w:shd w:val="clear" w:color="auto" w:fill="auto"/>
            <w:noWrap/>
            <w:vAlign w:val="bottom"/>
            <w:hideMark/>
          </w:tcPr>
          <w:p w14:paraId="71DF6DC0"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97%</w:t>
            </w:r>
          </w:p>
        </w:tc>
        <w:tc>
          <w:tcPr>
            <w:tcW w:w="900" w:type="dxa"/>
            <w:tcBorders>
              <w:top w:val="single" w:sz="4" w:space="0" w:color="auto"/>
              <w:left w:val="nil"/>
              <w:bottom w:val="nil"/>
              <w:right w:val="single" w:sz="4" w:space="0" w:color="auto"/>
            </w:tcBorders>
            <w:shd w:val="clear" w:color="auto" w:fill="auto"/>
            <w:noWrap/>
            <w:vAlign w:val="bottom"/>
            <w:hideMark/>
          </w:tcPr>
          <w:p w14:paraId="238253CA"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3.70%</w:t>
            </w:r>
          </w:p>
        </w:tc>
        <w:tc>
          <w:tcPr>
            <w:tcW w:w="900" w:type="dxa"/>
            <w:tcBorders>
              <w:top w:val="single" w:sz="4" w:space="0" w:color="auto"/>
              <w:left w:val="nil"/>
              <w:bottom w:val="nil"/>
              <w:right w:val="single" w:sz="4" w:space="0" w:color="auto"/>
            </w:tcBorders>
            <w:shd w:val="clear" w:color="auto" w:fill="auto"/>
            <w:noWrap/>
            <w:vAlign w:val="bottom"/>
            <w:hideMark/>
          </w:tcPr>
          <w:p w14:paraId="59D53BBB"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5.02%</w:t>
            </w:r>
          </w:p>
        </w:tc>
        <w:tc>
          <w:tcPr>
            <w:tcW w:w="900" w:type="dxa"/>
            <w:tcBorders>
              <w:top w:val="single" w:sz="4" w:space="0" w:color="auto"/>
              <w:left w:val="nil"/>
              <w:bottom w:val="nil"/>
              <w:right w:val="single" w:sz="4" w:space="0" w:color="auto"/>
            </w:tcBorders>
            <w:shd w:val="clear" w:color="auto" w:fill="auto"/>
            <w:noWrap/>
            <w:vAlign w:val="bottom"/>
            <w:hideMark/>
          </w:tcPr>
          <w:p w14:paraId="64615C7C"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5.07%</w:t>
            </w:r>
          </w:p>
        </w:tc>
        <w:tc>
          <w:tcPr>
            <w:tcW w:w="683" w:type="dxa"/>
            <w:tcBorders>
              <w:top w:val="single" w:sz="4" w:space="0" w:color="auto"/>
              <w:left w:val="nil"/>
              <w:bottom w:val="nil"/>
              <w:right w:val="single" w:sz="4" w:space="0" w:color="auto"/>
            </w:tcBorders>
            <w:shd w:val="clear" w:color="auto" w:fill="auto"/>
            <w:noWrap/>
            <w:vAlign w:val="bottom"/>
            <w:hideMark/>
          </w:tcPr>
          <w:p w14:paraId="0625DBF0"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100%</w:t>
            </w:r>
          </w:p>
        </w:tc>
        <w:tc>
          <w:tcPr>
            <w:tcW w:w="687" w:type="dxa"/>
            <w:tcBorders>
              <w:top w:val="single" w:sz="4" w:space="0" w:color="auto"/>
              <w:left w:val="nil"/>
              <w:bottom w:val="nil"/>
              <w:right w:val="nil"/>
            </w:tcBorders>
            <w:shd w:val="clear" w:color="auto" w:fill="auto"/>
            <w:noWrap/>
            <w:vAlign w:val="bottom"/>
            <w:hideMark/>
          </w:tcPr>
          <w:p w14:paraId="75734653"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99%</w:t>
            </w:r>
          </w:p>
        </w:tc>
      </w:tr>
      <w:tr w:rsidR="00DB7A94" w:rsidRPr="00DB7A94" w14:paraId="754153FE" w14:textId="77777777" w:rsidTr="00026905">
        <w:trPr>
          <w:trHeight w:val="320"/>
        </w:trPr>
        <w:tc>
          <w:tcPr>
            <w:tcW w:w="662" w:type="dxa"/>
            <w:vMerge/>
            <w:tcBorders>
              <w:top w:val="nil"/>
              <w:left w:val="single" w:sz="8" w:space="0" w:color="auto"/>
              <w:bottom w:val="single" w:sz="12" w:space="0" w:color="000000"/>
              <w:right w:val="single" w:sz="8" w:space="0" w:color="auto"/>
            </w:tcBorders>
            <w:vAlign w:val="center"/>
            <w:hideMark/>
          </w:tcPr>
          <w:p w14:paraId="43313CF3" w14:textId="77777777" w:rsidR="00DB7A94" w:rsidRPr="00DB7A94" w:rsidRDefault="00DB7A94" w:rsidP="00DB7A94">
            <w:pPr>
              <w:rPr>
                <w:rFonts w:eastAsia="Times New Roman"/>
                <w:color w:val="000000"/>
              </w:rPr>
            </w:pPr>
          </w:p>
        </w:tc>
        <w:tc>
          <w:tcPr>
            <w:tcW w:w="1158" w:type="dxa"/>
            <w:tcBorders>
              <w:top w:val="nil"/>
              <w:left w:val="nil"/>
              <w:bottom w:val="nil"/>
              <w:right w:val="nil"/>
            </w:tcBorders>
            <w:shd w:val="clear" w:color="auto" w:fill="auto"/>
            <w:vAlign w:val="center"/>
            <w:hideMark/>
          </w:tcPr>
          <w:p w14:paraId="52FBFE0F" w14:textId="77777777" w:rsidR="00DB7A94" w:rsidRPr="00DB7A94" w:rsidRDefault="00DB7A94" w:rsidP="00DB7A94">
            <w:pPr>
              <w:rPr>
                <w:rFonts w:ascii="Times New Roman" w:eastAsia="Times New Roman" w:hAnsi="Times New Roman" w:cs="Times New Roman"/>
                <w:color w:val="000000"/>
              </w:rPr>
            </w:pPr>
            <w:r w:rsidRPr="00DB7A94">
              <w:rPr>
                <w:rFonts w:ascii="Times New Roman" w:eastAsia="Times New Roman" w:hAnsi="Times New Roman" w:cs="Times New Roman"/>
                <w:color w:val="000000"/>
              </w:rPr>
              <w:t>CE8-4.3b</w:t>
            </w:r>
          </w:p>
        </w:tc>
        <w:tc>
          <w:tcPr>
            <w:tcW w:w="1000" w:type="dxa"/>
            <w:tcBorders>
              <w:top w:val="single" w:sz="4" w:space="0" w:color="auto"/>
              <w:left w:val="single" w:sz="12" w:space="0" w:color="auto"/>
              <w:bottom w:val="nil"/>
              <w:right w:val="single" w:sz="4" w:space="0" w:color="auto"/>
            </w:tcBorders>
            <w:shd w:val="clear" w:color="auto" w:fill="auto"/>
            <w:noWrap/>
            <w:vAlign w:val="bottom"/>
            <w:hideMark/>
          </w:tcPr>
          <w:p w14:paraId="284E5FBD"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-2.82%</w:t>
            </w:r>
          </w:p>
        </w:tc>
        <w:tc>
          <w:tcPr>
            <w:tcW w:w="1000" w:type="dxa"/>
            <w:tcBorders>
              <w:top w:val="single" w:sz="4" w:space="0" w:color="auto"/>
              <w:left w:val="nil"/>
              <w:bottom w:val="nil"/>
              <w:right w:val="single" w:sz="4" w:space="0" w:color="auto"/>
            </w:tcBorders>
            <w:shd w:val="clear" w:color="auto" w:fill="auto"/>
            <w:noWrap/>
            <w:vAlign w:val="bottom"/>
            <w:hideMark/>
          </w:tcPr>
          <w:p w14:paraId="61BBAAC7"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-1.32%</w:t>
            </w:r>
          </w:p>
        </w:tc>
        <w:tc>
          <w:tcPr>
            <w:tcW w:w="1000" w:type="dxa"/>
            <w:tcBorders>
              <w:top w:val="single" w:sz="4" w:space="0" w:color="auto"/>
              <w:left w:val="nil"/>
              <w:bottom w:val="nil"/>
              <w:right w:val="single" w:sz="4" w:space="0" w:color="auto"/>
            </w:tcBorders>
            <w:shd w:val="clear" w:color="auto" w:fill="auto"/>
            <w:noWrap/>
            <w:vAlign w:val="bottom"/>
            <w:hideMark/>
          </w:tcPr>
          <w:p w14:paraId="77937B51"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-1.35%</w:t>
            </w:r>
          </w:p>
        </w:tc>
        <w:tc>
          <w:tcPr>
            <w:tcW w:w="683" w:type="dxa"/>
            <w:tcBorders>
              <w:top w:val="single" w:sz="4" w:space="0" w:color="auto"/>
              <w:left w:val="nil"/>
              <w:bottom w:val="nil"/>
              <w:right w:val="single" w:sz="4" w:space="0" w:color="auto"/>
            </w:tcBorders>
            <w:shd w:val="clear" w:color="auto" w:fill="auto"/>
            <w:noWrap/>
            <w:vAlign w:val="bottom"/>
            <w:hideMark/>
          </w:tcPr>
          <w:p w14:paraId="6FEEC942"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112%</w:t>
            </w:r>
          </w:p>
        </w:tc>
        <w:tc>
          <w:tcPr>
            <w:tcW w:w="690" w:type="dxa"/>
            <w:tcBorders>
              <w:top w:val="single" w:sz="4" w:space="0" w:color="auto"/>
              <w:left w:val="nil"/>
              <w:bottom w:val="nil"/>
              <w:right w:val="single" w:sz="12" w:space="0" w:color="auto"/>
            </w:tcBorders>
            <w:shd w:val="clear" w:color="auto" w:fill="auto"/>
            <w:noWrap/>
            <w:vAlign w:val="bottom"/>
            <w:hideMark/>
          </w:tcPr>
          <w:p w14:paraId="36ABEC7A"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96%</w:t>
            </w:r>
          </w:p>
        </w:tc>
        <w:tc>
          <w:tcPr>
            <w:tcW w:w="900" w:type="dxa"/>
            <w:tcBorders>
              <w:top w:val="single" w:sz="4" w:space="0" w:color="auto"/>
              <w:left w:val="nil"/>
              <w:bottom w:val="nil"/>
              <w:right w:val="single" w:sz="4" w:space="0" w:color="auto"/>
            </w:tcBorders>
            <w:shd w:val="clear" w:color="auto" w:fill="auto"/>
            <w:noWrap/>
            <w:vAlign w:val="bottom"/>
            <w:hideMark/>
          </w:tcPr>
          <w:p w14:paraId="7C9BD5C4"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-1.36%</w:t>
            </w:r>
          </w:p>
        </w:tc>
        <w:tc>
          <w:tcPr>
            <w:tcW w:w="900" w:type="dxa"/>
            <w:tcBorders>
              <w:top w:val="single" w:sz="4" w:space="0" w:color="auto"/>
              <w:left w:val="nil"/>
              <w:bottom w:val="nil"/>
              <w:right w:val="single" w:sz="4" w:space="0" w:color="auto"/>
            </w:tcBorders>
            <w:shd w:val="clear" w:color="auto" w:fill="auto"/>
            <w:noWrap/>
            <w:vAlign w:val="bottom"/>
            <w:hideMark/>
          </w:tcPr>
          <w:p w14:paraId="0164AB0E"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1.93%</w:t>
            </w:r>
          </w:p>
        </w:tc>
        <w:tc>
          <w:tcPr>
            <w:tcW w:w="900" w:type="dxa"/>
            <w:tcBorders>
              <w:top w:val="single" w:sz="4" w:space="0" w:color="auto"/>
              <w:left w:val="nil"/>
              <w:bottom w:val="nil"/>
              <w:right w:val="single" w:sz="4" w:space="0" w:color="auto"/>
            </w:tcBorders>
            <w:shd w:val="clear" w:color="auto" w:fill="auto"/>
            <w:noWrap/>
            <w:vAlign w:val="bottom"/>
            <w:hideMark/>
          </w:tcPr>
          <w:p w14:paraId="0E02EC77"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1.99%</w:t>
            </w:r>
          </w:p>
        </w:tc>
        <w:tc>
          <w:tcPr>
            <w:tcW w:w="683" w:type="dxa"/>
            <w:tcBorders>
              <w:top w:val="single" w:sz="4" w:space="0" w:color="auto"/>
              <w:left w:val="nil"/>
              <w:bottom w:val="nil"/>
              <w:right w:val="single" w:sz="4" w:space="0" w:color="auto"/>
            </w:tcBorders>
            <w:shd w:val="clear" w:color="auto" w:fill="auto"/>
            <w:noWrap/>
            <w:vAlign w:val="bottom"/>
            <w:hideMark/>
          </w:tcPr>
          <w:p w14:paraId="21364370"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99%</w:t>
            </w:r>
          </w:p>
        </w:tc>
        <w:tc>
          <w:tcPr>
            <w:tcW w:w="687" w:type="dxa"/>
            <w:tcBorders>
              <w:top w:val="single" w:sz="4" w:space="0" w:color="auto"/>
              <w:left w:val="nil"/>
              <w:bottom w:val="nil"/>
              <w:right w:val="nil"/>
            </w:tcBorders>
            <w:shd w:val="clear" w:color="auto" w:fill="auto"/>
            <w:noWrap/>
            <w:vAlign w:val="bottom"/>
            <w:hideMark/>
          </w:tcPr>
          <w:p w14:paraId="39C5D320"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98%</w:t>
            </w:r>
          </w:p>
        </w:tc>
      </w:tr>
      <w:tr w:rsidR="00DB7A94" w:rsidRPr="00DB7A94" w14:paraId="77879C58" w14:textId="77777777" w:rsidTr="00026905">
        <w:trPr>
          <w:trHeight w:val="320"/>
        </w:trPr>
        <w:tc>
          <w:tcPr>
            <w:tcW w:w="662" w:type="dxa"/>
            <w:vMerge/>
            <w:tcBorders>
              <w:top w:val="nil"/>
              <w:left w:val="single" w:sz="8" w:space="0" w:color="auto"/>
              <w:bottom w:val="single" w:sz="12" w:space="0" w:color="000000"/>
              <w:right w:val="single" w:sz="8" w:space="0" w:color="auto"/>
            </w:tcBorders>
            <w:vAlign w:val="center"/>
            <w:hideMark/>
          </w:tcPr>
          <w:p w14:paraId="664025DE" w14:textId="77777777" w:rsidR="00DB7A94" w:rsidRPr="00DB7A94" w:rsidRDefault="00DB7A94" w:rsidP="00DB7A94">
            <w:pPr>
              <w:rPr>
                <w:rFonts w:eastAsia="Times New Roman"/>
                <w:color w:val="000000"/>
              </w:rPr>
            </w:pPr>
          </w:p>
        </w:tc>
        <w:tc>
          <w:tcPr>
            <w:tcW w:w="1158" w:type="dxa"/>
            <w:tcBorders>
              <w:top w:val="nil"/>
              <w:left w:val="nil"/>
              <w:bottom w:val="nil"/>
              <w:right w:val="nil"/>
            </w:tcBorders>
            <w:shd w:val="clear" w:color="auto" w:fill="auto"/>
            <w:vAlign w:val="center"/>
            <w:hideMark/>
          </w:tcPr>
          <w:p w14:paraId="45F99362" w14:textId="77777777" w:rsidR="00DB7A94" w:rsidRPr="00DB7A94" w:rsidRDefault="00DB7A94" w:rsidP="00DB7A94">
            <w:pPr>
              <w:rPr>
                <w:rFonts w:ascii="Times New Roman" w:eastAsia="Times New Roman" w:hAnsi="Times New Roman" w:cs="Times New Roman"/>
                <w:color w:val="000000"/>
              </w:rPr>
            </w:pPr>
            <w:r w:rsidRPr="00DB7A94">
              <w:rPr>
                <w:rFonts w:ascii="Times New Roman" w:eastAsia="Times New Roman" w:hAnsi="Times New Roman" w:cs="Times New Roman"/>
                <w:color w:val="000000"/>
              </w:rPr>
              <w:t>CE8-4.4a</w:t>
            </w:r>
          </w:p>
        </w:tc>
        <w:tc>
          <w:tcPr>
            <w:tcW w:w="1000" w:type="dxa"/>
            <w:tcBorders>
              <w:top w:val="single" w:sz="4" w:space="0" w:color="auto"/>
              <w:left w:val="single" w:sz="12" w:space="0" w:color="auto"/>
              <w:bottom w:val="nil"/>
              <w:right w:val="single" w:sz="4" w:space="0" w:color="auto"/>
            </w:tcBorders>
            <w:shd w:val="clear" w:color="auto" w:fill="auto"/>
            <w:noWrap/>
            <w:vAlign w:val="bottom"/>
            <w:hideMark/>
          </w:tcPr>
          <w:p w14:paraId="1297F95C"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-2.46%</w:t>
            </w:r>
          </w:p>
        </w:tc>
        <w:tc>
          <w:tcPr>
            <w:tcW w:w="1000" w:type="dxa"/>
            <w:tcBorders>
              <w:top w:val="single" w:sz="4" w:space="0" w:color="auto"/>
              <w:left w:val="nil"/>
              <w:bottom w:val="nil"/>
              <w:right w:val="single" w:sz="4" w:space="0" w:color="auto"/>
            </w:tcBorders>
            <w:shd w:val="clear" w:color="auto" w:fill="auto"/>
            <w:noWrap/>
            <w:vAlign w:val="bottom"/>
            <w:hideMark/>
          </w:tcPr>
          <w:p w14:paraId="6B460155"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-0.79%</w:t>
            </w:r>
          </w:p>
        </w:tc>
        <w:tc>
          <w:tcPr>
            <w:tcW w:w="1000" w:type="dxa"/>
            <w:tcBorders>
              <w:top w:val="single" w:sz="4" w:space="0" w:color="auto"/>
              <w:left w:val="nil"/>
              <w:bottom w:val="nil"/>
              <w:right w:val="single" w:sz="4" w:space="0" w:color="auto"/>
            </w:tcBorders>
            <w:shd w:val="clear" w:color="auto" w:fill="auto"/>
            <w:noWrap/>
            <w:vAlign w:val="bottom"/>
            <w:hideMark/>
          </w:tcPr>
          <w:p w14:paraId="77ADFB95"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-0.81%</w:t>
            </w:r>
          </w:p>
        </w:tc>
        <w:tc>
          <w:tcPr>
            <w:tcW w:w="683" w:type="dxa"/>
            <w:tcBorders>
              <w:top w:val="single" w:sz="4" w:space="0" w:color="auto"/>
              <w:left w:val="nil"/>
              <w:bottom w:val="nil"/>
              <w:right w:val="single" w:sz="4" w:space="0" w:color="auto"/>
            </w:tcBorders>
            <w:shd w:val="clear" w:color="auto" w:fill="auto"/>
            <w:noWrap/>
            <w:vAlign w:val="bottom"/>
            <w:hideMark/>
          </w:tcPr>
          <w:p w14:paraId="68997DEF"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106%</w:t>
            </w:r>
          </w:p>
        </w:tc>
        <w:tc>
          <w:tcPr>
            <w:tcW w:w="690" w:type="dxa"/>
            <w:tcBorders>
              <w:top w:val="single" w:sz="4" w:space="0" w:color="auto"/>
              <w:left w:val="nil"/>
              <w:bottom w:val="nil"/>
              <w:right w:val="single" w:sz="12" w:space="0" w:color="auto"/>
            </w:tcBorders>
            <w:shd w:val="clear" w:color="auto" w:fill="auto"/>
            <w:noWrap/>
            <w:vAlign w:val="bottom"/>
            <w:hideMark/>
          </w:tcPr>
          <w:p w14:paraId="63812EEF"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97%</w:t>
            </w:r>
          </w:p>
        </w:tc>
        <w:tc>
          <w:tcPr>
            <w:tcW w:w="900" w:type="dxa"/>
            <w:tcBorders>
              <w:top w:val="single" w:sz="4" w:space="0" w:color="auto"/>
              <w:left w:val="nil"/>
              <w:bottom w:val="nil"/>
              <w:right w:val="single" w:sz="4" w:space="0" w:color="auto"/>
            </w:tcBorders>
            <w:shd w:val="clear" w:color="auto" w:fill="auto"/>
            <w:noWrap/>
            <w:vAlign w:val="bottom"/>
            <w:hideMark/>
          </w:tcPr>
          <w:p w14:paraId="6DF2835A"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-1.99%</w:t>
            </w:r>
          </w:p>
        </w:tc>
        <w:tc>
          <w:tcPr>
            <w:tcW w:w="900" w:type="dxa"/>
            <w:tcBorders>
              <w:top w:val="single" w:sz="4" w:space="0" w:color="auto"/>
              <w:left w:val="nil"/>
              <w:bottom w:val="nil"/>
              <w:right w:val="single" w:sz="4" w:space="0" w:color="auto"/>
            </w:tcBorders>
            <w:shd w:val="clear" w:color="auto" w:fill="auto"/>
            <w:noWrap/>
            <w:vAlign w:val="bottom"/>
            <w:hideMark/>
          </w:tcPr>
          <w:p w14:paraId="0BA60F8E"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2.02%</w:t>
            </w:r>
          </w:p>
        </w:tc>
        <w:tc>
          <w:tcPr>
            <w:tcW w:w="900" w:type="dxa"/>
            <w:tcBorders>
              <w:top w:val="single" w:sz="4" w:space="0" w:color="auto"/>
              <w:left w:val="nil"/>
              <w:bottom w:val="nil"/>
              <w:right w:val="single" w:sz="4" w:space="0" w:color="auto"/>
            </w:tcBorders>
            <w:shd w:val="clear" w:color="auto" w:fill="auto"/>
            <w:noWrap/>
            <w:vAlign w:val="bottom"/>
            <w:hideMark/>
          </w:tcPr>
          <w:p w14:paraId="7CAF77CD"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2.09%</w:t>
            </w:r>
          </w:p>
        </w:tc>
        <w:tc>
          <w:tcPr>
            <w:tcW w:w="683" w:type="dxa"/>
            <w:tcBorders>
              <w:top w:val="single" w:sz="4" w:space="0" w:color="auto"/>
              <w:left w:val="nil"/>
              <w:bottom w:val="nil"/>
              <w:right w:val="single" w:sz="4" w:space="0" w:color="auto"/>
            </w:tcBorders>
            <w:shd w:val="clear" w:color="auto" w:fill="auto"/>
            <w:noWrap/>
            <w:vAlign w:val="bottom"/>
            <w:hideMark/>
          </w:tcPr>
          <w:p w14:paraId="7293DCAB"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98%</w:t>
            </w:r>
          </w:p>
        </w:tc>
        <w:tc>
          <w:tcPr>
            <w:tcW w:w="687" w:type="dxa"/>
            <w:tcBorders>
              <w:top w:val="single" w:sz="4" w:space="0" w:color="auto"/>
              <w:left w:val="nil"/>
              <w:bottom w:val="nil"/>
              <w:right w:val="nil"/>
            </w:tcBorders>
            <w:shd w:val="clear" w:color="auto" w:fill="auto"/>
            <w:noWrap/>
            <w:vAlign w:val="bottom"/>
            <w:hideMark/>
          </w:tcPr>
          <w:p w14:paraId="2D858D39"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97%</w:t>
            </w:r>
          </w:p>
        </w:tc>
      </w:tr>
      <w:tr w:rsidR="00DB7A94" w:rsidRPr="00DB7A94" w14:paraId="39B6C89D" w14:textId="77777777" w:rsidTr="00026905">
        <w:trPr>
          <w:trHeight w:val="320"/>
        </w:trPr>
        <w:tc>
          <w:tcPr>
            <w:tcW w:w="662" w:type="dxa"/>
            <w:vMerge/>
            <w:tcBorders>
              <w:top w:val="nil"/>
              <w:left w:val="single" w:sz="8" w:space="0" w:color="auto"/>
              <w:bottom w:val="single" w:sz="12" w:space="0" w:color="000000"/>
              <w:right w:val="single" w:sz="8" w:space="0" w:color="auto"/>
            </w:tcBorders>
            <w:vAlign w:val="center"/>
            <w:hideMark/>
          </w:tcPr>
          <w:p w14:paraId="2885D79A" w14:textId="77777777" w:rsidR="00DB7A94" w:rsidRPr="00DB7A94" w:rsidRDefault="00DB7A94" w:rsidP="00DB7A94">
            <w:pPr>
              <w:rPr>
                <w:rFonts w:eastAsia="Times New Roman"/>
                <w:color w:val="000000"/>
              </w:rPr>
            </w:pPr>
          </w:p>
        </w:tc>
        <w:tc>
          <w:tcPr>
            <w:tcW w:w="1158" w:type="dxa"/>
            <w:tcBorders>
              <w:top w:val="nil"/>
              <w:left w:val="nil"/>
              <w:bottom w:val="nil"/>
              <w:right w:val="nil"/>
            </w:tcBorders>
            <w:shd w:val="clear" w:color="auto" w:fill="auto"/>
            <w:vAlign w:val="center"/>
            <w:hideMark/>
          </w:tcPr>
          <w:p w14:paraId="31ACFDB2" w14:textId="77777777" w:rsidR="00DB7A94" w:rsidRPr="00DB7A94" w:rsidRDefault="00DB7A94" w:rsidP="00DB7A94">
            <w:pPr>
              <w:rPr>
                <w:rFonts w:ascii="Times New Roman" w:eastAsia="Times New Roman" w:hAnsi="Times New Roman" w:cs="Times New Roman"/>
                <w:color w:val="000000"/>
              </w:rPr>
            </w:pPr>
            <w:r w:rsidRPr="00DB7A94">
              <w:rPr>
                <w:rFonts w:ascii="Times New Roman" w:eastAsia="Times New Roman" w:hAnsi="Times New Roman" w:cs="Times New Roman"/>
                <w:color w:val="000000"/>
              </w:rPr>
              <w:t>CE8-4.4b</w:t>
            </w:r>
          </w:p>
        </w:tc>
        <w:tc>
          <w:tcPr>
            <w:tcW w:w="1000" w:type="dxa"/>
            <w:tcBorders>
              <w:top w:val="single" w:sz="4" w:space="0" w:color="auto"/>
              <w:left w:val="single" w:sz="12" w:space="0" w:color="auto"/>
              <w:bottom w:val="nil"/>
              <w:right w:val="single" w:sz="4" w:space="0" w:color="auto"/>
            </w:tcBorders>
            <w:shd w:val="clear" w:color="auto" w:fill="auto"/>
            <w:noWrap/>
            <w:vAlign w:val="bottom"/>
            <w:hideMark/>
          </w:tcPr>
          <w:p w14:paraId="548D6BD5"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-4.74%</w:t>
            </w:r>
          </w:p>
        </w:tc>
        <w:tc>
          <w:tcPr>
            <w:tcW w:w="1000" w:type="dxa"/>
            <w:tcBorders>
              <w:top w:val="single" w:sz="4" w:space="0" w:color="auto"/>
              <w:left w:val="nil"/>
              <w:bottom w:val="nil"/>
              <w:right w:val="single" w:sz="4" w:space="0" w:color="auto"/>
            </w:tcBorders>
            <w:shd w:val="clear" w:color="auto" w:fill="auto"/>
            <w:noWrap/>
            <w:vAlign w:val="bottom"/>
            <w:hideMark/>
          </w:tcPr>
          <w:p w14:paraId="506E9FDF"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-2.55%</w:t>
            </w:r>
          </w:p>
        </w:tc>
        <w:tc>
          <w:tcPr>
            <w:tcW w:w="1000" w:type="dxa"/>
            <w:tcBorders>
              <w:top w:val="single" w:sz="4" w:space="0" w:color="auto"/>
              <w:left w:val="nil"/>
              <w:bottom w:val="nil"/>
              <w:right w:val="single" w:sz="4" w:space="0" w:color="auto"/>
            </w:tcBorders>
            <w:shd w:val="clear" w:color="auto" w:fill="auto"/>
            <w:noWrap/>
            <w:vAlign w:val="bottom"/>
            <w:hideMark/>
          </w:tcPr>
          <w:p w14:paraId="3EF81184"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-2.57%</w:t>
            </w:r>
          </w:p>
        </w:tc>
        <w:tc>
          <w:tcPr>
            <w:tcW w:w="683" w:type="dxa"/>
            <w:tcBorders>
              <w:top w:val="single" w:sz="4" w:space="0" w:color="auto"/>
              <w:left w:val="nil"/>
              <w:bottom w:val="nil"/>
              <w:right w:val="single" w:sz="4" w:space="0" w:color="auto"/>
            </w:tcBorders>
            <w:shd w:val="clear" w:color="auto" w:fill="auto"/>
            <w:noWrap/>
            <w:vAlign w:val="bottom"/>
            <w:hideMark/>
          </w:tcPr>
          <w:p w14:paraId="4DC4D72F"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106%</w:t>
            </w:r>
          </w:p>
        </w:tc>
        <w:tc>
          <w:tcPr>
            <w:tcW w:w="690" w:type="dxa"/>
            <w:tcBorders>
              <w:top w:val="single" w:sz="4" w:space="0" w:color="auto"/>
              <w:left w:val="nil"/>
              <w:bottom w:val="nil"/>
              <w:right w:val="single" w:sz="12" w:space="0" w:color="auto"/>
            </w:tcBorders>
            <w:shd w:val="clear" w:color="auto" w:fill="auto"/>
            <w:noWrap/>
            <w:vAlign w:val="bottom"/>
            <w:hideMark/>
          </w:tcPr>
          <w:p w14:paraId="138004F0"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95%</w:t>
            </w:r>
          </w:p>
        </w:tc>
        <w:tc>
          <w:tcPr>
            <w:tcW w:w="900" w:type="dxa"/>
            <w:tcBorders>
              <w:top w:val="single" w:sz="4" w:space="0" w:color="auto"/>
              <w:left w:val="nil"/>
              <w:bottom w:val="nil"/>
              <w:right w:val="single" w:sz="4" w:space="0" w:color="auto"/>
            </w:tcBorders>
            <w:shd w:val="clear" w:color="auto" w:fill="auto"/>
            <w:noWrap/>
            <w:vAlign w:val="bottom"/>
            <w:hideMark/>
          </w:tcPr>
          <w:p w14:paraId="314A1D04"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-3.50%</w:t>
            </w:r>
          </w:p>
        </w:tc>
        <w:tc>
          <w:tcPr>
            <w:tcW w:w="900" w:type="dxa"/>
            <w:tcBorders>
              <w:top w:val="single" w:sz="4" w:space="0" w:color="auto"/>
              <w:left w:val="nil"/>
              <w:bottom w:val="nil"/>
              <w:right w:val="single" w:sz="4" w:space="0" w:color="auto"/>
            </w:tcBorders>
            <w:shd w:val="clear" w:color="auto" w:fill="auto"/>
            <w:noWrap/>
            <w:vAlign w:val="bottom"/>
            <w:hideMark/>
          </w:tcPr>
          <w:p w14:paraId="0347F447"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0.90%</w:t>
            </w:r>
          </w:p>
        </w:tc>
        <w:tc>
          <w:tcPr>
            <w:tcW w:w="900" w:type="dxa"/>
            <w:tcBorders>
              <w:top w:val="single" w:sz="4" w:space="0" w:color="auto"/>
              <w:left w:val="nil"/>
              <w:bottom w:val="nil"/>
              <w:right w:val="single" w:sz="4" w:space="0" w:color="auto"/>
            </w:tcBorders>
            <w:shd w:val="clear" w:color="auto" w:fill="auto"/>
            <w:noWrap/>
            <w:vAlign w:val="bottom"/>
            <w:hideMark/>
          </w:tcPr>
          <w:p w14:paraId="7A7308C1"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0.98%</w:t>
            </w:r>
          </w:p>
        </w:tc>
        <w:tc>
          <w:tcPr>
            <w:tcW w:w="683" w:type="dxa"/>
            <w:tcBorders>
              <w:top w:val="single" w:sz="4" w:space="0" w:color="auto"/>
              <w:left w:val="nil"/>
              <w:bottom w:val="nil"/>
              <w:right w:val="single" w:sz="4" w:space="0" w:color="auto"/>
            </w:tcBorders>
            <w:shd w:val="clear" w:color="auto" w:fill="auto"/>
            <w:noWrap/>
            <w:vAlign w:val="bottom"/>
            <w:hideMark/>
          </w:tcPr>
          <w:p w14:paraId="2A23C077"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98%</w:t>
            </w:r>
          </w:p>
        </w:tc>
        <w:tc>
          <w:tcPr>
            <w:tcW w:w="687" w:type="dxa"/>
            <w:tcBorders>
              <w:top w:val="single" w:sz="4" w:space="0" w:color="auto"/>
              <w:left w:val="nil"/>
              <w:bottom w:val="nil"/>
              <w:right w:val="nil"/>
            </w:tcBorders>
            <w:shd w:val="clear" w:color="auto" w:fill="auto"/>
            <w:noWrap/>
            <w:vAlign w:val="bottom"/>
            <w:hideMark/>
          </w:tcPr>
          <w:p w14:paraId="389B5273"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97%</w:t>
            </w:r>
          </w:p>
        </w:tc>
      </w:tr>
      <w:tr w:rsidR="00DB7A94" w:rsidRPr="00DB7A94" w14:paraId="178BE13F" w14:textId="77777777" w:rsidTr="00026905">
        <w:trPr>
          <w:trHeight w:val="320"/>
        </w:trPr>
        <w:tc>
          <w:tcPr>
            <w:tcW w:w="662" w:type="dxa"/>
            <w:vMerge/>
            <w:tcBorders>
              <w:top w:val="nil"/>
              <w:left w:val="single" w:sz="8" w:space="0" w:color="auto"/>
              <w:bottom w:val="single" w:sz="12" w:space="0" w:color="000000"/>
              <w:right w:val="single" w:sz="8" w:space="0" w:color="auto"/>
            </w:tcBorders>
            <w:vAlign w:val="center"/>
            <w:hideMark/>
          </w:tcPr>
          <w:p w14:paraId="343B09C6" w14:textId="77777777" w:rsidR="00DB7A94" w:rsidRPr="00DB7A94" w:rsidRDefault="00DB7A94" w:rsidP="00DB7A94">
            <w:pPr>
              <w:rPr>
                <w:rFonts w:eastAsia="Times New Roman"/>
                <w:color w:val="000000"/>
              </w:rPr>
            </w:pPr>
          </w:p>
        </w:tc>
        <w:tc>
          <w:tcPr>
            <w:tcW w:w="1158" w:type="dxa"/>
            <w:tcBorders>
              <w:top w:val="nil"/>
              <w:left w:val="nil"/>
              <w:bottom w:val="nil"/>
              <w:right w:val="nil"/>
            </w:tcBorders>
            <w:shd w:val="clear" w:color="auto" w:fill="auto"/>
            <w:vAlign w:val="center"/>
            <w:hideMark/>
          </w:tcPr>
          <w:p w14:paraId="57F2C97E" w14:textId="77777777" w:rsidR="00DB7A94" w:rsidRPr="00DB7A94" w:rsidRDefault="00DB7A94" w:rsidP="00DB7A94">
            <w:pPr>
              <w:rPr>
                <w:rFonts w:ascii="Times New Roman" w:eastAsia="Times New Roman" w:hAnsi="Times New Roman" w:cs="Times New Roman"/>
                <w:color w:val="000000"/>
              </w:rPr>
            </w:pPr>
            <w:r w:rsidRPr="00DB7A94">
              <w:rPr>
                <w:rFonts w:ascii="Times New Roman" w:eastAsia="Times New Roman" w:hAnsi="Times New Roman" w:cs="Times New Roman"/>
                <w:color w:val="000000"/>
              </w:rPr>
              <w:t>CE8-5.1a</w:t>
            </w:r>
          </w:p>
        </w:tc>
        <w:tc>
          <w:tcPr>
            <w:tcW w:w="1000" w:type="dxa"/>
            <w:tcBorders>
              <w:top w:val="single" w:sz="4" w:space="0" w:color="auto"/>
              <w:left w:val="single" w:sz="12" w:space="0" w:color="auto"/>
              <w:bottom w:val="nil"/>
              <w:right w:val="single" w:sz="4" w:space="0" w:color="auto"/>
            </w:tcBorders>
            <w:shd w:val="clear" w:color="auto" w:fill="auto"/>
            <w:noWrap/>
            <w:vAlign w:val="bottom"/>
            <w:hideMark/>
          </w:tcPr>
          <w:p w14:paraId="1828DB71"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-11.06%</w:t>
            </w:r>
          </w:p>
        </w:tc>
        <w:tc>
          <w:tcPr>
            <w:tcW w:w="1000" w:type="dxa"/>
            <w:tcBorders>
              <w:top w:val="single" w:sz="4" w:space="0" w:color="auto"/>
              <w:left w:val="nil"/>
              <w:bottom w:val="nil"/>
              <w:right w:val="single" w:sz="4" w:space="0" w:color="auto"/>
            </w:tcBorders>
            <w:shd w:val="clear" w:color="auto" w:fill="auto"/>
            <w:noWrap/>
            <w:vAlign w:val="bottom"/>
            <w:hideMark/>
          </w:tcPr>
          <w:p w14:paraId="72772A68"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-8.41%</w:t>
            </w:r>
          </w:p>
        </w:tc>
        <w:tc>
          <w:tcPr>
            <w:tcW w:w="1000" w:type="dxa"/>
            <w:tcBorders>
              <w:top w:val="single" w:sz="4" w:space="0" w:color="auto"/>
              <w:left w:val="nil"/>
              <w:bottom w:val="nil"/>
              <w:right w:val="single" w:sz="4" w:space="0" w:color="auto"/>
            </w:tcBorders>
            <w:shd w:val="clear" w:color="auto" w:fill="auto"/>
            <w:noWrap/>
            <w:vAlign w:val="bottom"/>
            <w:hideMark/>
          </w:tcPr>
          <w:p w14:paraId="60A2C600"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-8.47%</w:t>
            </w:r>
          </w:p>
        </w:tc>
        <w:tc>
          <w:tcPr>
            <w:tcW w:w="683" w:type="dxa"/>
            <w:tcBorders>
              <w:top w:val="single" w:sz="4" w:space="0" w:color="auto"/>
              <w:left w:val="nil"/>
              <w:bottom w:val="nil"/>
              <w:right w:val="single" w:sz="4" w:space="0" w:color="auto"/>
            </w:tcBorders>
            <w:shd w:val="clear" w:color="auto" w:fill="auto"/>
            <w:noWrap/>
            <w:vAlign w:val="bottom"/>
            <w:hideMark/>
          </w:tcPr>
          <w:p w14:paraId="5F92CF55"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112%</w:t>
            </w:r>
          </w:p>
        </w:tc>
        <w:tc>
          <w:tcPr>
            <w:tcW w:w="690" w:type="dxa"/>
            <w:tcBorders>
              <w:top w:val="single" w:sz="4" w:space="0" w:color="auto"/>
              <w:left w:val="nil"/>
              <w:bottom w:val="nil"/>
              <w:right w:val="single" w:sz="12" w:space="0" w:color="auto"/>
            </w:tcBorders>
            <w:shd w:val="clear" w:color="auto" w:fill="auto"/>
            <w:noWrap/>
            <w:vAlign w:val="bottom"/>
            <w:hideMark/>
          </w:tcPr>
          <w:p w14:paraId="1E28C7D9"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94%</w:t>
            </w:r>
          </w:p>
        </w:tc>
        <w:tc>
          <w:tcPr>
            <w:tcW w:w="900" w:type="dxa"/>
            <w:tcBorders>
              <w:top w:val="single" w:sz="4" w:space="0" w:color="auto"/>
              <w:left w:val="nil"/>
              <w:bottom w:val="nil"/>
              <w:right w:val="single" w:sz="4" w:space="0" w:color="auto"/>
            </w:tcBorders>
            <w:shd w:val="clear" w:color="auto" w:fill="auto"/>
            <w:noWrap/>
            <w:vAlign w:val="bottom"/>
            <w:hideMark/>
          </w:tcPr>
          <w:p w14:paraId="1D878CC0"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-9.97%</w:t>
            </w:r>
          </w:p>
        </w:tc>
        <w:tc>
          <w:tcPr>
            <w:tcW w:w="900" w:type="dxa"/>
            <w:tcBorders>
              <w:top w:val="single" w:sz="4" w:space="0" w:color="auto"/>
              <w:left w:val="nil"/>
              <w:bottom w:val="nil"/>
              <w:right w:val="single" w:sz="4" w:space="0" w:color="auto"/>
            </w:tcBorders>
            <w:shd w:val="clear" w:color="auto" w:fill="auto"/>
            <w:noWrap/>
            <w:vAlign w:val="bottom"/>
            <w:hideMark/>
          </w:tcPr>
          <w:p w14:paraId="742F6F13"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-1.08%</w:t>
            </w:r>
          </w:p>
        </w:tc>
        <w:tc>
          <w:tcPr>
            <w:tcW w:w="900" w:type="dxa"/>
            <w:tcBorders>
              <w:top w:val="single" w:sz="4" w:space="0" w:color="auto"/>
              <w:left w:val="nil"/>
              <w:bottom w:val="nil"/>
              <w:right w:val="single" w:sz="4" w:space="0" w:color="auto"/>
            </w:tcBorders>
            <w:shd w:val="clear" w:color="auto" w:fill="auto"/>
            <w:noWrap/>
            <w:vAlign w:val="bottom"/>
            <w:hideMark/>
          </w:tcPr>
          <w:p w14:paraId="5AC51720"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-0.98%</w:t>
            </w:r>
          </w:p>
        </w:tc>
        <w:tc>
          <w:tcPr>
            <w:tcW w:w="683" w:type="dxa"/>
            <w:tcBorders>
              <w:top w:val="single" w:sz="4" w:space="0" w:color="auto"/>
              <w:left w:val="nil"/>
              <w:bottom w:val="nil"/>
              <w:right w:val="single" w:sz="4" w:space="0" w:color="auto"/>
            </w:tcBorders>
            <w:shd w:val="clear" w:color="auto" w:fill="auto"/>
            <w:noWrap/>
            <w:vAlign w:val="bottom"/>
            <w:hideMark/>
          </w:tcPr>
          <w:p w14:paraId="5614FDC4"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99%</w:t>
            </w:r>
          </w:p>
        </w:tc>
        <w:tc>
          <w:tcPr>
            <w:tcW w:w="687" w:type="dxa"/>
            <w:tcBorders>
              <w:top w:val="single" w:sz="4" w:space="0" w:color="auto"/>
              <w:left w:val="nil"/>
              <w:bottom w:val="nil"/>
              <w:right w:val="nil"/>
            </w:tcBorders>
            <w:shd w:val="clear" w:color="auto" w:fill="auto"/>
            <w:noWrap/>
            <w:vAlign w:val="bottom"/>
            <w:hideMark/>
          </w:tcPr>
          <w:p w14:paraId="7E582B8E"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99%</w:t>
            </w:r>
          </w:p>
        </w:tc>
      </w:tr>
      <w:tr w:rsidR="00DB7A94" w:rsidRPr="00DB7A94" w14:paraId="2CC49A50" w14:textId="77777777" w:rsidTr="00026905">
        <w:trPr>
          <w:trHeight w:val="300"/>
        </w:trPr>
        <w:tc>
          <w:tcPr>
            <w:tcW w:w="662" w:type="dxa"/>
            <w:vMerge/>
            <w:tcBorders>
              <w:top w:val="nil"/>
              <w:left w:val="single" w:sz="8" w:space="0" w:color="auto"/>
              <w:bottom w:val="single" w:sz="12" w:space="0" w:color="000000"/>
              <w:right w:val="single" w:sz="8" w:space="0" w:color="auto"/>
            </w:tcBorders>
            <w:vAlign w:val="center"/>
            <w:hideMark/>
          </w:tcPr>
          <w:p w14:paraId="6C4CEEB3" w14:textId="77777777" w:rsidR="00DB7A94" w:rsidRPr="00DB7A94" w:rsidRDefault="00DB7A94" w:rsidP="00DB7A94">
            <w:pPr>
              <w:rPr>
                <w:rFonts w:eastAsia="Times New Roman"/>
                <w:color w:val="000000"/>
              </w:rPr>
            </w:pPr>
          </w:p>
        </w:tc>
        <w:tc>
          <w:tcPr>
            <w:tcW w:w="1158" w:type="dxa"/>
            <w:tcBorders>
              <w:top w:val="nil"/>
              <w:left w:val="nil"/>
              <w:bottom w:val="single" w:sz="8" w:space="0" w:color="auto"/>
              <w:right w:val="single" w:sz="12" w:space="0" w:color="auto"/>
            </w:tcBorders>
            <w:shd w:val="clear" w:color="auto" w:fill="auto"/>
            <w:vAlign w:val="center"/>
            <w:hideMark/>
          </w:tcPr>
          <w:p w14:paraId="5E6E276F" w14:textId="77777777" w:rsidR="00DB7A94" w:rsidRPr="00DB7A94" w:rsidRDefault="00DB7A94" w:rsidP="00DB7A94">
            <w:pPr>
              <w:rPr>
                <w:rFonts w:ascii="Times New Roman" w:eastAsia="Times New Roman" w:hAnsi="Times New Roman" w:cs="Times New Roman"/>
                <w:color w:val="000000"/>
              </w:rPr>
            </w:pPr>
            <w:r w:rsidRPr="00DB7A94">
              <w:rPr>
                <w:rFonts w:ascii="Times New Roman" w:eastAsia="Times New Roman" w:hAnsi="Times New Roman" w:cs="Times New Roman"/>
                <w:color w:val="000000"/>
              </w:rPr>
              <w:t>CE8-5.1b</w:t>
            </w:r>
          </w:p>
        </w:tc>
        <w:tc>
          <w:tcPr>
            <w:tcW w:w="1000" w:type="dxa"/>
            <w:tcBorders>
              <w:top w:val="single" w:sz="4" w:space="0" w:color="auto"/>
              <w:left w:val="single" w:sz="12" w:space="0" w:color="auto"/>
              <w:bottom w:val="single" w:sz="12" w:space="0" w:color="auto"/>
              <w:right w:val="single" w:sz="4" w:space="0" w:color="auto"/>
            </w:tcBorders>
            <w:shd w:val="clear" w:color="auto" w:fill="auto"/>
            <w:noWrap/>
            <w:vAlign w:val="bottom"/>
            <w:hideMark/>
          </w:tcPr>
          <w:p w14:paraId="42EBC86E"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-13.22%</w:t>
            </w:r>
          </w:p>
        </w:tc>
        <w:tc>
          <w:tcPr>
            <w:tcW w:w="1000" w:type="dxa"/>
            <w:tcBorders>
              <w:top w:val="single" w:sz="4" w:space="0" w:color="auto"/>
              <w:left w:val="nil"/>
              <w:bottom w:val="single" w:sz="12" w:space="0" w:color="auto"/>
              <w:right w:val="single" w:sz="4" w:space="0" w:color="auto"/>
            </w:tcBorders>
            <w:shd w:val="clear" w:color="auto" w:fill="auto"/>
            <w:noWrap/>
            <w:vAlign w:val="bottom"/>
            <w:hideMark/>
          </w:tcPr>
          <w:p w14:paraId="6A750E82"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-10.21%</w:t>
            </w:r>
          </w:p>
        </w:tc>
        <w:tc>
          <w:tcPr>
            <w:tcW w:w="1000" w:type="dxa"/>
            <w:tcBorders>
              <w:top w:val="single" w:sz="4" w:space="0" w:color="auto"/>
              <w:left w:val="nil"/>
              <w:bottom w:val="single" w:sz="12" w:space="0" w:color="auto"/>
              <w:right w:val="single" w:sz="4" w:space="0" w:color="auto"/>
            </w:tcBorders>
            <w:shd w:val="clear" w:color="auto" w:fill="auto"/>
            <w:noWrap/>
            <w:vAlign w:val="bottom"/>
            <w:hideMark/>
          </w:tcPr>
          <w:p w14:paraId="27BA764E"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-10.26%</w:t>
            </w:r>
          </w:p>
        </w:tc>
        <w:tc>
          <w:tcPr>
            <w:tcW w:w="683" w:type="dxa"/>
            <w:tcBorders>
              <w:top w:val="single" w:sz="4" w:space="0" w:color="auto"/>
              <w:left w:val="nil"/>
              <w:bottom w:val="single" w:sz="12" w:space="0" w:color="auto"/>
              <w:right w:val="single" w:sz="4" w:space="0" w:color="auto"/>
            </w:tcBorders>
            <w:shd w:val="clear" w:color="auto" w:fill="auto"/>
            <w:noWrap/>
            <w:vAlign w:val="bottom"/>
            <w:hideMark/>
          </w:tcPr>
          <w:p w14:paraId="37596973"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109%</w:t>
            </w:r>
          </w:p>
        </w:tc>
        <w:tc>
          <w:tcPr>
            <w:tcW w:w="690" w:type="dxa"/>
            <w:tcBorders>
              <w:top w:val="single" w:sz="4" w:space="0" w:color="auto"/>
              <w:left w:val="nil"/>
              <w:bottom w:val="single" w:sz="12" w:space="0" w:color="auto"/>
              <w:right w:val="single" w:sz="12" w:space="0" w:color="auto"/>
            </w:tcBorders>
            <w:shd w:val="clear" w:color="auto" w:fill="auto"/>
            <w:noWrap/>
            <w:vAlign w:val="bottom"/>
            <w:hideMark/>
          </w:tcPr>
          <w:p w14:paraId="7C2F35D1"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94%</w:t>
            </w:r>
          </w:p>
        </w:tc>
        <w:tc>
          <w:tcPr>
            <w:tcW w:w="900" w:type="dxa"/>
            <w:tcBorders>
              <w:top w:val="single" w:sz="4" w:space="0" w:color="auto"/>
              <w:left w:val="nil"/>
              <w:bottom w:val="single" w:sz="12" w:space="0" w:color="auto"/>
              <w:right w:val="single" w:sz="4" w:space="0" w:color="auto"/>
            </w:tcBorders>
            <w:shd w:val="clear" w:color="auto" w:fill="auto"/>
            <w:noWrap/>
            <w:vAlign w:val="bottom"/>
            <w:hideMark/>
          </w:tcPr>
          <w:p w14:paraId="3A309959"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3.05%</w:t>
            </w:r>
          </w:p>
        </w:tc>
        <w:tc>
          <w:tcPr>
            <w:tcW w:w="900" w:type="dxa"/>
            <w:tcBorders>
              <w:top w:val="single" w:sz="4" w:space="0" w:color="auto"/>
              <w:left w:val="nil"/>
              <w:bottom w:val="single" w:sz="12" w:space="0" w:color="auto"/>
              <w:right w:val="single" w:sz="4" w:space="0" w:color="auto"/>
            </w:tcBorders>
            <w:shd w:val="clear" w:color="auto" w:fill="auto"/>
            <w:noWrap/>
            <w:vAlign w:val="bottom"/>
            <w:hideMark/>
          </w:tcPr>
          <w:p w14:paraId="7577C013"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-2.42%</w:t>
            </w:r>
          </w:p>
        </w:tc>
        <w:tc>
          <w:tcPr>
            <w:tcW w:w="900" w:type="dxa"/>
            <w:tcBorders>
              <w:top w:val="single" w:sz="4" w:space="0" w:color="auto"/>
              <w:left w:val="nil"/>
              <w:bottom w:val="single" w:sz="12" w:space="0" w:color="auto"/>
              <w:right w:val="single" w:sz="4" w:space="0" w:color="auto"/>
            </w:tcBorders>
            <w:shd w:val="clear" w:color="auto" w:fill="auto"/>
            <w:noWrap/>
            <w:vAlign w:val="bottom"/>
            <w:hideMark/>
          </w:tcPr>
          <w:p w14:paraId="0E108374"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-2.41%</w:t>
            </w:r>
          </w:p>
        </w:tc>
        <w:tc>
          <w:tcPr>
            <w:tcW w:w="683" w:type="dxa"/>
            <w:tcBorders>
              <w:top w:val="single" w:sz="4" w:space="0" w:color="auto"/>
              <w:left w:val="nil"/>
              <w:bottom w:val="single" w:sz="12" w:space="0" w:color="auto"/>
              <w:right w:val="single" w:sz="4" w:space="0" w:color="auto"/>
            </w:tcBorders>
            <w:shd w:val="clear" w:color="auto" w:fill="auto"/>
            <w:noWrap/>
            <w:vAlign w:val="bottom"/>
            <w:hideMark/>
          </w:tcPr>
          <w:p w14:paraId="2A8FB802"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99%</w:t>
            </w:r>
          </w:p>
        </w:tc>
        <w:tc>
          <w:tcPr>
            <w:tcW w:w="687" w:type="dxa"/>
            <w:tcBorders>
              <w:top w:val="single" w:sz="4" w:space="0" w:color="auto"/>
              <w:left w:val="nil"/>
              <w:bottom w:val="single" w:sz="12" w:space="0" w:color="auto"/>
              <w:right w:val="nil"/>
            </w:tcBorders>
            <w:shd w:val="clear" w:color="auto" w:fill="auto"/>
            <w:noWrap/>
            <w:vAlign w:val="bottom"/>
            <w:hideMark/>
          </w:tcPr>
          <w:p w14:paraId="6692E769" w14:textId="77777777" w:rsidR="00DB7A94" w:rsidRPr="00DB7A94" w:rsidRDefault="00DB7A94" w:rsidP="00DB7A94">
            <w:pPr>
              <w:jc w:val="center"/>
              <w:rPr>
                <w:rFonts w:ascii="Times New Roman" w:eastAsia="Times New Roman" w:hAnsi="Times New Roman" w:cs="Times New Roman"/>
                <w:color w:val="000000"/>
                <w:sz w:val="20"/>
                <w:szCs w:val="20"/>
              </w:rPr>
            </w:pPr>
            <w:r w:rsidRPr="00DB7A94">
              <w:rPr>
                <w:rFonts w:ascii="Times New Roman" w:eastAsia="Times New Roman" w:hAnsi="Times New Roman" w:cs="Times New Roman"/>
                <w:color w:val="000000"/>
                <w:sz w:val="20"/>
                <w:szCs w:val="20"/>
              </w:rPr>
              <w:t>100%</w:t>
            </w:r>
          </w:p>
        </w:tc>
      </w:tr>
    </w:tbl>
    <w:p w14:paraId="168FED5F" w14:textId="2046478C" w:rsidR="001B7F00" w:rsidRPr="004D25E5" w:rsidRDefault="001B7F00" w:rsidP="001C3D55">
      <w:pPr>
        <w:tabs>
          <w:tab w:val="left" w:pos="360"/>
          <w:tab w:val="left" w:pos="1080"/>
          <w:tab w:val="left" w:pos="1440"/>
        </w:tabs>
        <w:rPr>
          <w:rFonts w:ascii="Times New Roman" w:hAnsi="Times New Roman" w:cs="Times New Roman"/>
        </w:rPr>
      </w:pPr>
    </w:p>
    <w:p w14:paraId="433390A3" w14:textId="77777777" w:rsidR="004D25E5" w:rsidRDefault="004D25E5" w:rsidP="001C3D55">
      <w:pPr>
        <w:tabs>
          <w:tab w:val="left" w:pos="360"/>
          <w:tab w:val="left" w:pos="1080"/>
          <w:tab w:val="left" w:pos="1440"/>
        </w:tabs>
        <w:rPr>
          <w:rFonts w:ascii="Times New Roman" w:hAnsi="Times New Roman" w:cs="Times New Roman"/>
          <w:lang w:val="en-CA"/>
        </w:rPr>
      </w:pPr>
    </w:p>
    <w:p w14:paraId="659CBCB8" w14:textId="77777777" w:rsidR="001B7F00" w:rsidRDefault="001B7F00" w:rsidP="004D25E5">
      <w:pPr>
        <w:pStyle w:val="Heading1"/>
        <w:numPr>
          <w:ilvl w:val="0"/>
          <w:numId w:val="2"/>
        </w:numPr>
        <w:rPr>
          <w:rFonts w:eastAsia="宋体" w:cs="Arial"/>
          <w:szCs w:val="22"/>
          <w:lang w:val="en-CA"/>
        </w:rPr>
      </w:pPr>
      <w:r w:rsidRPr="004D25E5">
        <w:t>Crosschecker</w:t>
      </w:r>
      <w:r>
        <w:rPr>
          <w:rFonts w:eastAsia="宋体"/>
          <w:szCs w:val="22"/>
          <w:lang w:val="en-CA"/>
        </w:rPr>
        <w:t xml:space="preserve"> </w:t>
      </w:r>
      <w:r>
        <w:rPr>
          <w:rFonts w:eastAsia="宋体"/>
          <w:lang w:val="en-CA"/>
        </w:rPr>
        <w:t>reports</w:t>
      </w:r>
    </w:p>
    <w:p w14:paraId="68045A4A" w14:textId="77777777" w:rsidR="00945C73" w:rsidRDefault="00945C73" w:rsidP="004D25E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rPr>
      </w:pPr>
    </w:p>
    <w:p w14:paraId="4900DCCC" w14:textId="7D921389" w:rsidR="001B7F00" w:rsidRPr="004D25E5" w:rsidRDefault="001B7F00" w:rsidP="004D25E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rPr>
      </w:pPr>
      <w:r w:rsidRPr="004D25E5">
        <w:rPr>
          <w:rFonts w:ascii="Times New Roman" w:hAnsi="Times New Roman" w:cs="Times New Roman"/>
        </w:rPr>
        <w:t>Crosscheckers reported that the software/results in CE8 are generally in good shape, no outstanding issues were identified. So minor differences were found, which should b</w:t>
      </w:r>
      <w:bookmarkStart w:id="0" w:name="_GoBack"/>
      <w:bookmarkEnd w:id="0"/>
      <w:r w:rsidRPr="004D25E5">
        <w:rPr>
          <w:rFonts w:ascii="Times New Roman" w:hAnsi="Times New Roman" w:cs="Times New Roman"/>
        </w:rPr>
        <w:t xml:space="preserve">e due to the identified </w:t>
      </w:r>
      <w:r w:rsidR="00D14163">
        <w:rPr>
          <w:rFonts w:ascii="Times New Roman" w:hAnsi="Times New Roman" w:cs="Times New Roman"/>
        </w:rPr>
        <w:t>IBC</w:t>
      </w:r>
      <w:r w:rsidRPr="004D25E5">
        <w:rPr>
          <w:rFonts w:ascii="Times New Roman" w:hAnsi="Times New Roman" w:cs="Times New Roman"/>
        </w:rPr>
        <w:t xml:space="preserve"> related bugs in VTM-</w:t>
      </w:r>
      <w:r w:rsidR="004D25E5">
        <w:rPr>
          <w:rFonts w:ascii="Times New Roman" w:hAnsi="Times New Roman" w:cs="Times New Roman"/>
        </w:rPr>
        <w:t>4</w:t>
      </w:r>
      <w:r w:rsidRPr="004D25E5">
        <w:rPr>
          <w:rFonts w:ascii="Times New Roman" w:hAnsi="Times New Roman" w:cs="Times New Roman"/>
        </w:rPr>
        <w:t>.0.</w:t>
      </w:r>
    </w:p>
    <w:p w14:paraId="412364E9" w14:textId="49DB6DDF" w:rsidR="001B7F00" w:rsidRPr="004D25E5" w:rsidRDefault="001B7F00" w:rsidP="004D25E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hAnsi="Times New Roman" w:cs="Times New Roman"/>
        </w:rPr>
      </w:pPr>
      <w:r w:rsidRPr="004D25E5">
        <w:rPr>
          <w:rFonts w:ascii="Times New Roman" w:hAnsi="Times New Roman" w:cs="Times New Roman"/>
        </w:rPr>
        <w:t xml:space="preserve">Table </w:t>
      </w:r>
      <w:r w:rsidR="000601DF">
        <w:rPr>
          <w:rFonts w:ascii="Times New Roman" w:hAnsi="Times New Roman" w:cs="Times New Roman"/>
        </w:rPr>
        <w:t>7</w:t>
      </w:r>
      <w:r w:rsidRPr="004D25E5">
        <w:rPr>
          <w:rFonts w:ascii="Times New Roman" w:hAnsi="Times New Roman" w:cs="Times New Roman"/>
        </w:rPr>
        <w:t>: crosscheck reports that are associated with the tests in this CE.</w:t>
      </w:r>
    </w:p>
    <w:tbl>
      <w:tblPr>
        <w:tblW w:w="9440" w:type="dxa"/>
        <w:tblLayout w:type="fixed"/>
        <w:tblLook w:val="04A0" w:firstRow="1" w:lastRow="0" w:firstColumn="1" w:lastColumn="0" w:noHBand="0" w:noVBand="1"/>
      </w:tblPr>
      <w:tblGrid>
        <w:gridCol w:w="1089"/>
        <w:gridCol w:w="1061"/>
        <w:gridCol w:w="1530"/>
        <w:gridCol w:w="1440"/>
        <w:gridCol w:w="1080"/>
        <w:gridCol w:w="1170"/>
        <w:gridCol w:w="2070"/>
      </w:tblGrid>
      <w:tr w:rsidR="007E141E" w:rsidRPr="007E141E" w14:paraId="0928F9A6" w14:textId="77777777" w:rsidTr="00624D84">
        <w:trPr>
          <w:trHeight w:val="2418"/>
        </w:trPr>
        <w:tc>
          <w:tcPr>
            <w:tcW w:w="108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B995BB5" w14:textId="77777777" w:rsidR="007E141E" w:rsidRPr="007E141E" w:rsidRDefault="007E141E" w:rsidP="007E141E">
            <w:pPr>
              <w:rPr>
                <w:rFonts w:ascii="Times New Roman" w:eastAsia="Times New Roman" w:hAnsi="Times New Roman" w:cs="Times New Roman"/>
                <w:color w:val="000000"/>
              </w:rPr>
            </w:pPr>
            <w:r w:rsidRPr="007E141E">
              <w:rPr>
                <w:rFonts w:ascii="Times New Roman" w:eastAsia="Times New Roman" w:hAnsi="Times New Roman" w:cs="Times New Roman"/>
                <w:color w:val="000000"/>
              </w:rPr>
              <w:t>#</w:t>
            </w:r>
          </w:p>
        </w:tc>
        <w:tc>
          <w:tcPr>
            <w:tcW w:w="1061" w:type="dxa"/>
            <w:tcBorders>
              <w:top w:val="single" w:sz="8" w:space="0" w:color="auto"/>
              <w:left w:val="nil"/>
              <w:bottom w:val="single" w:sz="8" w:space="0" w:color="auto"/>
              <w:right w:val="single" w:sz="8" w:space="0" w:color="auto"/>
            </w:tcBorders>
            <w:shd w:val="clear" w:color="auto" w:fill="auto"/>
            <w:vAlign w:val="center"/>
            <w:hideMark/>
          </w:tcPr>
          <w:p w14:paraId="35600380" w14:textId="77777777" w:rsidR="007E141E" w:rsidRPr="007E141E" w:rsidRDefault="007E141E" w:rsidP="007E141E">
            <w:pPr>
              <w:rPr>
                <w:rFonts w:ascii="Times New Roman" w:eastAsia="Times New Roman" w:hAnsi="Times New Roman" w:cs="Times New Roman"/>
                <w:color w:val="000000"/>
              </w:rPr>
            </w:pPr>
            <w:r w:rsidRPr="007E141E">
              <w:rPr>
                <w:rFonts w:ascii="Times New Roman" w:eastAsia="Times New Roman" w:hAnsi="Times New Roman" w:cs="Times New Roman"/>
                <w:color w:val="000000"/>
              </w:rPr>
              <w:t>Software review/studied? (Y/N)</w:t>
            </w:r>
          </w:p>
        </w:tc>
        <w:tc>
          <w:tcPr>
            <w:tcW w:w="1530" w:type="dxa"/>
            <w:tcBorders>
              <w:top w:val="single" w:sz="8" w:space="0" w:color="auto"/>
              <w:left w:val="nil"/>
              <w:bottom w:val="single" w:sz="8" w:space="0" w:color="auto"/>
              <w:right w:val="single" w:sz="8" w:space="0" w:color="auto"/>
            </w:tcBorders>
            <w:shd w:val="clear" w:color="auto" w:fill="auto"/>
            <w:vAlign w:val="center"/>
            <w:hideMark/>
          </w:tcPr>
          <w:p w14:paraId="3F7309AF" w14:textId="77777777" w:rsidR="007E141E" w:rsidRPr="007E141E" w:rsidRDefault="007E141E" w:rsidP="007E141E">
            <w:pPr>
              <w:rPr>
                <w:rFonts w:ascii="Times New Roman" w:eastAsia="Times New Roman" w:hAnsi="Times New Roman" w:cs="Times New Roman"/>
                <w:color w:val="000000"/>
              </w:rPr>
            </w:pPr>
            <w:r w:rsidRPr="007E141E">
              <w:rPr>
                <w:rFonts w:ascii="Times New Roman" w:eastAsia="Times New Roman" w:hAnsi="Times New Roman" w:cs="Times New Roman"/>
                <w:color w:val="000000"/>
              </w:rPr>
              <w:t>Any significant inconsistencies between the description and the provided software? (Y/N)</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3B4763A7" w14:textId="77777777" w:rsidR="007E141E" w:rsidRPr="007E141E" w:rsidRDefault="007E141E" w:rsidP="007E141E">
            <w:pPr>
              <w:rPr>
                <w:rFonts w:ascii="Times New Roman" w:eastAsia="Times New Roman" w:hAnsi="Times New Roman" w:cs="Times New Roman"/>
                <w:color w:val="000000"/>
              </w:rPr>
            </w:pPr>
            <w:r w:rsidRPr="007E141E">
              <w:rPr>
                <w:rFonts w:ascii="Times New Roman" w:eastAsia="Times New Roman" w:hAnsi="Times New Roman" w:cs="Times New Roman"/>
                <w:color w:val="000000"/>
              </w:rPr>
              <w:t>Results available (Full/Partial)</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3CC6D8C8" w14:textId="77777777" w:rsidR="007E141E" w:rsidRPr="007E141E" w:rsidRDefault="007E141E" w:rsidP="007E141E">
            <w:pPr>
              <w:rPr>
                <w:rFonts w:ascii="Times New Roman" w:eastAsia="Times New Roman" w:hAnsi="Times New Roman" w:cs="Times New Roman"/>
                <w:color w:val="000000"/>
              </w:rPr>
            </w:pPr>
            <w:proofErr w:type="spellStart"/>
            <w:r w:rsidRPr="007E141E">
              <w:rPr>
                <w:rFonts w:ascii="Times New Roman" w:eastAsia="Times New Roman" w:hAnsi="Times New Roman" w:cs="Times New Roman"/>
                <w:color w:val="000000"/>
              </w:rPr>
              <w:t>Resutls</w:t>
            </w:r>
            <w:proofErr w:type="spellEnd"/>
            <w:r w:rsidRPr="007E141E">
              <w:rPr>
                <w:rFonts w:ascii="Times New Roman" w:eastAsia="Times New Roman" w:hAnsi="Times New Roman" w:cs="Times New Roman"/>
                <w:color w:val="000000"/>
              </w:rPr>
              <w:t xml:space="preserve"> matched? (Y/N)</w:t>
            </w:r>
          </w:p>
        </w:tc>
        <w:tc>
          <w:tcPr>
            <w:tcW w:w="1170" w:type="dxa"/>
            <w:tcBorders>
              <w:top w:val="single" w:sz="8" w:space="0" w:color="auto"/>
              <w:left w:val="nil"/>
              <w:bottom w:val="single" w:sz="8" w:space="0" w:color="auto"/>
              <w:right w:val="single" w:sz="8" w:space="0" w:color="auto"/>
            </w:tcBorders>
            <w:shd w:val="clear" w:color="auto" w:fill="auto"/>
            <w:vAlign w:val="center"/>
            <w:hideMark/>
          </w:tcPr>
          <w:p w14:paraId="337745B3" w14:textId="77777777" w:rsidR="007E141E" w:rsidRPr="007E141E" w:rsidRDefault="007E141E" w:rsidP="007E141E">
            <w:pPr>
              <w:rPr>
                <w:rFonts w:ascii="Times New Roman" w:eastAsia="Times New Roman" w:hAnsi="Times New Roman" w:cs="Times New Roman"/>
                <w:color w:val="000000"/>
              </w:rPr>
            </w:pPr>
            <w:r w:rsidRPr="007E141E">
              <w:rPr>
                <w:rFonts w:ascii="Times New Roman" w:eastAsia="Times New Roman" w:hAnsi="Times New Roman" w:cs="Times New Roman"/>
                <w:color w:val="000000"/>
              </w:rPr>
              <w:t>Runtime behavior matched? (Y/N)</w:t>
            </w:r>
          </w:p>
        </w:tc>
        <w:tc>
          <w:tcPr>
            <w:tcW w:w="2070" w:type="dxa"/>
            <w:tcBorders>
              <w:top w:val="single" w:sz="8" w:space="0" w:color="auto"/>
              <w:left w:val="nil"/>
              <w:bottom w:val="single" w:sz="8" w:space="0" w:color="auto"/>
              <w:right w:val="single" w:sz="8" w:space="0" w:color="auto"/>
            </w:tcBorders>
            <w:shd w:val="clear" w:color="auto" w:fill="auto"/>
            <w:vAlign w:val="center"/>
            <w:hideMark/>
          </w:tcPr>
          <w:p w14:paraId="01B9C417" w14:textId="77777777" w:rsidR="007E141E" w:rsidRPr="007E141E" w:rsidRDefault="007E141E" w:rsidP="007E141E">
            <w:pPr>
              <w:rPr>
                <w:rFonts w:ascii="Times New Roman" w:eastAsia="Times New Roman" w:hAnsi="Times New Roman" w:cs="Times New Roman"/>
                <w:color w:val="000000"/>
              </w:rPr>
            </w:pPr>
            <w:r w:rsidRPr="007E141E">
              <w:rPr>
                <w:rFonts w:ascii="Times New Roman" w:eastAsia="Times New Roman" w:hAnsi="Times New Roman" w:cs="Times New Roman"/>
                <w:color w:val="000000"/>
              </w:rPr>
              <w:t>Additional comments</w:t>
            </w:r>
          </w:p>
        </w:tc>
      </w:tr>
      <w:tr w:rsidR="007E141E" w:rsidRPr="007E141E" w14:paraId="302970E5" w14:textId="77777777" w:rsidTr="00624D84">
        <w:trPr>
          <w:trHeight w:val="292"/>
        </w:trPr>
        <w:tc>
          <w:tcPr>
            <w:tcW w:w="1089"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114DDB1C" w14:textId="77777777" w:rsidR="007E141E" w:rsidRPr="007E141E" w:rsidRDefault="007E141E" w:rsidP="007E141E">
            <w:pPr>
              <w:rPr>
                <w:rFonts w:ascii="Times New Roman" w:eastAsia="Times New Roman" w:hAnsi="Times New Roman" w:cs="Times New Roman"/>
                <w:color w:val="000000"/>
              </w:rPr>
            </w:pPr>
            <w:r w:rsidRPr="007E141E">
              <w:rPr>
                <w:rFonts w:ascii="Times New Roman" w:eastAsia="Times New Roman" w:hAnsi="Times New Roman" w:cs="Times New Roman"/>
                <w:color w:val="000000"/>
              </w:rPr>
              <w:t>CE8-1.1a</w:t>
            </w:r>
          </w:p>
        </w:tc>
        <w:tc>
          <w:tcPr>
            <w:tcW w:w="1061" w:type="dxa"/>
            <w:tcBorders>
              <w:top w:val="single" w:sz="8" w:space="0" w:color="auto"/>
              <w:left w:val="nil"/>
              <w:bottom w:val="nil"/>
              <w:right w:val="single" w:sz="8" w:space="0" w:color="auto"/>
            </w:tcBorders>
            <w:shd w:val="clear" w:color="auto" w:fill="auto"/>
            <w:hideMark/>
          </w:tcPr>
          <w:p w14:paraId="72DB78C4"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Y</w:t>
            </w:r>
          </w:p>
        </w:tc>
        <w:tc>
          <w:tcPr>
            <w:tcW w:w="1530" w:type="dxa"/>
            <w:tcBorders>
              <w:top w:val="single" w:sz="8" w:space="0" w:color="auto"/>
              <w:left w:val="nil"/>
              <w:bottom w:val="nil"/>
              <w:right w:val="single" w:sz="8" w:space="0" w:color="auto"/>
            </w:tcBorders>
            <w:shd w:val="clear" w:color="auto" w:fill="auto"/>
            <w:hideMark/>
          </w:tcPr>
          <w:p w14:paraId="68B4EEDD"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N</w:t>
            </w:r>
          </w:p>
        </w:tc>
        <w:tc>
          <w:tcPr>
            <w:tcW w:w="1440" w:type="dxa"/>
            <w:tcBorders>
              <w:top w:val="single" w:sz="8" w:space="0" w:color="auto"/>
              <w:left w:val="nil"/>
              <w:bottom w:val="nil"/>
              <w:right w:val="single" w:sz="8" w:space="0" w:color="auto"/>
            </w:tcBorders>
            <w:shd w:val="clear" w:color="auto" w:fill="auto"/>
            <w:hideMark/>
          </w:tcPr>
          <w:p w14:paraId="003C7146"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Full</w:t>
            </w:r>
          </w:p>
        </w:tc>
        <w:tc>
          <w:tcPr>
            <w:tcW w:w="1080" w:type="dxa"/>
            <w:tcBorders>
              <w:top w:val="single" w:sz="8" w:space="0" w:color="auto"/>
              <w:left w:val="nil"/>
              <w:bottom w:val="nil"/>
              <w:right w:val="single" w:sz="8" w:space="0" w:color="auto"/>
            </w:tcBorders>
            <w:shd w:val="clear" w:color="auto" w:fill="auto"/>
            <w:hideMark/>
          </w:tcPr>
          <w:p w14:paraId="29D24DDE"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Y</w:t>
            </w:r>
          </w:p>
        </w:tc>
        <w:tc>
          <w:tcPr>
            <w:tcW w:w="1170" w:type="dxa"/>
            <w:tcBorders>
              <w:top w:val="single" w:sz="8" w:space="0" w:color="auto"/>
              <w:left w:val="nil"/>
              <w:bottom w:val="nil"/>
              <w:right w:val="single" w:sz="8" w:space="0" w:color="auto"/>
            </w:tcBorders>
            <w:shd w:val="clear" w:color="auto" w:fill="auto"/>
            <w:hideMark/>
          </w:tcPr>
          <w:p w14:paraId="0402036A"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N</w:t>
            </w:r>
          </w:p>
        </w:tc>
        <w:tc>
          <w:tcPr>
            <w:tcW w:w="2070" w:type="dxa"/>
            <w:tcBorders>
              <w:top w:val="single" w:sz="8" w:space="0" w:color="auto"/>
              <w:left w:val="nil"/>
              <w:bottom w:val="nil"/>
              <w:right w:val="single" w:sz="8" w:space="0" w:color="auto"/>
            </w:tcBorders>
            <w:shd w:val="clear" w:color="auto" w:fill="auto"/>
            <w:hideMark/>
          </w:tcPr>
          <w:p w14:paraId="5C499920"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r>
      <w:tr w:rsidR="007E141E" w:rsidRPr="007E141E" w14:paraId="3F5BC724" w14:textId="77777777" w:rsidTr="007E141E">
        <w:trPr>
          <w:trHeight w:val="300"/>
        </w:trPr>
        <w:tc>
          <w:tcPr>
            <w:tcW w:w="1089" w:type="dxa"/>
            <w:vMerge/>
            <w:tcBorders>
              <w:top w:val="nil"/>
              <w:left w:val="single" w:sz="8" w:space="0" w:color="auto"/>
              <w:bottom w:val="single" w:sz="8" w:space="0" w:color="000000"/>
              <w:right w:val="single" w:sz="8" w:space="0" w:color="auto"/>
            </w:tcBorders>
            <w:vAlign w:val="center"/>
            <w:hideMark/>
          </w:tcPr>
          <w:p w14:paraId="0583CDB6" w14:textId="77777777" w:rsidR="007E141E" w:rsidRPr="007E141E" w:rsidRDefault="007E141E" w:rsidP="007E141E">
            <w:pPr>
              <w:rPr>
                <w:rFonts w:ascii="Times New Roman" w:eastAsia="Times New Roman" w:hAnsi="Times New Roman" w:cs="Times New Roman"/>
                <w:color w:val="000000"/>
              </w:rPr>
            </w:pPr>
          </w:p>
        </w:tc>
        <w:tc>
          <w:tcPr>
            <w:tcW w:w="1061" w:type="dxa"/>
            <w:tcBorders>
              <w:top w:val="nil"/>
              <w:left w:val="nil"/>
              <w:bottom w:val="single" w:sz="8" w:space="0" w:color="auto"/>
              <w:right w:val="single" w:sz="8" w:space="0" w:color="auto"/>
            </w:tcBorders>
            <w:shd w:val="clear" w:color="auto" w:fill="auto"/>
            <w:hideMark/>
          </w:tcPr>
          <w:p w14:paraId="2C7776CA"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530" w:type="dxa"/>
            <w:tcBorders>
              <w:top w:val="nil"/>
              <w:left w:val="nil"/>
              <w:bottom w:val="single" w:sz="8" w:space="0" w:color="auto"/>
              <w:right w:val="single" w:sz="8" w:space="0" w:color="auto"/>
            </w:tcBorders>
            <w:shd w:val="clear" w:color="auto" w:fill="auto"/>
            <w:hideMark/>
          </w:tcPr>
          <w:p w14:paraId="7E14FBA5"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440" w:type="dxa"/>
            <w:tcBorders>
              <w:top w:val="nil"/>
              <w:left w:val="nil"/>
              <w:bottom w:val="single" w:sz="8" w:space="0" w:color="auto"/>
              <w:right w:val="single" w:sz="8" w:space="0" w:color="auto"/>
            </w:tcBorders>
            <w:shd w:val="clear" w:color="auto" w:fill="auto"/>
            <w:hideMark/>
          </w:tcPr>
          <w:p w14:paraId="0606E819"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080" w:type="dxa"/>
            <w:tcBorders>
              <w:top w:val="nil"/>
              <w:left w:val="nil"/>
              <w:bottom w:val="single" w:sz="8" w:space="0" w:color="auto"/>
              <w:right w:val="single" w:sz="8" w:space="0" w:color="auto"/>
            </w:tcBorders>
            <w:shd w:val="clear" w:color="auto" w:fill="auto"/>
            <w:hideMark/>
          </w:tcPr>
          <w:p w14:paraId="5202C3FF"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170" w:type="dxa"/>
            <w:tcBorders>
              <w:top w:val="nil"/>
              <w:left w:val="nil"/>
              <w:bottom w:val="single" w:sz="8" w:space="0" w:color="auto"/>
              <w:right w:val="single" w:sz="8" w:space="0" w:color="auto"/>
            </w:tcBorders>
            <w:shd w:val="clear" w:color="auto" w:fill="auto"/>
            <w:hideMark/>
          </w:tcPr>
          <w:p w14:paraId="4F260153"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2070" w:type="dxa"/>
            <w:tcBorders>
              <w:top w:val="nil"/>
              <w:left w:val="nil"/>
              <w:bottom w:val="single" w:sz="8" w:space="0" w:color="auto"/>
              <w:right w:val="single" w:sz="8" w:space="0" w:color="auto"/>
            </w:tcBorders>
            <w:shd w:val="clear" w:color="auto" w:fill="auto"/>
            <w:hideMark/>
          </w:tcPr>
          <w:p w14:paraId="000DB861"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r>
      <w:tr w:rsidR="007E141E" w:rsidRPr="007E141E" w14:paraId="1D55732B" w14:textId="77777777" w:rsidTr="007E141E">
        <w:trPr>
          <w:trHeight w:val="292"/>
        </w:trPr>
        <w:tc>
          <w:tcPr>
            <w:tcW w:w="1089" w:type="dxa"/>
            <w:vMerge w:val="restart"/>
            <w:tcBorders>
              <w:top w:val="nil"/>
              <w:left w:val="single" w:sz="8" w:space="0" w:color="auto"/>
              <w:bottom w:val="single" w:sz="8" w:space="0" w:color="000000"/>
              <w:right w:val="single" w:sz="8" w:space="0" w:color="auto"/>
            </w:tcBorders>
            <w:shd w:val="clear" w:color="auto" w:fill="auto"/>
            <w:hideMark/>
          </w:tcPr>
          <w:p w14:paraId="722826F0" w14:textId="77777777" w:rsidR="007E141E" w:rsidRPr="007E141E" w:rsidRDefault="007E141E" w:rsidP="007E141E">
            <w:pPr>
              <w:rPr>
                <w:rFonts w:ascii="Times New Roman" w:eastAsia="Times New Roman" w:hAnsi="Times New Roman" w:cs="Times New Roman"/>
                <w:color w:val="000000"/>
              </w:rPr>
            </w:pPr>
            <w:r w:rsidRPr="007E141E">
              <w:rPr>
                <w:rFonts w:ascii="Times New Roman" w:eastAsia="Times New Roman" w:hAnsi="Times New Roman" w:cs="Times New Roman"/>
                <w:color w:val="000000"/>
              </w:rPr>
              <w:t>CE8-1.1b</w:t>
            </w:r>
          </w:p>
        </w:tc>
        <w:tc>
          <w:tcPr>
            <w:tcW w:w="1061" w:type="dxa"/>
            <w:tcBorders>
              <w:top w:val="nil"/>
              <w:left w:val="nil"/>
              <w:bottom w:val="nil"/>
              <w:right w:val="single" w:sz="8" w:space="0" w:color="auto"/>
            </w:tcBorders>
            <w:shd w:val="clear" w:color="auto" w:fill="auto"/>
            <w:hideMark/>
          </w:tcPr>
          <w:p w14:paraId="096AAB3E"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Y</w:t>
            </w:r>
          </w:p>
        </w:tc>
        <w:tc>
          <w:tcPr>
            <w:tcW w:w="1530" w:type="dxa"/>
            <w:tcBorders>
              <w:top w:val="nil"/>
              <w:left w:val="nil"/>
              <w:bottom w:val="nil"/>
              <w:right w:val="single" w:sz="8" w:space="0" w:color="auto"/>
            </w:tcBorders>
            <w:shd w:val="clear" w:color="auto" w:fill="auto"/>
            <w:hideMark/>
          </w:tcPr>
          <w:p w14:paraId="5C382C48"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N</w:t>
            </w:r>
          </w:p>
        </w:tc>
        <w:tc>
          <w:tcPr>
            <w:tcW w:w="1440" w:type="dxa"/>
            <w:tcBorders>
              <w:top w:val="nil"/>
              <w:left w:val="nil"/>
              <w:bottom w:val="nil"/>
              <w:right w:val="single" w:sz="8" w:space="0" w:color="auto"/>
            </w:tcBorders>
            <w:shd w:val="clear" w:color="auto" w:fill="auto"/>
            <w:hideMark/>
          </w:tcPr>
          <w:p w14:paraId="7207C049"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Full</w:t>
            </w:r>
          </w:p>
        </w:tc>
        <w:tc>
          <w:tcPr>
            <w:tcW w:w="1080" w:type="dxa"/>
            <w:tcBorders>
              <w:top w:val="nil"/>
              <w:left w:val="nil"/>
              <w:bottom w:val="nil"/>
              <w:right w:val="single" w:sz="8" w:space="0" w:color="auto"/>
            </w:tcBorders>
            <w:shd w:val="clear" w:color="auto" w:fill="auto"/>
            <w:hideMark/>
          </w:tcPr>
          <w:p w14:paraId="2E68B392"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Y</w:t>
            </w:r>
          </w:p>
        </w:tc>
        <w:tc>
          <w:tcPr>
            <w:tcW w:w="1170" w:type="dxa"/>
            <w:tcBorders>
              <w:top w:val="nil"/>
              <w:left w:val="nil"/>
              <w:bottom w:val="nil"/>
              <w:right w:val="single" w:sz="8" w:space="0" w:color="auto"/>
            </w:tcBorders>
            <w:shd w:val="clear" w:color="auto" w:fill="auto"/>
            <w:hideMark/>
          </w:tcPr>
          <w:p w14:paraId="01BDB60B"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N</w:t>
            </w:r>
          </w:p>
        </w:tc>
        <w:tc>
          <w:tcPr>
            <w:tcW w:w="2070" w:type="dxa"/>
            <w:vMerge w:val="restart"/>
            <w:tcBorders>
              <w:top w:val="nil"/>
              <w:left w:val="single" w:sz="8" w:space="0" w:color="auto"/>
              <w:bottom w:val="single" w:sz="8" w:space="0" w:color="000000"/>
              <w:right w:val="single" w:sz="8" w:space="0" w:color="auto"/>
            </w:tcBorders>
            <w:shd w:val="clear" w:color="auto" w:fill="auto"/>
            <w:hideMark/>
          </w:tcPr>
          <w:p w14:paraId="65FD7AD7"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r>
      <w:tr w:rsidR="007E141E" w:rsidRPr="007E141E" w14:paraId="193E0366" w14:textId="77777777" w:rsidTr="007E141E">
        <w:trPr>
          <w:trHeight w:val="300"/>
        </w:trPr>
        <w:tc>
          <w:tcPr>
            <w:tcW w:w="1089" w:type="dxa"/>
            <w:vMerge/>
            <w:tcBorders>
              <w:top w:val="nil"/>
              <w:left w:val="single" w:sz="8" w:space="0" w:color="auto"/>
              <w:bottom w:val="single" w:sz="8" w:space="0" w:color="000000"/>
              <w:right w:val="single" w:sz="8" w:space="0" w:color="auto"/>
            </w:tcBorders>
            <w:vAlign w:val="center"/>
            <w:hideMark/>
          </w:tcPr>
          <w:p w14:paraId="6DB363F5" w14:textId="77777777" w:rsidR="007E141E" w:rsidRPr="007E141E" w:rsidRDefault="007E141E" w:rsidP="007E141E">
            <w:pPr>
              <w:rPr>
                <w:rFonts w:ascii="Times New Roman" w:eastAsia="Times New Roman" w:hAnsi="Times New Roman" w:cs="Times New Roman"/>
                <w:color w:val="000000"/>
              </w:rPr>
            </w:pPr>
          </w:p>
        </w:tc>
        <w:tc>
          <w:tcPr>
            <w:tcW w:w="1061" w:type="dxa"/>
            <w:tcBorders>
              <w:top w:val="nil"/>
              <w:left w:val="nil"/>
              <w:bottom w:val="single" w:sz="8" w:space="0" w:color="auto"/>
              <w:right w:val="single" w:sz="8" w:space="0" w:color="auto"/>
            </w:tcBorders>
            <w:shd w:val="clear" w:color="auto" w:fill="auto"/>
            <w:hideMark/>
          </w:tcPr>
          <w:p w14:paraId="160EAA63"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530" w:type="dxa"/>
            <w:tcBorders>
              <w:top w:val="nil"/>
              <w:left w:val="nil"/>
              <w:bottom w:val="single" w:sz="8" w:space="0" w:color="auto"/>
              <w:right w:val="single" w:sz="8" w:space="0" w:color="auto"/>
            </w:tcBorders>
            <w:shd w:val="clear" w:color="auto" w:fill="auto"/>
            <w:hideMark/>
          </w:tcPr>
          <w:p w14:paraId="4BAB5F85"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440" w:type="dxa"/>
            <w:tcBorders>
              <w:top w:val="nil"/>
              <w:left w:val="nil"/>
              <w:bottom w:val="single" w:sz="8" w:space="0" w:color="auto"/>
              <w:right w:val="single" w:sz="8" w:space="0" w:color="auto"/>
            </w:tcBorders>
            <w:shd w:val="clear" w:color="auto" w:fill="auto"/>
            <w:hideMark/>
          </w:tcPr>
          <w:p w14:paraId="087C5D11"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080" w:type="dxa"/>
            <w:tcBorders>
              <w:top w:val="nil"/>
              <w:left w:val="nil"/>
              <w:bottom w:val="single" w:sz="8" w:space="0" w:color="auto"/>
              <w:right w:val="single" w:sz="8" w:space="0" w:color="auto"/>
            </w:tcBorders>
            <w:shd w:val="clear" w:color="auto" w:fill="auto"/>
            <w:hideMark/>
          </w:tcPr>
          <w:p w14:paraId="260B104C"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170" w:type="dxa"/>
            <w:tcBorders>
              <w:top w:val="nil"/>
              <w:left w:val="nil"/>
              <w:bottom w:val="single" w:sz="8" w:space="0" w:color="auto"/>
              <w:right w:val="single" w:sz="8" w:space="0" w:color="auto"/>
            </w:tcBorders>
            <w:shd w:val="clear" w:color="auto" w:fill="auto"/>
            <w:hideMark/>
          </w:tcPr>
          <w:p w14:paraId="117CF327"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2070" w:type="dxa"/>
            <w:vMerge/>
            <w:tcBorders>
              <w:top w:val="nil"/>
              <w:left w:val="single" w:sz="8" w:space="0" w:color="auto"/>
              <w:bottom w:val="single" w:sz="8" w:space="0" w:color="000000"/>
              <w:right w:val="single" w:sz="8" w:space="0" w:color="auto"/>
            </w:tcBorders>
            <w:vAlign w:val="center"/>
            <w:hideMark/>
          </w:tcPr>
          <w:p w14:paraId="0188D3D9" w14:textId="77777777" w:rsidR="007E141E" w:rsidRPr="007E141E" w:rsidRDefault="007E141E" w:rsidP="007E141E">
            <w:pPr>
              <w:rPr>
                <w:rFonts w:ascii="Times New Roman" w:eastAsia="Times New Roman" w:hAnsi="Times New Roman" w:cs="Times New Roman"/>
                <w:color w:val="000000"/>
              </w:rPr>
            </w:pPr>
          </w:p>
        </w:tc>
      </w:tr>
      <w:tr w:rsidR="007E141E" w:rsidRPr="007E141E" w14:paraId="16707476" w14:textId="77777777" w:rsidTr="007E141E">
        <w:trPr>
          <w:trHeight w:val="390"/>
        </w:trPr>
        <w:tc>
          <w:tcPr>
            <w:tcW w:w="1089" w:type="dxa"/>
            <w:tcBorders>
              <w:top w:val="nil"/>
              <w:left w:val="single" w:sz="8" w:space="0" w:color="auto"/>
              <w:bottom w:val="nil"/>
              <w:right w:val="single" w:sz="8" w:space="0" w:color="auto"/>
            </w:tcBorders>
            <w:shd w:val="clear" w:color="auto" w:fill="auto"/>
            <w:hideMark/>
          </w:tcPr>
          <w:p w14:paraId="54475FAD" w14:textId="77777777" w:rsidR="007E141E" w:rsidRPr="007E141E" w:rsidRDefault="007E141E" w:rsidP="007E141E">
            <w:pPr>
              <w:rPr>
                <w:rFonts w:ascii="Times New Roman" w:eastAsia="Times New Roman" w:hAnsi="Times New Roman" w:cs="Times New Roman"/>
                <w:color w:val="000000"/>
              </w:rPr>
            </w:pPr>
            <w:r w:rsidRPr="007E141E">
              <w:rPr>
                <w:rFonts w:ascii="Times New Roman" w:eastAsia="Times New Roman" w:hAnsi="Times New Roman" w:cs="Times New Roman"/>
                <w:color w:val="000000"/>
              </w:rPr>
              <w:t>CE8-1.2b</w:t>
            </w:r>
          </w:p>
        </w:tc>
        <w:tc>
          <w:tcPr>
            <w:tcW w:w="1061" w:type="dxa"/>
            <w:tcBorders>
              <w:top w:val="nil"/>
              <w:left w:val="nil"/>
              <w:bottom w:val="nil"/>
              <w:right w:val="single" w:sz="8" w:space="0" w:color="auto"/>
            </w:tcBorders>
            <w:shd w:val="clear" w:color="auto" w:fill="auto"/>
            <w:hideMark/>
          </w:tcPr>
          <w:p w14:paraId="512E4FAE"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530" w:type="dxa"/>
            <w:tcBorders>
              <w:top w:val="nil"/>
              <w:left w:val="nil"/>
              <w:bottom w:val="nil"/>
              <w:right w:val="single" w:sz="8" w:space="0" w:color="auto"/>
            </w:tcBorders>
            <w:shd w:val="clear" w:color="auto" w:fill="auto"/>
            <w:hideMark/>
          </w:tcPr>
          <w:p w14:paraId="78B3AC43"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440" w:type="dxa"/>
            <w:tcBorders>
              <w:top w:val="nil"/>
              <w:left w:val="nil"/>
              <w:bottom w:val="nil"/>
              <w:right w:val="single" w:sz="8" w:space="0" w:color="auto"/>
            </w:tcBorders>
            <w:shd w:val="clear" w:color="auto" w:fill="auto"/>
            <w:hideMark/>
          </w:tcPr>
          <w:p w14:paraId="1FE46F51"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080" w:type="dxa"/>
            <w:tcBorders>
              <w:top w:val="nil"/>
              <w:left w:val="nil"/>
              <w:bottom w:val="nil"/>
              <w:right w:val="single" w:sz="8" w:space="0" w:color="auto"/>
            </w:tcBorders>
            <w:shd w:val="clear" w:color="auto" w:fill="auto"/>
            <w:hideMark/>
          </w:tcPr>
          <w:p w14:paraId="198F3C56"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170" w:type="dxa"/>
            <w:tcBorders>
              <w:top w:val="nil"/>
              <w:left w:val="nil"/>
              <w:bottom w:val="nil"/>
              <w:right w:val="single" w:sz="8" w:space="0" w:color="auto"/>
            </w:tcBorders>
            <w:shd w:val="clear" w:color="auto" w:fill="auto"/>
            <w:hideMark/>
          </w:tcPr>
          <w:p w14:paraId="270A74C7"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2070" w:type="dxa"/>
            <w:vMerge w:val="restart"/>
            <w:tcBorders>
              <w:top w:val="nil"/>
              <w:left w:val="single" w:sz="8" w:space="0" w:color="auto"/>
              <w:bottom w:val="single" w:sz="8" w:space="0" w:color="000000"/>
              <w:right w:val="single" w:sz="8" w:space="0" w:color="auto"/>
            </w:tcBorders>
            <w:shd w:val="clear" w:color="auto" w:fill="auto"/>
            <w:hideMark/>
          </w:tcPr>
          <w:p w14:paraId="572EBF59"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r>
      <w:tr w:rsidR="007E141E" w:rsidRPr="007E141E" w14:paraId="092FA2B3" w14:textId="77777777" w:rsidTr="007E141E">
        <w:trPr>
          <w:trHeight w:val="300"/>
        </w:trPr>
        <w:tc>
          <w:tcPr>
            <w:tcW w:w="1089" w:type="dxa"/>
            <w:tcBorders>
              <w:top w:val="nil"/>
              <w:left w:val="single" w:sz="8" w:space="0" w:color="auto"/>
              <w:bottom w:val="single" w:sz="8" w:space="0" w:color="auto"/>
              <w:right w:val="single" w:sz="8" w:space="0" w:color="auto"/>
            </w:tcBorders>
            <w:shd w:val="clear" w:color="auto" w:fill="auto"/>
            <w:hideMark/>
          </w:tcPr>
          <w:p w14:paraId="4F006A0F" w14:textId="77777777" w:rsidR="007E141E" w:rsidRPr="007E141E" w:rsidRDefault="007E141E" w:rsidP="007E141E">
            <w:pPr>
              <w:rPr>
                <w:rFonts w:eastAsia="Times New Roman"/>
                <w:color w:val="000000"/>
              </w:rPr>
            </w:pPr>
            <w:r w:rsidRPr="007E141E">
              <w:rPr>
                <w:rFonts w:eastAsia="Times New Roman"/>
                <w:color w:val="000000"/>
              </w:rPr>
              <w:t> </w:t>
            </w:r>
          </w:p>
        </w:tc>
        <w:tc>
          <w:tcPr>
            <w:tcW w:w="1061" w:type="dxa"/>
            <w:tcBorders>
              <w:top w:val="nil"/>
              <w:left w:val="nil"/>
              <w:bottom w:val="single" w:sz="8" w:space="0" w:color="auto"/>
              <w:right w:val="single" w:sz="8" w:space="0" w:color="auto"/>
            </w:tcBorders>
            <w:shd w:val="clear" w:color="auto" w:fill="auto"/>
            <w:hideMark/>
          </w:tcPr>
          <w:p w14:paraId="5DF1AED8"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530" w:type="dxa"/>
            <w:tcBorders>
              <w:top w:val="nil"/>
              <w:left w:val="nil"/>
              <w:bottom w:val="single" w:sz="8" w:space="0" w:color="auto"/>
              <w:right w:val="single" w:sz="8" w:space="0" w:color="auto"/>
            </w:tcBorders>
            <w:shd w:val="clear" w:color="auto" w:fill="auto"/>
            <w:hideMark/>
          </w:tcPr>
          <w:p w14:paraId="1BCD75CE"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440" w:type="dxa"/>
            <w:tcBorders>
              <w:top w:val="nil"/>
              <w:left w:val="nil"/>
              <w:bottom w:val="single" w:sz="8" w:space="0" w:color="auto"/>
              <w:right w:val="single" w:sz="8" w:space="0" w:color="auto"/>
            </w:tcBorders>
            <w:shd w:val="clear" w:color="auto" w:fill="auto"/>
            <w:hideMark/>
          </w:tcPr>
          <w:p w14:paraId="342D1171"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080" w:type="dxa"/>
            <w:tcBorders>
              <w:top w:val="nil"/>
              <w:left w:val="nil"/>
              <w:bottom w:val="single" w:sz="8" w:space="0" w:color="auto"/>
              <w:right w:val="single" w:sz="8" w:space="0" w:color="auto"/>
            </w:tcBorders>
            <w:shd w:val="clear" w:color="auto" w:fill="auto"/>
            <w:hideMark/>
          </w:tcPr>
          <w:p w14:paraId="4002D8F8"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170" w:type="dxa"/>
            <w:tcBorders>
              <w:top w:val="nil"/>
              <w:left w:val="nil"/>
              <w:bottom w:val="single" w:sz="8" w:space="0" w:color="auto"/>
              <w:right w:val="single" w:sz="8" w:space="0" w:color="auto"/>
            </w:tcBorders>
            <w:shd w:val="clear" w:color="auto" w:fill="auto"/>
            <w:hideMark/>
          </w:tcPr>
          <w:p w14:paraId="484A6F6B"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2070" w:type="dxa"/>
            <w:vMerge/>
            <w:tcBorders>
              <w:top w:val="nil"/>
              <w:left w:val="single" w:sz="8" w:space="0" w:color="auto"/>
              <w:bottom w:val="single" w:sz="8" w:space="0" w:color="000000"/>
              <w:right w:val="single" w:sz="8" w:space="0" w:color="auto"/>
            </w:tcBorders>
            <w:vAlign w:val="center"/>
            <w:hideMark/>
          </w:tcPr>
          <w:p w14:paraId="6AA14717" w14:textId="77777777" w:rsidR="007E141E" w:rsidRPr="007E141E" w:rsidRDefault="007E141E" w:rsidP="007E141E">
            <w:pPr>
              <w:rPr>
                <w:rFonts w:ascii="Times New Roman" w:eastAsia="Times New Roman" w:hAnsi="Times New Roman" w:cs="Times New Roman"/>
                <w:color w:val="000000"/>
              </w:rPr>
            </w:pPr>
          </w:p>
        </w:tc>
      </w:tr>
      <w:tr w:rsidR="007E141E" w:rsidRPr="007E141E" w14:paraId="3098EF43" w14:textId="77777777" w:rsidTr="007E141E">
        <w:trPr>
          <w:trHeight w:val="390"/>
        </w:trPr>
        <w:tc>
          <w:tcPr>
            <w:tcW w:w="1089" w:type="dxa"/>
            <w:tcBorders>
              <w:top w:val="nil"/>
              <w:left w:val="single" w:sz="8" w:space="0" w:color="auto"/>
              <w:bottom w:val="nil"/>
              <w:right w:val="single" w:sz="8" w:space="0" w:color="auto"/>
            </w:tcBorders>
            <w:shd w:val="clear" w:color="auto" w:fill="auto"/>
            <w:hideMark/>
          </w:tcPr>
          <w:p w14:paraId="23A90D68" w14:textId="77777777" w:rsidR="007E141E" w:rsidRPr="007E141E" w:rsidRDefault="007E141E" w:rsidP="007E141E">
            <w:pPr>
              <w:rPr>
                <w:rFonts w:ascii="Times New Roman" w:eastAsia="Times New Roman" w:hAnsi="Times New Roman" w:cs="Times New Roman"/>
                <w:color w:val="000000"/>
              </w:rPr>
            </w:pPr>
            <w:r w:rsidRPr="007E141E">
              <w:rPr>
                <w:rFonts w:ascii="Times New Roman" w:eastAsia="Times New Roman" w:hAnsi="Times New Roman" w:cs="Times New Roman"/>
                <w:color w:val="000000"/>
              </w:rPr>
              <w:t>CE8-1.2c</w:t>
            </w:r>
          </w:p>
        </w:tc>
        <w:tc>
          <w:tcPr>
            <w:tcW w:w="1061" w:type="dxa"/>
            <w:tcBorders>
              <w:top w:val="nil"/>
              <w:left w:val="nil"/>
              <w:bottom w:val="nil"/>
              <w:right w:val="single" w:sz="8" w:space="0" w:color="auto"/>
            </w:tcBorders>
            <w:shd w:val="clear" w:color="auto" w:fill="auto"/>
            <w:hideMark/>
          </w:tcPr>
          <w:p w14:paraId="27742733"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530" w:type="dxa"/>
            <w:tcBorders>
              <w:top w:val="nil"/>
              <w:left w:val="nil"/>
              <w:bottom w:val="nil"/>
              <w:right w:val="single" w:sz="8" w:space="0" w:color="auto"/>
            </w:tcBorders>
            <w:shd w:val="clear" w:color="auto" w:fill="auto"/>
            <w:hideMark/>
          </w:tcPr>
          <w:p w14:paraId="2E108FE4"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440" w:type="dxa"/>
            <w:tcBorders>
              <w:top w:val="nil"/>
              <w:left w:val="nil"/>
              <w:bottom w:val="nil"/>
              <w:right w:val="single" w:sz="8" w:space="0" w:color="auto"/>
            </w:tcBorders>
            <w:shd w:val="clear" w:color="auto" w:fill="auto"/>
            <w:hideMark/>
          </w:tcPr>
          <w:p w14:paraId="4C6CF8CA"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080" w:type="dxa"/>
            <w:tcBorders>
              <w:top w:val="nil"/>
              <w:left w:val="nil"/>
              <w:bottom w:val="nil"/>
              <w:right w:val="single" w:sz="8" w:space="0" w:color="auto"/>
            </w:tcBorders>
            <w:shd w:val="clear" w:color="auto" w:fill="auto"/>
            <w:hideMark/>
          </w:tcPr>
          <w:p w14:paraId="0B914ADB"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170" w:type="dxa"/>
            <w:tcBorders>
              <w:top w:val="nil"/>
              <w:left w:val="nil"/>
              <w:bottom w:val="nil"/>
              <w:right w:val="single" w:sz="8" w:space="0" w:color="auto"/>
            </w:tcBorders>
            <w:shd w:val="clear" w:color="auto" w:fill="auto"/>
            <w:hideMark/>
          </w:tcPr>
          <w:p w14:paraId="5FF1757E"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2070" w:type="dxa"/>
            <w:vMerge w:val="restart"/>
            <w:tcBorders>
              <w:top w:val="nil"/>
              <w:left w:val="single" w:sz="8" w:space="0" w:color="auto"/>
              <w:bottom w:val="single" w:sz="8" w:space="0" w:color="000000"/>
              <w:right w:val="single" w:sz="8" w:space="0" w:color="auto"/>
            </w:tcBorders>
            <w:shd w:val="clear" w:color="auto" w:fill="auto"/>
            <w:hideMark/>
          </w:tcPr>
          <w:p w14:paraId="4D355CFB"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r>
      <w:tr w:rsidR="007E141E" w:rsidRPr="007E141E" w14:paraId="745D024F" w14:textId="77777777" w:rsidTr="007E141E">
        <w:trPr>
          <w:trHeight w:val="300"/>
        </w:trPr>
        <w:tc>
          <w:tcPr>
            <w:tcW w:w="1089" w:type="dxa"/>
            <w:tcBorders>
              <w:top w:val="nil"/>
              <w:left w:val="single" w:sz="8" w:space="0" w:color="auto"/>
              <w:bottom w:val="single" w:sz="8" w:space="0" w:color="auto"/>
              <w:right w:val="single" w:sz="8" w:space="0" w:color="auto"/>
            </w:tcBorders>
            <w:shd w:val="clear" w:color="auto" w:fill="auto"/>
            <w:hideMark/>
          </w:tcPr>
          <w:p w14:paraId="2356BDE9" w14:textId="77777777" w:rsidR="007E141E" w:rsidRPr="007E141E" w:rsidRDefault="007E141E" w:rsidP="007E141E">
            <w:pPr>
              <w:rPr>
                <w:rFonts w:eastAsia="Times New Roman"/>
                <w:color w:val="000000"/>
              </w:rPr>
            </w:pPr>
            <w:r w:rsidRPr="007E141E">
              <w:rPr>
                <w:rFonts w:eastAsia="Times New Roman"/>
                <w:color w:val="000000"/>
              </w:rPr>
              <w:t> </w:t>
            </w:r>
          </w:p>
        </w:tc>
        <w:tc>
          <w:tcPr>
            <w:tcW w:w="1061" w:type="dxa"/>
            <w:tcBorders>
              <w:top w:val="nil"/>
              <w:left w:val="nil"/>
              <w:bottom w:val="single" w:sz="8" w:space="0" w:color="auto"/>
              <w:right w:val="single" w:sz="8" w:space="0" w:color="auto"/>
            </w:tcBorders>
            <w:shd w:val="clear" w:color="auto" w:fill="auto"/>
            <w:hideMark/>
          </w:tcPr>
          <w:p w14:paraId="51C06A43"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530" w:type="dxa"/>
            <w:tcBorders>
              <w:top w:val="nil"/>
              <w:left w:val="nil"/>
              <w:bottom w:val="single" w:sz="8" w:space="0" w:color="auto"/>
              <w:right w:val="single" w:sz="8" w:space="0" w:color="auto"/>
            </w:tcBorders>
            <w:shd w:val="clear" w:color="auto" w:fill="auto"/>
            <w:hideMark/>
          </w:tcPr>
          <w:p w14:paraId="5DB96547"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440" w:type="dxa"/>
            <w:tcBorders>
              <w:top w:val="nil"/>
              <w:left w:val="nil"/>
              <w:bottom w:val="single" w:sz="8" w:space="0" w:color="auto"/>
              <w:right w:val="single" w:sz="8" w:space="0" w:color="auto"/>
            </w:tcBorders>
            <w:shd w:val="clear" w:color="auto" w:fill="auto"/>
            <w:hideMark/>
          </w:tcPr>
          <w:p w14:paraId="2C6F45F0"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080" w:type="dxa"/>
            <w:tcBorders>
              <w:top w:val="nil"/>
              <w:left w:val="nil"/>
              <w:bottom w:val="single" w:sz="8" w:space="0" w:color="auto"/>
              <w:right w:val="single" w:sz="8" w:space="0" w:color="auto"/>
            </w:tcBorders>
            <w:shd w:val="clear" w:color="auto" w:fill="auto"/>
            <w:hideMark/>
          </w:tcPr>
          <w:p w14:paraId="43DAC64E"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170" w:type="dxa"/>
            <w:tcBorders>
              <w:top w:val="nil"/>
              <w:left w:val="nil"/>
              <w:bottom w:val="single" w:sz="8" w:space="0" w:color="auto"/>
              <w:right w:val="single" w:sz="8" w:space="0" w:color="auto"/>
            </w:tcBorders>
            <w:shd w:val="clear" w:color="auto" w:fill="auto"/>
            <w:hideMark/>
          </w:tcPr>
          <w:p w14:paraId="3AF66811"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2070" w:type="dxa"/>
            <w:vMerge/>
            <w:tcBorders>
              <w:top w:val="nil"/>
              <w:left w:val="single" w:sz="8" w:space="0" w:color="auto"/>
              <w:bottom w:val="single" w:sz="8" w:space="0" w:color="000000"/>
              <w:right w:val="single" w:sz="8" w:space="0" w:color="auto"/>
            </w:tcBorders>
            <w:vAlign w:val="center"/>
            <w:hideMark/>
          </w:tcPr>
          <w:p w14:paraId="1A0323D4" w14:textId="77777777" w:rsidR="007E141E" w:rsidRPr="007E141E" w:rsidRDefault="007E141E" w:rsidP="007E141E">
            <w:pPr>
              <w:rPr>
                <w:rFonts w:ascii="Times New Roman" w:eastAsia="Times New Roman" w:hAnsi="Times New Roman" w:cs="Times New Roman"/>
                <w:color w:val="000000"/>
              </w:rPr>
            </w:pPr>
          </w:p>
        </w:tc>
      </w:tr>
      <w:tr w:rsidR="007E141E" w:rsidRPr="007E141E" w14:paraId="2B2CA980" w14:textId="77777777" w:rsidTr="007E141E">
        <w:trPr>
          <w:trHeight w:val="390"/>
        </w:trPr>
        <w:tc>
          <w:tcPr>
            <w:tcW w:w="1089" w:type="dxa"/>
            <w:tcBorders>
              <w:top w:val="nil"/>
              <w:left w:val="single" w:sz="8" w:space="0" w:color="auto"/>
              <w:bottom w:val="nil"/>
              <w:right w:val="single" w:sz="8" w:space="0" w:color="auto"/>
            </w:tcBorders>
            <w:shd w:val="clear" w:color="auto" w:fill="auto"/>
            <w:hideMark/>
          </w:tcPr>
          <w:p w14:paraId="6EE060E2" w14:textId="77777777" w:rsidR="007E141E" w:rsidRPr="007E141E" w:rsidRDefault="007E141E" w:rsidP="007E141E">
            <w:pPr>
              <w:rPr>
                <w:rFonts w:ascii="Times New Roman" w:eastAsia="Times New Roman" w:hAnsi="Times New Roman" w:cs="Times New Roman"/>
                <w:color w:val="000000"/>
              </w:rPr>
            </w:pPr>
            <w:r w:rsidRPr="007E141E">
              <w:rPr>
                <w:rFonts w:ascii="Times New Roman" w:eastAsia="Times New Roman" w:hAnsi="Times New Roman" w:cs="Times New Roman"/>
                <w:color w:val="000000"/>
              </w:rPr>
              <w:t>CE8-1.2d</w:t>
            </w:r>
          </w:p>
        </w:tc>
        <w:tc>
          <w:tcPr>
            <w:tcW w:w="1061" w:type="dxa"/>
            <w:tcBorders>
              <w:top w:val="nil"/>
              <w:left w:val="nil"/>
              <w:bottom w:val="nil"/>
              <w:right w:val="single" w:sz="8" w:space="0" w:color="auto"/>
            </w:tcBorders>
            <w:shd w:val="clear" w:color="auto" w:fill="auto"/>
            <w:hideMark/>
          </w:tcPr>
          <w:p w14:paraId="30F1A61A"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530" w:type="dxa"/>
            <w:tcBorders>
              <w:top w:val="nil"/>
              <w:left w:val="nil"/>
              <w:bottom w:val="nil"/>
              <w:right w:val="single" w:sz="8" w:space="0" w:color="auto"/>
            </w:tcBorders>
            <w:shd w:val="clear" w:color="auto" w:fill="auto"/>
            <w:hideMark/>
          </w:tcPr>
          <w:p w14:paraId="417E11C8"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440" w:type="dxa"/>
            <w:tcBorders>
              <w:top w:val="nil"/>
              <w:left w:val="nil"/>
              <w:bottom w:val="nil"/>
              <w:right w:val="single" w:sz="8" w:space="0" w:color="auto"/>
            </w:tcBorders>
            <w:shd w:val="clear" w:color="auto" w:fill="auto"/>
            <w:hideMark/>
          </w:tcPr>
          <w:p w14:paraId="1C7CF36F"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080" w:type="dxa"/>
            <w:tcBorders>
              <w:top w:val="nil"/>
              <w:left w:val="nil"/>
              <w:bottom w:val="nil"/>
              <w:right w:val="single" w:sz="8" w:space="0" w:color="auto"/>
            </w:tcBorders>
            <w:shd w:val="clear" w:color="auto" w:fill="auto"/>
            <w:hideMark/>
          </w:tcPr>
          <w:p w14:paraId="0093B1A2"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170" w:type="dxa"/>
            <w:tcBorders>
              <w:top w:val="nil"/>
              <w:left w:val="nil"/>
              <w:bottom w:val="nil"/>
              <w:right w:val="single" w:sz="8" w:space="0" w:color="auto"/>
            </w:tcBorders>
            <w:shd w:val="clear" w:color="auto" w:fill="auto"/>
            <w:hideMark/>
          </w:tcPr>
          <w:p w14:paraId="3D125231"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2070" w:type="dxa"/>
            <w:tcBorders>
              <w:top w:val="nil"/>
              <w:left w:val="nil"/>
              <w:bottom w:val="nil"/>
              <w:right w:val="single" w:sz="8" w:space="0" w:color="auto"/>
            </w:tcBorders>
            <w:shd w:val="clear" w:color="auto" w:fill="auto"/>
            <w:hideMark/>
          </w:tcPr>
          <w:p w14:paraId="02E80071"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r>
      <w:tr w:rsidR="007E141E" w:rsidRPr="007E141E" w14:paraId="0C599CA1" w14:textId="77777777" w:rsidTr="007E141E">
        <w:trPr>
          <w:trHeight w:val="300"/>
        </w:trPr>
        <w:tc>
          <w:tcPr>
            <w:tcW w:w="1089" w:type="dxa"/>
            <w:tcBorders>
              <w:top w:val="nil"/>
              <w:left w:val="single" w:sz="8" w:space="0" w:color="auto"/>
              <w:bottom w:val="single" w:sz="8" w:space="0" w:color="auto"/>
              <w:right w:val="single" w:sz="8" w:space="0" w:color="auto"/>
            </w:tcBorders>
            <w:shd w:val="clear" w:color="auto" w:fill="auto"/>
            <w:hideMark/>
          </w:tcPr>
          <w:p w14:paraId="696F79DB" w14:textId="77777777" w:rsidR="007E141E" w:rsidRPr="007E141E" w:rsidRDefault="007E141E" w:rsidP="007E141E">
            <w:pPr>
              <w:rPr>
                <w:rFonts w:eastAsia="Times New Roman"/>
                <w:color w:val="000000"/>
              </w:rPr>
            </w:pPr>
            <w:r w:rsidRPr="007E141E">
              <w:rPr>
                <w:rFonts w:eastAsia="Times New Roman"/>
                <w:color w:val="000000"/>
              </w:rPr>
              <w:t> </w:t>
            </w:r>
          </w:p>
        </w:tc>
        <w:tc>
          <w:tcPr>
            <w:tcW w:w="1061" w:type="dxa"/>
            <w:tcBorders>
              <w:top w:val="nil"/>
              <w:left w:val="nil"/>
              <w:bottom w:val="single" w:sz="8" w:space="0" w:color="auto"/>
              <w:right w:val="single" w:sz="8" w:space="0" w:color="auto"/>
            </w:tcBorders>
            <w:shd w:val="clear" w:color="auto" w:fill="auto"/>
            <w:hideMark/>
          </w:tcPr>
          <w:p w14:paraId="74A2B30D"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530" w:type="dxa"/>
            <w:tcBorders>
              <w:top w:val="nil"/>
              <w:left w:val="nil"/>
              <w:bottom w:val="single" w:sz="8" w:space="0" w:color="auto"/>
              <w:right w:val="single" w:sz="8" w:space="0" w:color="auto"/>
            </w:tcBorders>
            <w:shd w:val="clear" w:color="auto" w:fill="auto"/>
            <w:hideMark/>
          </w:tcPr>
          <w:p w14:paraId="20BBFA87"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440" w:type="dxa"/>
            <w:tcBorders>
              <w:top w:val="nil"/>
              <w:left w:val="nil"/>
              <w:bottom w:val="single" w:sz="8" w:space="0" w:color="auto"/>
              <w:right w:val="single" w:sz="8" w:space="0" w:color="auto"/>
            </w:tcBorders>
            <w:shd w:val="clear" w:color="auto" w:fill="auto"/>
            <w:hideMark/>
          </w:tcPr>
          <w:p w14:paraId="6686C9CF"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080" w:type="dxa"/>
            <w:tcBorders>
              <w:top w:val="nil"/>
              <w:left w:val="nil"/>
              <w:bottom w:val="single" w:sz="8" w:space="0" w:color="auto"/>
              <w:right w:val="single" w:sz="8" w:space="0" w:color="auto"/>
            </w:tcBorders>
            <w:shd w:val="clear" w:color="auto" w:fill="auto"/>
            <w:hideMark/>
          </w:tcPr>
          <w:p w14:paraId="5BF8EFF3"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170" w:type="dxa"/>
            <w:tcBorders>
              <w:top w:val="nil"/>
              <w:left w:val="nil"/>
              <w:bottom w:val="single" w:sz="8" w:space="0" w:color="auto"/>
              <w:right w:val="single" w:sz="8" w:space="0" w:color="auto"/>
            </w:tcBorders>
            <w:shd w:val="clear" w:color="auto" w:fill="auto"/>
            <w:hideMark/>
          </w:tcPr>
          <w:p w14:paraId="781A30BD"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2070" w:type="dxa"/>
            <w:tcBorders>
              <w:top w:val="nil"/>
              <w:left w:val="nil"/>
              <w:bottom w:val="single" w:sz="8" w:space="0" w:color="auto"/>
              <w:right w:val="single" w:sz="8" w:space="0" w:color="auto"/>
            </w:tcBorders>
            <w:shd w:val="clear" w:color="auto" w:fill="auto"/>
            <w:hideMark/>
          </w:tcPr>
          <w:p w14:paraId="1FCCBF58"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r>
      <w:tr w:rsidR="007E141E" w:rsidRPr="007E141E" w14:paraId="706BDF82" w14:textId="77777777" w:rsidTr="007E141E">
        <w:trPr>
          <w:trHeight w:val="643"/>
        </w:trPr>
        <w:tc>
          <w:tcPr>
            <w:tcW w:w="1089" w:type="dxa"/>
            <w:tcBorders>
              <w:top w:val="nil"/>
              <w:left w:val="single" w:sz="8" w:space="0" w:color="auto"/>
              <w:bottom w:val="nil"/>
              <w:right w:val="single" w:sz="8" w:space="0" w:color="auto"/>
            </w:tcBorders>
            <w:shd w:val="clear" w:color="auto" w:fill="auto"/>
            <w:hideMark/>
          </w:tcPr>
          <w:p w14:paraId="6E6C4488" w14:textId="77777777" w:rsidR="007E141E" w:rsidRPr="007E141E" w:rsidRDefault="007E141E" w:rsidP="007E141E">
            <w:pPr>
              <w:rPr>
                <w:rFonts w:ascii="Times New Roman" w:eastAsia="Times New Roman" w:hAnsi="Times New Roman" w:cs="Times New Roman"/>
                <w:color w:val="000000"/>
              </w:rPr>
            </w:pPr>
            <w:r w:rsidRPr="007E141E">
              <w:rPr>
                <w:rFonts w:ascii="Times New Roman" w:eastAsia="Times New Roman" w:hAnsi="Times New Roman" w:cs="Times New Roman"/>
                <w:color w:val="000000"/>
              </w:rPr>
              <w:t>CE8-1.3a</w:t>
            </w:r>
          </w:p>
        </w:tc>
        <w:tc>
          <w:tcPr>
            <w:tcW w:w="1061" w:type="dxa"/>
            <w:tcBorders>
              <w:top w:val="nil"/>
              <w:left w:val="nil"/>
              <w:bottom w:val="nil"/>
              <w:right w:val="single" w:sz="8" w:space="0" w:color="auto"/>
            </w:tcBorders>
            <w:shd w:val="clear" w:color="auto" w:fill="auto"/>
            <w:hideMark/>
          </w:tcPr>
          <w:p w14:paraId="4A8DF863"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Y</w:t>
            </w:r>
          </w:p>
        </w:tc>
        <w:tc>
          <w:tcPr>
            <w:tcW w:w="1530" w:type="dxa"/>
            <w:tcBorders>
              <w:top w:val="nil"/>
              <w:left w:val="nil"/>
              <w:bottom w:val="nil"/>
              <w:right w:val="single" w:sz="8" w:space="0" w:color="auto"/>
            </w:tcBorders>
            <w:shd w:val="clear" w:color="auto" w:fill="auto"/>
            <w:hideMark/>
          </w:tcPr>
          <w:p w14:paraId="437EC5DB"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N</w:t>
            </w:r>
          </w:p>
        </w:tc>
        <w:tc>
          <w:tcPr>
            <w:tcW w:w="1440" w:type="dxa"/>
            <w:tcBorders>
              <w:top w:val="nil"/>
              <w:left w:val="nil"/>
              <w:bottom w:val="nil"/>
              <w:right w:val="single" w:sz="8" w:space="0" w:color="auto"/>
            </w:tcBorders>
            <w:shd w:val="clear" w:color="auto" w:fill="auto"/>
            <w:hideMark/>
          </w:tcPr>
          <w:p w14:paraId="71793EDE"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xml:space="preserve">Partial (all results for AI and RA </w:t>
            </w:r>
            <w:proofErr w:type="spellStart"/>
            <w:r w:rsidRPr="007E141E">
              <w:rPr>
                <w:rFonts w:ascii="Times New Roman" w:eastAsia="Times New Roman" w:hAnsi="Times New Roman" w:cs="Times New Roman"/>
                <w:color w:val="000000"/>
              </w:rPr>
              <w:t>cfg</w:t>
            </w:r>
            <w:proofErr w:type="spellEnd"/>
            <w:r w:rsidRPr="007E141E">
              <w:rPr>
                <w:rFonts w:ascii="Times New Roman" w:eastAsia="Times New Roman" w:hAnsi="Times New Roman" w:cs="Times New Roman"/>
                <w:color w:val="000000"/>
              </w:rPr>
              <w:t>)</w:t>
            </w:r>
          </w:p>
        </w:tc>
        <w:tc>
          <w:tcPr>
            <w:tcW w:w="1080" w:type="dxa"/>
            <w:tcBorders>
              <w:top w:val="nil"/>
              <w:left w:val="nil"/>
              <w:bottom w:val="nil"/>
              <w:right w:val="single" w:sz="8" w:space="0" w:color="auto"/>
            </w:tcBorders>
            <w:shd w:val="clear" w:color="auto" w:fill="auto"/>
            <w:hideMark/>
          </w:tcPr>
          <w:p w14:paraId="536DC275"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Y</w:t>
            </w:r>
          </w:p>
        </w:tc>
        <w:tc>
          <w:tcPr>
            <w:tcW w:w="1170" w:type="dxa"/>
            <w:tcBorders>
              <w:top w:val="nil"/>
              <w:left w:val="nil"/>
              <w:bottom w:val="nil"/>
              <w:right w:val="single" w:sz="8" w:space="0" w:color="auto"/>
            </w:tcBorders>
            <w:shd w:val="clear" w:color="auto" w:fill="auto"/>
            <w:hideMark/>
          </w:tcPr>
          <w:p w14:paraId="34C9ED6D"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N</w:t>
            </w:r>
          </w:p>
        </w:tc>
        <w:tc>
          <w:tcPr>
            <w:tcW w:w="2070" w:type="dxa"/>
            <w:tcBorders>
              <w:top w:val="nil"/>
              <w:left w:val="nil"/>
              <w:bottom w:val="nil"/>
              <w:right w:val="single" w:sz="8" w:space="0" w:color="auto"/>
            </w:tcBorders>
            <w:shd w:val="clear" w:color="auto" w:fill="auto"/>
            <w:hideMark/>
          </w:tcPr>
          <w:p w14:paraId="41A65028"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xml:space="preserve">Runtime shows differences of about </w:t>
            </w:r>
            <w:r w:rsidRPr="007E141E">
              <w:rPr>
                <w:rFonts w:eastAsia="Times New Roman"/>
                <w:color w:val="000000"/>
              </w:rPr>
              <w:t xml:space="preserve">±2%                  </w:t>
            </w:r>
            <w:proofErr w:type="gramStart"/>
            <w:r w:rsidRPr="007E141E">
              <w:rPr>
                <w:rFonts w:eastAsia="Times New Roman"/>
                <w:color w:val="000000"/>
              </w:rPr>
              <w:t xml:space="preserve">   </w:t>
            </w:r>
            <w:r w:rsidRPr="007E141E">
              <w:rPr>
                <w:rFonts w:ascii="Times New Roman" w:eastAsia="Times New Roman" w:hAnsi="Times New Roman" w:cs="Times New Roman"/>
                <w:color w:val="000000"/>
              </w:rPr>
              <w:t>(</w:t>
            </w:r>
            <w:proofErr w:type="gramEnd"/>
            <w:r w:rsidRPr="007E141E">
              <w:rPr>
                <w:rFonts w:ascii="Times New Roman" w:eastAsia="Times New Roman" w:hAnsi="Times New Roman" w:cs="Times New Roman"/>
                <w:color w:val="000000"/>
              </w:rPr>
              <w:t xml:space="preserve">homogeneous </w:t>
            </w:r>
            <w:r w:rsidRPr="007E141E">
              <w:rPr>
                <w:rFonts w:ascii="Times New Roman" w:eastAsia="Times New Roman" w:hAnsi="Times New Roman" w:cs="Times New Roman"/>
                <w:color w:val="000000"/>
              </w:rPr>
              <w:lastRenderedPageBreak/>
              <w:t>cluster were used for simulations)</w:t>
            </w:r>
          </w:p>
        </w:tc>
      </w:tr>
      <w:tr w:rsidR="007E141E" w:rsidRPr="007E141E" w14:paraId="1A648391" w14:textId="77777777" w:rsidTr="007E141E">
        <w:trPr>
          <w:trHeight w:val="300"/>
        </w:trPr>
        <w:tc>
          <w:tcPr>
            <w:tcW w:w="1089" w:type="dxa"/>
            <w:tcBorders>
              <w:top w:val="nil"/>
              <w:left w:val="single" w:sz="8" w:space="0" w:color="auto"/>
              <w:bottom w:val="single" w:sz="8" w:space="0" w:color="auto"/>
              <w:right w:val="single" w:sz="8" w:space="0" w:color="auto"/>
            </w:tcBorders>
            <w:shd w:val="clear" w:color="auto" w:fill="auto"/>
            <w:hideMark/>
          </w:tcPr>
          <w:p w14:paraId="3EC2B78D" w14:textId="77777777" w:rsidR="007E141E" w:rsidRPr="007E141E" w:rsidRDefault="007E141E" w:rsidP="007E141E">
            <w:pPr>
              <w:rPr>
                <w:rFonts w:eastAsia="Times New Roman"/>
                <w:color w:val="000000"/>
              </w:rPr>
            </w:pPr>
            <w:r w:rsidRPr="007E141E">
              <w:rPr>
                <w:rFonts w:eastAsia="Times New Roman"/>
                <w:color w:val="000000"/>
              </w:rPr>
              <w:lastRenderedPageBreak/>
              <w:t> </w:t>
            </w:r>
          </w:p>
        </w:tc>
        <w:tc>
          <w:tcPr>
            <w:tcW w:w="1061" w:type="dxa"/>
            <w:tcBorders>
              <w:top w:val="nil"/>
              <w:left w:val="nil"/>
              <w:bottom w:val="single" w:sz="8" w:space="0" w:color="auto"/>
              <w:right w:val="single" w:sz="8" w:space="0" w:color="auto"/>
            </w:tcBorders>
            <w:shd w:val="clear" w:color="auto" w:fill="auto"/>
            <w:hideMark/>
          </w:tcPr>
          <w:p w14:paraId="4F086AAC"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530" w:type="dxa"/>
            <w:tcBorders>
              <w:top w:val="nil"/>
              <w:left w:val="nil"/>
              <w:bottom w:val="single" w:sz="8" w:space="0" w:color="auto"/>
              <w:right w:val="single" w:sz="8" w:space="0" w:color="auto"/>
            </w:tcBorders>
            <w:shd w:val="clear" w:color="auto" w:fill="auto"/>
            <w:hideMark/>
          </w:tcPr>
          <w:p w14:paraId="10F12925"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440" w:type="dxa"/>
            <w:tcBorders>
              <w:top w:val="nil"/>
              <w:left w:val="nil"/>
              <w:bottom w:val="single" w:sz="8" w:space="0" w:color="auto"/>
              <w:right w:val="single" w:sz="8" w:space="0" w:color="auto"/>
            </w:tcBorders>
            <w:shd w:val="clear" w:color="auto" w:fill="auto"/>
            <w:hideMark/>
          </w:tcPr>
          <w:p w14:paraId="0EC4300F"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080" w:type="dxa"/>
            <w:tcBorders>
              <w:top w:val="nil"/>
              <w:left w:val="nil"/>
              <w:bottom w:val="single" w:sz="8" w:space="0" w:color="auto"/>
              <w:right w:val="single" w:sz="8" w:space="0" w:color="auto"/>
            </w:tcBorders>
            <w:shd w:val="clear" w:color="auto" w:fill="auto"/>
            <w:hideMark/>
          </w:tcPr>
          <w:p w14:paraId="17746B18"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170" w:type="dxa"/>
            <w:tcBorders>
              <w:top w:val="nil"/>
              <w:left w:val="nil"/>
              <w:bottom w:val="single" w:sz="8" w:space="0" w:color="auto"/>
              <w:right w:val="single" w:sz="8" w:space="0" w:color="auto"/>
            </w:tcBorders>
            <w:shd w:val="clear" w:color="auto" w:fill="auto"/>
            <w:hideMark/>
          </w:tcPr>
          <w:p w14:paraId="683D41AC"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2070" w:type="dxa"/>
            <w:tcBorders>
              <w:top w:val="nil"/>
              <w:left w:val="nil"/>
              <w:bottom w:val="single" w:sz="8" w:space="0" w:color="auto"/>
              <w:right w:val="single" w:sz="8" w:space="0" w:color="auto"/>
            </w:tcBorders>
            <w:shd w:val="clear" w:color="auto" w:fill="auto"/>
            <w:hideMark/>
          </w:tcPr>
          <w:p w14:paraId="110D480B"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r>
      <w:tr w:rsidR="007E141E" w:rsidRPr="007E141E" w14:paraId="14A1AE4D" w14:textId="77777777" w:rsidTr="007E141E">
        <w:trPr>
          <w:trHeight w:val="628"/>
        </w:trPr>
        <w:tc>
          <w:tcPr>
            <w:tcW w:w="1089" w:type="dxa"/>
            <w:tcBorders>
              <w:top w:val="nil"/>
              <w:left w:val="single" w:sz="8" w:space="0" w:color="auto"/>
              <w:bottom w:val="nil"/>
              <w:right w:val="single" w:sz="8" w:space="0" w:color="auto"/>
            </w:tcBorders>
            <w:shd w:val="clear" w:color="auto" w:fill="auto"/>
            <w:hideMark/>
          </w:tcPr>
          <w:p w14:paraId="78C22067" w14:textId="77777777" w:rsidR="007E141E" w:rsidRPr="007E141E" w:rsidRDefault="007E141E" w:rsidP="007E141E">
            <w:pPr>
              <w:rPr>
                <w:rFonts w:ascii="Times New Roman" w:eastAsia="Times New Roman" w:hAnsi="Times New Roman" w:cs="Times New Roman"/>
                <w:color w:val="000000"/>
              </w:rPr>
            </w:pPr>
            <w:r w:rsidRPr="007E141E">
              <w:rPr>
                <w:rFonts w:ascii="Times New Roman" w:eastAsia="Times New Roman" w:hAnsi="Times New Roman" w:cs="Times New Roman"/>
                <w:color w:val="000000"/>
              </w:rPr>
              <w:t>CE8-1.3b</w:t>
            </w:r>
          </w:p>
        </w:tc>
        <w:tc>
          <w:tcPr>
            <w:tcW w:w="1061" w:type="dxa"/>
            <w:tcBorders>
              <w:top w:val="nil"/>
              <w:left w:val="nil"/>
              <w:bottom w:val="nil"/>
              <w:right w:val="single" w:sz="8" w:space="0" w:color="auto"/>
            </w:tcBorders>
            <w:shd w:val="clear" w:color="auto" w:fill="auto"/>
            <w:hideMark/>
          </w:tcPr>
          <w:p w14:paraId="4A621337"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Y</w:t>
            </w:r>
          </w:p>
        </w:tc>
        <w:tc>
          <w:tcPr>
            <w:tcW w:w="1530" w:type="dxa"/>
            <w:tcBorders>
              <w:top w:val="nil"/>
              <w:left w:val="nil"/>
              <w:bottom w:val="nil"/>
              <w:right w:val="single" w:sz="8" w:space="0" w:color="auto"/>
            </w:tcBorders>
            <w:shd w:val="clear" w:color="auto" w:fill="auto"/>
            <w:hideMark/>
          </w:tcPr>
          <w:p w14:paraId="2F88124D"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N</w:t>
            </w:r>
          </w:p>
        </w:tc>
        <w:tc>
          <w:tcPr>
            <w:tcW w:w="1440" w:type="dxa"/>
            <w:tcBorders>
              <w:top w:val="nil"/>
              <w:left w:val="nil"/>
              <w:bottom w:val="nil"/>
              <w:right w:val="single" w:sz="8" w:space="0" w:color="auto"/>
            </w:tcBorders>
            <w:shd w:val="clear" w:color="auto" w:fill="auto"/>
            <w:hideMark/>
          </w:tcPr>
          <w:p w14:paraId="1232EE57"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xml:space="preserve">Partial (all results for AI and RA </w:t>
            </w:r>
            <w:proofErr w:type="spellStart"/>
            <w:r w:rsidRPr="007E141E">
              <w:rPr>
                <w:rFonts w:ascii="Times New Roman" w:eastAsia="Times New Roman" w:hAnsi="Times New Roman" w:cs="Times New Roman"/>
                <w:color w:val="000000"/>
              </w:rPr>
              <w:t>cfg</w:t>
            </w:r>
            <w:proofErr w:type="spellEnd"/>
            <w:r w:rsidRPr="007E141E">
              <w:rPr>
                <w:rFonts w:ascii="Times New Roman" w:eastAsia="Times New Roman" w:hAnsi="Times New Roman" w:cs="Times New Roman"/>
                <w:color w:val="000000"/>
              </w:rPr>
              <w:t>)</w:t>
            </w:r>
          </w:p>
        </w:tc>
        <w:tc>
          <w:tcPr>
            <w:tcW w:w="1080" w:type="dxa"/>
            <w:tcBorders>
              <w:top w:val="nil"/>
              <w:left w:val="nil"/>
              <w:bottom w:val="nil"/>
              <w:right w:val="single" w:sz="8" w:space="0" w:color="auto"/>
            </w:tcBorders>
            <w:shd w:val="clear" w:color="auto" w:fill="auto"/>
            <w:hideMark/>
          </w:tcPr>
          <w:p w14:paraId="46EE3554"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Y</w:t>
            </w:r>
          </w:p>
        </w:tc>
        <w:tc>
          <w:tcPr>
            <w:tcW w:w="1170" w:type="dxa"/>
            <w:tcBorders>
              <w:top w:val="nil"/>
              <w:left w:val="nil"/>
              <w:bottom w:val="nil"/>
              <w:right w:val="single" w:sz="8" w:space="0" w:color="auto"/>
            </w:tcBorders>
            <w:shd w:val="clear" w:color="auto" w:fill="auto"/>
            <w:hideMark/>
          </w:tcPr>
          <w:p w14:paraId="3B80BA6C"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N</w:t>
            </w:r>
          </w:p>
        </w:tc>
        <w:tc>
          <w:tcPr>
            <w:tcW w:w="2070" w:type="dxa"/>
            <w:tcBorders>
              <w:top w:val="nil"/>
              <w:left w:val="nil"/>
              <w:bottom w:val="nil"/>
              <w:right w:val="single" w:sz="8" w:space="0" w:color="auto"/>
            </w:tcBorders>
            <w:shd w:val="clear" w:color="auto" w:fill="auto"/>
            <w:hideMark/>
          </w:tcPr>
          <w:p w14:paraId="547C9215"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xml:space="preserve">Runtime shows differences of about </w:t>
            </w:r>
            <w:r w:rsidRPr="007E141E">
              <w:rPr>
                <w:rFonts w:eastAsia="Times New Roman"/>
                <w:color w:val="000000"/>
              </w:rPr>
              <w:t xml:space="preserve">±2%                  </w:t>
            </w:r>
            <w:proofErr w:type="gramStart"/>
            <w:r w:rsidRPr="007E141E">
              <w:rPr>
                <w:rFonts w:eastAsia="Times New Roman"/>
                <w:color w:val="000000"/>
              </w:rPr>
              <w:t xml:space="preserve">   </w:t>
            </w:r>
            <w:r w:rsidRPr="007E141E">
              <w:rPr>
                <w:rFonts w:ascii="Times New Roman" w:eastAsia="Times New Roman" w:hAnsi="Times New Roman" w:cs="Times New Roman"/>
                <w:color w:val="000000"/>
              </w:rPr>
              <w:t>(</w:t>
            </w:r>
            <w:proofErr w:type="gramEnd"/>
            <w:r w:rsidRPr="007E141E">
              <w:rPr>
                <w:rFonts w:ascii="Times New Roman" w:eastAsia="Times New Roman" w:hAnsi="Times New Roman" w:cs="Times New Roman"/>
                <w:color w:val="000000"/>
              </w:rPr>
              <w:t>homogeneous cluster were used for simulations)</w:t>
            </w:r>
          </w:p>
        </w:tc>
      </w:tr>
      <w:tr w:rsidR="007E141E" w:rsidRPr="007E141E" w14:paraId="6BEC3410" w14:textId="77777777" w:rsidTr="007E141E">
        <w:trPr>
          <w:trHeight w:val="300"/>
        </w:trPr>
        <w:tc>
          <w:tcPr>
            <w:tcW w:w="1089" w:type="dxa"/>
            <w:tcBorders>
              <w:top w:val="nil"/>
              <w:left w:val="single" w:sz="8" w:space="0" w:color="auto"/>
              <w:bottom w:val="single" w:sz="8" w:space="0" w:color="auto"/>
              <w:right w:val="single" w:sz="8" w:space="0" w:color="auto"/>
            </w:tcBorders>
            <w:shd w:val="clear" w:color="auto" w:fill="auto"/>
            <w:hideMark/>
          </w:tcPr>
          <w:p w14:paraId="0B52B2EA" w14:textId="77777777" w:rsidR="007E141E" w:rsidRPr="007E141E" w:rsidRDefault="007E141E" w:rsidP="007E141E">
            <w:pPr>
              <w:rPr>
                <w:rFonts w:eastAsia="Times New Roman"/>
                <w:color w:val="000000"/>
              </w:rPr>
            </w:pPr>
            <w:r w:rsidRPr="007E141E">
              <w:rPr>
                <w:rFonts w:eastAsia="Times New Roman"/>
                <w:color w:val="000000"/>
              </w:rPr>
              <w:t> </w:t>
            </w:r>
          </w:p>
        </w:tc>
        <w:tc>
          <w:tcPr>
            <w:tcW w:w="1061" w:type="dxa"/>
            <w:tcBorders>
              <w:top w:val="nil"/>
              <w:left w:val="nil"/>
              <w:bottom w:val="single" w:sz="8" w:space="0" w:color="auto"/>
              <w:right w:val="single" w:sz="8" w:space="0" w:color="auto"/>
            </w:tcBorders>
            <w:shd w:val="clear" w:color="auto" w:fill="auto"/>
            <w:hideMark/>
          </w:tcPr>
          <w:p w14:paraId="7EA682A3"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530" w:type="dxa"/>
            <w:tcBorders>
              <w:top w:val="nil"/>
              <w:left w:val="nil"/>
              <w:bottom w:val="single" w:sz="8" w:space="0" w:color="auto"/>
              <w:right w:val="single" w:sz="8" w:space="0" w:color="auto"/>
            </w:tcBorders>
            <w:shd w:val="clear" w:color="auto" w:fill="auto"/>
            <w:hideMark/>
          </w:tcPr>
          <w:p w14:paraId="54EE99EE"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440" w:type="dxa"/>
            <w:tcBorders>
              <w:top w:val="nil"/>
              <w:left w:val="nil"/>
              <w:bottom w:val="single" w:sz="8" w:space="0" w:color="auto"/>
              <w:right w:val="single" w:sz="8" w:space="0" w:color="auto"/>
            </w:tcBorders>
            <w:shd w:val="clear" w:color="auto" w:fill="auto"/>
            <w:hideMark/>
          </w:tcPr>
          <w:p w14:paraId="60941CE5"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080" w:type="dxa"/>
            <w:tcBorders>
              <w:top w:val="nil"/>
              <w:left w:val="nil"/>
              <w:bottom w:val="single" w:sz="8" w:space="0" w:color="auto"/>
              <w:right w:val="single" w:sz="8" w:space="0" w:color="auto"/>
            </w:tcBorders>
            <w:shd w:val="clear" w:color="auto" w:fill="auto"/>
            <w:hideMark/>
          </w:tcPr>
          <w:p w14:paraId="2D256A70"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170" w:type="dxa"/>
            <w:tcBorders>
              <w:top w:val="nil"/>
              <w:left w:val="nil"/>
              <w:bottom w:val="single" w:sz="8" w:space="0" w:color="auto"/>
              <w:right w:val="single" w:sz="8" w:space="0" w:color="auto"/>
            </w:tcBorders>
            <w:shd w:val="clear" w:color="auto" w:fill="auto"/>
            <w:hideMark/>
          </w:tcPr>
          <w:p w14:paraId="0F711E16"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2070" w:type="dxa"/>
            <w:tcBorders>
              <w:top w:val="nil"/>
              <w:left w:val="nil"/>
              <w:bottom w:val="single" w:sz="8" w:space="0" w:color="auto"/>
              <w:right w:val="single" w:sz="8" w:space="0" w:color="auto"/>
            </w:tcBorders>
            <w:shd w:val="clear" w:color="auto" w:fill="auto"/>
            <w:hideMark/>
          </w:tcPr>
          <w:p w14:paraId="019BEBD7"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r>
      <w:tr w:rsidR="007E141E" w:rsidRPr="007E141E" w14:paraId="1DD1791C" w14:textId="77777777" w:rsidTr="007E141E">
        <w:trPr>
          <w:trHeight w:val="849"/>
        </w:trPr>
        <w:tc>
          <w:tcPr>
            <w:tcW w:w="1089" w:type="dxa"/>
            <w:tcBorders>
              <w:top w:val="nil"/>
              <w:left w:val="single" w:sz="8" w:space="0" w:color="auto"/>
              <w:bottom w:val="nil"/>
              <w:right w:val="single" w:sz="8" w:space="0" w:color="auto"/>
            </w:tcBorders>
            <w:shd w:val="clear" w:color="auto" w:fill="auto"/>
            <w:hideMark/>
          </w:tcPr>
          <w:p w14:paraId="5B8E78CC" w14:textId="77777777" w:rsidR="007E141E" w:rsidRPr="007E141E" w:rsidRDefault="007E141E" w:rsidP="007E141E">
            <w:pPr>
              <w:rPr>
                <w:rFonts w:ascii="Times New Roman" w:eastAsia="Times New Roman" w:hAnsi="Times New Roman" w:cs="Times New Roman"/>
                <w:color w:val="000000"/>
              </w:rPr>
            </w:pPr>
            <w:r w:rsidRPr="007E141E">
              <w:rPr>
                <w:rFonts w:ascii="Times New Roman" w:eastAsia="Times New Roman" w:hAnsi="Times New Roman" w:cs="Times New Roman"/>
                <w:color w:val="000000"/>
              </w:rPr>
              <w:t>CE8-2.1</w:t>
            </w:r>
          </w:p>
        </w:tc>
        <w:tc>
          <w:tcPr>
            <w:tcW w:w="1061" w:type="dxa"/>
            <w:tcBorders>
              <w:top w:val="nil"/>
              <w:left w:val="nil"/>
              <w:bottom w:val="nil"/>
              <w:right w:val="single" w:sz="8" w:space="0" w:color="auto"/>
            </w:tcBorders>
            <w:shd w:val="clear" w:color="auto" w:fill="auto"/>
            <w:hideMark/>
          </w:tcPr>
          <w:p w14:paraId="03BD23A6"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Y</w:t>
            </w:r>
          </w:p>
        </w:tc>
        <w:tc>
          <w:tcPr>
            <w:tcW w:w="1530" w:type="dxa"/>
            <w:tcBorders>
              <w:top w:val="nil"/>
              <w:left w:val="nil"/>
              <w:bottom w:val="nil"/>
              <w:right w:val="single" w:sz="8" w:space="0" w:color="auto"/>
            </w:tcBorders>
            <w:shd w:val="clear" w:color="auto" w:fill="auto"/>
            <w:hideMark/>
          </w:tcPr>
          <w:p w14:paraId="0A0D3C3F"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N</w:t>
            </w:r>
          </w:p>
        </w:tc>
        <w:tc>
          <w:tcPr>
            <w:tcW w:w="1440" w:type="dxa"/>
            <w:tcBorders>
              <w:top w:val="nil"/>
              <w:left w:val="nil"/>
              <w:bottom w:val="nil"/>
              <w:right w:val="single" w:sz="8" w:space="0" w:color="auto"/>
            </w:tcBorders>
            <w:shd w:val="clear" w:color="auto" w:fill="auto"/>
            <w:hideMark/>
          </w:tcPr>
          <w:p w14:paraId="38CD056B"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Partial (most results for normal QP; most results for low QPs when IBC=1)</w:t>
            </w:r>
          </w:p>
        </w:tc>
        <w:tc>
          <w:tcPr>
            <w:tcW w:w="1080" w:type="dxa"/>
            <w:tcBorders>
              <w:top w:val="nil"/>
              <w:left w:val="nil"/>
              <w:bottom w:val="nil"/>
              <w:right w:val="single" w:sz="8" w:space="0" w:color="auto"/>
            </w:tcBorders>
            <w:shd w:val="clear" w:color="auto" w:fill="auto"/>
            <w:hideMark/>
          </w:tcPr>
          <w:p w14:paraId="2C55AD1E"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Y</w:t>
            </w:r>
          </w:p>
        </w:tc>
        <w:tc>
          <w:tcPr>
            <w:tcW w:w="1170" w:type="dxa"/>
            <w:tcBorders>
              <w:top w:val="nil"/>
              <w:left w:val="nil"/>
              <w:bottom w:val="nil"/>
              <w:right w:val="single" w:sz="8" w:space="0" w:color="auto"/>
            </w:tcBorders>
            <w:shd w:val="clear" w:color="auto" w:fill="auto"/>
            <w:hideMark/>
          </w:tcPr>
          <w:p w14:paraId="6DDF2A2B"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Y</w:t>
            </w:r>
          </w:p>
        </w:tc>
        <w:tc>
          <w:tcPr>
            <w:tcW w:w="2070" w:type="dxa"/>
            <w:tcBorders>
              <w:top w:val="nil"/>
              <w:left w:val="nil"/>
              <w:bottom w:val="nil"/>
              <w:right w:val="single" w:sz="8" w:space="0" w:color="auto"/>
            </w:tcBorders>
            <w:shd w:val="clear" w:color="auto" w:fill="auto"/>
            <w:hideMark/>
          </w:tcPr>
          <w:p w14:paraId="25619E65"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r>
      <w:tr w:rsidR="007E141E" w:rsidRPr="007E141E" w14:paraId="5D7F3DCD" w14:textId="77777777" w:rsidTr="007E141E">
        <w:trPr>
          <w:trHeight w:val="300"/>
        </w:trPr>
        <w:tc>
          <w:tcPr>
            <w:tcW w:w="1089" w:type="dxa"/>
            <w:tcBorders>
              <w:top w:val="nil"/>
              <w:left w:val="single" w:sz="8" w:space="0" w:color="auto"/>
              <w:bottom w:val="single" w:sz="8" w:space="0" w:color="auto"/>
              <w:right w:val="single" w:sz="8" w:space="0" w:color="auto"/>
            </w:tcBorders>
            <w:shd w:val="clear" w:color="auto" w:fill="auto"/>
            <w:hideMark/>
          </w:tcPr>
          <w:p w14:paraId="681317AE" w14:textId="77777777" w:rsidR="007E141E" w:rsidRPr="007E141E" w:rsidRDefault="007E141E" w:rsidP="007E141E">
            <w:pPr>
              <w:rPr>
                <w:rFonts w:eastAsia="Times New Roman"/>
                <w:color w:val="000000"/>
              </w:rPr>
            </w:pPr>
            <w:r w:rsidRPr="007E141E">
              <w:rPr>
                <w:rFonts w:eastAsia="Times New Roman"/>
                <w:color w:val="000000"/>
              </w:rPr>
              <w:t> </w:t>
            </w:r>
          </w:p>
        </w:tc>
        <w:tc>
          <w:tcPr>
            <w:tcW w:w="1061" w:type="dxa"/>
            <w:tcBorders>
              <w:top w:val="nil"/>
              <w:left w:val="nil"/>
              <w:bottom w:val="single" w:sz="8" w:space="0" w:color="auto"/>
              <w:right w:val="single" w:sz="8" w:space="0" w:color="auto"/>
            </w:tcBorders>
            <w:shd w:val="clear" w:color="auto" w:fill="auto"/>
            <w:hideMark/>
          </w:tcPr>
          <w:p w14:paraId="3F80669F"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530" w:type="dxa"/>
            <w:tcBorders>
              <w:top w:val="nil"/>
              <w:left w:val="nil"/>
              <w:bottom w:val="single" w:sz="8" w:space="0" w:color="auto"/>
              <w:right w:val="single" w:sz="8" w:space="0" w:color="auto"/>
            </w:tcBorders>
            <w:shd w:val="clear" w:color="auto" w:fill="auto"/>
            <w:hideMark/>
          </w:tcPr>
          <w:p w14:paraId="3BEDB7A1"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440" w:type="dxa"/>
            <w:tcBorders>
              <w:top w:val="nil"/>
              <w:left w:val="nil"/>
              <w:bottom w:val="single" w:sz="8" w:space="0" w:color="auto"/>
              <w:right w:val="single" w:sz="8" w:space="0" w:color="auto"/>
            </w:tcBorders>
            <w:shd w:val="clear" w:color="auto" w:fill="auto"/>
            <w:hideMark/>
          </w:tcPr>
          <w:p w14:paraId="29AA7B79"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080" w:type="dxa"/>
            <w:tcBorders>
              <w:top w:val="nil"/>
              <w:left w:val="nil"/>
              <w:bottom w:val="single" w:sz="8" w:space="0" w:color="auto"/>
              <w:right w:val="single" w:sz="8" w:space="0" w:color="auto"/>
            </w:tcBorders>
            <w:shd w:val="clear" w:color="auto" w:fill="auto"/>
            <w:hideMark/>
          </w:tcPr>
          <w:p w14:paraId="0C4F9E96"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170" w:type="dxa"/>
            <w:tcBorders>
              <w:top w:val="nil"/>
              <w:left w:val="nil"/>
              <w:bottom w:val="single" w:sz="8" w:space="0" w:color="auto"/>
              <w:right w:val="single" w:sz="8" w:space="0" w:color="auto"/>
            </w:tcBorders>
            <w:shd w:val="clear" w:color="auto" w:fill="auto"/>
            <w:hideMark/>
          </w:tcPr>
          <w:p w14:paraId="65839ADC"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2070" w:type="dxa"/>
            <w:tcBorders>
              <w:top w:val="nil"/>
              <w:left w:val="nil"/>
              <w:bottom w:val="single" w:sz="8" w:space="0" w:color="auto"/>
              <w:right w:val="single" w:sz="8" w:space="0" w:color="auto"/>
            </w:tcBorders>
            <w:shd w:val="clear" w:color="auto" w:fill="auto"/>
            <w:hideMark/>
          </w:tcPr>
          <w:p w14:paraId="04D8D6DF"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r>
      <w:tr w:rsidR="007E141E" w:rsidRPr="007E141E" w14:paraId="6ACC7D43" w14:textId="77777777" w:rsidTr="007E141E">
        <w:trPr>
          <w:trHeight w:val="390"/>
        </w:trPr>
        <w:tc>
          <w:tcPr>
            <w:tcW w:w="1089" w:type="dxa"/>
            <w:tcBorders>
              <w:top w:val="nil"/>
              <w:left w:val="single" w:sz="8" w:space="0" w:color="auto"/>
              <w:bottom w:val="nil"/>
              <w:right w:val="single" w:sz="8" w:space="0" w:color="auto"/>
            </w:tcBorders>
            <w:shd w:val="clear" w:color="auto" w:fill="auto"/>
            <w:hideMark/>
          </w:tcPr>
          <w:p w14:paraId="622DB219" w14:textId="77777777" w:rsidR="007E141E" w:rsidRPr="007E141E" w:rsidRDefault="007E141E" w:rsidP="007E141E">
            <w:pPr>
              <w:rPr>
                <w:rFonts w:ascii="Times New Roman" w:eastAsia="Times New Roman" w:hAnsi="Times New Roman" w:cs="Times New Roman"/>
                <w:color w:val="000000"/>
              </w:rPr>
            </w:pPr>
            <w:r w:rsidRPr="007E141E">
              <w:rPr>
                <w:rFonts w:ascii="Times New Roman" w:eastAsia="Times New Roman" w:hAnsi="Times New Roman" w:cs="Times New Roman"/>
                <w:color w:val="000000"/>
              </w:rPr>
              <w:t>CE8-2.2a</w:t>
            </w:r>
          </w:p>
        </w:tc>
        <w:tc>
          <w:tcPr>
            <w:tcW w:w="1061" w:type="dxa"/>
            <w:tcBorders>
              <w:top w:val="nil"/>
              <w:left w:val="single" w:sz="8" w:space="0" w:color="auto"/>
              <w:bottom w:val="nil"/>
              <w:right w:val="single" w:sz="8" w:space="0" w:color="auto"/>
            </w:tcBorders>
            <w:shd w:val="clear" w:color="auto" w:fill="auto"/>
            <w:hideMark/>
          </w:tcPr>
          <w:p w14:paraId="0E164A1E"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530" w:type="dxa"/>
            <w:tcBorders>
              <w:top w:val="nil"/>
              <w:left w:val="nil"/>
              <w:bottom w:val="nil"/>
              <w:right w:val="single" w:sz="8" w:space="0" w:color="auto"/>
            </w:tcBorders>
            <w:shd w:val="clear" w:color="auto" w:fill="auto"/>
            <w:hideMark/>
          </w:tcPr>
          <w:p w14:paraId="08261CFF"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440" w:type="dxa"/>
            <w:tcBorders>
              <w:top w:val="nil"/>
              <w:left w:val="nil"/>
              <w:bottom w:val="nil"/>
              <w:right w:val="single" w:sz="8" w:space="0" w:color="auto"/>
            </w:tcBorders>
            <w:shd w:val="clear" w:color="auto" w:fill="auto"/>
            <w:hideMark/>
          </w:tcPr>
          <w:p w14:paraId="393309AD"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080" w:type="dxa"/>
            <w:tcBorders>
              <w:top w:val="nil"/>
              <w:left w:val="nil"/>
              <w:bottom w:val="nil"/>
              <w:right w:val="single" w:sz="8" w:space="0" w:color="auto"/>
            </w:tcBorders>
            <w:shd w:val="clear" w:color="auto" w:fill="auto"/>
            <w:hideMark/>
          </w:tcPr>
          <w:p w14:paraId="7606FDAC"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170" w:type="dxa"/>
            <w:tcBorders>
              <w:top w:val="nil"/>
              <w:left w:val="nil"/>
              <w:bottom w:val="nil"/>
              <w:right w:val="single" w:sz="8" w:space="0" w:color="auto"/>
            </w:tcBorders>
            <w:shd w:val="clear" w:color="auto" w:fill="auto"/>
            <w:hideMark/>
          </w:tcPr>
          <w:p w14:paraId="053EA8CC"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2070" w:type="dxa"/>
            <w:vMerge w:val="restart"/>
            <w:tcBorders>
              <w:top w:val="nil"/>
              <w:left w:val="single" w:sz="8" w:space="0" w:color="auto"/>
              <w:bottom w:val="single" w:sz="8" w:space="0" w:color="000000"/>
              <w:right w:val="single" w:sz="8" w:space="0" w:color="auto"/>
            </w:tcBorders>
            <w:shd w:val="clear" w:color="auto" w:fill="auto"/>
            <w:hideMark/>
          </w:tcPr>
          <w:p w14:paraId="4FDE5095"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r>
      <w:tr w:rsidR="007E141E" w:rsidRPr="007E141E" w14:paraId="1EE0EA56" w14:textId="77777777" w:rsidTr="007E141E">
        <w:trPr>
          <w:trHeight w:val="300"/>
        </w:trPr>
        <w:tc>
          <w:tcPr>
            <w:tcW w:w="1089" w:type="dxa"/>
            <w:tcBorders>
              <w:top w:val="nil"/>
              <w:left w:val="single" w:sz="8" w:space="0" w:color="auto"/>
              <w:bottom w:val="single" w:sz="8" w:space="0" w:color="auto"/>
              <w:right w:val="single" w:sz="8" w:space="0" w:color="auto"/>
            </w:tcBorders>
            <w:shd w:val="clear" w:color="auto" w:fill="auto"/>
            <w:hideMark/>
          </w:tcPr>
          <w:p w14:paraId="3691C146" w14:textId="77777777" w:rsidR="007E141E" w:rsidRPr="007E141E" w:rsidRDefault="007E141E" w:rsidP="007E141E">
            <w:pPr>
              <w:rPr>
                <w:rFonts w:eastAsia="Times New Roman"/>
                <w:color w:val="000000"/>
              </w:rPr>
            </w:pPr>
            <w:r w:rsidRPr="007E141E">
              <w:rPr>
                <w:rFonts w:eastAsia="Times New Roman"/>
                <w:color w:val="000000"/>
              </w:rPr>
              <w:t> </w:t>
            </w:r>
          </w:p>
        </w:tc>
        <w:tc>
          <w:tcPr>
            <w:tcW w:w="1061" w:type="dxa"/>
            <w:tcBorders>
              <w:top w:val="nil"/>
              <w:left w:val="nil"/>
              <w:bottom w:val="single" w:sz="8" w:space="0" w:color="auto"/>
              <w:right w:val="single" w:sz="8" w:space="0" w:color="auto"/>
            </w:tcBorders>
            <w:shd w:val="clear" w:color="auto" w:fill="auto"/>
            <w:hideMark/>
          </w:tcPr>
          <w:p w14:paraId="10B077A5"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530" w:type="dxa"/>
            <w:tcBorders>
              <w:top w:val="nil"/>
              <w:left w:val="nil"/>
              <w:bottom w:val="single" w:sz="8" w:space="0" w:color="auto"/>
              <w:right w:val="single" w:sz="8" w:space="0" w:color="auto"/>
            </w:tcBorders>
            <w:shd w:val="clear" w:color="auto" w:fill="auto"/>
            <w:hideMark/>
          </w:tcPr>
          <w:p w14:paraId="5CEAA6EB"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440" w:type="dxa"/>
            <w:tcBorders>
              <w:top w:val="nil"/>
              <w:left w:val="nil"/>
              <w:bottom w:val="single" w:sz="8" w:space="0" w:color="auto"/>
              <w:right w:val="single" w:sz="8" w:space="0" w:color="auto"/>
            </w:tcBorders>
            <w:shd w:val="clear" w:color="auto" w:fill="auto"/>
            <w:hideMark/>
          </w:tcPr>
          <w:p w14:paraId="31126521"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080" w:type="dxa"/>
            <w:tcBorders>
              <w:top w:val="nil"/>
              <w:left w:val="nil"/>
              <w:bottom w:val="single" w:sz="8" w:space="0" w:color="auto"/>
              <w:right w:val="single" w:sz="8" w:space="0" w:color="auto"/>
            </w:tcBorders>
            <w:shd w:val="clear" w:color="auto" w:fill="auto"/>
            <w:hideMark/>
          </w:tcPr>
          <w:p w14:paraId="29BE8213"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170" w:type="dxa"/>
            <w:tcBorders>
              <w:top w:val="nil"/>
              <w:left w:val="nil"/>
              <w:bottom w:val="single" w:sz="8" w:space="0" w:color="auto"/>
              <w:right w:val="single" w:sz="8" w:space="0" w:color="auto"/>
            </w:tcBorders>
            <w:shd w:val="clear" w:color="auto" w:fill="auto"/>
            <w:hideMark/>
          </w:tcPr>
          <w:p w14:paraId="0C90D9A3"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2070" w:type="dxa"/>
            <w:vMerge/>
            <w:tcBorders>
              <w:top w:val="nil"/>
              <w:left w:val="single" w:sz="8" w:space="0" w:color="auto"/>
              <w:bottom w:val="single" w:sz="8" w:space="0" w:color="000000"/>
              <w:right w:val="single" w:sz="8" w:space="0" w:color="auto"/>
            </w:tcBorders>
            <w:vAlign w:val="center"/>
            <w:hideMark/>
          </w:tcPr>
          <w:p w14:paraId="2BFA07AD" w14:textId="77777777" w:rsidR="007E141E" w:rsidRPr="007E141E" w:rsidRDefault="007E141E" w:rsidP="007E141E">
            <w:pPr>
              <w:rPr>
                <w:rFonts w:ascii="Times New Roman" w:eastAsia="Times New Roman" w:hAnsi="Times New Roman" w:cs="Times New Roman"/>
                <w:color w:val="000000"/>
              </w:rPr>
            </w:pPr>
          </w:p>
        </w:tc>
      </w:tr>
      <w:tr w:rsidR="007E141E" w:rsidRPr="007E141E" w14:paraId="6056207F" w14:textId="77777777" w:rsidTr="007E141E">
        <w:trPr>
          <w:trHeight w:val="390"/>
        </w:trPr>
        <w:tc>
          <w:tcPr>
            <w:tcW w:w="1089" w:type="dxa"/>
            <w:tcBorders>
              <w:top w:val="nil"/>
              <w:left w:val="single" w:sz="8" w:space="0" w:color="auto"/>
              <w:bottom w:val="nil"/>
              <w:right w:val="single" w:sz="8" w:space="0" w:color="auto"/>
            </w:tcBorders>
            <w:shd w:val="clear" w:color="auto" w:fill="auto"/>
            <w:hideMark/>
          </w:tcPr>
          <w:p w14:paraId="0D8C679C" w14:textId="77777777" w:rsidR="007E141E" w:rsidRPr="007E141E" w:rsidRDefault="007E141E" w:rsidP="007E141E">
            <w:pPr>
              <w:rPr>
                <w:rFonts w:ascii="Times New Roman" w:eastAsia="Times New Roman" w:hAnsi="Times New Roman" w:cs="Times New Roman"/>
                <w:color w:val="000000"/>
              </w:rPr>
            </w:pPr>
            <w:r w:rsidRPr="007E141E">
              <w:rPr>
                <w:rFonts w:ascii="Times New Roman" w:eastAsia="Times New Roman" w:hAnsi="Times New Roman" w:cs="Times New Roman"/>
                <w:color w:val="000000"/>
              </w:rPr>
              <w:t>CE8-2.2c</w:t>
            </w:r>
          </w:p>
        </w:tc>
        <w:tc>
          <w:tcPr>
            <w:tcW w:w="1061" w:type="dxa"/>
            <w:tcBorders>
              <w:top w:val="nil"/>
              <w:left w:val="nil"/>
              <w:bottom w:val="nil"/>
              <w:right w:val="single" w:sz="8" w:space="0" w:color="auto"/>
            </w:tcBorders>
            <w:shd w:val="clear" w:color="auto" w:fill="auto"/>
            <w:hideMark/>
          </w:tcPr>
          <w:p w14:paraId="5E6F80B8"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530" w:type="dxa"/>
            <w:tcBorders>
              <w:top w:val="nil"/>
              <w:left w:val="nil"/>
              <w:bottom w:val="nil"/>
              <w:right w:val="single" w:sz="8" w:space="0" w:color="auto"/>
            </w:tcBorders>
            <w:shd w:val="clear" w:color="auto" w:fill="auto"/>
            <w:hideMark/>
          </w:tcPr>
          <w:p w14:paraId="76AA03C2"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440" w:type="dxa"/>
            <w:tcBorders>
              <w:top w:val="nil"/>
              <w:left w:val="nil"/>
              <w:bottom w:val="nil"/>
              <w:right w:val="single" w:sz="8" w:space="0" w:color="auto"/>
            </w:tcBorders>
            <w:shd w:val="clear" w:color="auto" w:fill="auto"/>
            <w:hideMark/>
          </w:tcPr>
          <w:p w14:paraId="735F1F69"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080" w:type="dxa"/>
            <w:tcBorders>
              <w:top w:val="nil"/>
              <w:left w:val="nil"/>
              <w:bottom w:val="nil"/>
              <w:right w:val="single" w:sz="8" w:space="0" w:color="auto"/>
            </w:tcBorders>
            <w:shd w:val="clear" w:color="auto" w:fill="auto"/>
            <w:hideMark/>
          </w:tcPr>
          <w:p w14:paraId="2344FBC1"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170" w:type="dxa"/>
            <w:tcBorders>
              <w:top w:val="nil"/>
              <w:left w:val="nil"/>
              <w:bottom w:val="nil"/>
              <w:right w:val="single" w:sz="8" w:space="0" w:color="auto"/>
            </w:tcBorders>
            <w:shd w:val="clear" w:color="auto" w:fill="auto"/>
            <w:hideMark/>
          </w:tcPr>
          <w:p w14:paraId="287AD14A"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2070" w:type="dxa"/>
            <w:tcBorders>
              <w:top w:val="nil"/>
              <w:left w:val="nil"/>
              <w:bottom w:val="nil"/>
              <w:right w:val="single" w:sz="8" w:space="0" w:color="auto"/>
            </w:tcBorders>
            <w:shd w:val="clear" w:color="auto" w:fill="auto"/>
            <w:hideMark/>
          </w:tcPr>
          <w:p w14:paraId="0ABBC3E0"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r>
      <w:tr w:rsidR="007E141E" w:rsidRPr="007E141E" w14:paraId="2A483032" w14:textId="77777777" w:rsidTr="007E141E">
        <w:trPr>
          <w:trHeight w:val="300"/>
        </w:trPr>
        <w:tc>
          <w:tcPr>
            <w:tcW w:w="1089" w:type="dxa"/>
            <w:tcBorders>
              <w:top w:val="nil"/>
              <w:left w:val="single" w:sz="8" w:space="0" w:color="auto"/>
              <w:bottom w:val="single" w:sz="8" w:space="0" w:color="auto"/>
              <w:right w:val="single" w:sz="8" w:space="0" w:color="auto"/>
            </w:tcBorders>
            <w:shd w:val="clear" w:color="auto" w:fill="auto"/>
            <w:hideMark/>
          </w:tcPr>
          <w:p w14:paraId="632983D9" w14:textId="77777777" w:rsidR="007E141E" w:rsidRPr="007E141E" w:rsidRDefault="007E141E" w:rsidP="007E141E">
            <w:pPr>
              <w:rPr>
                <w:rFonts w:eastAsia="Times New Roman"/>
                <w:color w:val="000000"/>
              </w:rPr>
            </w:pPr>
            <w:r w:rsidRPr="007E141E">
              <w:rPr>
                <w:rFonts w:eastAsia="Times New Roman"/>
                <w:color w:val="000000"/>
              </w:rPr>
              <w:t> </w:t>
            </w:r>
          </w:p>
        </w:tc>
        <w:tc>
          <w:tcPr>
            <w:tcW w:w="1061" w:type="dxa"/>
            <w:tcBorders>
              <w:top w:val="nil"/>
              <w:left w:val="nil"/>
              <w:bottom w:val="single" w:sz="8" w:space="0" w:color="auto"/>
              <w:right w:val="single" w:sz="8" w:space="0" w:color="auto"/>
            </w:tcBorders>
            <w:shd w:val="clear" w:color="auto" w:fill="auto"/>
            <w:hideMark/>
          </w:tcPr>
          <w:p w14:paraId="4AB40242"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530" w:type="dxa"/>
            <w:tcBorders>
              <w:top w:val="nil"/>
              <w:left w:val="nil"/>
              <w:bottom w:val="single" w:sz="8" w:space="0" w:color="auto"/>
              <w:right w:val="single" w:sz="8" w:space="0" w:color="auto"/>
            </w:tcBorders>
            <w:shd w:val="clear" w:color="auto" w:fill="auto"/>
            <w:hideMark/>
          </w:tcPr>
          <w:p w14:paraId="76C7836D"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440" w:type="dxa"/>
            <w:tcBorders>
              <w:top w:val="nil"/>
              <w:left w:val="nil"/>
              <w:bottom w:val="single" w:sz="8" w:space="0" w:color="auto"/>
              <w:right w:val="single" w:sz="8" w:space="0" w:color="auto"/>
            </w:tcBorders>
            <w:shd w:val="clear" w:color="auto" w:fill="auto"/>
            <w:hideMark/>
          </w:tcPr>
          <w:p w14:paraId="5F09EA8D"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080" w:type="dxa"/>
            <w:tcBorders>
              <w:top w:val="nil"/>
              <w:left w:val="nil"/>
              <w:bottom w:val="single" w:sz="8" w:space="0" w:color="auto"/>
              <w:right w:val="single" w:sz="8" w:space="0" w:color="auto"/>
            </w:tcBorders>
            <w:shd w:val="clear" w:color="auto" w:fill="auto"/>
            <w:hideMark/>
          </w:tcPr>
          <w:p w14:paraId="1A780A1A"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170" w:type="dxa"/>
            <w:tcBorders>
              <w:top w:val="nil"/>
              <w:left w:val="nil"/>
              <w:bottom w:val="single" w:sz="8" w:space="0" w:color="auto"/>
              <w:right w:val="single" w:sz="8" w:space="0" w:color="auto"/>
            </w:tcBorders>
            <w:shd w:val="clear" w:color="auto" w:fill="auto"/>
            <w:hideMark/>
          </w:tcPr>
          <w:p w14:paraId="0A2849FC"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2070" w:type="dxa"/>
            <w:tcBorders>
              <w:top w:val="nil"/>
              <w:left w:val="nil"/>
              <w:bottom w:val="single" w:sz="8" w:space="0" w:color="auto"/>
              <w:right w:val="single" w:sz="8" w:space="0" w:color="auto"/>
            </w:tcBorders>
            <w:shd w:val="clear" w:color="auto" w:fill="auto"/>
            <w:hideMark/>
          </w:tcPr>
          <w:p w14:paraId="46AB0769"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r>
      <w:tr w:rsidR="007E141E" w:rsidRPr="007E141E" w14:paraId="2E825BF2" w14:textId="77777777" w:rsidTr="007E141E">
        <w:trPr>
          <w:trHeight w:val="390"/>
        </w:trPr>
        <w:tc>
          <w:tcPr>
            <w:tcW w:w="1089" w:type="dxa"/>
            <w:tcBorders>
              <w:top w:val="nil"/>
              <w:left w:val="single" w:sz="8" w:space="0" w:color="auto"/>
              <w:bottom w:val="nil"/>
              <w:right w:val="single" w:sz="8" w:space="0" w:color="auto"/>
            </w:tcBorders>
            <w:shd w:val="clear" w:color="auto" w:fill="auto"/>
            <w:hideMark/>
          </w:tcPr>
          <w:p w14:paraId="2E6DBAF8" w14:textId="77777777" w:rsidR="007E141E" w:rsidRPr="007E141E" w:rsidRDefault="007E141E" w:rsidP="007E141E">
            <w:pPr>
              <w:rPr>
                <w:rFonts w:ascii="Times New Roman" w:eastAsia="Times New Roman" w:hAnsi="Times New Roman" w:cs="Times New Roman"/>
                <w:color w:val="000000"/>
              </w:rPr>
            </w:pPr>
            <w:r w:rsidRPr="007E141E">
              <w:rPr>
                <w:rFonts w:ascii="Times New Roman" w:eastAsia="Times New Roman" w:hAnsi="Times New Roman" w:cs="Times New Roman"/>
                <w:color w:val="000000"/>
              </w:rPr>
              <w:t>CE8-2.2e</w:t>
            </w:r>
          </w:p>
        </w:tc>
        <w:tc>
          <w:tcPr>
            <w:tcW w:w="1061" w:type="dxa"/>
            <w:tcBorders>
              <w:top w:val="nil"/>
              <w:left w:val="nil"/>
              <w:bottom w:val="nil"/>
              <w:right w:val="single" w:sz="8" w:space="0" w:color="auto"/>
            </w:tcBorders>
            <w:shd w:val="clear" w:color="auto" w:fill="auto"/>
            <w:hideMark/>
          </w:tcPr>
          <w:p w14:paraId="42AA768A"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530" w:type="dxa"/>
            <w:tcBorders>
              <w:top w:val="nil"/>
              <w:left w:val="nil"/>
              <w:bottom w:val="nil"/>
              <w:right w:val="single" w:sz="8" w:space="0" w:color="auto"/>
            </w:tcBorders>
            <w:shd w:val="clear" w:color="auto" w:fill="auto"/>
            <w:hideMark/>
          </w:tcPr>
          <w:p w14:paraId="209259B0"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440" w:type="dxa"/>
            <w:tcBorders>
              <w:top w:val="nil"/>
              <w:left w:val="nil"/>
              <w:bottom w:val="nil"/>
              <w:right w:val="single" w:sz="8" w:space="0" w:color="auto"/>
            </w:tcBorders>
            <w:shd w:val="clear" w:color="auto" w:fill="auto"/>
            <w:hideMark/>
          </w:tcPr>
          <w:p w14:paraId="29876857"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080" w:type="dxa"/>
            <w:tcBorders>
              <w:top w:val="nil"/>
              <w:left w:val="nil"/>
              <w:bottom w:val="nil"/>
              <w:right w:val="single" w:sz="8" w:space="0" w:color="auto"/>
            </w:tcBorders>
            <w:shd w:val="clear" w:color="auto" w:fill="auto"/>
            <w:hideMark/>
          </w:tcPr>
          <w:p w14:paraId="4ABA9C4F"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170" w:type="dxa"/>
            <w:tcBorders>
              <w:top w:val="nil"/>
              <w:left w:val="nil"/>
              <w:bottom w:val="nil"/>
              <w:right w:val="single" w:sz="8" w:space="0" w:color="auto"/>
            </w:tcBorders>
            <w:shd w:val="clear" w:color="auto" w:fill="auto"/>
            <w:hideMark/>
          </w:tcPr>
          <w:p w14:paraId="740B6035"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2070" w:type="dxa"/>
            <w:tcBorders>
              <w:top w:val="nil"/>
              <w:left w:val="nil"/>
              <w:bottom w:val="nil"/>
              <w:right w:val="single" w:sz="8" w:space="0" w:color="auto"/>
            </w:tcBorders>
            <w:shd w:val="clear" w:color="auto" w:fill="auto"/>
            <w:hideMark/>
          </w:tcPr>
          <w:p w14:paraId="7376C577"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r>
      <w:tr w:rsidR="007E141E" w:rsidRPr="007E141E" w14:paraId="3A599934" w14:textId="77777777" w:rsidTr="007E141E">
        <w:trPr>
          <w:trHeight w:val="300"/>
        </w:trPr>
        <w:tc>
          <w:tcPr>
            <w:tcW w:w="1089" w:type="dxa"/>
            <w:tcBorders>
              <w:top w:val="nil"/>
              <w:left w:val="single" w:sz="8" w:space="0" w:color="auto"/>
              <w:bottom w:val="single" w:sz="8" w:space="0" w:color="auto"/>
              <w:right w:val="single" w:sz="8" w:space="0" w:color="auto"/>
            </w:tcBorders>
            <w:shd w:val="clear" w:color="auto" w:fill="auto"/>
            <w:hideMark/>
          </w:tcPr>
          <w:p w14:paraId="5A0E142D" w14:textId="77777777" w:rsidR="007E141E" w:rsidRPr="007E141E" w:rsidRDefault="007E141E" w:rsidP="007E141E">
            <w:pPr>
              <w:rPr>
                <w:rFonts w:eastAsia="Times New Roman"/>
                <w:color w:val="000000"/>
              </w:rPr>
            </w:pPr>
            <w:r w:rsidRPr="007E141E">
              <w:rPr>
                <w:rFonts w:eastAsia="Times New Roman"/>
                <w:color w:val="000000"/>
              </w:rPr>
              <w:t> </w:t>
            </w:r>
          </w:p>
        </w:tc>
        <w:tc>
          <w:tcPr>
            <w:tcW w:w="1061" w:type="dxa"/>
            <w:tcBorders>
              <w:top w:val="nil"/>
              <w:left w:val="nil"/>
              <w:bottom w:val="single" w:sz="8" w:space="0" w:color="auto"/>
              <w:right w:val="single" w:sz="8" w:space="0" w:color="auto"/>
            </w:tcBorders>
            <w:shd w:val="clear" w:color="auto" w:fill="auto"/>
            <w:hideMark/>
          </w:tcPr>
          <w:p w14:paraId="6928E434"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530" w:type="dxa"/>
            <w:tcBorders>
              <w:top w:val="nil"/>
              <w:left w:val="nil"/>
              <w:bottom w:val="single" w:sz="8" w:space="0" w:color="auto"/>
              <w:right w:val="single" w:sz="8" w:space="0" w:color="auto"/>
            </w:tcBorders>
            <w:shd w:val="clear" w:color="auto" w:fill="auto"/>
            <w:hideMark/>
          </w:tcPr>
          <w:p w14:paraId="60C78145"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440" w:type="dxa"/>
            <w:tcBorders>
              <w:top w:val="nil"/>
              <w:left w:val="nil"/>
              <w:bottom w:val="single" w:sz="8" w:space="0" w:color="auto"/>
              <w:right w:val="single" w:sz="8" w:space="0" w:color="auto"/>
            </w:tcBorders>
            <w:shd w:val="clear" w:color="auto" w:fill="auto"/>
            <w:hideMark/>
          </w:tcPr>
          <w:p w14:paraId="60B720DC"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080" w:type="dxa"/>
            <w:tcBorders>
              <w:top w:val="nil"/>
              <w:left w:val="nil"/>
              <w:bottom w:val="single" w:sz="8" w:space="0" w:color="auto"/>
              <w:right w:val="single" w:sz="8" w:space="0" w:color="auto"/>
            </w:tcBorders>
            <w:shd w:val="clear" w:color="auto" w:fill="auto"/>
            <w:hideMark/>
          </w:tcPr>
          <w:p w14:paraId="6C748E3B"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170" w:type="dxa"/>
            <w:tcBorders>
              <w:top w:val="nil"/>
              <w:left w:val="nil"/>
              <w:bottom w:val="single" w:sz="8" w:space="0" w:color="auto"/>
              <w:right w:val="single" w:sz="8" w:space="0" w:color="auto"/>
            </w:tcBorders>
            <w:shd w:val="clear" w:color="auto" w:fill="auto"/>
            <w:hideMark/>
          </w:tcPr>
          <w:p w14:paraId="4E81665E"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2070" w:type="dxa"/>
            <w:tcBorders>
              <w:top w:val="nil"/>
              <w:left w:val="nil"/>
              <w:bottom w:val="single" w:sz="8" w:space="0" w:color="auto"/>
              <w:right w:val="single" w:sz="8" w:space="0" w:color="auto"/>
            </w:tcBorders>
            <w:shd w:val="clear" w:color="auto" w:fill="auto"/>
            <w:hideMark/>
          </w:tcPr>
          <w:p w14:paraId="55410495"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r>
      <w:tr w:rsidR="007E141E" w:rsidRPr="007E141E" w14:paraId="75D5DB0B" w14:textId="77777777" w:rsidTr="007E141E">
        <w:trPr>
          <w:trHeight w:val="566"/>
        </w:trPr>
        <w:tc>
          <w:tcPr>
            <w:tcW w:w="1089" w:type="dxa"/>
            <w:tcBorders>
              <w:top w:val="nil"/>
              <w:left w:val="single" w:sz="8" w:space="0" w:color="auto"/>
              <w:bottom w:val="nil"/>
              <w:right w:val="single" w:sz="8" w:space="0" w:color="auto"/>
            </w:tcBorders>
            <w:shd w:val="clear" w:color="auto" w:fill="auto"/>
            <w:hideMark/>
          </w:tcPr>
          <w:p w14:paraId="1A5727E6" w14:textId="77777777" w:rsidR="007E141E" w:rsidRPr="007E141E" w:rsidRDefault="007E141E" w:rsidP="007E141E">
            <w:pPr>
              <w:rPr>
                <w:rFonts w:ascii="Times New Roman" w:eastAsia="Times New Roman" w:hAnsi="Times New Roman" w:cs="Times New Roman"/>
                <w:color w:val="000000"/>
              </w:rPr>
            </w:pPr>
            <w:r w:rsidRPr="007E141E">
              <w:rPr>
                <w:rFonts w:ascii="Times New Roman" w:eastAsia="Times New Roman" w:hAnsi="Times New Roman" w:cs="Times New Roman"/>
                <w:color w:val="000000"/>
              </w:rPr>
              <w:t>CE8-3.1a</w:t>
            </w:r>
          </w:p>
        </w:tc>
        <w:tc>
          <w:tcPr>
            <w:tcW w:w="1061" w:type="dxa"/>
            <w:tcBorders>
              <w:top w:val="nil"/>
              <w:left w:val="nil"/>
              <w:bottom w:val="nil"/>
              <w:right w:val="single" w:sz="8" w:space="0" w:color="auto"/>
            </w:tcBorders>
            <w:shd w:val="clear" w:color="auto" w:fill="auto"/>
            <w:hideMark/>
          </w:tcPr>
          <w:p w14:paraId="1CA26B63" w14:textId="77777777" w:rsidR="007E141E" w:rsidRPr="00624D84" w:rsidRDefault="007E141E" w:rsidP="007E141E">
            <w:pPr>
              <w:jc w:val="center"/>
              <w:rPr>
                <w:rFonts w:ascii="Times New Roman" w:eastAsia="Times New Roman" w:hAnsi="Times New Roman" w:cs="Times New Roman"/>
              </w:rPr>
            </w:pPr>
            <w:r w:rsidRPr="00624D84">
              <w:rPr>
                <w:rFonts w:ascii="Times New Roman" w:eastAsia="Times New Roman" w:hAnsi="Times New Roman" w:cs="Times New Roman"/>
              </w:rPr>
              <w:t>N</w:t>
            </w:r>
          </w:p>
        </w:tc>
        <w:tc>
          <w:tcPr>
            <w:tcW w:w="1530" w:type="dxa"/>
            <w:tcBorders>
              <w:top w:val="nil"/>
              <w:left w:val="nil"/>
              <w:bottom w:val="nil"/>
              <w:right w:val="single" w:sz="8" w:space="0" w:color="auto"/>
            </w:tcBorders>
            <w:shd w:val="clear" w:color="auto" w:fill="auto"/>
            <w:hideMark/>
          </w:tcPr>
          <w:p w14:paraId="1DFE7DB9" w14:textId="77777777" w:rsidR="007E141E" w:rsidRPr="00624D84" w:rsidRDefault="007E141E" w:rsidP="007E141E">
            <w:pPr>
              <w:jc w:val="center"/>
              <w:rPr>
                <w:rFonts w:ascii="Times New Roman" w:eastAsia="Times New Roman" w:hAnsi="Times New Roman" w:cs="Times New Roman"/>
              </w:rPr>
            </w:pPr>
            <w:r w:rsidRPr="00624D84">
              <w:rPr>
                <w:rFonts w:ascii="Times New Roman" w:eastAsia="Times New Roman" w:hAnsi="Times New Roman" w:cs="Times New Roman"/>
              </w:rPr>
              <w:t>N. A.</w:t>
            </w:r>
          </w:p>
        </w:tc>
        <w:tc>
          <w:tcPr>
            <w:tcW w:w="1440" w:type="dxa"/>
            <w:tcBorders>
              <w:top w:val="nil"/>
              <w:left w:val="nil"/>
              <w:bottom w:val="nil"/>
              <w:right w:val="single" w:sz="8" w:space="0" w:color="auto"/>
            </w:tcBorders>
            <w:shd w:val="clear" w:color="auto" w:fill="auto"/>
            <w:hideMark/>
          </w:tcPr>
          <w:p w14:paraId="4729E3FE" w14:textId="77777777" w:rsidR="007E141E" w:rsidRPr="00624D84" w:rsidRDefault="007E141E" w:rsidP="007E141E">
            <w:pPr>
              <w:jc w:val="center"/>
              <w:rPr>
                <w:rFonts w:ascii="Times New Roman" w:eastAsia="Times New Roman" w:hAnsi="Times New Roman" w:cs="Times New Roman"/>
              </w:rPr>
            </w:pPr>
            <w:r w:rsidRPr="00624D84">
              <w:rPr>
                <w:rFonts w:ascii="Times New Roman" w:eastAsia="Times New Roman" w:hAnsi="Times New Roman" w:cs="Times New Roman"/>
              </w:rPr>
              <w:t>Partial (AI with IBC, Class F and TGM)</w:t>
            </w:r>
          </w:p>
        </w:tc>
        <w:tc>
          <w:tcPr>
            <w:tcW w:w="1080" w:type="dxa"/>
            <w:tcBorders>
              <w:top w:val="nil"/>
              <w:left w:val="nil"/>
              <w:bottom w:val="nil"/>
              <w:right w:val="single" w:sz="8" w:space="0" w:color="auto"/>
            </w:tcBorders>
            <w:shd w:val="clear" w:color="auto" w:fill="auto"/>
            <w:hideMark/>
          </w:tcPr>
          <w:p w14:paraId="2D1C738C" w14:textId="77777777" w:rsidR="007E141E" w:rsidRPr="00624D84" w:rsidRDefault="007E141E" w:rsidP="007E141E">
            <w:pPr>
              <w:jc w:val="center"/>
              <w:rPr>
                <w:rFonts w:ascii="Times New Roman" w:eastAsia="Times New Roman" w:hAnsi="Times New Roman" w:cs="Times New Roman"/>
              </w:rPr>
            </w:pPr>
            <w:r w:rsidRPr="00624D84">
              <w:rPr>
                <w:rFonts w:ascii="Times New Roman" w:eastAsia="Times New Roman" w:hAnsi="Times New Roman" w:cs="Times New Roman"/>
              </w:rPr>
              <w:t>Y</w:t>
            </w:r>
          </w:p>
        </w:tc>
        <w:tc>
          <w:tcPr>
            <w:tcW w:w="1170" w:type="dxa"/>
            <w:tcBorders>
              <w:top w:val="nil"/>
              <w:left w:val="nil"/>
              <w:bottom w:val="nil"/>
              <w:right w:val="single" w:sz="8" w:space="0" w:color="auto"/>
            </w:tcBorders>
            <w:shd w:val="clear" w:color="auto" w:fill="auto"/>
            <w:hideMark/>
          </w:tcPr>
          <w:p w14:paraId="37898765" w14:textId="77777777" w:rsidR="007E141E" w:rsidRPr="00624D84" w:rsidRDefault="007E141E" w:rsidP="007E141E">
            <w:pPr>
              <w:jc w:val="center"/>
              <w:rPr>
                <w:rFonts w:ascii="Times New Roman" w:eastAsia="Times New Roman" w:hAnsi="Times New Roman" w:cs="Times New Roman"/>
              </w:rPr>
            </w:pPr>
            <w:r w:rsidRPr="00624D84">
              <w:rPr>
                <w:rFonts w:ascii="Times New Roman" w:eastAsia="Times New Roman" w:hAnsi="Times New Roman" w:cs="Times New Roman"/>
              </w:rPr>
              <w:t>Y</w:t>
            </w:r>
          </w:p>
        </w:tc>
        <w:tc>
          <w:tcPr>
            <w:tcW w:w="2070" w:type="dxa"/>
            <w:tcBorders>
              <w:top w:val="nil"/>
              <w:left w:val="nil"/>
              <w:bottom w:val="nil"/>
              <w:right w:val="single" w:sz="8" w:space="0" w:color="auto"/>
            </w:tcBorders>
            <w:shd w:val="clear" w:color="auto" w:fill="auto"/>
            <w:hideMark/>
          </w:tcPr>
          <w:p w14:paraId="321BF6BF" w14:textId="77777777" w:rsidR="007E141E" w:rsidRPr="00624D84" w:rsidRDefault="007E141E" w:rsidP="007E141E">
            <w:pPr>
              <w:jc w:val="center"/>
              <w:rPr>
                <w:rFonts w:ascii="Times New Roman" w:eastAsia="Times New Roman" w:hAnsi="Times New Roman" w:cs="Times New Roman"/>
              </w:rPr>
            </w:pPr>
            <w:r w:rsidRPr="00624D84">
              <w:rPr>
                <w:rFonts w:ascii="Times New Roman" w:eastAsia="Times New Roman" w:hAnsi="Times New Roman" w:cs="Times New Roman"/>
              </w:rPr>
              <w:t> </w:t>
            </w:r>
          </w:p>
        </w:tc>
      </w:tr>
      <w:tr w:rsidR="007E141E" w:rsidRPr="007E141E" w14:paraId="2932A7B1" w14:textId="77777777" w:rsidTr="007E141E">
        <w:trPr>
          <w:trHeight w:val="300"/>
        </w:trPr>
        <w:tc>
          <w:tcPr>
            <w:tcW w:w="1089" w:type="dxa"/>
            <w:tcBorders>
              <w:top w:val="nil"/>
              <w:left w:val="single" w:sz="8" w:space="0" w:color="auto"/>
              <w:bottom w:val="single" w:sz="8" w:space="0" w:color="auto"/>
              <w:right w:val="single" w:sz="8" w:space="0" w:color="auto"/>
            </w:tcBorders>
            <w:shd w:val="clear" w:color="auto" w:fill="auto"/>
            <w:hideMark/>
          </w:tcPr>
          <w:p w14:paraId="28413726" w14:textId="77777777" w:rsidR="007E141E" w:rsidRPr="007E141E" w:rsidRDefault="007E141E" w:rsidP="007E141E">
            <w:pPr>
              <w:rPr>
                <w:rFonts w:eastAsia="Times New Roman"/>
                <w:color w:val="000000"/>
              </w:rPr>
            </w:pPr>
            <w:r w:rsidRPr="007E141E">
              <w:rPr>
                <w:rFonts w:eastAsia="Times New Roman"/>
                <w:color w:val="000000"/>
              </w:rPr>
              <w:t> </w:t>
            </w:r>
          </w:p>
        </w:tc>
        <w:tc>
          <w:tcPr>
            <w:tcW w:w="1061" w:type="dxa"/>
            <w:tcBorders>
              <w:top w:val="nil"/>
              <w:left w:val="nil"/>
              <w:bottom w:val="single" w:sz="8" w:space="0" w:color="auto"/>
              <w:right w:val="single" w:sz="8" w:space="0" w:color="auto"/>
            </w:tcBorders>
            <w:shd w:val="clear" w:color="auto" w:fill="auto"/>
            <w:hideMark/>
          </w:tcPr>
          <w:p w14:paraId="68ED73E9" w14:textId="77777777" w:rsidR="007E141E" w:rsidRPr="00624D84" w:rsidRDefault="007E141E" w:rsidP="007E141E">
            <w:pPr>
              <w:jc w:val="center"/>
              <w:rPr>
                <w:rFonts w:ascii="Times New Roman" w:eastAsia="Times New Roman" w:hAnsi="Times New Roman" w:cs="Times New Roman"/>
              </w:rPr>
            </w:pPr>
            <w:r w:rsidRPr="00624D84">
              <w:rPr>
                <w:rFonts w:ascii="Times New Roman" w:eastAsia="Times New Roman" w:hAnsi="Times New Roman" w:cs="Times New Roman"/>
              </w:rPr>
              <w:t> </w:t>
            </w:r>
          </w:p>
        </w:tc>
        <w:tc>
          <w:tcPr>
            <w:tcW w:w="1530" w:type="dxa"/>
            <w:tcBorders>
              <w:top w:val="nil"/>
              <w:left w:val="nil"/>
              <w:bottom w:val="single" w:sz="8" w:space="0" w:color="auto"/>
              <w:right w:val="single" w:sz="8" w:space="0" w:color="auto"/>
            </w:tcBorders>
            <w:shd w:val="clear" w:color="auto" w:fill="auto"/>
            <w:hideMark/>
          </w:tcPr>
          <w:p w14:paraId="788499F1" w14:textId="77777777" w:rsidR="007E141E" w:rsidRPr="00624D84" w:rsidRDefault="007E141E" w:rsidP="007E141E">
            <w:pPr>
              <w:jc w:val="center"/>
              <w:rPr>
                <w:rFonts w:ascii="Times New Roman" w:eastAsia="Times New Roman" w:hAnsi="Times New Roman" w:cs="Times New Roman"/>
              </w:rPr>
            </w:pPr>
            <w:r w:rsidRPr="00624D84">
              <w:rPr>
                <w:rFonts w:ascii="Times New Roman" w:eastAsia="Times New Roman" w:hAnsi="Times New Roman" w:cs="Times New Roman"/>
              </w:rPr>
              <w:t> </w:t>
            </w:r>
          </w:p>
        </w:tc>
        <w:tc>
          <w:tcPr>
            <w:tcW w:w="1440" w:type="dxa"/>
            <w:tcBorders>
              <w:top w:val="nil"/>
              <w:left w:val="nil"/>
              <w:bottom w:val="single" w:sz="8" w:space="0" w:color="auto"/>
              <w:right w:val="single" w:sz="8" w:space="0" w:color="auto"/>
            </w:tcBorders>
            <w:shd w:val="clear" w:color="auto" w:fill="auto"/>
            <w:hideMark/>
          </w:tcPr>
          <w:p w14:paraId="1212ACC3" w14:textId="77777777" w:rsidR="007E141E" w:rsidRPr="00624D84" w:rsidRDefault="007E141E" w:rsidP="007E141E">
            <w:pPr>
              <w:jc w:val="center"/>
              <w:rPr>
                <w:rFonts w:ascii="Times New Roman" w:eastAsia="Times New Roman" w:hAnsi="Times New Roman" w:cs="Times New Roman"/>
              </w:rPr>
            </w:pPr>
            <w:r w:rsidRPr="00624D84">
              <w:rPr>
                <w:rFonts w:ascii="Times New Roman" w:eastAsia="Times New Roman" w:hAnsi="Times New Roman" w:cs="Times New Roman"/>
              </w:rPr>
              <w:t> </w:t>
            </w:r>
          </w:p>
        </w:tc>
        <w:tc>
          <w:tcPr>
            <w:tcW w:w="1080" w:type="dxa"/>
            <w:tcBorders>
              <w:top w:val="nil"/>
              <w:left w:val="nil"/>
              <w:bottom w:val="single" w:sz="8" w:space="0" w:color="auto"/>
              <w:right w:val="single" w:sz="8" w:space="0" w:color="auto"/>
            </w:tcBorders>
            <w:shd w:val="clear" w:color="auto" w:fill="auto"/>
            <w:hideMark/>
          </w:tcPr>
          <w:p w14:paraId="717A7234" w14:textId="77777777" w:rsidR="007E141E" w:rsidRPr="00624D84" w:rsidRDefault="007E141E" w:rsidP="007E141E">
            <w:pPr>
              <w:jc w:val="center"/>
              <w:rPr>
                <w:rFonts w:ascii="Times New Roman" w:eastAsia="Times New Roman" w:hAnsi="Times New Roman" w:cs="Times New Roman"/>
              </w:rPr>
            </w:pPr>
            <w:r w:rsidRPr="00624D84">
              <w:rPr>
                <w:rFonts w:ascii="Times New Roman" w:eastAsia="Times New Roman" w:hAnsi="Times New Roman" w:cs="Times New Roman"/>
              </w:rPr>
              <w:t> </w:t>
            </w:r>
          </w:p>
        </w:tc>
        <w:tc>
          <w:tcPr>
            <w:tcW w:w="1170" w:type="dxa"/>
            <w:tcBorders>
              <w:top w:val="nil"/>
              <w:left w:val="nil"/>
              <w:bottom w:val="single" w:sz="8" w:space="0" w:color="auto"/>
              <w:right w:val="single" w:sz="8" w:space="0" w:color="auto"/>
            </w:tcBorders>
            <w:shd w:val="clear" w:color="auto" w:fill="auto"/>
            <w:hideMark/>
          </w:tcPr>
          <w:p w14:paraId="017C2C08" w14:textId="77777777" w:rsidR="007E141E" w:rsidRPr="00624D84" w:rsidRDefault="007E141E" w:rsidP="007E141E">
            <w:pPr>
              <w:jc w:val="center"/>
              <w:rPr>
                <w:rFonts w:ascii="Times New Roman" w:eastAsia="Times New Roman" w:hAnsi="Times New Roman" w:cs="Times New Roman"/>
              </w:rPr>
            </w:pPr>
            <w:r w:rsidRPr="00624D84">
              <w:rPr>
                <w:rFonts w:ascii="Times New Roman" w:eastAsia="Times New Roman" w:hAnsi="Times New Roman" w:cs="Times New Roman"/>
              </w:rPr>
              <w:t> </w:t>
            </w:r>
          </w:p>
        </w:tc>
        <w:tc>
          <w:tcPr>
            <w:tcW w:w="2070" w:type="dxa"/>
            <w:tcBorders>
              <w:top w:val="nil"/>
              <w:left w:val="nil"/>
              <w:bottom w:val="single" w:sz="8" w:space="0" w:color="auto"/>
              <w:right w:val="single" w:sz="8" w:space="0" w:color="auto"/>
            </w:tcBorders>
            <w:shd w:val="clear" w:color="auto" w:fill="auto"/>
            <w:hideMark/>
          </w:tcPr>
          <w:p w14:paraId="13B1DB31" w14:textId="77777777" w:rsidR="007E141E" w:rsidRPr="00624D84" w:rsidRDefault="007E141E" w:rsidP="007E141E">
            <w:pPr>
              <w:jc w:val="center"/>
              <w:rPr>
                <w:rFonts w:ascii="Times New Roman" w:eastAsia="Times New Roman" w:hAnsi="Times New Roman" w:cs="Times New Roman"/>
              </w:rPr>
            </w:pPr>
            <w:r w:rsidRPr="00624D84">
              <w:rPr>
                <w:rFonts w:ascii="Times New Roman" w:eastAsia="Times New Roman" w:hAnsi="Times New Roman" w:cs="Times New Roman"/>
              </w:rPr>
              <w:t> </w:t>
            </w:r>
          </w:p>
        </w:tc>
      </w:tr>
      <w:tr w:rsidR="007E141E" w:rsidRPr="007E141E" w14:paraId="0F939097" w14:textId="77777777" w:rsidTr="007E141E">
        <w:trPr>
          <w:trHeight w:val="390"/>
        </w:trPr>
        <w:tc>
          <w:tcPr>
            <w:tcW w:w="1089" w:type="dxa"/>
            <w:tcBorders>
              <w:top w:val="nil"/>
              <w:left w:val="single" w:sz="8" w:space="0" w:color="auto"/>
              <w:bottom w:val="nil"/>
              <w:right w:val="single" w:sz="8" w:space="0" w:color="auto"/>
            </w:tcBorders>
            <w:shd w:val="clear" w:color="auto" w:fill="auto"/>
            <w:hideMark/>
          </w:tcPr>
          <w:p w14:paraId="1757FBD2" w14:textId="77777777" w:rsidR="007E141E" w:rsidRPr="007E141E" w:rsidRDefault="007E141E" w:rsidP="007E141E">
            <w:pPr>
              <w:rPr>
                <w:rFonts w:ascii="Times New Roman" w:eastAsia="Times New Roman" w:hAnsi="Times New Roman" w:cs="Times New Roman"/>
                <w:color w:val="000000"/>
              </w:rPr>
            </w:pPr>
            <w:r w:rsidRPr="007E141E">
              <w:rPr>
                <w:rFonts w:ascii="Times New Roman" w:eastAsia="Times New Roman" w:hAnsi="Times New Roman" w:cs="Times New Roman"/>
                <w:color w:val="000000"/>
              </w:rPr>
              <w:t>CE8-3.1b</w:t>
            </w:r>
          </w:p>
        </w:tc>
        <w:tc>
          <w:tcPr>
            <w:tcW w:w="1061" w:type="dxa"/>
            <w:tcBorders>
              <w:top w:val="nil"/>
              <w:left w:val="nil"/>
              <w:bottom w:val="nil"/>
              <w:right w:val="single" w:sz="8" w:space="0" w:color="auto"/>
            </w:tcBorders>
            <w:shd w:val="clear" w:color="auto" w:fill="auto"/>
            <w:hideMark/>
          </w:tcPr>
          <w:p w14:paraId="25646033" w14:textId="77777777" w:rsidR="007E141E" w:rsidRPr="00624D84" w:rsidRDefault="007E141E" w:rsidP="007E141E">
            <w:pPr>
              <w:jc w:val="center"/>
              <w:rPr>
                <w:rFonts w:ascii="Times New Roman" w:eastAsia="Times New Roman" w:hAnsi="Times New Roman" w:cs="Times New Roman"/>
              </w:rPr>
            </w:pPr>
            <w:r w:rsidRPr="00624D84">
              <w:rPr>
                <w:rFonts w:ascii="Times New Roman" w:eastAsia="Times New Roman" w:hAnsi="Times New Roman" w:cs="Times New Roman"/>
              </w:rPr>
              <w:t>N</w:t>
            </w:r>
          </w:p>
        </w:tc>
        <w:tc>
          <w:tcPr>
            <w:tcW w:w="1530" w:type="dxa"/>
            <w:tcBorders>
              <w:top w:val="nil"/>
              <w:left w:val="nil"/>
              <w:bottom w:val="nil"/>
              <w:right w:val="single" w:sz="8" w:space="0" w:color="auto"/>
            </w:tcBorders>
            <w:shd w:val="clear" w:color="auto" w:fill="auto"/>
            <w:hideMark/>
          </w:tcPr>
          <w:p w14:paraId="16CB4980" w14:textId="77777777" w:rsidR="007E141E" w:rsidRPr="00624D84" w:rsidRDefault="007E141E" w:rsidP="007E141E">
            <w:pPr>
              <w:jc w:val="center"/>
              <w:rPr>
                <w:rFonts w:ascii="Times New Roman" w:eastAsia="Times New Roman" w:hAnsi="Times New Roman" w:cs="Times New Roman"/>
              </w:rPr>
            </w:pPr>
            <w:r w:rsidRPr="00624D84">
              <w:rPr>
                <w:rFonts w:ascii="Times New Roman" w:eastAsia="Times New Roman" w:hAnsi="Times New Roman" w:cs="Times New Roman"/>
              </w:rPr>
              <w:t>N. A.</w:t>
            </w:r>
          </w:p>
        </w:tc>
        <w:tc>
          <w:tcPr>
            <w:tcW w:w="1440" w:type="dxa"/>
            <w:tcBorders>
              <w:top w:val="nil"/>
              <w:left w:val="nil"/>
              <w:bottom w:val="nil"/>
              <w:right w:val="single" w:sz="8" w:space="0" w:color="auto"/>
            </w:tcBorders>
            <w:shd w:val="clear" w:color="auto" w:fill="auto"/>
            <w:hideMark/>
          </w:tcPr>
          <w:p w14:paraId="0FCF81D7" w14:textId="77777777" w:rsidR="007E141E" w:rsidRPr="00624D84" w:rsidRDefault="007E141E" w:rsidP="007E141E">
            <w:pPr>
              <w:jc w:val="center"/>
              <w:rPr>
                <w:rFonts w:ascii="Times New Roman" w:eastAsia="Times New Roman" w:hAnsi="Times New Roman" w:cs="Times New Roman"/>
              </w:rPr>
            </w:pPr>
            <w:r w:rsidRPr="00624D84">
              <w:rPr>
                <w:rFonts w:ascii="Times New Roman" w:eastAsia="Times New Roman" w:hAnsi="Times New Roman" w:cs="Times New Roman"/>
              </w:rPr>
              <w:t>Full</w:t>
            </w:r>
          </w:p>
        </w:tc>
        <w:tc>
          <w:tcPr>
            <w:tcW w:w="1080" w:type="dxa"/>
            <w:tcBorders>
              <w:top w:val="nil"/>
              <w:left w:val="nil"/>
              <w:bottom w:val="nil"/>
              <w:right w:val="single" w:sz="8" w:space="0" w:color="auto"/>
            </w:tcBorders>
            <w:shd w:val="clear" w:color="auto" w:fill="auto"/>
            <w:hideMark/>
          </w:tcPr>
          <w:p w14:paraId="26B4D821" w14:textId="77777777" w:rsidR="007E141E" w:rsidRPr="00624D84" w:rsidRDefault="007E141E" w:rsidP="007E141E">
            <w:pPr>
              <w:jc w:val="center"/>
              <w:rPr>
                <w:rFonts w:ascii="Times New Roman" w:eastAsia="Times New Roman" w:hAnsi="Times New Roman" w:cs="Times New Roman"/>
              </w:rPr>
            </w:pPr>
            <w:r w:rsidRPr="00624D84">
              <w:rPr>
                <w:rFonts w:ascii="Times New Roman" w:eastAsia="Times New Roman" w:hAnsi="Times New Roman" w:cs="Times New Roman"/>
              </w:rPr>
              <w:t>Y</w:t>
            </w:r>
          </w:p>
        </w:tc>
        <w:tc>
          <w:tcPr>
            <w:tcW w:w="1170" w:type="dxa"/>
            <w:tcBorders>
              <w:top w:val="nil"/>
              <w:left w:val="nil"/>
              <w:bottom w:val="nil"/>
              <w:right w:val="single" w:sz="8" w:space="0" w:color="auto"/>
            </w:tcBorders>
            <w:shd w:val="clear" w:color="auto" w:fill="auto"/>
            <w:hideMark/>
          </w:tcPr>
          <w:p w14:paraId="02D442F8" w14:textId="77777777" w:rsidR="007E141E" w:rsidRPr="00624D84" w:rsidRDefault="007E141E" w:rsidP="007E141E">
            <w:pPr>
              <w:jc w:val="center"/>
              <w:rPr>
                <w:rFonts w:ascii="Times New Roman" w:eastAsia="Times New Roman" w:hAnsi="Times New Roman" w:cs="Times New Roman"/>
              </w:rPr>
            </w:pPr>
            <w:r w:rsidRPr="00624D84">
              <w:rPr>
                <w:rFonts w:ascii="Times New Roman" w:eastAsia="Times New Roman" w:hAnsi="Times New Roman" w:cs="Times New Roman"/>
              </w:rPr>
              <w:t>Y</w:t>
            </w:r>
          </w:p>
        </w:tc>
        <w:tc>
          <w:tcPr>
            <w:tcW w:w="2070" w:type="dxa"/>
            <w:vMerge w:val="restart"/>
            <w:tcBorders>
              <w:top w:val="nil"/>
              <w:left w:val="single" w:sz="8" w:space="0" w:color="auto"/>
              <w:bottom w:val="single" w:sz="8" w:space="0" w:color="000000"/>
              <w:right w:val="single" w:sz="8" w:space="0" w:color="auto"/>
            </w:tcBorders>
            <w:shd w:val="clear" w:color="auto" w:fill="auto"/>
            <w:hideMark/>
          </w:tcPr>
          <w:p w14:paraId="2419DF2D" w14:textId="77777777" w:rsidR="007E141E" w:rsidRPr="00624D84" w:rsidRDefault="007E141E" w:rsidP="007E141E">
            <w:pPr>
              <w:jc w:val="center"/>
              <w:rPr>
                <w:rFonts w:ascii="Times New Roman" w:eastAsia="Times New Roman" w:hAnsi="Times New Roman" w:cs="Times New Roman"/>
              </w:rPr>
            </w:pPr>
            <w:r w:rsidRPr="00624D84">
              <w:rPr>
                <w:rFonts w:ascii="Times New Roman" w:eastAsia="Times New Roman" w:hAnsi="Times New Roman" w:cs="Times New Roman"/>
              </w:rPr>
              <w:t> </w:t>
            </w:r>
          </w:p>
        </w:tc>
      </w:tr>
      <w:tr w:rsidR="007E141E" w:rsidRPr="007E141E" w14:paraId="11A2CCEE" w14:textId="77777777" w:rsidTr="007E141E">
        <w:trPr>
          <w:trHeight w:val="300"/>
        </w:trPr>
        <w:tc>
          <w:tcPr>
            <w:tcW w:w="1089" w:type="dxa"/>
            <w:tcBorders>
              <w:top w:val="nil"/>
              <w:left w:val="single" w:sz="8" w:space="0" w:color="auto"/>
              <w:bottom w:val="single" w:sz="8" w:space="0" w:color="auto"/>
              <w:right w:val="single" w:sz="8" w:space="0" w:color="auto"/>
            </w:tcBorders>
            <w:shd w:val="clear" w:color="auto" w:fill="auto"/>
            <w:hideMark/>
          </w:tcPr>
          <w:p w14:paraId="2B1EAB6A" w14:textId="77777777" w:rsidR="007E141E" w:rsidRPr="007E141E" w:rsidRDefault="007E141E" w:rsidP="007E141E">
            <w:pPr>
              <w:rPr>
                <w:rFonts w:eastAsia="Times New Roman"/>
                <w:color w:val="000000"/>
              </w:rPr>
            </w:pPr>
            <w:r w:rsidRPr="007E141E">
              <w:rPr>
                <w:rFonts w:eastAsia="Times New Roman"/>
                <w:color w:val="000000"/>
              </w:rPr>
              <w:t> </w:t>
            </w:r>
          </w:p>
        </w:tc>
        <w:tc>
          <w:tcPr>
            <w:tcW w:w="1061" w:type="dxa"/>
            <w:tcBorders>
              <w:top w:val="nil"/>
              <w:left w:val="nil"/>
              <w:bottom w:val="single" w:sz="8" w:space="0" w:color="auto"/>
              <w:right w:val="single" w:sz="8" w:space="0" w:color="auto"/>
            </w:tcBorders>
            <w:shd w:val="clear" w:color="auto" w:fill="auto"/>
            <w:hideMark/>
          </w:tcPr>
          <w:p w14:paraId="52A2C654"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530" w:type="dxa"/>
            <w:tcBorders>
              <w:top w:val="nil"/>
              <w:left w:val="nil"/>
              <w:bottom w:val="single" w:sz="8" w:space="0" w:color="auto"/>
              <w:right w:val="single" w:sz="8" w:space="0" w:color="auto"/>
            </w:tcBorders>
            <w:shd w:val="clear" w:color="auto" w:fill="auto"/>
            <w:hideMark/>
          </w:tcPr>
          <w:p w14:paraId="499F6B48"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440" w:type="dxa"/>
            <w:tcBorders>
              <w:top w:val="nil"/>
              <w:left w:val="nil"/>
              <w:bottom w:val="single" w:sz="8" w:space="0" w:color="auto"/>
              <w:right w:val="single" w:sz="8" w:space="0" w:color="auto"/>
            </w:tcBorders>
            <w:shd w:val="clear" w:color="auto" w:fill="auto"/>
            <w:hideMark/>
          </w:tcPr>
          <w:p w14:paraId="03E37463"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080" w:type="dxa"/>
            <w:tcBorders>
              <w:top w:val="nil"/>
              <w:left w:val="nil"/>
              <w:bottom w:val="single" w:sz="8" w:space="0" w:color="auto"/>
              <w:right w:val="single" w:sz="8" w:space="0" w:color="auto"/>
            </w:tcBorders>
            <w:shd w:val="clear" w:color="auto" w:fill="auto"/>
            <w:hideMark/>
          </w:tcPr>
          <w:p w14:paraId="47F4BB87"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170" w:type="dxa"/>
            <w:tcBorders>
              <w:top w:val="nil"/>
              <w:left w:val="nil"/>
              <w:bottom w:val="single" w:sz="8" w:space="0" w:color="auto"/>
              <w:right w:val="single" w:sz="8" w:space="0" w:color="auto"/>
            </w:tcBorders>
            <w:shd w:val="clear" w:color="auto" w:fill="auto"/>
            <w:hideMark/>
          </w:tcPr>
          <w:p w14:paraId="12CB016A"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2070" w:type="dxa"/>
            <w:vMerge/>
            <w:tcBorders>
              <w:top w:val="nil"/>
              <w:left w:val="single" w:sz="8" w:space="0" w:color="auto"/>
              <w:bottom w:val="single" w:sz="8" w:space="0" w:color="000000"/>
              <w:right w:val="single" w:sz="8" w:space="0" w:color="auto"/>
            </w:tcBorders>
            <w:vAlign w:val="center"/>
            <w:hideMark/>
          </w:tcPr>
          <w:p w14:paraId="1101EB0B" w14:textId="77777777" w:rsidR="007E141E" w:rsidRPr="007E141E" w:rsidRDefault="007E141E" w:rsidP="007E141E">
            <w:pPr>
              <w:rPr>
                <w:rFonts w:ascii="Times New Roman" w:eastAsia="Times New Roman" w:hAnsi="Times New Roman" w:cs="Times New Roman"/>
                <w:color w:val="000000"/>
              </w:rPr>
            </w:pPr>
          </w:p>
        </w:tc>
      </w:tr>
      <w:tr w:rsidR="007E141E" w:rsidRPr="007E141E" w14:paraId="1528FAD5" w14:textId="77777777" w:rsidTr="007E141E">
        <w:trPr>
          <w:trHeight w:val="390"/>
        </w:trPr>
        <w:tc>
          <w:tcPr>
            <w:tcW w:w="1089" w:type="dxa"/>
            <w:tcBorders>
              <w:top w:val="nil"/>
              <w:left w:val="single" w:sz="8" w:space="0" w:color="auto"/>
              <w:bottom w:val="nil"/>
              <w:right w:val="single" w:sz="8" w:space="0" w:color="auto"/>
            </w:tcBorders>
            <w:shd w:val="clear" w:color="auto" w:fill="auto"/>
            <w:hideMark/>
          </w:tcPr>
          <w:p w14:paraId="2D9C8853" w14:textId="77777777" w:rsidR="007E141E" w:rsidRPr="007E141E" w:rsidRDefault="007E141E" w:rsidP="007E141E">
            <w:pPr>
              <w:rPr>
                <w:rFonts w:ascii="Times New Roman" w:eastAsia="Times New Roman" w:hAnsi="Times New Roman" w:cs="Times New Roman"/>
                <w:color w:val="000000"/>
              </w:rPr>
            </w:pPr>
            <w:r w:rsidRPr="007E141E">
              <w:rPr>
                <w:rFonts w:ascii="Times New Roman" w:eastAsia="Times New Roman" w:hAnsi="Times New Roman" w:cs="Times New Roman"/>
                <w:color w:val="000000"/>
              </w:rPr>
              <w:t>CE8-4.1a</w:t>
            </w:r>
          </w:p>
        </w:tc>
        <w:tc>
          <w:tcPr>
            <w:tcW w:w="1061" w:type="dxa"/>
            <w:tcBorders>
              <w:top w:val="nil"/>
              <w:left w:val="single" w:sz="8" w:space="0" w:color="auto"/>
              <w:bottom w:val="nil"/>
              <w:right w:val="single" w:sz="8" w:space="0" w:color="auto"/>
            </w:tcBorders>
            <w:shd w:val="clear" w:color="auto" w:fill="auto"/>
            <w:hideMark/>
          </w:tcPr>
          <w:p w14:paraId="6926A507"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530" w:type="dxa"/>
            <w:tcBorders>
              <w:top w:val="nil"/>
              <w:left w:val="nil"/>
              <w:bottom w:val="nil"/>
              <w:right w:val="single" w:sz="8" w:space="0" w:color="auto"/>
            </w:tcBorders>
            <w:shd w:val="clear" w:color="auto" w:fill="auto"/>
            <w:hideMark/>
          </w:tcPr>
          <w:p w14:paraId="0A95E552"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440" w:type="dxa"/>
            <w:tcBorders>
              <w:top w:val="nil"/>
              <w:left w:val="nil"/>
              <w:bottom w:val="nil"/>
              <w:right w:val="single" w:sz="8" w:space="0" w:color="auto"/>
            </w:tcBorders>
            <w:shd w:val="clear" w:color="auto" w:fill="auto"/>
            <w:hideMark/>
          </w:tcPr>
          <w:p w14:paraId="338B4438"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080" w:type="dxa"/>
            <w:tcBorders>
              <w:top w:val="nil"/>
              <w:left w:val="nil"/>
              <w:bottom w:val="nil"/>
              <w:right w:val="single" w:sz="8" w:space="0" w:color="auto"/>
            </w:tcBorders>
            <w:shd w:val="clear" w:color="auto" w:fill="auto"/>
            <w:hideMark/>
          </w:tcPr>
          <w:p w14:paraId="00C4F27D"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170" w:type="dxa"/>
            <w:tcBorders>
              <w:top w:val="nil"/>
              <w:left w:val="nil"/>
              <w:bottom w:val="nil"/>
              <w:right w:val="single" w:sz="8" w:space="0" w:color="auto"/>
            </w:tcBorders>
            <w:shd w:val="clear" w:color="auto" w:fill="auto"/>
            <w:hideMark/>
          </w:tcPr>
          <w:p w14:paraId="1E97463B"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2070" w:type="dxa"/>
            <w:tcBorders>
              <w:top w:val="nil"/>
              <w:left w:val="nil"/>
              <w:bottom w:val="nil"/>
              <w:right w:val="single" w:sz="8" w:space="0" w:color="auto"/>
            </w:tcBorders>
            <w:shd w:val="clear" w:color="auto" w:fill="auto"/>
            <w:hideMark/>
          </w:tcPr>
          <w:p w14:paraId="2C6E0E57"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r>
      <w:tr w:rsidR="007E141E" w:rsidRPr="007E141E" w14:paraId="65D29AFF" w14:textId="77777777" w:rsidTr="007E141E">
        <w:trPr>
          <w:trHeight w:val="300"/>
        </w:trPr>
        <w:tc>
          <w:tcPr>
            <w:tcW w:w="1089" w:type="dxa"/>
            <w:tcBorders>
              <w:top w:val="nil"/>
              <w:left w:val="single" w:sz="8" w:space="0" w:color="auto"/>
              <w:bottom w:val="single" w:sz="8" w:space="0" w:color="auto"/>
              <w:right w:val="single" w:sz="8" w:space="0" w:color="auto"/>
            </w:tcBorders>
            <w:shd w:val="clear" w:color="auto" w:fill="auto"/>
            <w:hideMark/>
          </w:tcPr>
          <w:p w14:paraId="602B89B1" w14:textId="77777777" w:rsidR="007E141E" w:rsidRPr="007E141E" w:rsidRDefault="007E141E" w:rsidP="007E141E">
            <w:pPr>
              <w:rPr>
                <w:rFonts w:eastAsia="Times New Roman"/>
                <w:color w:val="000000"/>
              </w:rPr>
            </w:pPr>
            <w:r w:rsidRPr="007E141E">
              <w:rPr>
                <w:rFonts w:eastAsia="Times New Roman"/>
                <w:color w:val="000000"/>
              </w:rPr>
              <w:t> </w:t>
            </w:r>
          </w:p>
        </w:tc>
        <w:tc>
          <w:tcPr>
            <w:tcW w:w="1061" w:type="dxa"/>
            <w:tcBorders>
              <w:top w:val="nil"/>
              <w:left w:val="nil"/>
              <w:bottom w:val="single" w:sz="8" w:space="0" w:color="auto"/>
              <w:right w:val="single" w:sz="8" w:space="0" w:color="auto"/>
            </w:tcBorders>
            <w:shd w:val="clear" w:color="auto" w:fill="auto"/>
            <w:hideMark/>
          </w:tcPr>
          <w:p w14:paraId="014E385D"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530" w:type="dxa"/>
            <w:tcBorders>
              <w:top w:val="nil"/>
              <w:left w:val="nil"/>
              <w:bottom w:val="single" w:sz="8" w:space="0" w:color="auto"/>
              <w:right w:val="single" w:sz="8" w:space="0" w:color="auto"/>
            </w:tcBorders>
            <w:shd w:val="clear" w:color="auto" w:fill="auto"/>
            <w:hideMark/>
          </w:tcPr>
          <w:p w14:paraId="30D4F68B"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440" w:type="dxa"/>
            <w:tcBorders>
              <w:top w:val="nil"/>
              <w:left w:val="nil"/>
              <w:bottom w:val="single" w:sz="8" w:space="0" w:color="auto"/>
              <w:right w:val="single" w:sz="8" w:space="0" w:color="auto"/>
            </w:tcBorders>
            <w:shd w:val="clear" w:color="auto" w:fill="auto"/>
            <w:hideMark/>
          </w:tcPr>
          <w:p w14:paraId="7502F328"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080" w:type="dxa"/>
            <w:tcBorders>
              <w:top w:val="nil"/>
              <w:left w:val="nil"/>
              <w:bottom w:val="single" w:sz="8" w:space="0" w:color="auto"/>
              <w:right w:val="single" w:sz="8" w:space="0" w:color="auto"/>
            </w:tcBorders>
            <w:shd w:val="clear" w:color="auto" w:fill="auto"/>
            <w:hideMark/>
          </w:tcPr>
          <w:p w14:paraId="0D3747DF"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170" w:type="dxa"/>
            <w:tcBorders>
              <w:top w:val="nil"/>
              <w:left w:val="nil"/>
              <w:bottom w:val="single" w:sz="8" w:space="0" w:color="auto"/>
              <w:right w:val="single" w:sz="8" w:space="0" w:color="auto"/>
            </w:tcBorders>
            <w:shd w:val="clear" w:color="auto" w:fill="auto"/>
            <w:hideMark/>
          </w:tcPr>
          <w:p w14:paraId="1CCCFB53"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2070" w:type="dxa"/>
            <w:tcBorders>
              <w:top w:val="nil"/>
              <w:left w:val="nil"/>
              <w:bottom w:val="single" w:sz="8" w:space="0" w:color="auto"/>
              <w:right w:val="single" w:sz="8" w:space="0" w:color="auto"/>
            </w:tcBorders>
            <w:shd w:val="clear" w:color="auto" w:fill="auto"/>
            <w:hideMark/>
          </w:tcPr>
          <w:p w14:paraId="7ED2534D"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r>
      <w:tr w:rsidR="007E141E" w:rsidRPr="007E141E" w14:paraId="6855227D" w14:textId="77777777" w:rsidTr="007E141E">
        <w:trPr>
          <w:trHeight w:val="566"/>
        </w:trPr>
        <w:tc>
          <w:tcPr>
            <w:tcW w:w="1089" w:type="dxa"/>
            <w:tcBorders>
              <w:top w:val="nil"/>
              <w:left w:val="single" w:sz="8" w:space="0" w:color="auto"/>
              <w:bottom w:val="nil"/>
              <w:right w:val="single" w:sz="8" w:space="0" w:color="auto"/>
            </w:tcBorders>
            <w:shd w:val="clear" w:color="auto" w:fill="auto"/>
            <w:hideMark/>
          </w:tcPr>
          <w:p w14:paraId="5B910360" w14:textId="77777777" w:rsidR="007E141E" w:rsidRPr="007E141E" w:rsidRDefault="007E141E" w:rsidP="007E141E">
            <w:pPr>
              <w:rPr>
                <w:rFonts w:ascii="Times New Roman" w:eastAsia="Times New Roman" w:hAnsi="Times New Roman" w:cs="Times New Roman"/>
                <w:color w:val="000000"/>
              </w:rPr>
            </w:pPr>
            <w:r w:rsidRPr="007E141E">
              <w:rPr>
                <w:rFonts w:ascii="Times New Roman" w:eastAsia="Times New Roman" w:hAnsi="Times New Roman" w:cs="Times New Roman"/>
                <w:color w:val="000000"/>
              </w:rPr>
              <w:t>CE8-4.1b</w:t>
            </w:r>
          </w:p>
        </w:tc>
        <w:tc>
          <w:tcPr>
            <w:tcW w:w="1061" w:type="dxa"/>
            <w:tcBorders>
              <w:top w:val="nil"/>
              <w:left w:val="nil"/>
              <w:bottom w:val="nil"/>
              <w:right w:val="single" w:sz="8" w:space="0" w:color="auto"/>
            </w:tcBorders>
            <w:shd w:val="clear" w:color="auto" w:fill="auto"/>
            <w:hideMark/>
          </w:tcPr>
          <w:p w14:paraId="653B5270"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Y</w:t>
            </w:r>
          </w:p>
        </w:tc>
        <w:tc>
          <w:tcPr>
            <w:tcW w:w="1530" w:type="dxa"/>
            <w:tcBorders>
              <w:top w:val="nil"/>
              <w:left w:val="nil"/>
              <w:bottom w:val="nil"/>
              <w:right w:val="single" w:sz="8" w:space="0" w:color="auto"/>
            </w:tcBorders>
            <w:shd w:val="clear" w:color="auto" w:fill="auto"/>
            <w:hideMark/>
          </w:tcPr>
          <w:p w14:paraId="2FD6875A"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N</w:t>
            </w:r>
          </w:p>
        </w:tc>
        <w:tc>
          <w:tcPr>
            <w:tcW w:w="1440" w:type="dxa"/>
            <w:tcBorders>
              <w:top w:val="nil"/>
              <w:left w:val="nil"/>
              <w:bottom w:val="nil"/>
              <w:right w:val="single" w:sz="8" w:space="0" w:color="auto"/>
            </w:tcBorders>
            <w:shd w:val="clear" w:color="auto" w:fill="auto"/>
            <w:hideMark/>
          </w:tcPr>
          <w:p w14:paraId="54135A6A"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Results of CE8-4.1b for IBC off have been crosschecked</w:t>
            </w:r>
          </w:p>
        </w:tc>
        <w:tc>
          <w:tcPr>
            <w:tcW w:w="1080" w:type="dxa"/>
            <w:tcBorders>
              <w:top w:val="nil"/>
              <w:left w:val="nil"/>
              <w:bottom w:val="nil"/>
              <w:right w:val="single" w:sz="8" w:space="0" w:color="auto"/>
            </w:tcBorders>
            <w:shd w:val="clear" w:color="auto" w:fill="auto"/>
            <w:hideMark/>
          </w:tcPr>
          <w:p w14:paraId="058082BB"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Y</w:t>
            </w:r>
          </w:p>
        </w:tc>
        <w:tc>
          <w:tcPr>
            <w:tcW w:w="1170" w:type="dxa"/>
            <w:tcBorders>
              <w:top w:val="nil"/>
              <w:left w:val="nil"/>
              <w:bottom w:val="nil"/>
              <w:right w:val="single" w:sz="8" w:space="0" w:color="auto"/>
            </w:tcBorders>
            <w:shd w:val="clear" w:color="auto" w:fill="auto"/>
            <w:hideMark/>
          </w:tcPr>
          <w:p w14:paraId="2E23FAD4"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Y</w:t>
            </w:r>
          </w:p>
        </w:tc>
        <w:tc>
          <w:tcPr>
            <w:tcW w:w="2070" w:type="dxa"/>
            <w:tcBorders>
              <w:top w:val="nil"/>
              <w:left w:val="nil"/>
              <w:bottom w:val="nil"/>
              <w:right w:val="single" w:sz="8" w:space="0" w:color="auto"/>
            </w:tcBorders>
            <w:shd w:val="clear" w:color="auto" w:fill="auto"/>
            <w:hideMark/>
          </w:tcPr>
          <w:p w14:paraId="355A6804"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r>
      <w:tr w:rsidR="007E141E" w:rsidRPr="007E141E" w14:paraId="27A23783" w14:textId="77777777" w:rsidTr="007E141E">
        <w:trPr>
          <w:trHeight w:val="300"/>
        </w:trPr>
        <w:tc>
          <w:tcPr>
            <w:tcW w:w="1089" w:type="dxa"/>
            <w:tcBorders>
              <w:top w:val="nil"/>
              <w:left w:val="single" w:sz="8" w:space="0" w:color="auto"/>
              <w:bottom w:val="single" w:sz="8" w:space="0" w:color="auto"/>
              <w:right w:val="single" w:sz="8" w:space="0" w:color="auto"/>
            </w:tcBorders>
            <w:shd w:val="clear" w:color="auto" w:fill="auto"/>
            <w:hideMark/>
          </w:tcPr>
          <w:p w14:paraId="251908BA" w14:textId="77777777" w:rsidR="007E141E" w:rsidRPr="007E141E" w:rsidRDefault="007E141E" w:rsidP="007E141E">
            <w:pPr>
              <w:rPr>
                <w:rFonts w:eastAsia="Times New Roman"/>
                <w:color w:val="000000"/>
              </w:rPr>
            </w:pPr>
            <w:r w:rsidRPr="007E141E">
              <w:rPr>
                <w:rFonts w:eastAsia="Times New Roman"/>
                <w:color w:val="000000"/>
              </w:rPr>
              <w:t> </w:t>
            </w:r>
          </w:p>
        </w:tc>
        <w:tc>
          <w:tcPr>
            <w:tcW w:w="1061" w:type="dxa"/>
            <w:tcBorders>
              <w:top w:val="nil"/>
              <w:left w:val="nil"/>
              <w:bottom w:val="single" w:sz="8" w:space="0" w:color="auto"/>
              <w:right w:val="single" w:sz="8" w:space="0" w:color="auto"/>
            </w:tcBorders>
            <w:shd w:val="clear" w:color="auto" w:fill="auto"/>
            <w:hideMark/>
          </w:tcPr>
          <w:p w14:paraId="4C708FF3"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530" w:type="dxa"/>
            <w:tcBorders>
              <w:top w:val="nil"/>
              <w:left w:val="nil"/>
              <w:bottom w:val="single" w:sz="8" w:space="0" w:color="auto"/>
              <w:right w:val="single" w:sz="8" w:space="0" w:color="auto"/>
            </w:tcBorders>
            <w:shd w:val="clear" w:color="auto" w:fill="auto"/>
            <w:hideMark/>
          </w:tcPr>
          <w:p w14:paraId="154F48F4"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440" w:type="dxa"/>
            <w:tcBorders>
              <w:top w:val="nil"/>
              <w:left w:val="nil"/>
              <w:bottom w:val="single" w:sz="8" w:space="0" w:color="auto"/>
              <w:right w:val="single" w:sz="8" w:space="0" w:color="auto"/>
            </w:tcBorders>
            <w:shd w:val="clear" w:color="auto" w:fill="auto"/>
            <w:hideMark/>
          </w:tcPr>
          <w:p w14:paraId="1DAE6CCB"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080" w:type="dxa"/>
            <w:tcBorders>
              <w:top w:val="nil"/>
              <w:left w:val="nil"/>
              <w:bottom w:val="single" w:sz="8" w:space="0" w:color="auto"/>
              <w:right w:val="single" w:sz="8" w:space="0" w:color="auto"/>
            </w:tcBorders>
            <w:shd w:val="clear" w:color="auto" w:fill="auto"/>
            <w:hideMark/>
          </w:tcPr>
          <w:p w14:paraId="47906B68"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170" w:type="dxa"/>
            <w:tcBorders>
              <w:top w:val="nil"/>
              <w:left w:val="nil"/>
              <w:bottom w:val="single" w:sz="8" w:space="0" w:color="auto"/>
              <w:right w:val="single" w:sz="8" w:space="0" w:color="auto"/>
            </w:tcBorders>
            <w:shd w:val="clear" w:color="auto" w:fill="auto"/>
            <w:hideMark/>
          </w:tcPr>
          <w:p w14:paraId="0A754F73"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2070" w:type="dxa"/>
            <w:tcBorders>
              <w:top w:val="nil"/>
              <w:left w:val="nil"/>
              <w:bottom w:val="single" w:sz="8" w:space="0" w:color="auto"/>
              <w:right w:val="single" w:sz="8" w:space="0" w:color="auto"/>
            </w:tcBorders>
            <w:shd w:val="clear" w:color="auto" w:fill="auto"/>
            <w:hideMark/>
          </w:tcPr>
          <w:p w14:paraId="51759A03"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r>
      <w:tr w:rsidR="007E141E" w:rsidRPr="007E141E" w14:paraId="06FE4A1F" w14:textId="77777777" w:rsidTr="007E141E">
        <w:trPr>
          <w:trHeight w:val="390"/>
        </w:trPr>
        <w:tc>
          <w:tcPr>
            <w:tcW w:w="1089" w:type="dxa"/>
            <w:tcBorders>
              <w:top w:val="nil"/>
              <w:left w:val="single" w:sz="8" w:space="0" w:color="auto"/>
              <w:bottom w:val="nil"/>
              <w:right w:val="single" w:sz="8" w:space="0" w:color="auto"/>
            </w:tcBorders>
            <w:shd w:val="clear" w:color="auto" w:fill="auto"/>
            <w:hideMark/>
          </w:tcPr>
          <w:p w14:paraId="15386EF0" w14:textId="77777777" w:rsidR="007E141E" w:rsidRPr="007E141E" w:rsidRDefault="007E141E" w:rsidP="007E141E">
            <w:pPr>
              <w:rPr>
                <w:rFonts w:ascii="Times New Roman" w:eastAsia="Times New Roman" w:hAnsi="Times New Roman" w:cs="Times New Roman"/>
                <w:color w:val="000000"/>
              </w:rPr>
            </w:pPr>
            <w:r w:rsidRPr="007E141E">
              <w:rPr>
                <w:rFonts w:ascii="Times New Roman" w:eastAsia="Times New Roman" w:hAnsi="Times New Roman" w:cs="Times New Roman"/>
                <w:color w:val="000000"/>
              </w:rPr>
              <w:t>CE8-4.1c</w:t>
            </w:r>
          </w:p>
        </w:tc>
        <w:tc>
          <w:tcPr>
            <w:tcW w:w="1061" w:type="dxa"/>
            <w:tcBorders>
              <w:top w:val="nil"/>
              <w:left w:val="single" w:sz="8" w:space="0" w:color="auto"/>
              <w:bottom w:val="nil"/>
              <w:right w:val="single" w:sz="8" w:space="0" w:color="auto"/>
            </w:tcBorders>
            <w:shd w:val="clear" w:color="auto" w:fill="auto"/>
            <w:hideMark/>
          </w:tcPr>
          <w:p w14:paraId="3104B891" w14:textId="77777777" w:rsidR="007E141E" w:rsidRPr="00624D84" w:rsidRDefault="007E141E" w:rsidP="007E141E">
            <w:pPr>
              <w:jc w:val="center"/>
              <w:rPr>
                <w:rFonts w:ascii="Times New Roman" w:eastAsia="Times New Roman" w:hAnsi="Times New Roman" w:cs="Times New Roman"/>
              </w:rPr>
            </w:pPr>
            <w:r w:rsidRPr="00624D84">
              <w:rPr>
                <w:rFonts w:ascii="Times New Roman" w:eastAsia="Times New Roman" w:hAnsi="Times New Roman" w:cs="Times New Roman"/>
              </w:rPr>
              <w:t>Y</w:t>
            </w:r>
          </w:p>
        </w:tc>
        <w:tc>
          <w:tcPr>
            <w:tcW w:w="1530" w:type="dxa"/>
            <w:tcBorders>
              <w:top w:val="nil"/>
              <w:left w:val="nil"/>
              <w:bottom w:val="nil"/>
              <w:right w:val="single" w:sz="8" w:space="0" w:color="auto"/>
            </w:tcBorders>
            <w:shd w:val="clear" w:color="auto" w:fill="auto"/>
            <w:hideMark/>
          </w:tcPr>
          <w:p w14:paraId="1D29622D" w14:textId="77777777" w:rsidR="007E141E" w:rsidRPr="00624D84" w:rsidRDefault="007E141E" w:rsidP="007E141E">
            <w:pPr>
              <w:jc w:val="center"/>
              <w:rPr>
                <w:rFonts w:ascii="Times New Roman" w:eastAsia="Times New Roman" w:hAnsi="Times New Roman" w:cs="Times New Roman"/>
              </w:rPr>
            </w:pPr>
            <w:r w:rsidRPr="00624D84">
              <w:rPr>
                <w:rFonts w:ascii="Times New Roman" w:eastAsia="Times New Roman" w:hAnsi="Times New Roman" w:cs="Times New Roman"/>
              </w:rPr>
              <w:t>N</w:t>
            </w:r>
          </w:p>
        </w:tc>
        <w:tc>
          <w:tcPr>
            <w:tcW w:w="1440" w:type="dxa"/>
            <w:tcBorders>
              <w:top w:val="nil"/>
              <w:left w:val="nil"/>
              <w:bottom w:val="nil"/>
              <w:right w:val="single" w:sz="8" w:space="0" w:color="auto"/>
            </w:tcBorders>
            <w:shd w:val="clear" w:color="auto" w:fill="auto"/>
            <w:hideMark/>
          </w:tcPr>
          <w:p w14:paraId="57A82779" w14:textId="77777777" w:rsidR="007E141E" w:rsidRPr="00624D84" w:rsidRDefault="007E141E" w:rsidP="007E141E">
            <w:pPr>
              <w:jc w:val="center"/>
              <w:rPr>
                <w:rFonts w:ascii="Times New Roman" w:eastAsia="Times New Roman" w:hAnsi="Times New Roman" w:cs="Times New Roman"/>
              </w:rPr>
            </w:pPr>
            <w:r w:rsidRPr="00624D84">
              <w:rPr>
                <w:rFonts w:ascii="Times New Roman" w:eastAsia="Times New Roman" w:hAnsi="Times New Roman" w:cs="Times New Roman"/>
              </w:rPr>
              <w:t>Full in CTC/IBC=0</w:t>
            </w:r>
          </w:p>
        </w:tc>
        <w:tc>
          <w:tcPr>
            <w:tcW w:w="1080" w:type="dxa"/>
            <w:tcBorders>
              <w:top w:val="nil"/>
              <w:left w:val="nil"/>
              <w:bottom w:val="nil"/>
              <w:right w:val="single" w:sz="8" w:space="0" w:color="auto"/>
            </w:tcBorders>
            <w:shd w:val="clear" w:color="auto" w:fill="auto"/>
            <w:hideMark/>
          </w:tcPr>
          <w:p w14:paraId="68FF1F9A" w14:textId="77777777" w:rsidR="007E141E" w:rsidRPr="00624D84" w:rsidRDefault="007E141E" w:rsidP="007E141E">
            <w:pPr>
              <w:jc w:val="center"/>
              <w:rPr>
                <w:rFonts w:ascii="Times New Roman" w:eastAsia="Times New Roman" w:hAnsi="Times New Roman" w:cs="Times New Roman"/>
              </w:rPr>
            </w:pPr>
            <w:r w:rsidRPr="00624D84">
              <w:rPr>
                <w:rFonts w:ascii="Times New Roman" w:eastAsia="Times New Roman" w:hAnsi="Times New Roman" w:cs="Times New Roman"/>
              </w:rPr>
              <w:t>Y</w:t>
            </w:r>
          </w:p>
        </w:tc>
        <w:tc>
          <w:tcPr>
            <w:tcW w:w="1170" w:type="dxa"/>
            <w:tcBorders>
              <w:top w:val="nil"/>
              <w:left w:val="nil"/>
              <w:bottom w:val="nil"/>
              <w:right w:val="single" w:sz="8" w:space="0" w:color="auto"/>
            </w:tcBorders>
            <w:shd w:val="clear" w:color="auto" w:fill="auto"/>
            <w:hideMark/>
          </w:tcPr>
          <w:p w14:paraId="1E6C3E33" w14:textId="77777777" w:rsidR="007E141E" w:rsidRPr="00624D84" w:rsidRDefault="007E141E" w:rsidP="007E141E">
            <w:pPr>
              <w:jc w:val="center"/>
              <w:rPr>
                <w:rFonts w:ascii="Times New Roman" w:eastAsia="Times New Roman" w:hAnsi="Times New Roman" w:cs="Times New Roman"/>
              </w:rPr>
            </w:pPr>
            <w:r w:rsidRPr="00624D84">
              <w:rPr>
                <w:rFonts w:ascii="Times New Roman" w:eastAsia="Times New Roman" w:hAnsi="Times New Roman" w:cs="Times New Roman"/>
              </w:rPr>
              <w:t>Y</w:t>
            </w:r>
          </w:p>
        </w:tc>
        <w:tc>
          <w:tcPr>
            <w:tcW w:w="2070" w:type="dxa"/>
            <w:vMerge w:val="restart"/>
            <w:tcBorders>
              <w:top w:val="nil"/>
              <w:left w:val="single" w:sz="8" w:space="0" w:color="auto"/>
              <w:bottom w:val="single" w:sz="8" w:space="0" w:color="000000"/>
              <w:right w:val="single" w:sz="8" w:space="0" w:color="auto"/>
            </w:tcBorders>
            <w:shd w:val="clear" w:color="auto" w:fill="auto"/>
            <w:hideMark/>
          </w:tcPr>
          <w:p w14:paraId="399AE98B" w14:textId="77777777" w:rsidR="007E141E" w:rsidRPr="00624D84" w:rsidRDefault="007E141E" w:rsidP="007E141E">
            <w:pPr>
              <w:jc w:val="center"/>
              <w:rPr>
                <w:rFonts w:ascii="Times New Roman" w:eastAsia="Times New Roman" w:hAnsi="Times New Roman" w:cs="Times New Roman"/>
              </w:rPr>
            </w:pPr>
            <w:r w:rsidRPr="00624D84">
              <w:rPr>
                <w:rFonts w:ascii="Times New Roman" w:eastAsia="Times New Roman" w:hAnsi="Times New Roman" w:cs="Times New Roman"/>
              </w:rPr>
              <w:t>Runtime matched when homogenous clusters were used</w:t>
            </w:r>
          </w:p>
        </w:tc>
      </w:tr>
      <w:tr w:rsidR="007E141E" w:rsidRPr="007E141E" w14:paraId="1F322BC0" w14:textId="77777777" w:rsidTr="007E141E">
        <w:trPr>
          <w:trHeight w:val="575"/>
        </w:trPr>
        <w:tc>
          <w:tcPr>
            <w:tcW w:w="1089" w:type="dxa"/>
            <w:tcBorders>
              <w:top w:val="nil"/>
              <w:left w:val="single" w:sz="8" w:space="0" w:color="auto"/>
              <w:bottom w:val="single" w:sz="8" w:space="0" w:color="auto"/>
              <w:right w:val="single" w:sz="8" w:space="0" w:color="auto"/>
            </w:tcBorders>
            <w:shd w:val="clear" w:color="auto" w:fill="auto"/>
            <w:hideMark/>
          </w:tcPr>
          <w:p w14:paraId="646E4BD2" w14:textId="77777777" w:rsidR="007E141E" w:rsidRPr="007E141E" w:rsidRDefault="007E141E" w:rsidP="007E141E">
            <w:pPr>
              <w:rPr>
                <w:rFonts w:eastAsia="Times New Roman"/>
                <w:color w:val="000000"/>
              </w:rPr>
            </w:pPr>
            <w:r w:rsidRPr="007E141E">
              <w:rPr>
                <w:rFonts w:eastAsia="Times New Roman"/>
                <w:color w:val="000000"/>
              </w:rPr>
              <w:t> </w:t>
            </w:r>
          </w:p>
        </w:tc>
        <w:tc>
          <w:tcPr>
            <w:tcW w:w="1061" w:type="dxa"/>
            <w:tcBorders>
              <w:top w:val="nil"/>
              <w:left w:val="nil"/>
              <w:bottom w:val="single" w:sz="8" w:space="0" w:color="auto"/>
              <w:right w:val="single" w:sz="8" w:space="0" w:color="auto"/>
            </w:tcBorders>
            <w:shd w:val="clear" w:color="auto" w:fill="auto"/>
            <w:hideMark/>
          </w:tcPr>
          <w:p w14:paraId="765F98D8" w14:textId="77777777" w:rsidR="007E141E" w:rsidRPr="00624D84" w:rsidRDefault="007E141E" w:rsidP="007E141E">
            <w:pPr>
              <w:jc w:val="center"/>
              <w:rPr>
                <w:rFonts w:ascii="Times New Roman" w:eastAsia="Times New Roman" w:hAnsi="Times New Roman" w:cs="Times New Roman"/>
              </w:rPr>
            </w:pPr>
            <w:r w:rsidRPr="00624D84">
              <w:rPr>
                <w:rFonts w:ascii="Times New Roman" w:eastAsia="Times New Roman" w:hAnsi="Times New Roman" w:cs="Times New Roman"/>
              </w:rPr>
              <w:t> </w:t>
            </w:r>
          </w:p>
        </w:tc>
        <w:tc>
          <w:tcPr>
            <w:tcW w:w="1530" w:type="dxa"/>
            <w:tcBorders>
              <w:top w:val="nil"/>
              <w:left w:val="nil"/>
              <w:bottom w:val="single" w:sz="8" w:space="0" w:color="auto"/>
              <w:right w:val="single" w:sz="8" w:space="0" w:color="auto"/>
            </w:tcBorders>
            <w:shd w:val="clear" w:color="auto" w:fill="auto"/>
            <w:hideMark/>
          </w:tcPr>
          <w:p w14:paraId="4C778357" w14:textId="77777777" w:rsidR="007E141E" w:rsidRPr="00624D84" w:rsidRDefault="007E141E" w:rsidP="007E141E">
            <w:pPr>
              <w:jc w:val="center"/>
              <w:rPr>
                <w:rFonts w:ascii="Times New Roman" w:eastAsia="Times New Roman" w:hAnsi="Times New Roman" w:cs="Times New Roman"/>
              </w:rPr>
            </w:pPr>
            <w:r w:rsidRPr="00624D84">
              <w:rPr>
                <w:rFonts w:ascii="Times New Roman" w:eastAsia="Times New Roman" w:hAnsi="Times New Roman" w:cs="Times New Roman"/>
              </w:rPr>
              <w:t> </w:t>
            </w:r>
          </w:p>
        </w:tc>
        <w:tc>
          <w:tcPr>
            <w:tcW w:w="1440" w:type="dxa"/>
            <w:tcBorders>
              <w:top w:val="nil"/>
              <w:left w:val="nil"/>
              <w:bottom w:val="single" w:sz="8" w:space="0" w:color="auto"/>
              <w:right w:val="single" w:sz="8" w:space="0" w:color="auto"/>
            </w:tcBorders>
            <w:shd w:val="clear" w:color="auto" w:fill="auto"/>
            <w:hideMark/>
          </w:tcPr>
          <w:p w14:paraId="1FF67799" w14:textId="77777777" w:rsidR="007E141E" w:rsidRPr="00624D84" w:rsidRDefault="007E141E" w:rsidP="007E141E">
            <w:pPr>
              <w:jc w:val="center"/>
              <w:rPr>
                <w:rFonts w:ascii="Times New Roman" w:eastAsia="Times New Roman" w:hAnsi="Times New Roman" w:cs="Times New Roman"/>
              </w:rPr>
            </w:pPr>
            <w:r w:rsidRPr="00624D84">
              <w:rPr>
                <w:rFonts w:ascii="Times New Roman" w:eastAsia="Times New Roman" w:hAnsi="Times New Roman" w:cs="Times New Roman"/>
              </w:rPr>
              <w:t xml:space="preserve">Partial in </w:t>
            </w:r>
            <w:proofErr w:type="spellStart"/>
            <w:r w:rsidRPr="00624D84">
              <w:rPr>
                <w:rFonts w:ascii="Times New Roman" w:eastAsia="Times New Roman" w:hAnsi="Times New Roman" w:cs="Times New Roman"/>
              </w:rPr>
              <w:t>lowQPs</w:t>
            </w:r>
            <w:proofErr w:type="spellEnd"/>
            <w:r w:rsidRPr="00624D84">
              <w:rPr>
                <w:rFonts w:ascii="Times New Roman" w:eastAsia="Times New Roman" w:hAnsi="Times New Roman" w:cs="Times New Roman"/>
              </w:rPr>
              <w:t>/IBC=0/1, CTC/IBC=1</w:t>
            </w:r>
          </w:p>
        </w:tc>
        <w:tc>
          <w:tcPr>
            <w:tcW w:w="1080" w:type="dxa"/>
            <w:tcBorders>
              <w:top w:val="nil"/>
              <w:left w:val="nil"/>
              <w:bottom w:val="single" w:sz="8" w:space="0" w:color="auto"/>
              <w:right w:val="single" w:sz="8" w:space="0" w:color="auto"/>
            </w:tcBorders>
            <w:shd w:val="clear" w:color="auto" w:fill="auto"/>
            <w:hideMark/>
          </w:tcPr>
          <w:p w14:paraId="4D56FE00" w14:textId="77777777" w:rsidR="007E141E" w:rsidRPr="00624D84" w:rsidRDefault="007E141E" w:rsidP="007E141E">
            <w:pPr>
              <w:jc w:val="center"/>
              <w:rPr>
                <w:rFonts w:ascii="Times New Roman" w:eastAsia="Times New Roman" w:hAnsi="Times New Roman" w:cs="Times New Roman"/>
              </w:rPr>
            </w:pPr>
            <w:r w:rsidRPr="00624D84">
              <w:rPr>
                <w:rFonts w:ascii="Times New Roman" w:eastAsia="Times New Roman" w:hAnsi="Times New Roman" w:cs="Times New Roman"/>
              </w:rPr>
              <w:t> </w:t>
            </w:r>
          </w:p>
        </w:tc>
        <w:tc>
          <w:tcPr>
            <w:tcW w:w="1170" w:type="dxa"/>
            <w:tcBorders>
              <w:top w:val="nil"/>
              <w:left w:val="nil"/>
              <w:bottom w:val="single" w:sz="8" w:space="0" w:color="auto"/>
              <w:right w:val="single" w:sz="8" w:space="0" w:color="auto"/>
            </w:tcBorders>
            <w:shd w:val="clear" w:color="auto" w:fill="auto"/>
            <w:hideMark/>
          </w:tcPr>
          <w:p w14:paraId="1D5B228A" w14:textId="77777777" w:rsidR="007E141E" w:rsidRPr="00624D84" w:rsidRDefault="007E141E" w:rsidP="007E141E">
            <w:pPr>
              <w:jc w:val="center"/>
              <w:rPr>
                <w:rFonts w:ascii="Times New Roman" w:eastAsia="Times New Roman" w:hAnsi="Times New Roman" w:cs="Times New Roman"/>
              </w:rPr>
            </w:pPr>
            <w:r w:rsidRPr="00624D84">
              <w:rPr>
                <w:rFonts w:ascii="Times New Roman" w:eastAsia="Times New Roman" w:hAnsi="Times New Roman" w:cs="Times New Roman"/>
              </w:rPr>
              <w:t> </w:t>
            </w:r>
          </w:p>
        </w:tc>
        <w:tc>
          <w:tcPr>
            <w:tcW w:w="2070" w:type="dxa"/>
            <w:vMerge/>
            <w:tcBorders>
              <w:top w:val="nil"/>
              <w:left w:val="single" w:sz="8" w:space="0" w:color="auto"/>
              <w:bottom w:val="single" w:sz="8" w:space="0" w:color="000000"/>
              <w:right w:val="single" w:sz="8" w:space="0" w:color="auto"/>
            </w:tcBorders>
            <w:vAlign w:val="center"/>
            <w:hideMark/>
          </w:tcPr>
          <w:p w14:paraId="4C48C81F" w14:textId="77777777" w:rsidR="007E141E" w:rsidRPr="00624D84" w:rsidRDefault="007E141E" w:rsidP="007E141E">
            <w:pPr>
              <w:rPr>
                <w:rFonts w:ascii="Times New Roman" w:eastAsia="Times New Roman" w:hAnsi="Times New Roman" w:cs="Times New Roman"/>
              </w:rPr>
            </w:pPr>
          </w:p>
        </w:tc>
      </w:tr>
      <w:tr w:rsidR="007E141E" w:rsidRPr="007E141E" w14:paraId="021CF33F" w14:textId="77777777" w:rsidTr="007E141E">
        <w:trPr>
          <w:trHeight w:val="390"/>
        </w:trPr>
        <w:tc>
          <w:tcPr>
            <w:tcW w:w="1089" w:type="dxa"/>
            <w:tcBorders>
              <w:top w:val="nil"/>
              <w:left w:val="single" w:sz="8" w:space="0" w:color="auto"/>
              <w:bottom w:val="nil"/>
              <w:right w:val="single" w:sz="8" w:space="0" w:color="auto"/>
            </w:tcBorders>
            <w:shd w:val="clear" w:color="auto" w:fill="auto"/>
            <w:hideMark/>
          </w:tcPr>
          <w:p w14:paraId="62C51A19" w14:textId="77777777" w:rsidR="007E141E" w:rsidRPr="007E141E" w:rsidRDefault="007E141E" w:rsidP="007E141E">
            <w:pPr>
              <w:rPr>
                <w:rFonts w:ascii="Times New Roman" w:eastAsia="Times New Roman" w:hAnsi="Times New Roman" w:cs="Times New Roman"/>
                <w:color w:val="000000"/>
              </w:rPr>
            </w:pPr>
            <w:r w:rsidRPr="007E141E">
              <w:rPr>
                <w:rFonts w:ascii="Times New Roman" w:eastAsia="Times New Roman" w:hAnsi="Times New Roman" w:cs="Times New Roman"/>
                <w:color w:val="000000"/>
              </w:rPr>
              <w:t>CE8-4.2a</w:t>
            </w:r>
          </w:p>
        </w:tc>
        <w:tc>
          <w:tcPr>
            <w:tcW w:w="1061" w:type="dxa"/>
            <w:tcBorders>
              <w:top w:val="nil"/>
              <w:left w:val="nil"/>
              <w:bottom w:val="nil"/>
              <w:right w:val="single" w:sz="8" w:space="0" w:color="auto"/>
            </w:tcBorders>
            <w:shd w:val="clear" w:color="auto" w:fill="auto"/>
            <w:hideMark/>
          </w:tcPr>
          <w:p w14:paraId="3E871782" w14:textId="77777777" w:rsidR="007E141E" w:rsidRPr="00624D84" w:rsidRDefault="007E141E" w:rsidP="007E141E">
            <w:pPr>
              <w:jc w:val="center"/>
              <w:rPr>
                <w:rFonts w:ascii="Times New Roman" w:eastAsia="Times New Roman" w:hAnsi="Times New Roman" w:cs="Times New Roman"/>
              </w:rPr>
            </w:pPr>
            <w:r w:rsidRPr="00624D84">
              <w:rPr>
                <w:rFonts w:ascii="Times New Roman" w:eastAsia="Times New Roman" w:hAnsi="Times New Roman" w:cs="Times New Roman"/>
              </w:rPr>
              <w:t>Y</w:t>
            </w:r>
          </w:p>
        </w:tc>
        <w:tc>
          <w:tcPr>
            <w:tcW w:w="1530" w:type="dxa"/>
            <w:tcBorders>
              <w:top w:val="nil"/>
              <w:left w:val="nil"/>
              <w:bottom w:val="nil"/>
              <w:right w:val="single" w:sz="8" w:space="0" w:color="auto"/>
            </w:tcBorders>
            <w:shd w:val="clear" w:color="auto" w:fill="auto"/>
            <w:hideMark/>
          </w:tcPr>
          <w:p w14:paraId="5F9DBBAE" w14:textId="77777777" w:rsidR="007E141E" w:rsidRPr="00624D84" w:rsidRDefault="007E141E" w:rsidP="007E141E">
            <w:pPr>
              <w:jc w:val="center"/>
              <w:rPr>
                <w:rFonts w:ascii="Times New Roman" w:eastAsia="Times New Roman" w:hAnsi="Times New Roman" w:cs="Times New Roman"/>
              </w:rPr>
            </w:pPr>
            <w:r w:rsidRPr="00624D84">
              <w:rPr>
                <w:rFonts w:ascii="Times New Roman" w:eastAsia="Times New Roman" w:hAnsi="Times New Roman" w:cs="Times New Roman"/>
              </w:rPr>
              <w:t>N</w:t>
            </w:r>
          </w:p>
        </w:tc>
        <w:tc>
          <w:tcPr>
            <w:tcW w:w="1440" w:type="dxa"/>
            <w:tcBorders>
              <w:top w:val="nil"/>
              <w:left w:val="nil"/>
              <w:bottom w:val="nil"/>
              <w:right w:val="single" w:sz="8" w:space="0" w:color="auto"/>
            </w:tcBorders>
            <w:shd w:val="clear" w:color="auto" w:fill="auto"/>
            <w:hideMark/>
          </w:tcPr>
          <w:p w14:paraId="4135D9CD" w14:textId="77777777" w:rsidR="007E141E" w:rsidRPr="00624D84" w:rsidRDefault="007E141E" w:rsidP="007E141E">
            <w:pPr>
              <w:jc w:val="center"/>
              <w:rPr>
                <w:rFonts w:ascii="Times New Roman" w:eastAsia="Times New Roman" w:hAnsi="Times New Roman" w:cs="Times New Roman"/>
              </w:rPr>
            </w:pPr>
            <w:r w:rsidRPr="00624D84">
              <w:rPr>
                <w:rFonts w:ascii="Times New Roman" w:eastAsia="Times New Roman" w:hAnsi="Times New Roman" w:cs="Times New Roman"/>
              </w:rPr>
              <w:t>Partial</w:t>
            </w:r>
          </w:p>
        </w:tc>
        <w:tc>
          <w:tcPr>
            <w:tcW w:w="1080" w:type="dxa"/>
            <w:tcBorders>
              <w:top w:val="nil"/>
              <w:left w:val="nil"/>
              <w:bottom w:val="nil"/>
              <w:right w:val="single" w:sz="8" w:space="0" w:color="auto"/>
            </w:tcBorders>
            <w:shd w:val="clear" w:color="auto" w:fill="auto"/>
            <w:hideMark/>
          </w:tcPr>
          <w:p w14:paraId="49F17446" w14:textId="77777777" w:rsidR="007E141E" w:rsidRPr="00624D84" w:rsidRDefault="007E141E" w:rsidP="007E141E">
            <w:pPr>
              <w:jc w:val="center"/>
              <w:rPr>
                <w:rFonts w:ascii="Times New Roman" w:eastAsia="Times New Roman" w:hAnsi="Times New Roman" w:cs="Times New Roman"/>
              </w:rPr>
            </w:pPr>
            <w:r w:rsidRPr="00624D84">
              <w:rPr>
                <w:rFonts w:ascii="Times New Roman" w:eastAsia="Times New Roman" w:hAnsi="Times New Roman" w:cs="Times New Roman"/>
              </w:rPr>
              <w:t>Y</w:t>
            </w:r>
          </w:p>
        </w:tc>
        <w:tc>
          <w:tcPr>
            <w:tcW w:w="1170" w:type="dxa"/>
            <w:tcBorders>
              <w:top w:val="nil"/>
              <w:left w:val="nil"/>
              <w:bottom w:val="nil"/>
              <w:right w:val="single" w:sz="8" w:space="0" w:color="auto"/>
            </w:tcBorders>
            <w:shd w:val="clear" w:color="auto" w:fill="auto"/>
            <w:hideMark/>
          </w:tcPr>
          <w:p w14:paraId="4F06835C" w14:textId="77777777" w:rsidR="007E141E" w:rsidRPr="00624D84" w:rsidRDefault="007E141E" w:rsidP="007E141E">
            <w:pPr>
              <w:jc w:val="center"/>
              <w:rPr>
                <w:rFonts w:ascii="Times New Roman" w:eastAsia="Times New Roman" w:hAnsi="Times New Roman" w:cs="Times New Roman"/>
              </w:rPr>
            </w:pPr>
            <w:r w:rsidRPr="00624D84">
              <w:rPr>
                <w:rFonts w:ascii="Times New Roman" w:eastAsia="Times New Roman" w:hAnsi="Times New Roman" w:cs="Times New Roman"/>
              </w:rPr>
              <w:t>Y</w:t>
            </w:r>
          </w:p>
        </w:tc>
        <w:tc>
          <w:tcPr>
            <w:tcW w:w="2070" w:type="dxa"/>
            <w:tcBorders>
              <w:top w:val="nil"/>
              <w:left w:val="nil"/>
              <w:bottom w:val="single" w:sz="8" w:space="0" w:color="auto"/>
              <w:right w:val="single" w:sz="8" w:space="0" w:color="auto"/>
            </w:tcBorders>
            <w:shd w:val="clear" w:color="auto" w:fill="auto"/>
            <w:hideMark/>
          </w:tcPr>
          <w:p w14:paraId="47EA49C5" w14:textId="77777777" w:rsidR="007E141E" w:rsidRPr="00624D84" w:rsidRDefault="007E141E" w:rsidP="007E141E">
            <w:pPr>
              <w:jc w:val="center"/>
              <w:rPr>
                <w:rFonts w:ascii="Times New Roman" w:eastAsia="Times New Roman" w:hAnsi="Times New Roman" w:cs="Times New Roman"/>
              </w:rPr>
            </w:pPr>
            <w:r w:rsidRPr="00624D84">
              <w:rPr>
                <w:rFonts w:ascii="Times New Roman" w:eastAsia="Times New Roman" w:hAnsi="Times New Roman" w:cs="Times New Roman"/>
              </w:rPr>
              <w:t>Runtime matched when homogenous clusters were used</w:t>
            </w:r>
          </w:p>
        </w:tc>
      </w:tr>
      <w:tr w:rsidR="007E141E" w:rsidRPr="007E141E" w14:paraId="4D97E1D2" w14:textId="77777777" w:rsidTr="007E141E">
        <w:trPr>
          <w:trHeight w:val="858"/>
        </w:trPr>
        <w:tc>
          <w:tcPr>
            <w:tcW w:w="1089" w:type="dxa"/>
            <w:tcBorders>
              <w:top w:val="nil"/>
              <w:left w:val="single" w:sz="8" w:space="0" w:color="auto"/>
              <w:bottom w:val="single" w:sz="8" w:space="0" w:color="auto"/>
              <w:right w:val="single" w:sz="8" w:space="0" w:color="auto"/>
            </w:tcBorders>
            <w:shd w:val="clear" w:color="auto" w:fill="auto"/>
            <w:hideMark/>
          </w:tcPr>
          <w:p w14:paraId="2BAC61D9" w14:textId="77777777" w:rsidR="007E141E" w:rsidRPr="007E141E" w:rsidRDefault="007E141E" w:rsidP="007E141E">
            <w:pPr>
              <w:rPr>
                <w:rFonts w:eastAsia="Times New Roman"/>
                <w:color w:val="000000"/>
              </w:rPr>
            </w:pPr>
            <w:r w:rsidRPr="007E141E">
              <w:rPr>
                <w:rFonts w:eastAsia="Times New Roman"/>
                <w:color w:val="000000"/>
              </w:rPr>
              <w:lastRenderedPageBreak/>
              <w:t> </w:t>
            </w:r>
          </w:p>
        </w:tc>
        <w:tc>
          <w:tcPr>
            <w:tcW w:w="1061" w:type="dxa"/>
            <w:tcBorders>
              <w:top w:val="nil"/>
              <w:left w:val="nil"/>
              <w:bottom w:val="single" w:sz="8" w:space="0" w:color="auto"/>
              <w:right w:val="single" w:sz="8" w:space="0" w:color="auto"/>
            </w:tcBorders>
            <w:shd w:val="clear" w:color="auto" w:fill="auto"/>
            <w:hideMark/>
          </w:tcPr>
          <w:p w14:paraId="0F3290E3"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530" w:type="dxa"/>
            <w:tcBorders>
              <w:top w:val="nil"/>
              <w:left w:val="nil"/>
              <w:bottom w:val="single" w:sz="8" w:space="0" w:color="auto"/>
              <w:right w:val="single" w:sz="8" w:space="0" w:color="auto"/>
            </w:tcBorders>
            <w:shd w:val="clear" w:color="auto" w:fill="auto"/>
            <w:hideMark/>
          </w:tcPr>
          <w:p w14:paraId="21ED10C9"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440" w:type="dxa"/>
            <w:tcBorders>
              <w:top w:val="nil"/>
              <w:left w:val="nil"/>
              <w:bottom w:val="single" w:sz="8" w:space="0" w:color="auto"/>
              <w:right w:val="single" w:sz="8" w:space="0" w:color="auto"/>
            </w:tcBorders>
            <w:shd w:val="clear" w:color="auto" w:fill="auto"/>
            <w:hideMark/>
          </w:tcPr>
          <w:p w14:paraId="1EA9AAF7"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xml:space="preserve">(all results for </w:t>
            </w:r>
            <w:proofErr w:type="spellStart"/>
            <w:r w:rsidRPr="007E141E">
              <w:rPr>
                <w:rFonts w:ascii="Times New Roman" w:eastAsia="Times New Roman" w:hAnsi="Times New Roman" w:cs="Times New Roman"/>
                <w:color w:val="000000"/>
              </w:rPr>
              <w:t>normals</w:t>
            </w:r>
            <w:proofErr w:type="spellEnd"/>
            <w:r w:rsidRPr="007E141E">
              <w:rPr>
                <w:rFonts w:ascii="Times New Roman" w:eastAsia="Times New Roman" w:hAnsi="Times New Roman" w:cs="Times New Roman"/>
                <w:color w:val="000000"/>
              </w:rPr>
              <w:t xml:space="preserve"> QPs, AI, RA, most results for the rest</w:t>
            </w:r>
          </w:p>
        </w:tc>
        <w:tc>
          <w:tcPr>
            <w:tcW w:w="1080" w:type="dxa"/>
            <w:tcBorders>
              <w:top w:val="nil"/>
              <w:left w:val="nil"/>
              <w:bottom w:val="single" w:sz="8" w:space="0" w:color="auto"/>
              <w:right w:val="single" w:sz="8" w:space="0" w:color="auto"/>
            </w:tcBorders>
            <w:shd w:val="clear" w:color="auto" w:fill="auto"/>
            <w:hideMark/>
          </w:tcPr>
          <w:p w14:paraId="6E108531"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170" w:type="dxa"/>
            <w:tcBorders>
              <w:top w:val="nil"/>
              <w:left w:val="nil"/>
              <w:bottom w:val="single" w:sz="8" w:space="0" w:color="auto"/>
              <w:right w:val="single" w:sz="8" w:space="0" w:color="auto"/>
            </w:tcBorders>
            <w:shd w:val="clear" w:color="auto" w:fill="auto"/>
            <w:hideMark/>
          </w:tcPr>
          <w:p w14:paraId="0AD2A33D"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2070" w:type="dxa"/>
            <w:tcBorders>
              <w:top w:val="nil"/>
              <w:left w:val="nil"/>
              <w:bottom w:val="nil"/>
              <w:right w:val="nil"/>
            </w:tcBorders>
            <w:shd w:val="clear" w:color="auto" w:fill="auto"/>
            <w:noWrap/>
            <w:vAlign w:val="bottom"/>
            <w:hideMark/>
          </w:tcPr>
          <w:p w14:paraId="4DCD0724" w14:textId="77777777" w:rsidR="007E141E" w:rsidRPr="007E141E" w:rsidRDefault="007E141E" w:rsidP="007E141E">
            <w:pPr>
              <w:jc w:val="center"/>
              <w:rPr>
                <w:rFonts w:ascii="Times New Roman" w:eastAsia="Times New Roman" w:hAnsi="Times New Roman" w:cs="Times New Roman"/>
                <w:color w:val="000000"/>
              </w:rPr>
            </w:pPr>
          </w:p>
        </w:tc>
      </w:tr>
      <w:tr w:rsidR="007E141E" w:rsidRPr="007E141E" w14:paraId="5A418A4C" w14:textId="77777777" w:rsidTr="007E141E">
        <w:trPr>
          <w:trHeight w:val="390"/>
        </w:trPr>
        <w:tc>
          <w:tcPr>
            <w:tcW w:w="1089" w:type="dxa"/>
            <w:tcBorders>
              <w:top w:val="nil"/>
              <w:left w:val="single" w:sz="8" w:space="0" w:color="auto"/>
              <w:bottom w:val="nil"/>
              <w:right w:val="single" w:sz="8" w:space="0" w:color="auto"/>
            </w:tcBorders>
            <w:shd w:val="clear" w:color="auto" w:fill="auto"/>
            <w:hideMark/>
          </w:tcPr>
          <w:p w14:paraId="56BF04C9" w14:textId="77777777" w:rsidR="007E141E" w:rsidRPr="007E141E" w:rsidRDefault="007E141E" w:rsidP="007E141E">
            <w:pPr>
              <w:rPr>
                <w:rFonts w:ascii="Times New Roman" w:eastAsia="Times New Roman" w:hAnsi="Times New Roman" w:cs="Times New Roman"/>
                <w:color w:val="000000"/>
              </w:rPr>
            </w:pPr>
            <w:r w:rsidRPr="007E141E">
              <w:rPr>
                <w:rFonts w:ascii="Times New Roman" w:eastAsia="Times New Roman" w:hAnsi="Times New Roman" w:cs="Times New Roman"/>
                <w:color w:val="000000"/>
              </w:rPr>
              <w:t>CE8-4.2b</w:t>
            </w:r>
          </w:p>
        </w:tc>
        <w:tc>
          <w:tcPr>
            <w:tcW w:w="1061" w:type="dxa"/>
            <w:tcBorders>
              <w:top w:val="nil"/>
              <w:left w:val="nil"/>
              <w:bottom w:val="nil"/>
              <w:right w:val="single" w:sz="8" w:space="0" w:color="auto"/>
            </w:tcBorders>
            <w:shd w:val="clear" w:color="auto" w:fill="auto"/>
            <w:hideMark/>
          </w:tcPr>
          <w:p w14:paraId="79278881"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530" w:type="dxa"/>
            <w:tcBorders>
              <w:top w:val="nil"/>
              <w:left w:val="nil"/>
              <w:bottom w:val="nil"/>
              <w:right w:val="single" w:sz="8" w:space="0" w:color="auto"/>
            </w:tcBorders>
            <w:shd w:val="clear" w:color="auto" w:fill="auto"/>
            <w:hideMark/>
          </w:tcPr>
          <w:p w14:paraId="7CACB5DE"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440" w:type="dxa"/>
            <w:tcBorders>
              <w:top w:val="nil"/>
              <w:left w:val="nil"/>
              <w:bottom w:val="nil"/>
              <w:right w:val="single" w:sz="8" w:space="0" w:color="auto"/>
            </w:tcBorders>
            <w:shd w:val="clear" w:color="auto" w:fill="auto"/>
            <w:hideMark/>
          </w:tcPr>
          <w:p w14:paraId="08CA1357"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080" w:type="dxa"/>
            <w:tcBorders>
              <w:top w:val="nil"/>
              <w:left w:val="nil"/>
              <w:bottom w:val="nil"/>
              <w:right w:val="single" w:sz="8" w:space="0" w:color="auto"/>
            </w:tcBorders>
            <w:shd w:val="clear" w:color="auto" w:fill="auto"/>
            <w:hideMark/>
          </w:tcPr>
          <w:p w14:paraId="4B54B6AA"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170" w:type="dxa"/>
            <w:tcBorders>
              <w:top w:val="nil"/>
              <w:left w:val="nil"/>
              <w:bottom w:val="nil"/>
              <w:right w:val="single" w:sz="8" w:space="0" w:color="auto"/>
            </w:tcBorders>
            <w:shd w:val="clear" w:color="auto" w:fill="auto"/>
            <w:hideMark/>
          </w:tcPr>
          <w:p w14:paraId="0BF06B3B"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2070" w:type="dxa"/>
            <w:tcBorders>
              <w:top w:val="single" w:sz="8" w:space="0" w:color="auto"/>
              <w:left w:val="nil"/>
              <w:bottom w:val="nil"/>
              <w:right w:val="single" w:sz="8" w:space="0" w:color="auto"/>
            </w:tcBorders>
            <w:shd w:val="clear" w:color="auto" w:fill="auto"/>
            <w:hideMark/>
          </w:tcPr>
          <w:p w14:paraId="214E7740"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r>
      <w:tr w:rsidR="007E141E" w:rsidRPr="007E141E" w14:paraId="4BE19011" w14:textId="77777777" w:rsidTr="007E141E">
        <w:trPr>
          <w:trHeight w:val="300"/>
        </w:trPr>
        <w:tc>
          <w:tcPr>
            <w:tcW w:w="1089" w:type="dxa"/>
            <w:tcBorders>
              <w:top w:val="nil"/>
              <w:left w:val="single" w:sz="8" w:space="0" w:color="auto"/>
              <w:bottom w:val="single" w:sz="8" w:space="0" w:color="auto"/>
              <w:right w:val="single" w:sz="8" w:space="0" w:color="auto"/>
            </w:tcBorders>
            <w:shd w:val="clear" w:color="auto" w:fill="auto"/>
            <w:hideMark/>
          </w:tcPr>
          <w:p w14:paraId="1F635A5B" w14:textId="77777777" w:rsidR="007E141E" w:rsidRPr="007E141E" w:rsidRDefault="007E141E" w:rsidP="007E141E">
            <w:pPr>
              <w:rPr>
                <w:rFonts w:eastAsia="Times New Roman"/>
                <w:color w:val="000000"/>
              </w:rPr>
            </w:pPr>
            <w:r w:rsidRPr="007E141E">
              <w:rPr>
                <w:rFonts w:eastAsia="Times New Roman"/>
                <w:color w:val="000000"/>
              </w:rPr>
              <w:t> </w:t>
            </w:r>
          </w:p>
        </w:tc>
        <w:tc>
          <w:tcPr>
            <w:tcW w:w="1061" w:type="dxa"/>
            <w:tcBorders>
              <w:top w:val="nil"/>
              <w:left w:val="nil"/>
              <w:bottom w:val="single" w:sz="8" w:space="0" w:color="auto"/>
              <w:right w:val="single" w:sz="8" w:space="0" w:color="auto"/>
            </w:tcBorders>
            <w:shd w:val="clear" w:color="auto" w:fill="auto"/>
            <w:hideMark/>
          </w:tcPr>
          <w:p w14:paraId="418E193E"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530" w:type="dxa"/>
            <w:tcBorders>
              <w:top w:val="nil"/>
              <w:left w:val="nil"/>
              <w:bottom w:val="single" w:sz="8" w:space="0" w:color="auto"/>
              <w:right w:val="single" w:sz="8" w:space="0" w:color="auto"/>
            </w:tcBorders>
            <w:shd w:val="clear" w:color="auto" w:fill="auto"/>
            <w:hideMark/>
          </w:tcPr>
          <w:p w14:paraId="036B449B"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440" w:type="dxa"/>
            <w:tcBorders>
              <w:top w:val="nil"/>
              <w:left w:val="nil"/>
              <w:bottom w:val="single" w:sz="8" w:space="0" w:color="auto"/>
              <w:right w:val="single" w:sz="8" w:space="0" w:color="auto"/>
            </w:tcBorders>
            <w:shd w:val="clear" w:color="auto" w:fill="auto"/>
            <w:hideMark/>
          </w:tcPr>
          <w:p w14:paraId="4533A30F"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080" w:type="dxa"/>
            <w:tcBorders>
              <w:top w:val="nil"/>
              <w:left w:val="nil"/>
              <w:bottom w:val="single" w:sz="8" w:space="0" w:color="auto"/>
              <w:right w:val="single" w:sz="8" w:space="0" w:color="auto"/>
            </w:tcBorders>
            <w:shd w:val="clear" w:color="auto" w:fill="auto"/>
            <w:hideMark/>
          </w:tcPr>
          <w:p w14:paraId="69034B7E"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170" w:type="dxa"/>
            <w:tcBorders>
              <w:top w:val="nil"/>
              <w:left w:val="nil"/>
              <w:bottom w:val="single" w:sz="8" w:space="0" w:color="auto"/>
              <w:right w:val="single" w:sz="8" w:space="0" w:color="auto"/>
            </w:tcBorders>
            <w:shd w:val="clear" w:color="auto" w:fill="auto"/>
            <w:hideMark/>
          </w:tcPr>
          <w:p w14:paraId="3E7400D5"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2070" w:type="dxa"/>
            <w:tcBorders>
              <w:top w:val="nil"/>
              <w:left w:val="nil"/>
              <w:bottom w:val="single" w:sz="8" w:space="0" w:color="auto"/>
              <w:right w:val="single" w:sz="8" w:space="0" w:color="auto"/>
            </w:tcBorders>
            <w:shd w:val="clear" w:color="auto" w:fill="auto"/>
            <w:hideMark/>
          </w:tcPr>
          <w:p w14:paraId="0350BFFA"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r>
      <w:tr w:rsidR="007E141E" w:rsidRPr="007E141E" w14:paraId="456551EF" w14:textId="77777777" w:rsidTr="007E141E">
        <w:trPr>
          <w:trHeight w:val="390"/>
        </w:trPr>
        <w:tc>
          <w:tcPr>
            <w:tcW w:w="1089" w:type="dxa"/>
            <w:tcBorders>
              <w:top w:val="nil"/>
              <w:left w:val="single" w:sz="8" w:space="0" w:color="auto"/>
              <w:bottom w:val="nil"/>
              <w:right w:val="single" w:sz="8" w:space="0" w:color="auto"/>
            </w:tcBorders>
            <w:shd w:val="clear" w:color="auto" w:fill="auto"/>
            <w:hideMark/>
          </w:tcPr>
          <w:p w14:paraId="2760C980" w14:textId="77777777" w:rsidR="007E141E" w:rsidRPr="007E141E" w:rsidRDefault="007E141E" w:rsidP="007E141E">
            <w:pPr>
              <w:rPr>
                <w:rFonts w:ascii="Times New Roman" w:eastAsia="Times New Roman" w:hAnsi="Times New Roman" w:cs="Times New Roman"/>
                <w:color w:val="000000"/>
              </w:rPr>
            </w:pPr>
            <w:r w:rsidRPr="007E141E">
              <w:rPr>
                <w:rFonts w:ascii="Times New Roman" w:eastAsia="Times New Roman" w:hAnsi="Times New Roman" w:cs="Times New Roman"/>
                <w:color w:val="000000"/>
              </w:rPr>
              <w:t>CE8-4.3a</w:t>
            </w:r>
          </w:p>
        </w:tc>
        <w:tc>
          <w:tcPr>
            <w:tcW w:w="1061" w:type="dxa"/>
            <w:tcBorders>
              <w:top w:val="nil"/>
              <w:left w:val="nil"/>
              <w:bottom w:val="nil"/>
              <w:right w:val="single" w:sz="8" w:space="0" w:color="auto"/>
            </w:tcBorders>
            <w:shd w:val="clear" w:color="auto" w:fill="auto"/>
            <w:hideMark/>
          </w:tcPr>
          <w:p w14:paraId="471EFE81"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Y</w:t>
            </w:r>
          </w:p>
        </w:tc>
        <w:tc>
          <w:tcPr>
            <w:tcW w:w="1530" w:type="dxa"/>
            <w:tcBorders>
              <w:top w:val="nil"/>
              <w:left w:val="nil"/>
              <w:bottom w:val="nil"/>
              <w:right w:val="single" w:sz="8" w:space="0" w:color="auto"/>
            </w:tcBorders>
            <w:shd w:val="clear" w:color="auto" w:fill="auto"/>
            <w:hideMark/>
          </w:tcPr>
          <w:p w14:paraId="0B166DE3"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N</w:t>
            </w:r>
          </w:p>
        </w:tc>
        <w:tc>
          <w:tcPr>
            <w:tcW w:w="1440" w:type="dxa"/>
            <w:tcBorders>
              <w:top w:val="nil"/>
              <w:left w:val="nil"/>
              <w:bottom w:val="nil"/>
              <w:right w:val="single" w:sz="8" w:space="0" w:color="auto"/>
            </w:tcBorders>
            <w:shd w:val="clear" w:color="auto" w:fill="auto"/>
            <w:hideMark/>
          </w:tcPr>
          <w:p w14:paraId="76825AD4"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Full in CTC</w:t>
            </w:r>
          </w:p>
        </w:tc>
        <w:tc>
          <w:tcPr>
            <w:tcW w:w="1080" w:type="dxa"/>
            <w:tcBorders>
              <w:top w:val="nil"/>
              <w:left w:val="nil"/>
              <w:bottom w:val="nil"/>
              <w:right w:val="single" w:sz="8" w:space="0" w:color="auto"/>
            </w:tcBorders>
            <w:shd w:val="clear" w:color="auto" w:fill="auto"/>
            <w:hideMark/>
          </w:tcPr>
          <w:p w14:paraId="01E36E28"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Y</w:t>
            </w:r>
          </w:p>
        </w:tc>
        <w:tc>
          <w:tcPr>
            <w:tcW w:w="1170" w:type="dxa"/>
            <w:tcBorders>
              <w:top w:val="nil"/>
              <w:left w:val="nil"/>
              <w:bottom w:val="nil"/>
              <w:right w:val="single" w:sz="8" w:space="0" w:color="auto"/>
            </w:tcBorders>
            <w:shd w:val="clear" w:color="auto" w:fill="auto"/>
            <w:hideMark/>
          </w:tcPr>
          <w:p w14:paraId="0D05A0D1"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N</w:t>
            </w:r>
          </w:p>
        </w:tc>
        <w:tc>
          <w:tcPr>
            <w:tcW w:w="2070" w:type="dxa"/>
            <w:tcBorders>
              <w:top w:val="nil"/>
              <w:left w:val="nil"/>
              <w:bottom w:val="nil"/>
              <w:right w:val="single" w:sz="8" w:space="0" w:color="auto"/>
            </w:tcBorders>
            <w:shd w:val="clear" w:color="auto" w:fill="auto"/>
            <w:hideMark/>
          </w:tcPr>
          <w:p w14:paraId="2BF732D1"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r>
      <w:tr w:rsidR="007E141E" w:rsidRPr="007E141E" w14:paraId="41BEF0F7" w14:textId="77777777" w:rsidTr="007E141E">
        <w:trPr>
          <w:trHeight w:val="300"/>
        </w:trPr>
        <w:tc>
          <w:tcPr>
            <w:tcW w:w="1089" w:type="dxa"/>
            <w:tcBorders>
              <w:top w:val="nil"/>
              <w:left w:val="single" w:sz="8" w:space="0" w:color="auto"/>
              <w:bottom w:val="single" w:sz="8" w:space="0" w:color="auto"/>
              <w:right w:val="single" w:sz="8" w:space="0" w:color="auto"/>
            </w:tcBorders>
            <w:shd w:val="clear" w:color="auto" w:fill="auto"/>
            <w:hideMark/>
          </w:tcPr>
          <w:p w14:paraId="5B051C7F" w14:textId="77777777" w:rsidR="007E141E" w:rsidRPr="007E141E" w:rsidRDefault="007E141E" w:rsidP="007E141E">
            <w:pPr>
              <w:rPr>
                <w:rFonts w:eastAsia="Times New Roman"/>
                <w:color w:val="000000"/>
              </w:rPr>
            </w:pPr>
            <w:r w:rsidRPr="007E141E">
              <w:rPr>
                <w:rFonts w:eastAsia="Times New Roman"/>
                <w:color w:val="000000"/>
              </w:rPr>
              <w:t> </w:t>
            </w:r>
          </w:p>
        </w:tc>
        <w:tc>
          <w:tcPr>
            <w:tcW w:w="1061" w:type="dxa"/>
            <w:tcBorders>
              <w:top w:val="nil"/>
              <w:left w:val="nil"/>
              <w:bottom w:val="single" w:sz="8" w:space="0" w:color="auto"/>
              <w:right w:val="single" w:sz="8" w:space="0" w:color="auto"/>
            </w:tcBorders>
            <w:shd w:val="clear" w:color="auto" w:fill="auto"/>
            <w:hideMark/>
          </w:tcPr>
          <w:p w14:paraId="6E230E0C"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530" w:type="dxa"/>
            <w:tcBorders>
              <w:top w:val="nil"/>
              <w:left w:val="nil"/>
              <w:bottom w:val="single" w:sz="8" w:space="0" w:color="auto"/>
              <w:right w:val="single" w:sz="8" w:space="0" w:color="auto"/>
            </w:tcBorders>
            <w:shd w:val="clear" w:color="auto" w:fill="auto"/>
            <w:hideMark/>
          </w:tcPr>
          <w:p w14:paraId="51DEE15D"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440" w:type="dxa"/>
            <w:tcBorders>
              <w:top w:val="nil"/>
              <w:left w:val="nil"/>
              <w:bottom w:val="single" w:sz="8" w:space="0" w:color="auto"/>
              <w:right w:val="single" w:sz="8" w:space="0" w:color="auto"/>
            </w:tcBorders>
            <w:shd w:val="clear" w:color="auto" w:fill="auto"/>
            <w:hideMark/>
          </w:tcPr>
          <w:p w14:paraId="6E788220"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Partial in low QPs</w:t>
            </w:r>
          </w:p>
        </w:tc>
        <w:tc>
          <w:tcPr>
            <w:tcW w:w="1080" w:type="dxa"/>
            <w:tcBorders>
              <w:top w:val="nil"/>
              <w:left w:val="nil"/>
              <w:bottom w:val="single" w:sz="8" w:space="0" w:color="auto"/>
              <w:right w:val="single" w:sz="8" w:space="0" w:color="auto"/>
            </w:tcBorders>
            <w:shd w:val="clear" w:color="auto" w:fill="auto"/>
            <w:hideMark/>
          </w:tcPr>
          <w:p w14:paraId="2025018F"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170" w:type="dxa"/>
            <w:tcBorders>
              <w:top w:val="nil"/>
              <w:left w:val="nil"/>
              <w:bottom w:val="single" w:sz="8" w:space="0" w:color="auto"/>
              <w:right w:val="single" w:sz="8" w:space="0" w:color="auto"/>
            </w:tcBorders>
            <w:shd w:val="clear" w:color="auto" w:fill="auto"/>
            <w:hideMark/>
          </w:tcPr>
          <w:p w14:paraId="46B98F35"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2070" w:type="dxa"/>
            <w:tcBorders>
              <w:top w:val="nil"/>
              <w:left w:val="nil"/>
              <w:bottom w:val="single" w:sz="8" w:space="0" w:color="auto"/>
              <w:right w:val="single" w:sz="8" w:space="0" w:color="auto"/>
            </w:tcBorders>
            <w:shd w:val="clear" w:color="auto" w:fill="auto"/>
            <w:hideMark/>
          </w:tcPr>
          <w:p w14:paraId="57B7D04D"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r>
      <w:tr w:rsidR="007E141E" w:rsidRPr="007E141E" w14:paraId="3A5F7DEC" w14:textId="77777777" w:rsidTr="007E141E">
        <w:trPr>
          <w:trHeight w:val="390"/>
        </w:trPr>
        <w:tc>
          <w:tcPr>
            <w:tcW w:w="1089" w:type="dxa"/>
            <w:tcBorders>
              <w:top w:val="nil"/>
              <w:left w:val="single" w:sz="8" w:space="0" w:color="auto"/>
              <w:bottom w:val="nil"/>
              <w:right w:val="single" w:sz="8" w:space="0" w:color="auto"/>
            </w:tcBorders>
            <w:shd w:val="clear" w:color="auto" w:fill="auto"/>
            <w:hideMark/>
          </w:tcPr>
          <w:p w14:paraId="552F0926" w14:textId="77777777" w:rsidR="007E141E" w:rsidRPr="007E141E" w:rsidRDefault="007E141E" w:rsidP="007E141E">
            <w:pPr>
              <w:rPr>
                <w:rFonts w:ascii="Times New Roman" w:eastAsia="Times New Roman" w:hAnsi="Times New Roman" w:cs="Times New Roman"/>
                <w:color w:val="000000"/>
              </w:rPr>
            </w:pPr>
            <w:r w:rsidRPr="007E141E">
              <w:rPr>
                <w:rFonts w:ascii="Times New Roman" w:eastAsia="Times New Roman" w:hAnsi="Times New Roman" w:cs="Times New Roman"/>
                <w:color w:val="000000"/>
              </w:rPr>
              <w:t>CE8-4.3b</w:t>
            </w:r>
          </w:p>
        </w:tc>
        <w:tc>
          <w:tcPr>
            <w:tcW w:w="1061" w:type="dxa"/>
            <w:tcBorders>
              <w:top w:val="nil"/>
              <w:left w:val="nil"/>
              <w:bottom w:val="nil"/>
              <w:right w:val="single" w:sz="8" w:space="0" w:color="auto"/>
            </w:tcBorders>
            <w:shd w:val="clear" w:color="auto" w:fill="auto"/>
            <w:hideMark/>
          </w:tcPr>
          <w:p w14:paraId="087ED358"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Y</w:t>
            </w:r>
          </w:p>
        </w:tc>
        <w:tc>
          <w:tcPr>
            <w:tcW w:w="1530" w:type="dxa"/>
            <w:tcBorders>
              <w:top w:val="nil"/>
              <w:left w:val="nil"/>
              <w:bottom w:val="nil"/>
              <w:right w:val="single" w:sz="8" w:space="0" w:color="auto"/>
            </w:tcBorders>
            <w:shd w:val="clear" w:color="auto" w:fill="auto"/>
            <w:hideMark/>
          </w:tcPr>
          <w:p w14:paraId="047E96F6"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N</w:t>
            </w:r>
          </w:p>
        </w:tc>
        <w:tc>
          <w:tcPr>
            <w:tcW w:w="1440" w:type="dxa"/>
            <w:tcBorders>
              <w:top w:val="nil"/>
              <w:left w:val="nil"/>
              <w:bottom w:val="nil"/>
              <w:right w:val="single" w:sz="8" w:space="0" w:color="auto"/>
            </w:tcBorders>
            <w:shd w:val="clear" w:color="auto" w:fill="auto"/>
            <w:hideMark/>
          </w:tcPr>
          <w:p w14:paraId="0772137E"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Full in CTC</w:t>
            </w:r>
          </w:p>
        </w:tc>
        <w:tc>
          <w:tcPr>
            <w:tcW w:w="1080" w:type="dxa"/>
            <w:tcBorders>
              <w:top w:val="nil"/>
              <w:left w:val="nil"/>
              <w:bottom w:val="nil"/>
              <w:right w:val="single" w:sz="8" w:space="0" w:color="auto"/>
            </w:tcBorders>
            <w:shd w:val="clear" w:color="auto" w:fill="auto"/>
            <w:hideMark/>
          </w:tcPr>
          <w:p w14:paraId="3E627E1F"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Y</w:t>
            </w:r>
          </w:p>
        </w:tc>
        <w:tc>
          <w:tcPr>
            <w:tcW w:w="1170" w:type="dxa"/>
            <w:tcBorders>
              <w:top w:val="nil"/>
              <w:left w:val="nil"/>
              <w:bottom w:val="nil"/>
              <w:right w:val="single" w:sz="8" w:space="0" w:color="auto"/>
            </w:tcBorders>
            <w:shd w:val="clear" w:color="auto" w:fill="auto"/>
            <w:hideMark/>
          </w:tcPr>
          <w:p w14:paraId="638D51B0"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N</w:t>
            </w:r>
          </w:p>
        </w:tc>
        <w:tc>
          <w:tcPr>
            <w:tcW w:w="2070" w:type="dxa"/>
            <w:tcBorders>
              <w:top w:val="nil"/>
              <w:left w:val="nil"/>
              <w:bottom w:val="nil"/>
              <w:right w:val="single" w:sz="8" w:space="0" w:color="auto"/>
            </w:tcBorders>
            <w:shd w:val="clear" w:color="auto" w:fill="auto"/>
            <w:hideMark/>
          </w:tcPr>
          <w:p w14:paraId="3F83B264"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r>
      <w:tr w:rsidR="007E141E" w:rsidRPr="007E141E" w14:paraId="69B4FC70" w14:textId="77777777" w:rsidTr="007E141E">
        <w:trPr>
          <w:trHeight w:val="300"/>
        </w:trPr>
        <w:tc>
          <w:tcPr>
            <w:tcW w:w="1089" w:type="dxa"/>
            <w:tcBorders>
              <w:top w:val="nil"/>
              <w:left w:val="single" w:sz="8" w:space="0" w:color="auto"/>
              <w:bottom w:val="single" w:sz="8" w:space="0" w:color="auto"/>
              <w:right w:val="single" w:sz="8" w:space="0" w:color="auto"/>
            </w:tcBorders>
            <w:shd w:val="clear" w:color="auto" w:fill="auto"/>
            <w:hideMark/>
          </w:tcPr>
          <w:p w14:paraId="7C6E872B" w14:textId="77777777" w:rsidR="007E141E" w:rsidRPr="007E141E" w:rsidRDefault="007E141E" w:rsidP="007E141E">
            <w:pPr>
              <w:rPr>
                <w:rFonts w:eastAsia="Times New Roman"/>
                <w:color w:val="000000"/>
              </w:rPr>
            </w:pPr>
            <w:r w:rsidRPr="007E141E">
              <w:rPr>
                <w:rFonts w:eastAsia="Times New Roman"/>
                <w:color w:val="000000"/>
              </w:rPr>
              <w:t> </w:t>
            </w:r>
          </w:p>
        </w:tc>
        <w:tc>
          <w:tcPr>
            <w:tcW w:w="1061" w:type="dxa"/>
            <w:tcBorders>
              <w:top w:val="nil"/>
              <w:left w:val="nil"/>
              <w:bottom w:val="single" w:sz="8" w:space="0" w:color="auto"/>
              <w:right w:val="single" w:sz="8" w:space="0" w:color="auto"/>
            </w:tcBorders>
            <w:shd w:val="clear" w:color="auto" w:fill="auto"/>
            <w:hideMark/>
          </w:tcPr>
          <w:p w14:paraId="374484EB"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530" w:type="dxa"/>
            <w:tcBorders>
              <w:top w:val="nil"/>
              <w:left w:val="nil"/>
              <w:bottom w:val="single" w:sz="8" w:space="0" w:color="auto"/>
              <w:right w:val="single" w:sz="8" w:space="0" w:color="auto"/>
            </w:tcBorders>
            <w:shd w:val="clear" w:color="auto" w:fill="auto"/>
            <w:hideMark/>
          </w:tcPr>
          <w:p w14:paraId="5AABEE6E"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440" w:type="dxa"/>
            <w:tcBorders>
              <w:top w:val="nil"/>
              <w:left w:val="nil"/>
              <w:bottom w:val="single" w:sz="8" w:space="0" w:color="auto"/>
              <w:right w:val="single" w:sz="8" w:space="0" w:color="auto"/>
            </w:tcBorders>
            <w:shd w:val="clear" w:color="auto" w:fill="auto"/>
            <w:hideMark/>
          </w:tcPr>
          <w:p w14:paraId="10E6E19B"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Partial in low QPs</w:t>
            </w:r>
          </w:p>
        </w:tc>
        <w:tc>
          <w:tcPr>
            <w:tcW w:w="1080" w:type="dxa"/>
            <w:tcBorders>
              <w:top w:val="nil"/>
              <w:left w:val="nil"/>
              <w:bottom w:val="single" w:sz="8" w:space="0" w:color="auto"/>
              <w:right w:val="single" w:sz="8" w:space="0" w:color="auto"/>
            </w:tcBorders>
            <w:shd w:val="clear" w:color="auto" w:fill="auto"/>
            <w:hideMark/>
          </w:tcPr>
          <w:p w14:paraId="0469C384"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170" w:type="dxa"/>
            <w:tcBorders>
              <w:top w:val="nil"/>
              <w:left w:val="nil"/>
              <w:bottom w:val="single" w:sz="8" w:space="0" w:color="auto"/>
              <w:right w:val="single" w:sz="8" w:space="0" w:color="auto"/>
            </w:tcBorders>
            <w:shd w:val="clear" w:color="auto" w:fill="auto"/>
            <w:hideMark/>
          </w:tcPr>
          <w:p w14:paraId="687E4803"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2070" w:type="dxa"/>
            <w:tcBorders>
              <w:top w:val="nil"/>
              <w:left w:val="nil"/>
              <w:bottom w:val="single" w:sz="8" w:space="0" w:color="auto"/>
              <w:right w:val="single" w:sz="8" w:space="0" w:color="auto"/>
            </w:tcBorders>
            <w:shd w:val="clear" w:color="auto" w:fill="auto"/>
            <w:hideMark/>
          </w:tcPr>
          <w:p w14:paraId="4F9D899C"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r>
      <w:tr w:rsidR="007E141E" w:rsidRPr="007E141E" w14:paraId="71C3E756" w14:textId="77777777" w:rsidTr="007E141E">
        <w:trPr>
          <w:trHeight w:val="390"/>
        </w:trPr>
        <w:tc>
          <w:tcPr>
            <w:tcW w:w="1089" w:type="dxa"/>
            <w:tcBorders>
              <w:top w:val="nil"/>
              <w:left w:val="single" w:sz="8" w:space="0" w:color="auto"/>
              <w:bottom w:val="nil"/>
              <w:right w:val="single" w:sz="8" w:space="0" w:color="auto"/>
            </w:tcBorders>
            <w:shd w:val="clear" w:color="auto" w:fill="auto"/>
            <w:hideMark/>
          </w:tcPr>
          <w:p w14:paraId="5F453B90" w14:textId="77777777" w:rsidR="007E141E" w:rsidRPr="007E141E" w:rsidRDefault="007E141E" w:rsidP="007E141E">
            <w:pPr>
              <w:rPr>
                <w:rFonts w:ascii="Times New Roman" w:eastAsia="Times New Roman" w:hAnsi="Times New Roman" w:cs="Times New Roman"/>
                <w:color w:val="000000"/>
              </w:rPr>
            </w:pPr>
            <w:r w:rsidRPr="007E141E">
              <w:rPr>
                <w:rFonts w:ascii="Times New Roman" w:eastAsia="Times New Roman" w:hAnsi="Times New Roman" w:cs="Times New Roman"/>
                <w:color w:val="000000"/>
              </w:rPr>
              <w:t>CE8-4.4a</w:t>
            </w:r>
          </w:p>
        </w:tc>
        <w:tc>
          <w:tcPr>
            <w:tcW w:w="1061" w:type="dxa"/>
            <w:tcBorders>
              <w:top w:val="nil"/>
              <w:left w:val="nil"/>
              <w:bottom w:val="nil"/>
              <w:right w:val="single" w:sz="8" w:space="0" w:color="auto"/>
            </w:tcBorders>
            <w:shd w:val="clear" w:color="auto" w:fill="auto"/>
            <w:hideMark/>
          </w:tcPr>
          <w:p w14:paraId="7E0AEC35"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530" w:type="dxa"/>
            <w:tcBorders>
              <w:top w:val="nil"/>
              <w:left w:val="nil"/>
              <w:bottom w:val="nil"/>
              <w:right w:val="single" w:sz="8" w:space="0" w:color="auto"/>
            </w:tcBorders>
            <w:shd w:val="clear" w:color="auto" w:fill="auto"/>
            <w:hideMark/>
          </w:tcPr>
          <w:p w14:paraId="0414B8D9"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440" w:type="dxa"/>
            <w:tcBorders>
              <w:top w:val="nil"/>
              <w:left w:val="nil"/>
              <w:bottom w:val="nil"/>
              <w:right w:val="single" w:sz="8" w:space="0" w:color="auto"/>
            </w:tcBorders>
            <w:shd w:val="clear" w:color="auto" w:fill="auto"/>
            <w:hideMark/>
          </w:tcPr>
          <w:p w14:paraId="2A041F98"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080" w:type="dxa"/>
            <w:tcBorders>
              <w:top w:val="nil"/>
              <w:left w:val="nil"/>
              <w:bottom w:val="nil"/>
              <w:right w:val="single" w:sz="8" w:space="0" w:color="auto"/>
            </w:tcBorders>
            <w:shd w:val="clear" w:color="auto" w:fill="auto"/>
            <w:hideMark/>
          </w:tcPr>
          <w:p w14:paraId="7B3CDDFC"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170" w:type="dxa"/>
            <w:tcBorders>
              <w:top w:val="nil"/>
              <w:left w:val="nil"/>
              <w:bottom w:val="nil"/>
              <w:right w:val="single" w:sz="8" w:space="0" w:color="auto"/>
            </w:tcBorders>
            <w:shd w:val="clear" w:color="auto" w:fill="auto"/>
            <w:hideMark/>
          </w:tcPr>
          <w:p w14:paraId="691D0F98"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2070" w:type="dxa"/>
            <w:tcBorders>
              <w:top w:val="nil"/>
              <w:left w:val="nil"/>
              <w:bottom w:val="nil"/>
              <w:right w:val="single" w:sz="8" w:space="0" w:color="auto"/>
            </w:tcBorders>
            <w:shd w:val="clear" w:color="auto" w:fill="auto"/>
            <w:hideMark/>
          </w:tcPr>
          <w:p w14:paraId="1AEC2E96"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r>
      <w:tr w:rsidR="007E141E" w:rsidRPr="007E141E" w14:paraId="4F378873" w14:textId="77777777" w:rsidTr="007E141E">
        <w:trPr>
          <w:trHeight w:val="300"/>
        </w:trPr>
        <w:tc>
          <w:tcPr>
            <w:tcW w:w="1089" w:type="dxa"/>
            <w:tcBorders>
              <w:top w:val="nil"/>
              <w:left w:val="single" w:sz="8" w:space="0" w:color="auto"/>
              <w:bottom w:val="single" w:sz="8" w:space="0" w:color="auto"/>
              <w:right w:val="single" w:sz="8" w:space="0" w:color="auto"/>
            </w:tcBorders>
            <w:shd w:val="clear" w:color="auto" w:fill="auto"/>
            <w:hideMark/>
          </w:tcPr>
          <w:p w14:paraId="038ECCF3" w14:textId="77777777" w:rsidR="007E141E" w:rsidRPr="007E141E" w:rsidRDefault="007E141E" w:rsidP="007E141E">
            <w:pPr>
              <w:rPr>
                <w:rFonts w:eastAsia="Times New Roman"/>
                <w:color w:val="000000"/>
              </w:rPr>
            </w:pPr>
            <w:r w:rsidRPr="007E141E">
              <w:rPr>
                <w:rFonts w:eastAsia="Times New Roman"/>
                <w:color w:val="000000"/>
              </w:rPr>
              <w:t> </w:t>
            </w:r>
          </w:p>
        </w:tc>
        <w:tc>
          <w:tcPr>
            <w:tcW w:w="1061" w:type="dxa"/>
            <w:tcBorders>
              <w:top w:val="nil"/>
              <w:left w:val="nil"/>
              <w:bottom w:val="single" w:sz="8" w:space="0" w:color="auto"/>
              <w:right w:val="single" w:sz="8" w:space="0" w:color="auto"/>
            </w:tcBorders>
            <w:shd w:val="clear" w:color="auto" w:fill="auto"/>
            <w:hideMark/>
          </w:tcPr>
          <w:p w14:paraId="18593FC0"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530" w:type="dxa"/>
            <w:tcBorders>
              <w:top w:val="nil"/>
              <w:left w:val="nil"/>
              <w:bottom w:val="single" w:sz="8" w:space="0" w:color="auto"/>
              <w:right w:val="single" w:sz="8" w:space="0" w:color="auto"/>
            </w:tcBorders>
            <w:shd w:val="clear" w:color="auto" w:fill="auto"/>
            <w:hideMark/>
          </w:tcPr>
          <w:p w14:paraId="32EF6871"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440" w:type="dxa"/>
            <w:tcBorders>
              <w:top w:val="nil"/>
              <w:left w:val="nil"/>
              <w:bottom w:val="single" w:sz="8" w:space="0" w:color="auto"/>
              <w:right w:val="single" w:sz="8" w:space="0" w:color="auto"/>
            </w:tcBorders>
            <w:shd w:val="clear" w:color="auto" w:fill="auto"/>
            <w:hideMark/>
          </w:tcPr>
          <w:p w14:paraId="258679AA"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080" w:type="dxa"/>
            <w:tcBorders>
              <w:top w:val="nil"/>
              <w:left w:val="nil"/>
              <w:bottom w:val="single" w:sz="8" w:space="0" w:color="auto"/>
              <w:right w:val="single" w:sz="8" w:space="0" w:color="auto"/>
            </w:tcBorders>
            <w:shd w:val="clear" w:color="auto" w:fill="auto"/>
            <w:hideMark/>
          </w:tcPr>
          <w:p w14:paraId="32F63498"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170" w:type="dxa"/>
            <w:tcBorders>
              <w:top w:val="nil"/>
              <w:left w:val="nil"/>
              <w:bottom w:val="single" w:sz="8" w:space="0" w:color="auto"/>
              <w:right w:val="single" w:sz="8" w:space="0" w:color="auto"/>
            </w:tcBorders>
            <w:shd w:val="clear" w:color="auto" w:fill="auto"/>
            <w:hideMark/>
          </w:tcPr>
          <w:p w14:paraId="2A4C69C9"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2070" w:type="dxa"/>
            <w:tcBorders>
              <w:top w:val="nil"/>
              <w:left w:val="nil"/>
              <w:bottom w:val="single" w:sz="8" w:space="0" w:color="auto"/>
              <w:right w:val="single" w:sz="8" w:space="0" w:color="auto"/>
            </w:tcBorders>
            <w:shd w:val="clear" w:color="auto" w:fill="auto"/>
            <w:hideMark/>
          </w:tcPr>
          <w:p w14:paraId="50831132"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r>
      <w:tr w:rsidR="007E141E" w:rsidRPr="007E141E" w14:paraId="55388CC1" w14:textId="77777777" w:rsidTr="007E141E">
        <w:trPr>
          <w:trHeight w:val="390"/>
        </w:trPr>
        <w:tc>
          <w:tcPr>
            <w:tcW w:w="1089" w:type="dxa"/>
            <w:tcBorders>
              <w:top w:val="nil"/>
              <w:left w:val="single" w:sz="8" w:space="0" w:color="auto"/>
              <w:bottom w:val="nil"/>
              <w:right w:val="single" w:sz="8" w:space="0" w:color="auto"/>
            </w:tcBorders>
            <w:shd w:val="clear" w:color="auto" w:fill="auto"/>
            <w:hideMark/>
          </w:tcPr>
          <w:p w14:paraId="207A8317" w14:textId="77777777" w:rsidR="007E141E" w:rsidRPr="007E141E" w:rsidRDefault="007E141E" w:rsidP="007E141E">
            <w:pPr>
              <w:rPr>
                <w:rFonts w:ascii="Times New Roman" w:eastAsia="Times New Roman" w:hAnsi="Times New Roman" w:cs="Times New Roman"/>
                <w:color w:val="000000"/>
              </w:rPr>
            </w:pPr>
            <w:r w:rsidRPr="007E141E">
              <w:rPr>
                <w:rFonts w:ascii="Times New Roman" w:eastAsia="Times New Roman" w:hAnsi="Times New Roman" w:cs="Times New Roman"/>
                <w:color w:val="000000"/>
              </w:rPr>
              <w:t>CE8-4.4b</w:t>
            </w:r>
          </w:p>
        </w:tc>
        <w:tc>
          <w:tcPr>
            <w:tcW w:w="1061" w:type="dxa"/>
            <w:tcBorders>
              <w:top w:val="nil"/>
              <w:left w:val="nil"/>
              <w:bottom w:val="nil"/>
              <w:right w:val="single" w:sz="8" w:space="0" w:color="auto"/>
            </w:tcBorders>
            <w:shd w:val="clear" w:color="auto" w:fill="auto"/>
            <w:hideMark/>
          </w:tcPr>
          <w:p w14:paraId="1703BEA2"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530" w:type="dxa"/>
            <w:tcBorders>
              <w:top w:val="nil"/>
              <w:left w:val="nil"/>
              <w:bottom w:val="nil"/>
              <w:right w:val="single" w:sz="8" w:space="0" w:color="auto"/>
            </w:tcBorders>
            <w:shd w:val="clear" w:color="auto" w:fill="auto"/>
            <w:hideMark/>
          </w:tcPr>
          <w:p w14:paraId="05B505F3"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440" w:type="dxa"/>
            <w:tcBorders>
              <w:top w:val="nil"/>
              <w:left w:val="nil"/>
              <w:bottom w:val="nil"/>
              <w:right w:val="single" w:sz="8" w:space="0" w:color="auto"/>
            </w:tcBorders>
            <w:shd w:val="clear" w:color="auto" w:fill="auto"/>
            <w:hideMark/>
          </w:tcPr>
          <w:p w14:paraId="0CB1FE7E"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080" w:type="dxa"/>
            <w:tcBorders>
              <w:top w:val="nil"/>
              <w:left w:val="nil"/>
              <w:bottom w:val="nil"/>
              <w:right w:val="single" w:sz="8" w:space="0" w:color="auto"/>
            </w:tcBorders>
            <w:shd w:val="clear" w:color="auto" w:fill="auto"/>
            <w:hideMark/>
          </w:tcPr>
          <w:p w14:paraId="237CD8A1"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170" w:type="dxa"/>
            <w:tcBorders>
              <w:top w:val="nil"/>
              <w:left w:val="nil"/>
              <w:bottom w:val="nil"/>
              <w:right w:val="single" w:sz="8" w:space="0" w:color="auto"/>
            </w:tcBorders>
            <w:shd w:val="clear" w:color="auto" w:fill="auto"/>
            <w:hideMark/>
          </w:tcPr>
          <w:p w14:paraId="078F5C74"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2070" w:type="dxa"/>
            <w:tcBorders>
              <w:top w:val="nil"/>
              <w:left w:val="nil"/>
              <w:bottom w:val="nil"/>
              <w:right w:val="single" w:sz="8" w:space="0" w:color="auto"/>
            </w:tcBorders>
            <w:shd w:val="clear" w:color="auto" w:fill="auto"/>
            <w:hideMark/>
          </w:tcPr>
          <w:p w14:paraId="21DA77F4"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r>
      <w:tr w:rsidR="007E141E" w:rsidRPr="007E141E" w14:paraId="1FB3A868" w14:textId="77777777" w:rsidTr="007E141E">
        <w:trPr>
          <w:trHeight w:val="300"/>
        </w:trPr>
        <w:tc>
          <w:tcPr>
            <w:tcW w:w="1089" w:type="dxa"/>
            <w:tcBorders>
              <w:top w:val="nil"/>
              <w:left w:val="single" w:sz="8" w:space="0" w:color="auto"/>
              <w:bottom w:val="single" w:sz="8" w:space="0" w:color="auto"/>
              <w:right w:val="single" w:sz="8" w:space="0" w:color="auto"/>
            </w:tcBorders>
            <w:shd w:val="clear" w:color="auto" w:fill="auto"/>
            <w:hideMark/>
          </w:tcPr>
          <w:p w14:paraId="757C9C08" w14:textId="77777777" w:rsidR="007E141E" w:rsidRPr="007E141E" w:rsidRDefault="007E141E" w:rsidP="007E141E">
            <w:pPr>
              <w:rPr>
                <w:rFonts w:eastAsia="Times New Roman"/>
                <w:color w:val="000000"/>
              </w:rPr>
            </w:pPr>
            <w:r w:rsidRPr="007E141E">
              <w:rPr>
                <w:rFonts w:eastAsia="Times New Roman"/>
                <w:color w:val="000000"/>
              </w:rPr>
              <w:t> </w:t>
            </w:r>
          </w:p>
        </w:tc>
        <w:tc>
          <w:tcPr>
            <w:tcW w:w="1061" w:type="dxa"/>
            <w:tcBorders>
              <w:top w:val="nil"/>
              <w:left w:val="nil"/>
              <w:bottom w:val="single" w:sz="8" w:space="0" w:color="auto"/>
              <w:right w:val="single" w:sz="8" w:space="0" w:color="auto"/>
            </w:tcBorders>
            <w:shd w:val="clear" w:color="auto" w:fill="auto"/>
            <w:hideMark/>
          </w:tcPr>
          <w:p w14:paraId="487AC987"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530" w:type="dxa"/>
            <w:tcBorders>
              <w:top w:val="nil"/>
              <w:left w:val="nil"/>
              <w:bottom w:val="single" w:sz="8" w:space="0" w:color="auto"/>
              <w:right w:val="single" w:sz="8" w:space="0" w:color="auto"/>
            </w:tcBorders>
            <w:shd w:val="clear" w:color="auto" w:fill="auto"/>
            <w:hideMark/>
          </w:tcPr>
          <w:p w14:paraId="29922C2B"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440" w:type="dxa"/>
            <w:tcBorders>
              <w:top w:val="nil"/>
              <w:left w:val="nil"/>
              <w:bottom w:val="single" w:sz="8" w:space="0" w:color="auto"/>
              <w:right w:val="single" w:sz="8" w:space="0" w:color="auto"/>
            </w:tcBorders>
            <w:shd w:val="clear" w:color="auto" w:fill="auto"/>
            <w:hideMark/>
          </w:tcPr>
          <w:p w14:paraId="67B52537"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080" w:type="dxa"/>
            <w:tcBorders>
              <w:top w:val="nil"/>
              <w:left w:val="nil"/>
              <w:bottom w:val="single" w:sz="8" w:space="0" w:color="auto"/>
              <w:right w:val="single" w:sz="8" w:space="0" w:color="auto"/>
            </w:tcBorders>
            <w:shd w:val="clear" w:color="auto" w:fill="auto"/>
            <w:hideMark/>
          </w:tcPr>
          <w:p w14:paraId="2B61A6A4"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170" w:type="dxa"/>
            <w:tcBorders>
              <w:top w:val="nil"/>
              <w:left w:val="nil"/>
              <w:bottom w:val="single" w:sz="8" w:space="0" w:color="auto"/>
              <w:right w:val="single" w:sz="8" w:space="0" w:color="auto"/>
            </w:tcBorders>
            <w:shd w:val="clear" w:color="auto" w:fill="auto"/>
            <w:hideMark/>
          </w:tcPr>
          <w:p w14:paraId="5C42BE7D"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2070" w:type="dxa"/>
            <w:tcBorders>
              <w:top w:val="nil"/>
              <w:left w:val="nil"/>
              <w:bottom w:val="single" w:sz="8" w:space="0" w:color="auto"/>
              <w:right w:val="single" w:sz="8" w:space="0" w:color="auto"/>
            </w:tcBorders>
            <w:shd w:val="clear" w:color="auto" w:fill="auto"/>
            <w:hideMark/>
          </w:tcPr>
          <w:p w14:paraId="0792A43F"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r>
      <w:tr w:rsidR="007E141E" w:rsidRPr="007E141E" w14:paraId="1E429C62" w14:textId="77777777" w:rsidTr="007E141E">
        <w:trPr>
          <w:trHeight w:val="390"/>
        </w:trPr>
        <w:tc>
          <w:tcPr>
            <w:tcW w:w="1089" w:type="dxa"/>
            <w:tcBorders>
              <w:top w:val="nil"/>
              <w:left w:val="single" w:sz="8" w:space="0" w:color="auto"/>
              <w:bottom w:val="nil"/>
              <w:right w:val="single" w:sz="8" w:space="0" w:color="auto"/>
            </w:tcBorders>
            <w:shd w:val="clear" w:color="auto" w:fill="auto"/>
            <w:hideMark/>
          </w:tcPr>
          <w:p w14:paraId="4A505501" w14:textId="77777777" w:rsidR="007E141E" w:rsidRPr="007E141E" w:rsidRDefault="007E141E" w:rsidP="007E141E">
            <w:pPr>
              <w:rPr>
                <w:rFonts w:ascii="Times New Roman" w:eastAsia="Times New Roman" w:hAnsi="Times New Roman" w:cs="Times New Roman"/>
                <w:color w:val="000000"/>
              </w:rPr>
            </w:pPr>
            <w:r w:rsidRPr="007E141E">
              <w:rPr>
                <w:rFonts w:ascii="Times New Roman" w:eastAsia="Times New Roman" w:hAnsi="Times New Roman" w:cs="Times New Roman"/>
                <w:color w:val="000000"/>
              </w:rPr>
              <w:t>CE8-5.1a</w:t>
            </w:r>
          </w:p>
        </w:tc>
        <w:tc>
          <w:tcPr>
            <w:tcW w:w="1061" w:type="dxa"/>
            <w:tcBorders>
              <w:top w:val="nil"/>
              <w:left w:val="nil"/>
              <w:bottom w:val="nil"/>
              <w:right w:val="single" w:sz="8" w:space="0" w:color="auto"/>
            </w:tcBorders>
            <w:shd w:val="clear" w:color="auto" w:fill="auto"/>
            <w:hideMark/>
          </w:tcPr>
          <w:p w14:paraId="06D9DC30"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530" w:type="dxa"/>
            <w:tcBorders>
              <w:top w:val="nil"/>
              <w:left w:val="nil"/>
              <w:bottom w:val="nil"/>
              <w:right w:val="single" w:sz="8" w:space="0" w:color="auto"/>
            </w:tcBorders>
            <w:shd w:val="clear" w:color="auto" w:fill="auto"/>
            <w:hideMark/>
          </w:tcPr>
          <w:p w14:paraId="6EE0C23A"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440" w:type="dxa"/>
            <w:tcBorders>
              <w:top w:val="nil"/>
              <w:left w:val="nil"/>
              <w:bottom w:val="nil"/>
              <w:right w:val="single" w:sz="8" w:space="0" w:color="auto"/>
            </w:tcBorders>
            <w:shd w:val="clear" w:color="auto" w:fill="auto"/>
            <w:hideMark/>
          </w:tcPr>
          <w:p w14:paraId="3F880C07"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080" w:type="dxa"/>
            <w:tcBorders>
              <w:top w:val="nil"/>
              <w:left w:val="nil"/>
              <w:bottom w:val="nil"/>
              <w:right w:val="single" w:sz="8" w:space="0" w:color="auto"/>
            </w:tcBorders>
            <w:shd w:val="clear" w:color="auto" w:fill="auto"/>
            <w:hideMark/>
          </w:tcPr>
          <w:p w14:paraId="6142442E"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170" w:type="dxa"/>
            <w:tcBorders>
              <w:top w:val="nil"/>
              <w:left w:val="nil"/>
              <w:bottom w:val="nil"/>
              <w:right w:val="single" w:sz="8" w:space="0" w:color="auto"/>
            </w:tcBorders>
            <w:shd w:val="clear" w:color="auto" w:fill="auto"/>
            <w:hideMark/>
          </w:tcPr>
          <w:p w14:paraId="463E782B"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2070" w:type="dxa"/>
            <w:tcBorders>
              <w:top w:val="nil"/>
              <w:left w:val="nil"/>
              <w:bottom w:val="nil"/>
              <w:right w:val="single" w:sz="8" w:space="0" w:color="auto"/>
            </w:tcBorders>
            <w:shd w:val="clear" w:color="auto" w:fill="auto"/>
            <w:hideMark/>
          </w:tcPr>
          <w:p w14:paraId="6594F331"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r>
      <w:tr w:rsidR="007E141E" w:rsidRPr="007E141E" w14:paraId="4E8BB6F1" w14:textId="77777777" w:rsidTr="007E141E">
        <w:trPr>
          <w:trHeight w:val="300"/>
        </w:trPr>
        <w:tc>
          <w:tcPr>
            <w:tcW w:w="1089" w:type="dxa"/>
            <w:tcBorders>
              <w:top w:val="nil"/>
              <w:left w:val="single" w:sz="8" w:space="0" w:color="auto"/>
              <w:bottom w:val="single" w:sz="8" w:space="0" w:color="auto"/>
              <w:right w:val="single" w:sz="8" w:space="0" w:color="auto"/>
            </w:tcBorders>
            <w:shd w:val="clear" w:color="auto" w:fill="auto"/>
            <w:hideMark/>
          </w:tcPr>
          <w:p w14:paraId="7C761F8F" w14:textId="77777777" w:rsidR="007E141E" w:rsidRPr="007E141E" w:rsidRDefault="007E141E" w:rsidP="007E141E">
            <w:pPr>
              <w:rPr>
                <w:rFonts w:eastAsia="Times New Roman"/>
                <w:color w:val="000000"/>
              </w:rPr>
            </w:pPr>
            <w:r w:rsidRPr="007E141E">
              <w:rPr>
                <w:rFonts w:eastAsia="Times New Roman"/>
                <w:color w:val="000000"/>
              </w:rPr>
              <w:t> </w:t>
            </w:r>
          </w:p>
        </w:tc>
        <w:tc>
          <w:tcPr>
            <w:tcW w:w="1061" w:type="dxa"/>
            <w:tcBorders>
              <w:top w:val="nil"/>
              <w:left w:val="nil"/>
              <w:bottom w:val="single" w:sz="8" w:space="0" w:color="auto"/>
              <w:right w:val="single" w:sz="8" w:space="0" w:color="auto"/>
            </w:tcBorders>
            <w:shd w:val="clear" w:color="auto" w:fill="auto"/>
            <w:hideMark/>
          </w:tcPr>
          <w:p w14:paraId="5AA5A77C"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530" w:type="dxa"/>
            <w:tcBorders>
              <w:top w:val="nil"/>
              <w:left w:val="nil"/>
              <w:bottom w:val="single" w:sz="8" w:space="0" w:color="auto"/>
              <w:right w:val="single" w:sz="8" w:space="0" w:color="auto"/>
            </w:tcBorders>
            <w:shd w:val="clear" w:color="auto" w:fill="auto"/>
            <w:hideMark/>
          </w:tcPr>
          <w:p w14:paraId="201727AD"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440" w:type="dxa"/>
            <w:tcBorders>
              <w:top w:val="nil"/>
              <w:left w:val="nil"/>
              <w:bottom w:val="single" w:sz="8" w:space="0" w:color="auto"/>
              <w:right w:val="single" w:sz="8" w:space="0" w:color="auto"/>
            </w:tcBorders>
            <w:shd w:val="clear" w:color="auto" w:fill="auto"/>
            <w:hideMark/>
          </w:tcPr>
          <w:p w14:paraId="3359D358"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080" w:type="dxa"/>
            <w:tcBorders>
              <w:top w:val="nil"/>
              <w:left w:val="nil"/>
              <w:bottom w:val="single" w:sz="8" w:space="0" w:color="auto"/>
              <w:right w:val="single" w:sz="8" w:space="0" w:color="auto"/>
            </w:tcBorders>
            <w:shd w:val="clear" w:color="auto" w:fill="auto"/>
            <w:hideMark/>
          </w:tcPr>
          <w:p w14:paraId="180D92FD"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170" w:type="dxa"/>
            <w:tcBorders>
              <w:top w:val="nil"/>
              <w:left w:val="nil"/>
              <w:bottom w:val="single" w:sz="8" w:space="0" w:color="auto"/>
              <w:right w:val="single" w:sz="8" w:space="0" w:color="auto"/>
            </w:tcBorders>
            <w:shd w:val="clear" w:color="auto" w:fill="auto"/>
            <w:hideMark/>
          </w:tcPr>
          <w:p w14:paraId="5BCCBA57"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2070" w:type="dxa"/>
            <w:tcBorders>
              <w:top w:val="nil"/>
              <w:left w:val="nil"/>
              <w:bottom w:val="single" w:sz="8" w:space="0" w:color="auto"/>
              <w:right w:val="single" w:sz="8" w:space="0" w:color="auto"/>
            </w:tcBorders>
            <w:shd w:val="clear" w:color="auto" w:fill="auto"/>
            <w:hideMark/>
          </w:tcPr>
          <w:p w14:paraId="581591EB"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r>
      <w:tr w:rsidR="007E141E" w:rsidRPr="007E141E" w14:paraId="2BFDE1FF" w14:textId="77777777" w:rsidTr="007E141E">
        <w:trPr>
          <w:trHeight w:val="390"/>
        </w:trPr>
        <w:tc>
          <w:tcPr>
            <w:tcW w:w="1089" w:type="dxa"/>
            <w:tcBorders>
              <w:top w:val="nil"/>
              <w:left w:val="single" w:sz="8" w:space="0" w:color="auto"/>
              <w:bottom w:val="nil"/>
              <w:right w:val="single" w:sz="8" w:space="0" w:color="auto"/>
            </w:tcBorders>
            <w:shd w:val="clear" w:color="auto" w:fill="auto"/>
            <w:hideMark/>
          </w:tcPr>
          <w:p w14:paraId="60F61BD5" w14:textId="77777777" w:rsidR="007E141E" w:rsidRPr="007E141E" w:rsidRDefault="007E141E" w:rsidP="007E141E">
            <w:pPr>
              <w:rPr>
                <w:rFonts w:ascii="Times New Roman" w:eastAsia="Times New Roman" w:hAnsi="Times New Roman" w:cs="Times New Roman"/>
                <w:color w:val="000000"/>
              </w:rPr>
            </w:pPr>
            <w:r w:rsidRPr="007E141E">
              <w:rPr>
                <w:rFonts w:ascii="Times New Roman" w:eastAsia="Times New Roman" w:hAnsi="Times New Roman" w:cs="Times New Roman"/>
                <w:color w:val="000000"/>
              </w:rPr>
              <w:t>CE8-5.1b</w:t>
            </w:r>
          </w:p>
        </w:tc>
        <w:tc>
          <w:tcPr>
            <w:tcW w:w="1061" w:type="dxa"/>
            <w:tcBorders>
              <w:top w:val="nil"/>
              <w:left w:val="nil"/>
              <w:bottom w:val="nil"/>
              <w:right w:val="single" w:sz="8" w:space="0" w:color="auto"/>
            </w:tcBorders>
            <w:shd w:val="clear" w:color="auto" w:fill="auto"/>
            <w:hideMark/>
          </w:tcPr>
          <w:p w14:paraId="5C96A3E0"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530" w:type="dxa"/>
            <w:tcBorders>
              <w:top w:val="nil"/>
              <w:left w:val="nil"/>
              <w:bottom w:val="nil"/>
              <w:right w:val="single" w:sz="8" w:space="0" w:color="auto"/>
            </w:tcBorders>
            <w:shd w:val="clear" w:color="auto" w:fill="auto"/>
            <w:hideMark/>
          </w:tcPr>
          <w:p w14:paraId="1A19BEFD"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440" w:type="dxa"/>
            <w:tcBorders>
              <w:top w:val="nil"/>
              <w:left w:val="nil"/>
              <w:bottom w:val="nil"/>
              <w:right w:val="single" w:sz="8" w:space="0" w:color="auto"/>
            </w:tcBorders>
            <w:shd w:val="clear" w:color="auto" w:fill="auto"/>
            <w:hideMark/>
          </w:tcPr>
          <w:p w14:paraId="68C0B7FD"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080" w:type="dxa"/>
            <w:tcBorders>
              <w:top w:val="nil"/>
              <w:left w:val="nil"/>
              <w:bottom w:val="nil"/>
              <w:right w:val="single" w:sz="8" w:space="0" w:color="auto"/>
            </w:tcBorders>
            <w:shd w:val="clear" w:color="auto" w:fill="auto"/>
            <w:hideMark/>
          </w:tcPr>
          <w:p w14:paraId="445F5B12"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170" w:type="dxa"/>
            <w:tcBorders>
              <w:top w:val="nil"/>
              <w:left w:val="nil"/>
              <w:bottom w:val="nil"/>
              <w:right w:val="single" w:sz="8" w:space="0" w:color="auto"/>
            </w:tcBorders>
            <w:shd w:val="clear" w:color="auto" w:fill="auto"/>
            <w:hideMark/>
          </w:tcPr>
          <w:p w14:paraId="1935AC8A"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2070" w:type="dxa"/>
            <w:tcBorders>
              <w:top w:val="nil"/>
              <w:left w:val="nil"/>
              <w:bottom w:val="nil"/>
              <w:right w:val="single" w:sz="8" w:space="0" w:color="auto"/>
            </w:tcBorders>
            <w:shd w:val="clear" w:color="auto" w:fill="auto"/>
            <w:hideMark/>
          </w:tcPr>
          <w:p w14:paraId="3B28EC4C"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r>
      <w:tr w:rsidR="007E141E" w:rsidRPr="007E141E" w14:paraId="3FA3B707" w14:textId="77777777" w:rsidTr="007E141E">
        <w:trPr>
          <w:trHeight w:val="300"/>
        </w:trPr>
        <w:tc>
          <w:tcPr>
            <w:tcW w:w="1089" w:type="dxa"/>
            <w:tcBorders>
              <w:top w:val="nil"/>
              <w:left w:val="single" w:sz="8" w:space="0" w:color="auto"/>
              <w:bottom w:val="single" w:sz="8" w:space="0" w:color="auto"/>
              <w:right w:val="single" w:sz="8" w:space="0" w:color="auto"/>
            </w:tcBorders>
            <w:shd w:val="clear" w:color="auto" w:fill="auto"/>
            <w:hideMark/>
          </w:tcPr>
          <w:p w14:paraId="45D3CAEE" w14:textId="77777777" w:rsidR="007E141E" w:rsidRPr="007E141E" w:rsidRDefault="007E141E" w:rsidP="007E141E">
            <w:pPr>
              <w:rPr>
                <w:rFonts w:eastAsia="Times New Roman"/>
                <w:color w:val="000000"/>
              </w:rPr>
            </w:pPr>
            <w:r w:rsidRPr="007E141E">
              <w:rPr>
                <w:rFonts w:eastAsia="Times New Roman"/>
                <w:color w:val="000000"/>
              </w:rPr>
              <w:t> </w:t>
            </w:r>
          </w:p>
        </w:tc>
        <w:tc>
          <w:tcPr>
            <w:tcW w:w="1061" w:type="dxa"/>
            <w:tcBorders>
              <w:top w:val="nil"/>
              <w:left w:val="nil"/>
              <w:bottom w:val="single" w:sz="8" w:space="0" w:color="auto"/>
              <w:right w:val="single" w:sz="8" w:space="0" w:color="auto"/>
            </w:tcBorders>
            <w:shd w:val="clear" w:color="auto" w:fill="auto"/>
            <w:hideMark/>
          </w:tcPr>
          <w:p w14:paraId="691CD763"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530" w:type="dxa"/>
            <w:tcBorders>
              <w:top w:val="nil"/>
              <w:left w:val="nil"/>
              <w:bottom w:val="single" w:sz="8" w:space="0" w:color="auto"/>
              <w:right w:val="single" w:sz="8" w:space="0" w:color="auto"/>
            </w:tcBorders>
            <w:shd w:val="clear" w:color="auto" w:fill="auto"/>
            <w:hideMark/>
          </w:tcPr>
          <w:p w14:paraId="127FE362"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440" w:type="dxa"/>
            <w:tcBorders>
              <w:top w:val="nil"/>
              <w:left w:val="nil"/>
              <w:bottom w:val="single" w:sz="8" w:space="0" w:color="auto"/>
              <w:right w:val="single" w:sz="8" w:space="0" w:color="auto"/>
            </w:tcBorders>
            <w:shd w:val="clear" w:color="auto" w:fill="auto"/>
            <w:hideMark/>
          </w:tcPr>
          <w:p w14:paraId="4F42E817"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080" w:type="dxa"/>
            <w:tcBorders>
              <w:top w:val="nil"/>
              <w:left w:val="nil"/>
              <w:bottom w:val="single" w:sz="8" w:space="0" w:color="auto"/>
              <w:right w:val="single" w:sz="8" w:space="0" w:color="auto"/>
            </w:tcBorders>
            <w:shd w:val="clear" w:color="auto" w:fill="auto"/>
            <w:hideMark/>
          </w:tcPr>
          <w:p w14:paraId="54CE8AC1"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1170" w:type="dxa"/>
            <w:tcBorders>
              <w:top w:val="nil"/>
              <w:left w:val="nil"/>
              <w:bottom w:val="single" w:sz="8" w:space="0" w:color="auto"/>
              <w:right w:val="single" w:sz="8" w:space="0" w:color="auto"/>
            </w:tcBorders>
            <w:shd w:val="clear" w:color="auto" w:fill="auto"/>
            <w:hideMark/>
          </w:tcPr>
          <w:p w14:paraId="12ADE422"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c>
          <w:tcPr>
            <w:tcW w:w="2070" w:type="dxa"/>
            <w:tcBorders>
              <w:top w:val="nil"/>
              <w:left w:val="nil"/>
              <w:bottom w:val="single" w:sz="8" w:space="0" w:color="auto"/>
              <w:right w:val="single" w:sz="8" w:space="0" w:color="auto"/>
            </w:tcBorders>
            <w:shd w:val="clear" w:color="auto" w:fill="auto"/>
            <w:hideMark/>
          </w:tcPr>
          <w:p w14:paraId="3415B3E9" w14:textId="77777777" w:rsidR="007E141E" w:rsidRPr="007E141E" w:rsidRDefault="007E141E" w:rsidP="007E141E">
            <w:pPr>
              <w:jc w:val="center"/>
              <w:rPr>
                <w:rFonts w:ascii="Times New Roman" w:eastAsia="Times New Roman" w:hAnsi="Times New Roman" w:cs="Times New Roman"/>
                <w:color w:val="000000"/>
              </w:rPr>
            </w:pPr>
            <w:r w:rsidRPr="007E141E">
              <w:rPr>
                <w:rFonts w:ascii="Times New Roman" w:eastAsia="Times New Roman" w:hAnsi="Times New Roman" w:cs="Times New Roman"/>
                <w:color w:val="000000"/>
              </w:rPr>
              <w:t> </w:t>
            </w:r>
          </w:p>
        </w:tc>
      </w:tr>
    </w:tbl>
    <w:p w14:paraId="5A76214F" w14:textId="77777777" w:rsidR="004D25E5" w:rsidRDefault="004D25E5" w:rsidP="004D25E5">
      <w:pPr>
        <w:pStyle w:val="Heading1"/>
        <w:numPr>
          <w:ilvl w:val="0"/>
          <w:numId w:val="2"/>
        </w:numPr>
        <w:rPr>
          <w:rFonts w:eastAsia="宋体" w:cs="Arial"/>
          <w:lang w:val="en-CA"/>
        </w:rPr>
      </w:pPr>
      <w:r>
        <w:rPr>
          <w:rFonts w:eastAsia="宋体"/>
          <w:lang w:val="en-CA"/>
        </w:rPr>
        <w:t xml:space="preserve">Input </w:t>
      </w:r>
      <w:r w:rsidRPr="004D25E5">
        <w:t>contributions</w:t>
      </w:r>
      <w:r>
        <w:rPr>
          <w:rFonts w:eastAsia="宋体"/>
          <w:lang w:val="en-CA"/>
        </w:rPr>
        <w:t xml:space="preserve"> for CE8 and CE8 related topics</w:t>
      </w:r>
    </w:p>
    <w:p w14:paraId="00E8BDF4" w14:textId="77777777" w:rsidR="004D25E5" w:rsidRDefault="004D25E5" w:rsidP="004D25E5">
      <w:pPr>
        <w:pStyle w:val="Heading2"/>
        <w:ind w:left="720" w:hanging="720"/>
        <w:rPr>
          <w:rFonts w:eastAsia="宋体"/>
          <w:lang w:eastAsia="ja-JP"/>
        </w:rPr>
      </w:pPr>
      <w:r>
        <w:rPr>
          <w:rFonts w:eastAsia="宋体"/>
          <w:lang w:eastAsia="ja-JP"/>
        </w:rPr>
        <w:t>CE contributions</w:t>
      </w:r>
    </w:p>
    <w:p w14:paraId="15933062" w14:textId="77777777" w:rsidR="004D25E5" w:rsidRDefault="004D25E5" w:rsidP="004D25E5">
      <w:pPr>
        <w:rPr>
          <w:lang w:val="en-CA" w:eastAsia="en-US"/>
        </w:rPr>
      </w:pPr>
    </w:p>
    <w:p w14:paraId="45E4EF9B"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JVET-N0214, CE8: BDPCM with harmonized residual coding and CCB limitation (CE8-3.1a, CE8-3.1b, CE8-5.1a, CE8-5.1b) ,   G. Clare (</w:t>
      </w:r>
      <w:proofErr w:type="spellStart"/>
      <w:r>
        <w:t>bcom</w:t>
      </w:r>
      <w:proofErr w:type="spellEnd"/>
      <w:r>
        <w:t xml:space="preserve">), F. Henry (Orange), B. Bross, T. Nguyen, P. Keydel, H. Schwarz, D. </w:t>
      </w:r>
      <w:proofErr w:type="spellStart"/>
      <w:r>
        <w:t>Marpe</w:t>
      </w:r>
      <w:proofErr w:type="spellEnd"/>
      <w:r>
        <w:t>, T. Wiegand (HHI), M. Xu, X. Li, X. Xu, M. Gao, S. Liu (Tencent)</w:t>
      </w:r>
    </w:p>
    <w:p w14:paraId="7A6883F6" w14:textId="262B3A0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JVET-N0255, CE8: Combination of MMVD and IBC mode (test 1.3a and 1.3b</w:t>
      </w:r>
      <w:proofErr w:type="gramStart"/>
      <w:r>
        <w:t>) ,</w:t>
      </w:r>
      <w:proofErr w:type="gramEnd"/>
      <w:r>
        <w:t xml:space="preserve"> Y. Li, Z. Chen(Wuhan Univ.), X. Xu, X. Li, S. Liu(Tencent)</w:t>
      </w:r>
    </w:p>
    <w:p w14:paraId="61C8D9C2"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 xml:space="preserve">JVET-N0280, CE8: Residual Coding for Transform Skip Mode (CE8-4.3a, CE8-4.3b, CE8-4.4a, and CE8-4.4b), B. Bross, T. Nguyen, H. Schwarz, D. </w:t>
      </w:r>
      <w:proofErr w:type="spellStart"/>
      <w:r>
        <w:t>Marpe</w:t>
      </w:r>
      <w:proofErr w:type="spellEnd"/>
      <w:r>
        <w:t>, T. Wiegand (HHI)</w:t>
      </w:r>
    </w:p>
    <w:p w14:paraId="28D5AB81"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JVET-N0344, CE8: Palette Mode in HEVC (CE8-2.1), Y.-H. Chao, V. Seregin, M. Karczewicz (Qualcomm), Y.-C. Sun, T.-S. Chang, J. Lou (Alibaba)</w:t>
      </w:r>
    </w:p>
    <w:p w14:paraId="1DE02465" w14:textId="4135D86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JVET-N0404, CE8: Palette Mode Improvements (CE8-2.2), Y.-C. Sun, T.-S. Chang, J. Lou (Alibaba), Y.-H. Chao, V. Seregin, M. Karczewicz (Qualcomm), R. Chernyak, S. Ikonin, J. Chen (Huawei)</w:t>
      </w:r>
    </w:p>
    <w:p w14:paraId="42763836" w14:textId="3292E1BB"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JVET-N0428, CE8-4.1: Rearrangement of the residual block for transform skip, S. Yoo, J. Choi, J. Heo, J. Choi, L. Li, J. Lim, S. Kim (LGE)</w:t>
      </w:r>
    </w:p>
    <w:p w14:paraId="49BBBE09" w14:textId="47EAA28B" w:rsidR="0036495F" w:rsidRDefault="0036495F" w:rsidP="00667B7C">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JVET-N0429, CE8-4.2: Residual Coding for transform skip with various maximum context coded bins, S. Yoo, J. Choi, J. Heo, J. Choi, J. Lim, S. Kim (LGE)</w:t>
      </w:r>
    </w:p>
    <w:p w14:paraId="354FBA52"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JVET-N0457, CE8-1.1: Block vector prediction for IBC, J. Nam, J. Lim, S. Kim (LGE)</w:t>
      </w:r>
    </w:p>
    <w:p w14:paraId="4EABA020" w14:textId="74F3CF91"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JVET-N0458, CE8-1.2: Block vector coding for IBC, J. Nam, J. Lim, S. Kim (LGE)</w:t>
      </w:r>
    </w:p>
    <w:p w14:paraId="40D133AD" w14:textId="063FEFBB" w:rsidR="001B7F00" w:rsidRDefault="001B7F00" w:rsidP="001C3D55">
      <w:pPr>
        <w:tabs>
          <w:tab w:val="left" w:pos="360"/>
          <w:tab w:val="left" w:pos="1080"/>
          <w:tab w:val="left" w:pos="1440"/>
        </w:tabs>
        <w:rPr>
          <w:rFonts w:ascii="Times New Roman" w:hAnsi="Times New Roman" w:cs="Times New Roman"/>
        </w:rPr>
      </w:pPr>
    </w:p>
    <w:p w14:paraId="7786C43E" w14:textId="1595A356" w:rsidR="004D25E5" w:rsidRDefault="004D25E5" w:rsidP="004D25E5">
      <w:pPr>
        <w:pStyle w:val="Heading2"/>
        <w:ind w:left="720" w:hanging="720"/>
        <w:rPr>
          <w:rFonts w:eastAsia="宋体"/>
          <w:lang w:eastAsia="ja-JP"/>
        </w:rPr>
      </w:pPr>
      <w:r>
        <w:rPr>
          <w:rFonts w:eastAsia="宋体"/>
          <w:lang w:eastAsia="ja-JP"/>
        </w:rPr>
        <w:lastRenderedPageBreak/>
        <w:t>CE-related and non-CE contributions</w:t>
      </w:r>
    </w:p>
    <w:p w14:paraId="139063E3" w14:textId="77777777" w:rsidR="00BB3922" w:rsidRPr="00BB3922" w:rsidRDefault="00BB3922" w:rsidP="00BB3922">
      <w:pPr>
        <w:pStyle w:val="ListParagraph"/>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rFonts w:ascii="Calibri" w:eastAsia="宋体" w:hAnsi="Calibri" w:cs="Times New Roman"/>
        </w:rPr>
      </w:pPr>
    </w:p>
    <w:p w14:paraId="2EE2C653" w14:textId="7E0EA9AE"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rFonts w:ascii="Calibri" w:eastAsia="宋体" w:hAnsi="Calibri" w:cs="Times New Roman"/>
        </w:rPr>
      </w:pPr>
      <w:r>
        <w:t>JVET-N0094, CE8-related: Context modelling of transform skip mode,</w:t>
      </w:r>
      <w:r w:rsidR="00F532FB">
        <w:t xml:space="preserve"> </w:t>
      </w:r>
      <w:r>
        <w:t>M. G. Sarwer, O. Chubach, C.-W. Hsu, Y.-W. Huang, S.-M. Lei (MediaTek)</w:t>
      </w:r>
    </w:p>
    <w:p w14:paraId="4CDF1A9E" w14:textId="7274B99A"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JVET-N0095, CE8-related: Unified method for coding BVD and MVD, S.-T. Hsiang, S.-M. Lei (MediaTek)</w:t>
      </w:r>
    </w:p>
    <w:p w14:paraId="260D0FA5" w14:textId="363CC0C5"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JVET-N0096, CE8-related: A fixed updating order for IBC reference memory, C.-Y. Lai, T.-D. Chuang, C.-Y. Chen, C.-W. Hsu, Y.-W. Huang, S.-M. Lei (MediaTek)</w:t>
      </w:r>
    </w:p>
    <w:p w14:paraId="5E1DE429"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JVET-N0122, CE6/CE8-related: Alternative implementation of residual rearrangement for transform skipped blocks, T. Tsukuba, M. Ikeda, T. Suzuki (Sony)</w:t>
      </w:r>
    </w:p>
    <w:p w14:paraId="3BC6F414" w14:textId="52AE8BDC"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JVET-N0123, Non-CE6/CE8: Chroma Transform Skip, T. Tsukuba, M. Ikeda, T. Suzuki (Sony)</w:t>
      </w:r>
    </w:p>
    <w:p w14:paraId="5A8E6E6B" w14:textId="1103C74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JVET-N0173, Non-CE8: IBC Reference Area Rearrange, H. Gao, S. Esenlik, B. Wang, A. M. Kotra, J. Chen (Huawei)</w:t>
      </w:r>
    </w:p>
    <w:p w14:paraId="252EDFD5" w14:textId="0A496CCF"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 xml:space="preserve">JVET-N0174, Non-CE8: Exclusive Regular Merge </w:t>
      </w:r>
      <w:proofErr w:type="gramStart"/>
      <w:r>
        <w:t>And</w:t>
      </w:r>
      <w:proofErr w:type="gramEnd"/>
      <w:r>
        <w:t xml:space="preserve"> IBC Merge in One Shared Merge List Area, H. Gao, S. Esenlik, B. Wang, A. M. Kotra, J. Chen (Huawei)</w:t>
      </w:r>
    </w:p>
    <w:p w14:paraId="124DA382" w14:textId="3A2408E1"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JVET-N0175, Non-CE8: IBC Reference Memory for Arbitrary CTU Size, H. Gao, S. Esenlik, B. Wang, A. M. Kotra, J. Chen (Huawei)</w:t>
      </w:r>
    </w:p>
    <w:p w14:paraId="47865D63" w14:textId="78BDB9D5"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JVET-N0176, Non-CE8: IBC Merge List Simplification,</w:t>
      </w:r>
      <w:r w:rsidR="00F532FB">
        <w:t xml:space="preserve"> </w:t>
      </w:r>
      <w:r>
        <w:t>H. Gao, S. Esenlik, B. Wang, A. M. Kotra, J. Chen (Huawei)</w:t>
      </w:r>
    </w:p>
    <w:p w14:paraId="08B96A6C" w14:textId="18F13652"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JVET-N0201, Non-CE8: IBC modifications,</w:t>
      </w:r>
      <w:r w:rsidR="00F532FB">
        <w:t xml:space="preserve"> </w:t>
      </w:r>
      <w:r>
        <w:t xml:space="preserve">J. Li, C.-W. </w:t>
      </w:r>
      <w:proofErr w:type="spellStart"/>
      <w:r>
        <w:t>Kuo</w:t>
      </w:r>
      <w:proofErr w:type="spellEnd"/>
      <w:r>
        <w:t xml:space="preserve">, C. </w:t>
      </w:r>
      <w:proofErr w:type="spellStart"/>
      <w:proofErr w:type="gramStart"/>
      <w:r>
        <w:t>S.Lim</w:t>
      </w:r>
      <w:proofErr w:type="spellEnd"/>
      <w:proofErr w:type="gramEnd"/>
      <w:r>
        <w:t xml:space="preserve"> (Panasonic)</w:t>
      </w:r>
    </w:p>
    <w:p w14:paraId="4C346157"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 xml:space="preserve">JVET-N0202, AHG16/Non-CE8: Report on conformance check failures of IBC block vectors, J. Li, C.-W. </w:t>
      </w:r>
      <w:proofErr w:type="spellStart"/>
      <w:r>
        <w:t>Kuo</w:t>
      </w:r>
      <w:proofErr w:type="spellEnd"/>
      <w:r>
        <w:t xml:space="preserve">, C. </w:t>
      </w:r>
      <w:proofErr w:type="spellStart"/>
      <w:proofErr w:type="gramStart"/>
      <w:r>
        <w:t>S.Lim</w:t>
      </w:r>
      <w:proofErr w:type="spellEnd"/>
      <w:proofErr w:type="gramEnd"/>
      <w:r>
        <w:t xml:space="preserve"> (Panasonic)</w:t>
      </w:r>
    </w:p>
    <w:p w14:paraId="28BB60B2"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JVET-N0249, Non-CE8: An alternative search area for IBC, J. Xu, L. Zhang, K. Zhang, H. Liu, Y. Wang (</w:t>
      </w:r>
      <w:proofErr w:type="spellStart"/>
      <w:r>
        <w:t>Bytedance</w:t>
      </w:r>
      <w:proofErr w:type="spellEnd"/>
      <w:r>
        <w:t>)</w:t>
      </w:r>
    </w:p>
    <w:p w14:paraId="37794A08" w14:textId="3BE50DBA"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JVET-N0250, Non-CE8: Reference memory reduction for intra block copy, J. Xu, L. Zhang, K. Zhang, H. Liu, Y. Wang (</w:t>
      </w:r>
      <w:proofErr w:type="spellStart"/>
      <w:r>
        <w:t>Bytedance</w:t>
      </w:r>
      <w:proofErr w:type="spellEnd"/>
      <w:r>
        <w:t>)</w:t>
      </w:r>
    </w:p>
    <w:p w14:paraId="4319E5AE" w14:textId="5958E424"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JVET-N0251, Non-CE8: Intra block copy clean-up, J. Xu, L. Zhang, K. Zhang, H. Liu, Y. Wang (</w:t>
      </w:r>
      <w:proofErr w:type="spellStart"/>
      <w:r>
        <w:t>Bytedance</w:t>
      </w:r>
      <w:proofErr w:type="spellEnd"/>
      <w:r>
        <w:t>)</w:t>
      </w:r>
    </w:p>
    <w:p w14:paraId="66ACF711"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JVET-N0258, CE8-related: Palette Mode Coding, W. Zhu, L. Zhang, J. Xu, K. Zhang, H. Liu, Y. Wang (</w:t>
      </w:r>
      <w:proofErr w:type="spellStart"/>
      <w:r>
        <w:t>Bytedance</w:t>
      </w:r>
      <w:proofErr w:type="spellEnd"/>
      <w:r>
        <w:t>)</w:t>
      </w:r>
    </w:p>
    <w:p w14:paraId="148F34CD" w14:textId="28F4C6B2"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JVET-N0259, CE8-related: compound palette mode, W. Zhu, J. Xu, L. Zhang, K. Zhang, H. Liu, Y. Wang (</w:t>
      </w:r>
      <w:proofErr w:type="spellStart"/>
      <w:r>
        <w:t>Bytedance</w:t>
      </w:r>
      <w:proofErr w:type="spellEnd"/>
      <w:r>
        <w:t>)</w:t>
      </w:r>
    </w:p>
    <w:p w14:paraId="54E945FB" w14:textId="55362133"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JVET-N0260, Non-CE8: Disabling fractional MVD search in DMVR for SCC, W. Zhu, H. Liu, K. Zhang, L. Zhang, J. Xu, Y. Wang (</w:t>
      </w:r>
      <w:proofErr w:type="spellStart"/>
      <w:r>
        <w:t>Bytedance</w:t>
      </w:r>
      <w:proofErr w:type="spellEnd"/>
      <w:r>
        <w:t>)</w:t>
      </w:r>
    </w:p>
    <w:p w14:paraId="5BC2B635" w14:textId="5D4C5A6E"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JVET-N0289, CE8-Related: On MVD Coding, M. Salehifar, S. Paluri, S. Kim (LGE)</w:t>
      </w:r>
    </w:p>
    <w:p w14:paraId="57D4F861" w14:textId="18A4894E"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JVET-N0315, CE8-related: Unification of Motion Vector Rounding Method for Chroma IBC Mode, Y. Han, W.-J. Chien, M. Karczewicz (Qualcomm)</w:t>
      </w:r>
    </w:p>
    <w:p w14:paraId="20497503"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JVET-N0316, CE8-related: Default Processing for IBC Mode, Y. Han, W.-J. Chien, M. Karczewicz (Qualcomm)</w:t>
      </w:r>
    </w:p>
    <w:p w14:paraId="3D1AAA6A"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JVET-N0317, CE8-related: Simplification on IBC Merge/Skip Mode, Y. Han, W.-J. Chien, M. Karczewicz (Qualcomm)</w:t>
      </w:r>
    </w:p>
    <w:p w14:paraId="4308726F"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JVET-N0318, CE8-related: Block Size Limitation for IBC Mode, Y. Han, W.-J. Chien, M. Karczewicz (Qualcomm)</w:t>
      </w:r>
    </w:p>
    <w:p w14:paraId="361AE291"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JVET-N0329, CE8-related: Encoder improvements on IBC search, X. Xiu, Y.-W. Chen, T.-C. Ma, X. Wang (</w:t>
      </w:r>
      <w:proofErr w:type="spellStart"/>
      <w:r>
        <w:t>Kwai</w:t>
      </w:r>
      <w:proofErr w:type="spellEnd"/>
      <w:r>
        <w:t xml:space="preserve"> Inc.)</w:t>
      </w:r>
    </w:p>
    <w:p w14:paraId="4072B123"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JVET-N0337, CE8-related: Adaptive disabling of intra sample interpolation for screen content coding, X. Xiu, Y.-W. Chen, T.-C. Ma, X. Wang (</w:t>
      </w:r>
      <w:proofErr w:type="spellStart"/>
      <w:r>
        <w:t>Kwai</w:t>
      </w:r>
      <w:proofErr w:type="spellEnd"/>
      <w:r>
        <w:t xml:space="preserve"> Inc.)</w:t>
      </w:r>
    </w:p>
    <w:p w14:paraId="76D380AF"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JVET-N0346, Non-CE8: Palette Mode in HEVC for YUV4:4:4 format, Y.-H. Chao, H. Wang, W.-J. Chien, V. Seregin, M. Karczewicz (Qualcomm)</w:t>
      </w:r>
    </w:p>
    <w:p w14:paraId="2AFCBB47"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 xml:space="preserve">JVET-N0357, CE8-related: Context Modelling of Sign for TS Residual Coding, B. Bross, T. Nguyen, H. Schwarz, D. </w:t>
      </w:r>
      <w:proofErr w:type="spellStart"/>
      <w:r>
        <w:t>Marpe</w:t>
      </w:r>
      <w:proofErr w:type="spellEnd"/>
      <w:r>
        <w:t>, T. Wiegand (HHI)</w:t>
      </w:r>
    </w:p>
    <w:p w14:paraId="3CA95674"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JVET-N0366, CE8-related: Modified limitation on context coded bins for CE8-3.1a and CE8-5.1a, X. Zhao, X. Li, X. Xu, S. Liu</w:t>
      </w:r>
    </w:p>
    <w:p w14:paraId="47667ACE"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lastRenderedPageBreak/>
        <w:t>JVET-N0382, CE8-related: unified IBC block vector prediction, X. Xu, X. Li, S. Liu (Tencent)</w:t>
      </w:r>
      <w:r>
        <w:tab/>
      </w:r>
    </w:p>
    <w:p w14:paraId="4182026F"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JVET-N0383, AHG16/Non-CE8: IBC search range adjustment for implementation consideration, X. Xu, X. Li, S. Liu (Tencent)</w:t>
      </w:r>
      <w:r>
        <w:tab/>
      </w:r>
    </w:p>
    <w:p w14:paraId="33A42EBF"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JVET-N0384, Non-CE8: IBC search range increase for small CTU sizes, X. Xu, X. Li, S. Liu (Tencent)</w:t>
      </w:r>
      <w:r>
        <w:tab/>
      </w:r>
    </w:p>
    <w:p w14:paraId="3CA227BC"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 xml:space="preserve">JVET-N0386, AOV YUV4:4:4 sequence for VVC standardization and suggestions for class F, X. Xu, J. Ye, X. Li, S. Liu, L. Wu, C. </w:t>
      </w:r>
      <w:proofErr w:type="spellStart"/>
      <w:r>
        <w:t>Xie</w:t>
      </w:r>
      <w:proofErr w:type="spellEnd"/>
      <w:r>
        <w:t xml:space="preserve">, K. Liu, B. Wang, P. Liu, K. Dong, Y. </w:t>
      </w:r>
      <w:proofErr w:type="spellStart"/>
      <w:r>
        <w:t>Kuang</w:t>
      </w:r>
      <w:proofErr w:type="spellEnd"/>
      <w:r>
        <w:t>, W. Feng (Tencent)</w:t>
      </w:r>
      <w:r>
        <w:tab/>
      </w:r>
    </w:p>
    <w:p w14:paraId="33DB22AD" w14:textId="51683646"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 xml:space="preserve">JVET-N0401, Non-CE3/8: Enable Transform Skip in CUs using ISP, S. De-Luxán-Hernández, T. Nguyen, B. Bross, H. Schwarz, D. </w:t>
      </w:r>
      <w:proofErr w:type="spellStart"/>
      <w:r>
        <w:t>Marpe</w:t>
      </w:r>
      <w:proofErr w:type="spellEnd"/>
      <w:r>
        <w:t>, T. Wiegand (HHI)</w:t>
      </w:r>
    </w:p>
    <w:p w14:paraId="153C2376"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JVET-N0405, CE8-related: Palette Mode Simplification, Y.-C. Sun, T.-S. Chang, J. Lou (Alibaba), Y.-H. Chao, V. Seregin, M. Karczewicz (Qualcomm)</w:t>
      </w:r>
    </w:p>
    <w:p w14:paraId="3F291226"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JVET-N0413, CE8-related: Quantized residual BDPCM, M. Karczewicz, M. Coban (Qualcomm)</w:t>
      </w:r>
    </w:p>
    <w:p w14:paraId="74B166DA" w14:textId="25F6F066"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JVET-N0430, CE8-related: Transform skip restriction, J. Choi, J. Heo, S. Yoo, J. Choi, J. Lim, S. Kim (LGE)</w:t>
      </w:r>
    </w:p>
    <w:p w14:paraId="54C3A41E" w14:textId="0D715226"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JVET-N0431, CE8-related: sign flag coding for transform skip residual, S. Yoo, J. Choi, J. Heo, J. Choi, J. Lim, S. Kim (LGE)</w:t>
      </w:r>
    </w:p>
    <w:p w14:paraId="707BF487"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JVET-N0455, CE8-related: Sign context modelling and level mapping for TS residual coding, M. Karczewicz, M. Coban (Qualcomm)</w:t>
      </w:r>
    </w:p>
    <w:p w14:paraId="2C59D81F"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JVET-N0459, CE8-related: Modified block vector coding for IBC, J. Nam, H. Jang, J. Choi, J. Heo, J. Lim, S. Kim (LGE)</w:t>
      </w:r>
    </w:p>
    <w:p w14:paraId="0DC4F229" w14:textId="4206AE3C"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 xml:space="preserve">JVET-N0460, CE8-related: Default candidates for IBC merge mode, J. Nam, H. Jang, J. Lim, S. Kim (LGE) </w:t>
      </w:r>
    </w:p>
    <w:p w14:paraId="578ABAA7"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JVET-N0461, CE8-related: Signaling on maximum number of candidates for IBC merge mode, J. Nam, H. Jang, J. Lim, S. Kim (LGE)</w:t>
      </w:r>
    </w:p>
    <w:p w14:paraId="00277582" w14:textId="4F692E28"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JVET-N0464, Non-CE8: MMVD Motion vector rounding for SCC, H. Jang, J. Nam, N. Park, J. Lim, S. Kim (LGE)</w:t>
      </w:r>
    </w:p>
    <w:p w14:paraId="04D3B1BB" w14:textId="111C90C5"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JVET-N0466, Non-CE8: The corner case handling regarding mv derivation for Chroma IBC in dual tree structure, H. Jang, J. Nam, N. Park, J. Lim, S. Kim (LGE)</w:t>
      </w:r>
    </w:p>
    <w:p w14:paraId="4855FA92" w14:textId="0FEAA00C"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JVET-N0467, Non-CE8: Experimental result for various size of IBC block with optimized syntax signaling, H. Jang, J. Nam, N. Park, J. Lim, S. Kim (LGE)</w:t>
      </w:r>
    </w:p>
    <w:p w14:paraId="257A9EA0"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JVET-N0472, Non-CE8: On IBC reference buffer design, J. Xu, L. Zhang, K. Zhang, H. Liu, Y. Wang (</w:t>
      </w:r>
      <w:proofErr w:type="spellStart"/>
      <w:r>
        <w:t>Bytedance</w:t>
      </w:r>
      <w:proofErr w:type="spellEnd"/>
      <w:r>
        <w:t>)</w:t>
      </w:r>
    </w:p>
    <w:p w14:paraId="6C241CD1" w14:textId="06653C6C"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 xml:space="preserve">JVET-N0501, CE8 related: Optimal Scan Order for BDPCM Residues, A. Singh, A. Konda, C. Pujara, R. </w:t>
      </w:r>
      <w:proofErr w:type="spellStart"/>
      <w:r>
        <w:t>Gadde</w:t>
      </w:r>
      <w:proofErr w:type="spellEnd"/>
      <w:r>
        <w:t>, W. Choi, K.P. Choi</w:t>
      </w:r>
      <w:r w:rsidR="00454089">
        <w:t xml:space="preserve"> </w:t>
      </w:r>
      <w:r>
        <w:t>(Samsung)</w:t>
      </w:r>
    </w:p>
    <w:p w14:paraId="40725CB6" w14:textId="3B5CC7C3"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 xml:space="preserve">JVET-N0502, Five SCC TGM sequences of both YUV4:4:4 and YUV4:2:0 formats, Tao Lin, </w:t>
      </w:r>
      <w:proofErr w:type="spellStart"/>
      <w:r>
        <w:t>Kailun</w:t>
      </w:r>
      <w:proofErr w:type="spellEnd"/>
      <w:r>
        <w:t xml:space="preserve"> Zhou, </w:t>
      </w:r>
      <w:proofErr w:type="spellStart"/>
      <w:r>
        <w:t>Shuhui</w:t>
      </w:r>
      <w:proofErr w:type="spellEnd"/>
      <w:r>
        <w:t xml:space="preserve"> Wang (Tongji), </w:t>
      </w:r>
      <w:proofErr w:type="spellStart"/>
      <w:r>
        <w:t>Liping</w:t>
      </w:r>
      <w:proofErr w:type="spellEnd"/>
      <w:r>
        <w:t xml:space="preserve"> Zhao (Shaoxing)</w:t>
      </w:r>
    </w:p>
    <w:p w14:paraId="71684939" w14:textId="20A4A1F3" w:rsidR="00830671" w:rsidRDefault="00830671" w:rsidP="00830671">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rsidRPr="00830671">
        <w:t>JVET-N0550, CE8-related: Line-based CG Palette Mode, Y.-H. Chao, T. Hsieh, M. Karczewicz (Qualcomm)</w:t>
      </w:r>
    </w:p>
    <w:p w14:paraId="114CD2A2" w14:textId="50521BF8" w:rsidR="004D25E5" w:rsidRDefault="004D25E5" w:rsidP="001C3D55">
      <w:pPr>
        <w:tabs>
          <w:tab w:val="left" w:pos="360"/>
          <w:tab w:val="left" w:pos="1080"/>
          <w:tab w:val="left" w:pos="1440"/>
        </w:tabs>
        <w:rPr>
          <w:rFonts w:ascii="Times New Roman" w:hAnsi="Times New Roman" w:cs="Times New Roman"/>
        </w:rPr>
      </w:pPr>
    </w:p>
    <w:p w14:paraId="3C8748BF" w14:textId="77777777" w:rsidR="00BB3922" w:rsidRDefault="00BB3922" w:rsidP="00BB3922">
      <w:pPr>
        <w:tabs>
          <w:tab w:val="left" w:pos="360"/>
          <w:tab w:val="left" w:pos="1080"/>
          <w:tab w:val="left" w:pos="1440"/>
        </w:tabs>
        <w:rPr>
          <w:rFonts w:ascii="Times New Roman" w:hAnsi="Times New Roman" w:cs="Times New Roman"/>
          <w:lang w:val="en-CA"/>
        </w:rPr>
      </w:pPr>
      <w:r w:rsidRPr="004D25E5">
        <w:rPr>
          <w:rFonts w:ascii="Times New Roman" w:hAnsi="Times New Roman" w:cs="Times New Roman"/>
          <w:highlight w:val="yellow"/>
          <w:lang w:val="en-CA"/>
        </w:rPr>
        <w:t>TBA</w:t>
      </w:r>
    </w:p>
    <w:p w14:paraId="7907D51A" w14:textId="77777777" w:rsidR="00BB3922" w:rsidRPr="004D25E5" w:rsidRDefault="00BB3922" w:rsidP="001C3D55">
      <w:pPr>
        <w:tabs>
          <w:tab w:val="left" w:pos="360"/>
          <w:tab w:val="left" w:pos="1080"/>
          <w:tab w:val="left" w:pos="1440"/>
        </w:tabs>
        <w:rPr>
          <w:rFonts w:ascii="Times New Roman" w:hAnsi="Times New Roman" w:cs="Times New Roman"/>
        </w:rPr>
      </w:pPr>
    </w:p>
    <w:sectPr w:rsidR="00BB3922" w:rsidRPr="004D25E5">
      <w:headerReference w:type="even" r:id="rId14"/>
      <w:headerReference w:type="default" r:id="rId15"/>
      <w:footerReference w:type="even" r:id="rId16"/>
      <w:footerReference w:type="default" r:id="rId17"/>
      <w:pgSz w:w="12240" w:h="15840"/>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A52A89" w14:textId="77777777" w:rsidR="00F261CD" w:rsidRDefault="00F261CD">
      <w:r>
        <w:separator/>
      </w:r>
    </w:p>
  </w:endnote>
  <w:endnote w:type="continuationSeparator" w:id="0">
    <w:p w14:paraId="13487C28" w14:textId="77777777" w:rsidR="00F261CD" w:rsidRDefault="00F261CD">
      <w:r>
        <w:continuationSeparator/>
      </w:r>
    </w:p>
  </w:endnote>
  <w:endnote w:type="continuationNotice" w:id="1">
    <w:p w14:paraId="66035E81" w14:textId="77777777" w:rsidR="00F261CD" w:rsidRDefault="00F261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Unicode MS">
    <w:altName w:val="BatangChe"/>
    <w:panose1 w:val="020B0604020202020204"/>
    <w:charset w:val="81"/>
    <w:family w:val="modern"/>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Helvetica Neue">
    <w:altName w:val="Sylfaen"/>
    <w:charset w:val="00"/>
    <w:family w:val="auto"/>
    <w:pitch w:val="variable"/>
    <w:sig w:usb0="00000003" w:usb1="500079DB" w:usb2="0000001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EFF" w:usb1="C0007843"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BF966" w14:textId="6D627234" w:rsidR="00064FE2" w:rsidRDefault="00064FE2">
    <w:pPr>
      <w:pStyle w:val="Footer"/>
    </w:pPr>
  </w:p>
  <w:p w14:paraId="3F26D483" w14:textId="77777777" w:rsidR="00064FE2" w:rsidRDefault="00064FE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0FABA" w14:textId="3717597A" w:rsidR="00064FE2" w:rsidRDefault="00064FE2">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40"/>
      </w:tabs>
    </w:pPr>
    <w:r>
      <w:tab/>
      <w:t xml:space="preserve">Page: </w:t>
    </w:r>
    <w:r>
      <w:fldChar w:fldCharType="begin"/>
    </w:r>
    <w:r>
      <w:instrText xml:space="preserve"> PAGE </w:instrText>
    </w:r>
    <w:r>
      <w:fldChar w:fldCharType="separate"/>
    </w:r>
    <w:r>
      <w:rPr>
        <w:noProof/>
      </w:rPr>
      <w:t>9</w:t>
    </w:r>
    <w:r>
      <w:fldChar w:fldCharType="end"/>
    </w:r>
    <w:r>
      <w:tab/>
      <w:t>Date Saved: 2018-10-10</w:t>
    </w:r>
  </w:p>
  <w:p w14:paraId="01D012F4" w14:textId="77777777" w:rsidR="00064FE2" w:rsidRDefault="00064FE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B2A556" w14:textId="77777777" w:rsidR="00F261CD" w:rsidRDefault="00F261CD">
      <w:r>
        <w:separator/>
      </w:r>
    </w:p>
  </w:footnote>
  <w:footnote w:type="continuationSeparator" w:id="0">
    <w:p w14:paraId="009A35A3" w14:textId="77777777" w:rsidR="00F261CD" w:rsidRDefault="00F261CD">
      <w:r>
        <w:continuationSeparator/>
      </w:r>
    </w:p>
  </w:footnote>
  <w:footnote w:type="continuationNotice" w:id="1">
    <w:p w14:paraId="597E5F1E" w14:textId="77777777" w:rsidR="00F261CD" w:rsidRDefault="00F261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303B1" w14:textId="30EF6E0B" w:rsidR="00064FE2" w:rsidRDefault="00064FE2">
    <w:pPr>
      <w:pStyle w:val="Header"/>
    </w:pPr>
  </w:p>
  <w:p w14:paraId="4A721D52" w14:textId="77777777" w:rsidR="00064FE2" w:rsidRDefault="00064F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1DDA5" w14:textId="61E895CA" w:rsidR="00064FE2" w:rsidRDefault="00064FE2">
    <w:pPr>
      <w:pStyle w:val="HeaderFooter"/>
    </w:pPr>
  </w:p>
  <w:p w14:paraId="7B66F34A" w14:textId="77777777" w:rsidR="00064FE2" w:rsidRDefault="00064FE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77015"/>
    <w:multiLevelType w:val="hybridMultilevel"/>
    <w:tmpl w:val="5E568C14"/>
    <w:numStyleLink w:val="ImportedStyle4"/>
  </w:abstractNum>
  <w:abstractNum w:abstractNumId="1"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17501874"/>
    <w:multiLevelType w:val="hybridMultilevel"/>
    <w:tmpl w:val="107810C8"/>
    <w:numStyleLink w:val="ImportedStyle5"/>
  </w:abstractNum>
  <w:abstractNum w:abstractNumId="4" w15:restartNumberingAfterBreak="0">
    <w:nsid w:val="227E02A8"/>
    <w:multiLevelType w:val="hybridMultilevel"/>
    <w:tmpl w:val="3E2C6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9F6C8B"/>
    <w:multiLevelType w:val="hybridMultilevel"/>
    <w:tmpl w:val="B8F62D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2571313"/>
    <w:multiLevelType w:val="hybridMultilevel"/>
    <w:tmpl w:val="2D58F500"/>
    <w:numStyleLink w:val="ImportedStyle3"/>
  </w:abstractNum>
  <w:abstractNum w:abstractNumId="10" w15:restartNumberingAfterBreak="0">
    <w:nsid w:val="55A13987"/>
    <w:multiLevelType w:val="hybridMultilevel"/>
    <w:tmpl w:val="47944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F6594E"/>
    <w:multiLevelType w:val="multilevel"/>
    <w:tmpl w:val="F29250BE"/>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66546C5F"/>
    <w:multiLevelType w:val="multilevel"/>
    <w:tmpl w:val="F29250BE"/>
    <w:numStyleLink w:val="ImportedStyle1"/>
  </w:abstractNum>
  <w:abstractNum w:abstractNumId="13" w15:restartNumberingAfterBreak="0">
    <w:nsid w:val="66981335"/>
    <w:multiLevelType w:val="hybridMultilevel"/>
    <w:tmpl w:val="12A22562"/>
    <w:lvl w:ilvl="0" w:tplc="9542ACD2">
      <w:numFmt w:val="bullet"/>
      <w:lvlText w:val="-"/>
      <w:lvlJc w:val="left"/>
      <w:pPr>
        <w:ind w:left="760" w:hanging="360"/>
      </w:pPr>
      <w:rPr>
        <w:rFonts w:ascii="Calibri" w:eastAsiaTheme="minorEastAsia" w:hAnsi="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67016F42"/>
    <w:multiLevelType w:val="hybridMultilevel"/>
    <w:tmpl w:val="F88A64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B3E6520"/>
    <w:multiLevelType w:val="hybridMultilevel"/>
    <w:tmpl w:val="79D211CC"/>
    <w:numStyleLink w:val="Numbered"/>
  </w:abstractNum>
  <w:abstractNum w:abstractNumId="16" w15:restartNumberingAfterBreak="0">
    <w:nsid w:val="7304397F"/>
    <w:multiLevelType w:val="hybridMultilevel"/>
    <w:tmpl w:val="0226A4A4"/>
    <w:lvl w:ilvl="0" w:tplc="F02E92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D26908"/>
    <w:multiLevelType w:val="hybridMultilevel"/>
    <w:tmpl w:val="55C6E87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8"/>
  </w:num>
  <w:num w:numId="4">
    <w:abstractNumId w:val="15"/>
  </w:num>
  <w:num w:numId="5">
    <w:abstractNumId w:val="12"/>
    <w:lvlOverride w:ilvl="0">
      <w:startOverride w:val="2"/>
      <w:lvl w:ilvl="0">
        <w:start w:val="2"/>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tabs>
            <w:tab w:val="left" w:pos="720"/>
            <w:tab w:val="left" w:pos="1080"/>
            <w:tab w:val="left" w:pos="1440"/>
          </w:tabs>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tabs>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6">
    <w:abstractNumId w:val="12"/>
    <w:lvlOverride w:ilvl="0">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7">
    <w:abstractNumId w:val="12"/>
    <w:lvlOverride w:ilvl="0">
      <w:startOverride w:val="4"/>
      <w:lvl w:ilvl="0">
        <w:start w:val="4"/>
        <w:numFmt w:val="decimal"/>
        <w:lvlText w:val="%1."/>
        <w:lvlJc w:val="left"/>
        <w:pPr>
          <w:tabs>
            <w:tab w:val="num" w:pos="36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suff w:val="nothing"/>
        <w:lvlText w:val="%1.%2."/>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suff w:val="nothing"/>
        <w:lvlText w:val="%1.%2.%3."/>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8">
    <w:abstractNumId w:val="7"/>
  </w:num>
  <w:num w:numId="9">
    <w:abstractNumId w:val="9"/>
  </w:num>
  <w:num w:numId="10">
    <w:abstractNumId w:val="12"/>
    <w:lvlOverride w:ilvl="0">
      <w:lvl w:ilvl="0">
        <w:start w:val="1"/>
        <w:numFmt w:val="decimal"/>
        <w:lvlText w:val="%1."/>
        <w:lvlJc w:val="left"/>
        <w:pPr>
          <w:tabs>
            <w:tab w:val="num" w:pos="36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1">
    <w:abstractNumId w:val="12"/>
    <w:lvlOverride w:ilvl="0">
      <w:startOverride w:val="1"/>
      <w:lvl w:ilvl="0">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4"/>
      <w:lvl w:ilvl="1">
        <w:start w:val="4"/>
        <w:numFmt w:val="decimal"/>
        <w:lvlText w:val="%1.%2."/>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12">
    <w:abstractNumId w:val="1"/>
  </w:num>
  <w:num w:numId="13">
    <w:abstractNumId w:val="0"/>
  </w:num>
  <w:num w:numId="14">
    <w:abstractNumId w:val="12"/>
    <w:lvlOverride w:ilvl="0">
      <w:startOverride w:val="1"/>
      <w:lvl w:ilvl="0">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6"/>
      <w:lvl w:ilvl="1">
        <w:start w:val="6"/>
        <w:numFmt w:val="decimal"/>
        <w:lvlText w:val="%1.%2."/>
        <w:lvlJc w:val="left"/>
        <w:pPr>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15">
    <w:abstractNumId w:val="12"/>
    <w:lvlOverride w:ilvl="0">
      <w:startOverride w:val="6"/>
    </w:lvlOverride>
  </w:num>
  <w:num w:numId="16">
    <w:abstractNumId w:val="12"/>
    <w:lvlOverride w:ilvl="0">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7">
    <w:abstractNumId w:val="6"/>
  </w:num>
  <w:num w:numId="18">
    <w:abstractNumId w:val="3"/>
  </w:num>
  <w:num w:numId="19">
    <w:abstractNumId w:val="12"/>
    <w:lvlOverride w:ilvl="0">
      <w:lvl w:ilvl="0">
        <w:start w:val="1"/>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1">
      <w:lvl w:ilvl="1">
        <w:start w:val="1"/>
        <w:numFmt w:val="decimal"/>
        <w:lvlText w:val="%1.%2."/>
        <w:lvlJc w:val="left"/>
        <w:pPr>
          <w:ind w:left="576" w:hanging="576"/>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2">
      <w:lvl w:ilvl="2">
        <w:start w:val="1"/>
        <w:numFmt w:val="decimal"/>
        <w:lvlText w:val="%1.%2.%3."/>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3">
      <w:lvl w:ilvl="3">
        <w:start w:val="1"/>
        <w:numFmt w:val="decimal"/>
        <w:suff w:val="nothing"/>
        <w:lvlText w:val="%1.%2.%3.%4."/>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4">
      <w:lvl w:ilvl="4">
        <w:start w:val="1"/>
        <w:numFmt w:val="decimal"/>
        <w:suff w:val="nothing"/>
        <w:lvlText w:val="%1.%2.%3.%4.%5."/>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5">
      <w:lvl w:ilvl="5">
        <w:start w:val="1"/>
        <w:numFmt w:val="decimal"/>
        <w:suff w:val="nothing"/>
        <w:lvlText w:val="%1.%2.%3.%4.%5.%6."/>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6">
      <w:lvl w:ilvl="6">
        <w:start w:val="1"/>
        <w:numFmt w:val="decimal"/>
        <w:suff w:val="nothing"/>
        <w:lvlText w:val="%1.%2.%3.%4.%5.%6.%7."/>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7">
      <w:lvl w:ilvl="7">
        <w:start w:val="1"/>
        <w:numFmt w:val="decimal"/>
        <w:suff w:val="nothing"/>
        <w:lvlText w:val="%1.%2.%3.%4.%5.%6.%7.%8."/>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8">
      <w:lvl w:ilvl="8">
        <w:start w:val="1"/>
        <w:numFmt w:val="decimal"/>
        <w:suff w:val="nothing"/>
        <w:lvlText w:val="%1.%2.%3.%4.%5.%6.%7.%8.%9."/>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num>
  <w:num w:numId="20">
    <w:abstractNumId w:val="9"/>
  </w:num>
  <w:num w:numId="21">
    <w:abstractNumId w:val="12"/>
    <w:lvlOverride w:ilvl="0">
      <w:lvl w:ilvl="0">
        <w:start w:val="1"/>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decimal"/>
        <w:lvlText w:val="%1.%2."/>
        <w:lvlJc w:val="left"/>
        <w:pPr>
          <w:ind w:left="576" w:hanging="576"/>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start w:val="1"/>
        <w:numFmt w:val="decimal"/>
        <w:lvlText w:val="%1.%2.%3."/>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suff w:val="nothing"/>
        <w:lvlText w:val="%1.%2.%3.%4."/>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start w:val="1"/>
        <w:numFmt w:val="decimal"/>
        <w:suff w:val="nothing"/>
        <w:lvlText w:val="%1.%2.%3.%4.%5."/>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start w:val="1"/>
        <w:numFmt w:val="decimal"/>
        <w:suff w:val="nothing"/>
        <w:lvlText w:val="%1.%2.%3.%4.%5.%6."/>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start w:val="1"/>
        <w:numFmt w:val="decimal"/>
        <w:suff w:val="nothing"/>
        <w:lvlText w:val="%1.%2.%3.%4.%5.%6.%7."/>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lvl w:ilvl="7">
        <w:start w:val="1"/>
        <w:numFmt w:val="decimal"/>
        <w:suff w:val="nothing"/>
        <w:lvlText w:val="%1.%2.%3.%4.%5.%6.%7.%8."/>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start w:val="1"/>
        <w:numFmt w:val="decimal"/>
        <w:suff w:val="nothing"/>
        <w:lvlText w:val="%1.%2.%3.%4.%5.%6.%7.%8.%9."/>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22">
    <w:abstractNumId w:val="17"/>
  </w:num>
  <w:num w:numId="23">
    <w:abstractNumId w:val="16"/>
  </w:num>
  <w:num w:numId="24">
    <w:abstractNumId w:val="11"/>
  </w:num>
  <w:num w:numId="25">
    <w:abstractNumId w:val="14"/>
  </w:num>
  <w:num w:numId="26">
    <w:abstractNumId w:val="13"/>
  </w:num>
  <w:num w:numId="27">
    <w:abstractNumId w:val="4"/>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14E0"/>
    <w:rsid w:val="00007EBF"/>
    <w:rsid w:val="00012372"/>
    <w:rsid w:val="00013C0B"/>
    <w:rsid w:val="00014CAE"/>
    <w:rsid w:val="00014F5E"/>
    <w:rsid w:val="0002039D"/>
    <w:rsid w:val="0002100C"/>
    <w:rsid w:val="00025688"/>
    <w:rsid w:val="00026905"/>
    <w:rsid w:val="000463C2"/>
    <w:rsid w:val="000601DF"/>
    <w:rsid w:val="000629E2"/>
    <w:rsid w:val="00063651"/>
    <w:rsid w:val="00064FE2"/>
    <w:rsid w:val="00066F76"/>
    <w:rsid w:val="0007711C"/>
    <w:rsid w:val="00077B95"/>
    <w:rsid w:val="00092296"/>
    <w:rsid w:val="00095C70"/>
    <w:rsid w:val="0009682D"/>
    <w:rsid w:val="000A14C8"/>
    <w:rsid w:val="000A2506"/>
    <w:rsid w:val="000A4470"/>
    <w:rsid w:val="000B444C"/>
    <w:rsid w:val="000C2B2A"/>
    <w:rsid w:val="000C3A36"/>
    <w:rsid w:val="000D2471"/>
    <w:rsid w:val="000D49B9"/>
    <w:rsid w:val="000D611C"/>
    <w:rsid w:val="000E41AC"/>
    <w:rsid w:val="000E7E55"/>
    <w:rsid w:val="000F5F8B"/>
    <w:rsid w:val="001020A9"/>
    <w:rsid w:val="001045BB"/>
    <w:rsid w:val="0011189D"/>
    <w:rsid w:val="0011370C"/>
    <w:rsid w:val="00122BD0"/>
    <w:rsid w:val="00132D73"/>
    <w:rsid w:val="00140432"/>
    <w:rsid w:val="00143421"/>
    <w:rsid w:val="001516C3"/>
    <w:rsid w:val="00151AD8"/>
    <w:rsid w:val="00155908"/>
    <w:rsid w:val="00157E48"/>
    <w:rsid w:val="00167623"/>
    <w:rsid w:val="00170E09"/>
    <w:rsid w:val="00184070"/>
    <w:rsid w:val="00196754"/>
    <w:rsid w:val="001B450B"/>
    <w:rsid w:val="001B7F00"/>
    <w:rsid w:val="001C054D"/>
    <w:rsid w:val="001C3C78"/>
    <w:rsid w:val="001C3D55"/>
    <w:rsid w:val="001D1B82"/>
    <w:rsid w:val="001D4AC2"/>
    <w:rsid w:val="001E2514"/>
    <w:rsid w:val="001E3793"/>
    <w:rsid w:val="001F1320"/>
    <w:rsid w:val="001F2A73"/>
    <w:rsid w:val="00202707"/>
    <w:rsid w:val="00202BD7"/>
    <w:rsid w:val="002035A2"/>
    <w:rsid w:val="00211BE6"/>
    <w:rsid w:val="0022624D"/>
    <w:rsid w:val="00226C3B"/>
    <w:rsid w:val="0022766A"/>
    <w:rsid w:val="00227825"/>
    <w:rsid w:val="00227BE0"/>
    <w:rsid w:val="00240622"/>
    <w:rsid w:val="00241582"/>
    <w:rsid w:val="00246C67"/>
    <w:rsid w:val="002538FA"/>
    <w:rsid w:val="00253DB5"/>
    <w:rsid w:val="00255B43"/>
    <w:rsid w:val="0025645B"/>
    <w:rsid w:val="00277C22"/>
    <w:rsid w:val="00283FFF"/>
    <w:rsid w:val="00297E0F"/>
    <w:rsid w:val="002A0C87"/>
    <w:rsid w:val="002A3C61"/>
    <w:rsid w:val="002B68FD"/>
    <w:rsid w:val="002C422A"/>
    <w:rsid w:val="002D0CD5"/>
    <w:rsid w:val="002D26C3"/>
    <w:rsid w:val="002D2A1A"/>
    <w:rsid w:val="002F54CD"/>
    <w:rsid w:val="003047BB"/>
    <w:rsid w:val="00310D67"/>
    <w:rsid w:val="00311389"/>
    <w:rsid w:val="00314A07"/>
    <w:rsid w:val="003154B5"/>
    <w:rsid w:val="003175B4"/>
    <w:rsid w:val="0032293D"/>
    <w:rsid w:val="003232D0"/>
    <w:rsid w:val="003249FD"/>
    <w:rsid w:val="003277FB"/>
    <w:rsid w:val="00331391"/>
    <w:rsid w:val="00334ED2"/>
    <w:rsid w:val="00335147"/>
    <w:rsid w:val="00340B8E"/>
    <w:rsid w:val="00345FE6"/>
    <w:rsid w:val="0034713B"/>
    <w:rsid w:val="0035651E"/>
    <w:rsid w:val="0036204C"/>
    <w:rsid w:val="00364733"/>
    <w:rsid w:val="0036495F"/>
    <w:rsid w:val="00366B63"/>
    <w:rsid w:val="00371679"/>
    <w:rsid w:val="003731E8"/>
    <w:rsid w:val="003765FE"/>
    <w:rsid w:val="00381A59"/>
    <w:rsid w:val="00387C33"/>
    <w:rsid w:val="00390098"/>
    <w:rsid w:val="00393CF7"/>
    <w:rsid w:val="00395BB7"/>
    <w:rsid w:val="0039732F"/>
    <w:rsid w:val="003A55B4"/>
    <w:rsid w:val="003B1B5E"/>
    <w:rsid w:val="003B40C6"/>
    <w:rsid w:val="003C3834"/>
    <w:rsid w:val="003C6CCB"/>
    <w:rsid w:val="003C7450"/>
    <w:rsid w:val="003D0148"/>
    <w:rsid w:val="003D1A50"/>
    <w:rsid w:val="003D328D"/>
    <w:rsid w:val="003D4378"/>
    <w:rsid w:val="003D7481"/>
    <w:rsid w:val="003D7C61"/>
    <w:rsid w:val="003E18A3"/>
    <w:rsid w:val="003E77D8"/>
    <w:rsid w:val="003E7EE3"/>
    <w:rsid w:val="003F0C9F"/>
    <w:rsid w:val="003F66ED"/>
    <w:rsid w:val="0040320A"/>
    <w:rsid w:val="004124BB"/>
    <w:rsid w:val="00414DD1"/>
    <w:rsid w:val="004243E3"/>
    <w:rsid w:val="0043787B"/>
    <w:rsid w:val="00442F66"/>
    <w:rsid w:val="00447E40"/>
    <w:rsid w:val="004504F4"/>
    <w:rsid w:val="0045113D"/>
    <w:rsid w:val="004532C3"/>
    <w:rsid w:val="00454089"/>
    <w:rsid w:val="00465506"/>
    <w:rsid w:val="004718F3"/>
    <w:rsid w:val="00481E8B"/>
    <w:rsid w:val="00483890"/>
    <w:rsid w:val="00485853"/>
    <w:rsid w:val="00490B5D"/>
    <w:rsid w:val="0049322F"/>
    <w:rsid w:val="00494678"/>
    <w:rsid w:val="00495E52"/>
    <w:rsid w:val="004A5F22"/>
    <w:rsid w:val="004C0822"/>
    <w:rsid w:val="004C338F"/>
    <w:rsid w:val="004D1503"/>
    <w:rsid w:val="004D25E5"/>
    <w:rsid w:val="004D3EA3"/>
    <w:rsid w:val="004D6C23"/>
    <w:rsid w:val="004E50B0"/>
    <w:rsid w:val="004E7E92"/>
    <w:rsid w:val="004F0460"/>
    <w:rsid w:val="004F7598"/>
    <w:rsid w:val="00513C95"/>
    <w:rsid w:val="00514F6E"/>
    <w:rsid w:val="005249E9"/>
    <w:rsid w:val="00526D87"/>
    <w:rsid w:val="005368A3"/>
    <w:rsid w:val="00537A57"/>
    <w:rsid w:val="00546EBD"/>
    <w:rsid w:val="00555662"/>
    <w:rsid w:val="00555974"/>
    <w:rsid w:val="00562A00"/>
    <w:rsid w:val="00564FED"/>
    <w:rsid w:val="0057061B"/>
    <w:rsid w:val="00576664"/>
    <w:rsid w:val="0058034C"/>
    <w:rsid w:val="00582F3D"/>
    <w:rsid w:val="00595E34"/>
    <w:rsid w:val="005A3111"/>
    <w:rsid w:val="005B082C"/>
    <w:rsid w:val="005B2561"/>
    <w:rsid w:val="005B42E2"/>
    <w:rsid w:val="005B4D17"/>
    <w:rsid w:val="005C46C6"/>
    <w:rsid w:val="005D2D77"/>
    <w:rsid w:val="005D39F4"/>
    <w:rsid w:val="005D3E80"/>
    <w:rsid w:val="005D3E81"/>
    <w:rsid w:val="005E406E"/>
    <w:rsid w:val="00603C3C"/>
    <w:rsid w:val="00604F31"/>
    <w:rsid w:val="006223BB"/>
    <w:rsid w:val="00623798"/>
    <w:rsid w:val="006244A8"/>
    <w:rsid w:val="00624D84"/>
    <w:rsid w:val="00637624"/>
    <w:rsid w:val="00642A3A"/>
    <w:rsid w:val="00643907"/>
    <w:rsid w:val="00643F48"/>
    <w:rsid w:val="00646130"/>
    <w:rsid w:val="00650390"/>
    <w:rsid w:val="00652D97"/>
    <w:rsid w:val="00666D10"/>
    <w:rsid w:val="00667B7C"/>
    <w:rsid w:val="00672B2E"/>
    <w:rsid w:val="006734EB"/>
    <w:rsid w:val="00675BDA"/>
    <w:rsid w:val="00677921"/>
    <w:rsid w:val="00687D29"/>
    <w:rsid w:val="006931C0"/>
    <w:rsid w:val="006B0836"/>
    <w:rsid w:val="006B1A99"/>
    <w:rsid w:val="006B29FC"/>
    <w:rsid w:val="006B4996"/>
    <w:rsid w:val="006C02DB"/>
    <w:rsid w:val="006D2C17"/>
    <w:rsid w:val="006E32F7"/>
    <w:rsid w:val="006E3EB4"/>
    <w:rsid w:val="006E3F34"/>
    <w:rsid w:val="006E4C73"/>
    <w:rsid w:val="006F1192"/>
    <w:rsid w:val="006F303C"/>
    <w:rsid w:val="00703DF0"/>
    <w:rsid w:val="007063C1"/>
    <w:rsid w:val="0071097C"/>
    <w:rsid w:val="00716A20"/>
    <w:rsid w:val="00717BF7"/>
    <w:rsid w:val="00721962"/>
    <w:rsid w:val="00722FE3"/>
    <w:rsid w:val="00723348"/>
    <w:rsid w:val="007235A9"/>
    <w:rsid w:val="00725B30"/>
    <w:rsid w:val="00733BBE"/>
    <w:rsid w:val="00736947"/>
    <w:rsid w:val="00740E1A"/>
    <w:rsid w:val="00742071"/>
    <w:rsid w:val="00762F6A"/>
    <w:rsid w:val="007732DB"/>
    <w:rsid w:val="007756E4"/>
    <w:rsid w:val="00780119"/>
    <w:rsid w:val="00793D50"/>
    <w:rsid w:val="00796576"/>
    <w:rsid w:val="007A7088"/>
    <w:rsid w:val="007B2377"/>
    <w:rsid w:val="007B3D32"/>
    <w:rsid w:val="007C1C50"/>
    <w:rsid w:val="007C5E76"/>
    <w:rsid w:val="007C751B"/>
    <w:rsid w:val="007D045A"/>
    <w:rsid w:val="007D7182"/>
    <w:rsid w:val="007E0B75"/>
    <w:rsid w:val="007E0FDB"/>
    <w:rsid w:val="007E141E"/>
    <w:rsid w:val="007E7E4E"/>
    <w:rsid w:val="007E7EFC"/>
    <w:rsid w:val="007F415A"/>
    <w:rsid w:val="00820876"/>
    <w:rsid w:val="0082540E"/>
    <w:rsid w:val="00826D5F"/>
    <w:rsid w:val="0083043F"/>
    <w:rsid w:val="00830671"/>
    <w:rsid w:val="00830CE4"/>
    <w:rsid w:val="0083294E"/>
    <w:rsid w:val="008404B5"/>
    <w:rsid w:val="00845EE5"/>
    <w:rsid w:val="00850174"/>
    <w:rsid w:val="00853D4F"/>
    <w:rsid w:val="00862784"/>
    <w:rsid w:val="00863734"/>
    <w:rsid w:val="0086547B"/>
    <w:rsid w:val="00874147"/>
    <w:rsid w:val="00874A0B"/>
    <w:rsid w:val="00876EAC"/>
    <w:rsid w:val="00882749"/>
    <w:rsid w:val="008904E1"/>
    <w:rsid w:val="008B1C1C"/>
    <w:rsid w:val="008B5438"/>
    <w:rsid w:val="008B631F"/>
    <w:rsid w:val="008B7BCC"/>
    <w:rsid w:val="008C0611"/>
    <w:rsid w:val="008C2642"/>
    <w:rsid w:val="008C2D46"/>
    <w:rsid w:val="008E3A8C"/>
    <w:rsid w:val="008F65CF"/>
    <w:rsid w:val="00901BFA"/>
    <w:rsid w:val="00914838"/>
    <w:rsid w:val="0092413F"/>
    <w:rsid w:val="00925941"/>
    <w:rsid w:val="00941275"/>
    <w:rsid w:val="00941C7E"/>
    <w:rsid w:val="00945C73"/>
    <w:rsid w:val="0095235E"/>
    <w:rsid w:val="00971428"/>
    <w:rsid w:val="00971C59"/>
    <w:rsid w:val="00985BC2"/>
    <w:rsid w:val="009917E0"/>
    <w:rsid w:val="009A1311"/>
    <w:rsid w:val="009A560D"/>
    <w:rsid w:val="009B178D"/>
    <w:rsid w:val="009B1C65"/>
    <w:rsid w:val="009B1E4D"/>
    <w:rsid w:val="009C18FD"/>
    <w:rsid w:val="009C594F"/>
    <w:rsid w:val="009C66D0"/>
    <w:rsid w:val="009C6726"/>
    <w:rsid w:val="009C6C7B"/>
    <w:rsid w:val="009D52A3"/>
    <w:rsid w:val="009E17DE"/>
    <w:rsid w:val="009E61BA"/>
    <w:rsid w:val="009E6EC1"/>
    <w:rsid w:val="009F1379"/>
    <w:rsid w:val="009F3AB9"/>
    <w:rsid w:val="00A12F62"/>
    <w:rsid w:val="00A14FD2"/>
    <w:rsid w:val="00A167F5"/>
    <w:rsid w:val="00A1685B"/>
    <w:rsid w:val="00A20206"/>
    <w:rsid w:val="00A20E16"/>
    <w:rsid w:val="00A2692E"/>
    <w:rsid w:val="00A33DF0"/>
    <w:rsid w:val="00A35D40"/>
    <w:rsid w:val="00A40EA1"/>
    <w:rsid w:val="00A43476"/>
    <w:rsid w:val="00A51287"/>
    <w:rsid w:val="00A51FF2"/>
    <w:rsid w:val="00A54361"/>
    <w:rsid w:val="00A6277C"/>
    <w:rsid w:val="00A6373C"/>
    <w:rsid w:val="00A676E3"/>
    <w:rsid w:val="00A703AB"/>
    <w:rsid w:val="00A76E09"/>
    <w:rsid w:val="00A81718"/>
    <w:rsid w:val="00A87A9E"/>
    <w:rsid w:val="00A92504"/>
    <w:rsid w:val="00AA262D"/>
    <w:rsid w:val="00AA29D4"/>
    <w:rsid w:val="00AB09CD"/>
    <w:rsid w:val="00AC1F54"/>
    <w:rsid w:val="00AC76D1"/>
    <w:rsid w:val="00AD03C0"/>
    <w:rsid w:val="00AD41B4"/>
    <w:rsid w:val="00B013C2"/>
    <w:rsid w:val="00B04069"/>
    <w:rsid w:val="00B06282"/>
    <w:rsid w:val="00B11209"/>
    <w:rsid w:val="00B23812"/>
    <w:rsid w:val="00B258A5"/>
    <w:rsid w:val="00B27F6A"/>
    <w:rsid w:val="00B42939"/>
    <w:rsid w:val="00B47426"/>
    <w:rsid w:val="00B47DC1"/>
    <w:rsid w:val="00B65959"/>
    <w:rsid w:val="00B66E65"/>
    <w:rsid w:val="00B70FCA"/>
    <w:rsid w:val="00B83D66"/>
    <w:rsid w:val="00BA0DB9"/>
    <w:rsid w:val="00BA403D"/>
    <w:rsid w:val="00BA6269"/>
    <w:rsid w:val="00BB265D"/>
    <w:rsid w:val="00BB3922"/>
    <w:rsid w:val="00BC2E88"/>
    <w:rsid w:val="00BD25E4"/>
    <w:rsid w:val="00BF1327"/>
    <w:rsid w:val="00C004F3"/>
    <w:rsid w:val="00C102B1"/>
    <w:rsid w:val="00C4158C"/>
    <w:rsid w:val="00C41F17"/>
    <w:rsid w:val="00C43A4F"/>
    <w:rsid w:val="00C5073C"/>
    <w:rsid w:val="00C5208B"/>
    <w:rsid w:val="00C62B1E"/>
    <w:rsid w:val="00C64914"/>
    <w:rsid w:val="00C70024"/>
    <w:rsid w:val="00C71D21"/>
    <w:rsid w:val="00C72A38"/>
    <w:rsid w:val="00C81AAA"/>
    <w:rsid w:val="00C8554E"/>
    <w:rsid w:val="00C91160"/>
    <w:rsid w:val="00C914E0"/>
    <w:rsid w:val="00C918C3"/>
    <w:rsid w:val="00C95931"/>
    <w:rsid w:val="00CA3B11"/>
    <w:rsid w:val="00CB16C6"/>
    <w:rsid w:val="00CB2552"/>
    <w:rsid w:val="00CD381C"/>
    <w:rsid w:val="00CE2111"/>
    <w:rsid w:val="00CF1C59"/>
    <w:rsid w:val="00D007B1"/>
    <w:rsid w:val="00D00A95"/>
    <w:rsid w:val="00D016E4"/>
    <w:rsid w:val="00D05907"/>
    <w:rsid w:val="00D07382"/>
    <w:rsid w:val="00D1032E"/>
    <w:rsid w:val="00D14163"/>
    <w:rsid w:val="00D169EB"/>
    <w:rsid w:val="00D23432"/>
    <w:rsid w:val="00D25A12"/>
    <w:rsid w:val="00D2771B"/>
    <w:rsid w:val="00D41EE6"/>
    <w:rsid w:val="00D50E1A"/>
    <w:rsid w:val="00D562AC"/>
    <w:rsid w:val="00D617AB"/>
    <w:rsid w:val="00D669EF"/>
    <w:rsid w:val="00D70695"/>
    <w:rsid w:val="00D71176"/>
    <w:rsid w:val="00D774D5"/>
    <w:rsid w:val="00D836D6"/>
    <w:rsid w:val="00D83B9F"/>
    <w:rsid w:val="00D8572F"/>
    <w:rsid w:val="00D86CC4"/>
    <w:rsid w:val="00D90D5C"/>
    <w:rsid w:val="00D97B48"/>
    <w:rsid w:val="00DB16C5"/>
    <w:rsid w:val="00DB6E2C"/>
    <w:rsid w:val="00DB7A94"/>
    <w:rsid w:val="00DB7B48"/>
    <w:rsid w:val="00DC1810"/>
    <w:rsid w:val="00DC2401"/>
    <w:rsid w:val="00DD09D2"/>
    <w:rsid w:val="00DD6874"/>
    <w:rsid w:val="00DD7C09"/>
    <w:rsid w:val="00DE342C"/>
    <w:rsid w:val="00DE3B68"/>
    <w:rsid w:val="00DE42CD"/>
    <w:rsid w:val="00DF0415"/>
    <w:rsid w:val="00DF0665"/>
    <w:rsid w:val="00DF25AD"/>
    <w:rsid w:val="00DF62FA"/>
    <w:rsid w:val="00E01D9C"/>
    <w:rsid w:val="00E0288F"/>
    <w:rsid w:val="00E02A37"/>
    <w:rsid w:val="00E044A0"/>
    <w:rsid w:val="00E103BF"/>
    <w:rsid w:val="00E37628"/>
    <w:rsid w:val="00E47EF7"/>
    <w:rsid w:val="00E50718"/>
    <w:rsid w:val="00E55F6E"/>
    <w:rsid w:val="00E611E0"/>
    <w:rsid w:val="00E6483A"/>
    <w:rsid w:val="00E668E1"/>
    <w:rsid w:val="00E67489"/>
    <w:rsid w:val="00E67D3A"/>
    <w:rsid w:val="00E70F39"/>
    <w:rsid w:val="00E7234A"/>
    <w:rsid w:val="00E741FF"/>
    <w:rsid w:val="00E75479"/>
    <w:rsid w:val="00E77FC8"/>
    <w:rsid w:val="00E815C0"/>
    <w:rsid w:val="00E827A0"/>
    <w:rsid w:val="00E96843"/>
    <w:rsid w:val="00EB76C4"/>
    <w:rsid w:val="00EB7828"/>
    <w:rsid w:val="00EC2C76"/>
    <w:rsid w:val="00EC435C"/>
    <w:rsid w:val="00ED3D2A"/>
    <w:rsid w:val="00EE0423"/>
    <w:rsid w:val="00EE0928"/>
    <w:rsid w:val="00EE3C6C"/>
    <w:rsid w:val="00EE4935"/>
    <w:rsid w:val="00F102BC"/>
    <w:rsid w:val="00F138D0"/>
    <w:rsid w:val="00F2378C"/>
    <w:rsid w:val="00F261CD"/>
    <w:rsid w:val="00F26C6D"/>
    <w:rsid w:val="00F30D8D"/>
    <w:rsid w:val="00F3455D"/>
    <w:rsid w:val="00F37CA7"/>
    <w:rsid w:val="00F46E9B"/>
    <w:rsid w:val="00F532FB"/>
    <w:rsid w:val="00F553FE"/>
    <w:rsid w:val="00F55E79"/>
    <w:rsid w:val="00F66AED"/>
    <w:rsid w:val="00F80EE8"/>
    <w:rsid w:val="00F9214E"/>
    <w:rsid w:val="00F929D5"/>
    <w:rsid w:val="00FA372B"/>
    <w:rsid w:val="00FA5DC9"/>
    <w:rsid w:val="00FB2C1A"/>
    <w:rsid w:val="00FB2F79"/>
    <w:rsid w:val="00FB3D4B"/>
    <w:rsid w:val="00FB6DF3"/>
    <w:rsid w:val="00FB7334"/>
    <w:rsid w:val="00FC2E53"/>
    <w:rsid w:val="00FC6F6A"/>
    <w:rsid w:val="00FD59C0"/>
    <w:rsid w:val="00FD5B39"/>
    <w:rsid w:val="00FD7EC1"/>
    <w:rsid w:val="00FE1372"/>
    <w:rsid w:val="00FE409E"/>
    <w:rsid w:val="00FE5205"/>
    <w:rsid w:val="00FF00F5"/>
    <w:rsid w:val="00FF2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2D9578"/>
  <w15:docId w15:val="{2971EA86-05EE-45F6-8C52-801787011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D39F4"/>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EastAsia" w:hAnsi="Calibri" w:cs="Calibri"/>
      <w:sz w:val="22"/>
      <w:szCs w:val="22"/>
      <w:bdr w:val="none" w:sz="0" w:space="0" w:color="auto"/>
    </w:rPr>
  </w:style>
  <w:style w:type="paragraph" w:styleId="Heading1">
    <w:name w:val="heading 1"/>
    <w:next w:val="Normal"/>
    <w:uiPriority w:val="9"/>
    <w:qFormat/>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240" w:after="60"/>
      <w:ind w:left="72" w:hanging="72"/>
      <w:jc w:val="both"/>
      <w:outlineLvl w:val="0"/>
    </w:pPr>
    <w:rPr>
      <w:rFonts w:eastAsia="Arial Unicode MS" w:cs="Arial Unicode MS"/>
      <w:b/>
      <w:bCs/>
      <w:color w:val="000000"/>
      <w:kern w:val="32"/>
      <w:sz w:val="32"/>
      <w:szCs w:val="32"/>
      <w:u w:color="000000"/>
    </w:rPr>
  </w:style>
  <w:style w:type="paragraph" w:styleId="Heading2">
    <w:name w:val="heading 2"/>
    <w:next w:val="Normal"/>
    <w:uiPriority w:val="9"/>
    <w:unhideWhenUsed/>
    <w:qFormat/>
    <w:pPr>
      <w:keepNext/>
      <w:tabs>
        <w:tab w:val="left" w:pos="720"/>
        <w:tab w:val="left" w:pos="1080"/>
        <w:tab w:val="left" w:pos="1440"/>
        <w:tab w:val="left" w:pos="1800"/>
        <w:tab w:val="left" w:pos="2160"/>
        <w:tab w:val="left" w:pos="2520"/>
        <w:tab w:val="left" w:pos="2880"/>
        <w:tab w:val="left" w:pos="3240"/>
        <w:tab w:val="left" w:pos="3600"/>
        <w:tab w:val="left" w:pos="3960"/>
        <w:tab w:val="left" w:pos="4320"/>
      </w:tabs>
      <w:spacing w:before="240" w:after="60"/>
      <w:jc w:val="both"/>
      <w:outlineLvl w:val="1"/>
    </w:pPr>
    <w:rPr>
      <w:rFonts w:eastAsia="Arial Unicode MS" w:cs="Arial Unicode MS"/>
      <w:b/>
      <w:bCs/>
      <w:i/>
      <w:iCs/>
      <w:color w:val="000000"/>
      <w:sz w:val="28"/>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pPr>
    <w:rPr>
      <w:rFonts w:ascii="Helvetica Neue" w:eastAsia="Arial Unicode MS" w:hAnsi="Helvetica Neue" w:cs="Arial Unicode MS"/>
      <w:color w:val="000000"/>
      <w:sz w:val="24"/>
      <w:szCs w:val="24"/>
    </w:rPr>
  </w:style>
  <w:style w:type="paragraph" w:styleId="Footer">
    <w:name w:val="footer"/>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spacing w:before="136"/>
      <w:jc w:val="both"/>
    </w:pPr>
    <w:rPr>
      <w:rFonts w:eastAsia="Arial Unicode MS" w:cs="Arial Unicode MS"/>
      <w:color w:val="000000"/>
      <w:sz w:val="22"/>
      <w:szCs w:val="22"/>
      <w:u w:color="000000"/>
    </w:rPr>
  </w:style>
  <w:style w:type="paragraph" w:customStyle="1" w:styleId="Body">
    <w:name w:val="Body"/>
    <w:rPr>
      <w:rFonts w:ascii="Helvetica Neue" w:eastAsia="Helvetica Neue" w:hAnsi="Helvetica Neue" w:cs="Helvetica Neue"/>
      <w:color w:val="000000"/>
      <w:sz w:val="22"/>
      <w:szCs w:val="22"/>
    </w:rPr>
  </w:style>
  <w:style w:type="character" w:customStyle="1" w:styleId="Link">
    <w:name w:val="Link"/>
    <w:rPr>
      <w:color w:val="0000FF"/>
      <w:u w:val="single" w:color="0000FF"/>
    </w:rPr>
  </w:style>
  <w:style w:type="character" w:customStyle="1" w:styleId="Hyperlink0">
    <w:name w:val="Hyperlink.0"/>
    <w:basedOn w:val="Link"/>
    <w:rPr>
      <w:rFonts w:ascii="Times New Roman" w:eastAsia="Times New Roman" w:hAnsi="Times New Roman" w:cs="Times New Roman"/>
      <w:color w:val="0000FF"/>
      <w:u w:val="single" w:color="0000FF"/>
      <w:lang w:val="en-US"/>
    </w:rPr>
  </w:style>
  <w:style w:type="numbering" w:customStyle="1" w:styleId="ImportedStyle1">
    <w:name w:val="Imported Style 1"/>
    <w:pPr>
      <w:numPr>
        <w:numId w:val="1"/>
      </w:numPr>
    </w:pPr>
  </w:style>
  <w:style w:type="numbering" w:customStyle="1" w:styleId="Numbered">
    <w:name w:val="Numbered"/>
    <w:pPr>
      <w:numPr>
        <w:numId w:val="3"/>
      </w:numPr>
    </w:pPr>
  </w:style>
  <w:style w:type="character" w:customStyle="1" w:styleId="Hyperlink1">
    <w:name w:val="Hyperlink.1"/>
    <w:basedOn w:val="Link"/>
    <w:rPr>
      <w:rFonts w:ascii="Times New Roman" w:eastAsia="Times New Roman" w:hAnsi="Times New Roman" w:cs="Times New Roman"/>
      <w:color w:val="0000FF"/>
      <w:u w:val="single" w:color="0000FF"/>
      <w:lang w:val="fr-FR"/>
    </w:rPr>
  </w:style>
  <w:style w:type="character" w:customStyle="1" w:styleId="Hyperlink2">
    <w:name w:val="Hyperlink.2"/>
    <w:basedOn w:val="Link"/>
    <w:rPr>
      <w:rFonts w:ascii="Times New Roman" w:eastAsia="Times New Roman" w:hAnsi="Times New Roman" w:cs="Times New Roman"/>
      <w:color w:val="0000FF"/>
      <w:u w:val="single" w:color="0000FF"/>
      <w:lang w:val="en-US"/>
    </w:rPr>
  </w:style>
  <w:style w:type="character" w:customStyle="1" w:styleId="Hyperlink3">
    <w:name w:val="Hyperlink.3"/>
    <w:basedOn w:val="Link"/>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Pr>
      <w:color w:val="0000FF"/>
      <w:u w:val="single" w:color="0000FF"/>
      <w:lang w:val="en-US"/>
    </w:rPr>
  </w:style>
  <w:style w:type="character" w:customStyle="1" w:styleId="Hyperlink7">
    <w:name w:val="Hyperlink.7"/>
    <w:basedOn w:val="Link"/>
    <w:rPr>
      <w:rFonts w:ascii="Tahoma" w:eastAsia="Tahoma" w:hAnsi="Tahoma" w:cs="Tahoma"/>
      <w:color w:val="0000FF"/>
      <w:sz w:val="21"/>
      <w:szCs w:val="21"/>
      <w:u w:val="single" w:color="0000FF"/>
      <w:lang w:val="en-US"/>
    </w:rPr>
  </w:style>
  <w:style w:type="character" w:customStyle="1" w:styleId="Hyperlink8">
    <w:name w:val="Hyperlink.8"/>
    <w:basedOn w:val="Link"/>
    <w:rPr>
      <w:rFonts w:ascii="Times New Roman" w:eastAsia="Times New Roman" w:hAnsi="Times New Roman" w:cs="Times New Roman"/>
      <w:color w:val="0000FF"/>
      <w:u w:val="single" w:color="0000FF"/>
      <w:lang w:val="de-DE"/>
    </w:rPr>
  </w:style>
  <w:style w:type="paragraph" w:styleId="NormalWeb">
    <w:name w:val="Normal (Web)"/>
    <w:uiPriority w:val="99"/>
    <w:pPr>
      <w:spacing w:before="100" w:after="100"/>
    </w:pPr>
    <w:rPr>
      <w:rFonts w:eastAsia="Arial Unicode MS" w:cs="Arial Unicode MS"/>
      <w:color w:val="000000"/>
      <w:sz w:val="24"/>
      <w:szCs w:val="24"/>
      <w:u w:color="000000"/>
    </w:rPr>
  </w:style>
  <w:style w:type="numbering" w:customStyle="1" w:styleId="ImportedStyle3">
    <w:name w:val="Imported Style 3"/>
    <w:pPr>
      <w:numPr>
        <w:numId w:val="8"/>
      </w:numPr>
    </w:pPr>
  </w:style>
  <w:style w:type="numbering" w:customStyle="1" w:styleId="ImportedStyle4">
    <w:name w:val="Imported Style 4"/>
    <w:pPr>
      <w:numPr>
        <w:numId w:val="12"/>
      </w:numPr>
    </w:pPr>
  </w:style>
  <w:style w:type="numbering" w:customStyle="1" w:styleId="ImportedStyle5">
    <w:name w:val="Imported Style 5"/>
    <w:pPr>
      <w:numPr>
        <w:numId w:val="17"/>
      </w:numPr>
    </w:pPr>
  </w:style>
  <w:style w:type="paragraph" w:styleId="BalloonText">
    <w:name w:val="Balloon Text"/>
    <w:basedOn w:val="Normal"/>
    <w:link w:val="BalloonTextChar"/>
    <w:uiPriority w:val="99"/>
    <w:semiHidden/>
    <w:unhideWhenUsed/>
    <w:rsid w:val="0058034C"/>
    <w:pPr>
      <w:pBdr>
        <w:top w:val="nil"/>
        <w:left w:val="nil"/>
        <w:bottom w:val="nil"/>
        <w:right w:val="nil"/>
        <w:between w:val="nil"/>
        <w:bar w:val="nil"/>
      </w:pBd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both"/>
    </w:pPr>
    <w:rPr>
      <w:rFonts w:ascii="Segoe UI" w:eastAsia="Arial Unicode MS" w:hAnsi="Segoe UI" w:cs="Segoe UI"/>
      <w:color w:val="000000"/>
      <w:sz w:val="18"/>
      <w:szCs w:val="18"/>
      <w:u w:color="000000"/>
      <w:bdr w:val="nil"/>
    </w:rPr>
  </w:style>
  <w:style w:type="character" w:customStyle="1" w:styleId="BalloonTextChar">
    <w:name w:val="Balloon Text Char"/>
    <w:basedOn w:val="DefaultParagraphFont"/>
    <w:link w:val="BalloonText"/>
    <w:uiPriority w:val="99"/>
    <w:semiHidden/>
    <w:rsid w:val="0058034C"/>
    <w:rPr>
      <w:rFonts w:ascii="Segoe UI" w:eastAsia="Arial Unicode MS" w:hAnsi="Segoe UI" w:cs="Segoe UI"/>
      <w:color w:val="000000"/>
      <w:sz w:val="18"/>
      <w:szCs w:val="18"/>
      <w:u w:color="000000"/>
    </w:rPr>
  </w:style>
  <w:style w:type="paragraph" w:styleId="ListParagraph">
    <w:name w:val="List Paragraph"/>
    <w:basedOn w:val="Normal"/>
    <w:uiPriority w:val="34"/>
    <w:qFormat/>
    <w:rsid w:val="00AA262D"/>
    <w:pPr>
      <w:pBdr>
        <w:top w:val="nil"/>
        <w:left w:val="nil"/>
        <w:bottom w:val="nil"/>
        <w:right w:val="nil"/>
        <w:between w:val="nil"/>
        <w:bar w:val="nil"/>
      </w:pBd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ind w:left="720"/>
      <w:contextualSpacing/>
      <w:jc w:val="both"/>
    </w:pPr>
    <w:rPr>
      <w:rFonts w:ascii="Times New Roman" w:eastAsia="Arial Unicode MS" w:hAnsi="Times New Roman" w:cs="Arial Unicode MS"/>
      <w:color w:val="000000"/>
      <w:u w:color="000000"/>
      <w:bdr w:val="nil"/>
    </w:rPr>
  </w:style>
  <w:style w:type="character" w:customStyle="1" w:styleId="UnresolvedMention1">
    <w:name w:val="Unresolved Mention1"/>
    <w:basedOn w:val="DefaultParagraphFont"/>
    <w:uiPriority w:val="99"/>
    <w:semiHidden/>
    <w:unhideWhenUsed/>
    <w:rsid w:val="00513C95"/>
    <w:rPr>
      <w:color w:val="605E5C"/>
      <w:shd w:val="clear" w:color="auto" w:fill="E1DFDD"/>
    </w:rPr>
  </w:style>
  <w:style w:type="character" w:customStyle="1" w:styleId="UnresolvedMention2">
    <w:name w:val="Unresolved Mention2"/>
    <w:basedOn w:val="DefaultParagraphFont"/>
    <w:uiPriority w:val="99"/>
    <w:semiHidden/>
    <w:unhideWhenUsed/>
    <w:rsid w:val="00D86CC4"/>
    <w:rPr>
      <w:color w:val="605E5C"/>
      <w:shd w:val="clear" w:color="auto" w:fill="E1DFDD"/>
    </w:rPr>
  </w:style>
  <w:style w:type="paragraph" w:styleId="Revision">
    <w:name w:val="Revision"/>
    <w:hidden/>
    <w:uiPriority w:val="99"/>
    <w:semiHidden/>
    <w:rsid w:val="00E67D3A"/>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EastAsia" w:hAnsi="Calibri" w:cs="Calibri"/>
      <w:sz w:val="22"/>
      <w:szCs w:val="22"/>
      <w:bdr w:val="none" w:sz="0" w:space="0" w:color="auto"/>
    </w:rPr>
  </w:style>
  <w:style w:type="character" w:customStyle="1" w:styleId="UnresolvedMention3">
    <w:name w:val="Unresolved Mention3"/>
    <w:basedOn w:val="DefaultParagraphFont"/>
    <w:uiPriority w:val="99"/>
    <w:semiHidden/>
    <w:unhideWhenUsed/>
    <w:rsid w:val="00494678"/>
    <w:rPr>
      <w:color w:val="605E5C"/>
      <w:shd w:val="clear" w:color="auto" w:fill="E1DFDD"/>
    </w:rPr>
  </w:style>
  <w:style w:type="paragraph" w:styleId="Header">
    <w:name w:val="header"/>
    <w:basedOn w:val="Normal"/>
    <w:link w:val="HeaderChar"/>
    <w:uiPriority w:val="99"/>
    <w:unhideWhenUsed/>
    <w:rsid w:val="00F553FE"/>
    <w:pPr>
      <w:tabs>
        <w:tab w:val="center" w:pos="4680"/>
        <w:tab w:val="right" w:pos="9360"/>
      </w:tabs>
    </w:pPr>
  </w:style>
  <w:style w:type="character" w:customStyle="1" w:styleId="HeaderChar">
    <w:name w:val="Header Char"/>
    <w:basedOn w:val="DefaultParagraphFont"/>
    <w:link w:val="Header"/>
    <w:uiPriority w:val="99"/>
    <w:rsid w:val="00F553FE"/>
    <w:rPr>
      <w:rFonts w:ascii="Calibri" w:eastAsiaTheme="minorEastAsia" w:hAnsi="Calibri" w:cs="Calibri"/>
      <w:sz w:val="22"/>
      <w:szCs w:val="22"/>
      <w:bdr w:val="none" w:sz="0" w:space="0" w:color="auto"/>
    </w:rPr>
  </w:style>
  <w:style w:type="character" w:styleId="FollowedHyperlink">
    <w:name w:val="FollowedHyperlink"/>
    <w:basedOn w:val="DefaultParagraphFont"/>
    <w:uiPriority w:val="99"/>
    <w:semiHidden/>
    <w:unhideWhenUsed/>
    <w:rsid w:val="00253DB5"/>
    <w:rPr>
      <w:color w:val="954F72"/>
      <w:u w:val="single"/>
    </w:rPr>
  </w:style>
  <w:style w:type="paragraph" w:customStyle="1" w:styleId="msonormal0">
    <w:name w:val="msonormal"/>
    <w:basedOn w:val="Normal"/>
    <w:rsid w:val="00253DB5"/>
    <w:pPr>
      <w:spacing w:before="100" w:beforeAutospacing="1" w:after="100" w:afterAutospacing="1"/>
    </w:pPr>
    <w:rPr>
      <w:rFonts w:ascii="Times New Roman" w:eastAsia="Times New Roman" w:hAnsi="Times New Roman" w:cs="Times New Roman"/>
      <w:sz w:val="24"/>
      <w:szCs w:val="24"/>
    </w:rPr>
  </w:style>
  <w:style w:type="paragraph" w:customStyle="1" w:styleId="xl69">
    <w:name w:val="xl69"/>
    <w:basedOn w:val="Normal"/>
    <w:rsid w:val="00253DB5"/>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color w:val="000000"/>
      <w:sz w:val="24"/>
      <w:szCs w:val="24"/>
    </w:rPr>
  </w:style>
  <w:style w:type="paragraph" w:customStyle="1" w:styleId="xl70">
    <w:name w:val="xl70"/>
    <w:basedOn w:val="Normal"/>
    <w:rsid w:val="00253DB5"/>
    <w:pPr>
      <w:pBdr>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color w:val="000000"/>
      <w:sz w:val="24"/>
      <w:szCs w:val="24"/>
    </w:rPr>
  </w:style>
  <w:style w:type="paragraph" w:customStyle="1" w:styleId="xl71">
    <w:name w:val="xl71"/>
    <w:basedOn w:val="Normal"/>
    <w:rsid w:val="00253D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0"/>
      <w:szCs w:val="20"/>
    </w:rPr>
  </w:style>
  <w:style w:type="paragraph" w:customStyle="1" w:styleId="xl72">
    <w:name w:val="xl72"/>
    <w:basedOn w:val="Normal"/>
    <w:rsid w:val="00253D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0"/>
      <w:szCs w:val="20"/>
    </w:rPr>
  </w:style>
  <w:style w:type="paragraph" w:customStyle="1" w:styleId="xl73">
    <w:name w:val="xl73"/>
    <w:basedOn w:val="Normal"/>
    <w:rsid w:val="00253D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xl74">
    <w:name w:val="xl74"/>
    <w:basedOn w:val="Normal"/>
    <w:rsid w:val="00253D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253DB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253DB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xl77">
    <w:name w:val="xl77"/>
    <w:basedOn w:val="Normal"/>
    <w:rsid w:val="00253DB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xl78">
    <w:name w:val="xl78"/>
    <w:basedOn w:val="Normal"/>
    <w:rsid w:val="00253DB5"/>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rFonts w:ascii="Times New Roman" w:eastAsia="Times New Roman" w:hAnsi="Times New Roman" w:cs="Times New Roman"/>
      <w:sz w:val="20"/>
      <w:szCs w:val="20"/>
    </w:rPr>
  </w:style>
  <w:style w:type="paragraph" w:customStyle="1" w:styleId="xl79">
    <w:name w:val="xl79"/>
    <w:basedOn w:val="Normal"/>
    <w:rsid w:val="00253DB5"/>
    <w:pPr>
      <w:pBdr>
        <w:left w:val="single" w:sz="4" w:space="0" w:color="auto"/>
        <w:bottom w:val="single" w:sz="4" w:space="0" w:color="auto"/>
        <w:right w:val="single" w:sz="12" w:space="0" w:color="auto"/>
      </w:pBdr>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xl80">
    <w:name w:val="xl80"/>
    <w:basedOn w:val="Normal"/>
    <w:rsid w:val="00253DB5"/>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0"/>
      <w:szCs w:val="20"/>
    </w:rPr>
  </w:style>
  <w:style w:type="paragraph" w:customStyle="1" w:styleId="xl81">
    <w:name w:val="xl81"/>
    <w:basedOn w:val="Normal"/>
    <w:rsid w:val="00253DB5"/>
    <w:pPr>
      <w:pBdr>
        <w:top w:val="single" w:sz="4" w:space="0" w:color="auto"/>
        <w:left w:val="single" w:sz="4" w:space="0" w:color="auto"/>
        <w:bottom w:val="single" w:sz="12" w:space="0" w:color="auto"/>
        <w:right w:val="single" w:sz="4" w:space="0" w:color="auto"/>
      </w:pBdr>
      <w:spacing w:before="100" w:beforeAutospacing="1" w:after="100" w:afterAutospacing="1"/>
      <w:jc w:val="center"/>
    </w:pPr>
    <w:rPr>
      <w:rFonts w:ascii="Times New Roman" w:eastAsia="Times New Roman" w:hAnsi="Times New Roman" w:cs="Times New Roman"/>
      <w:sz w:val="20"/>
      <w:szCs w:val="20"/>
    </w:rPr>
  </w:style>
  <w:style w:type="paragraph" w:customStyle="1" w:styleId="xl82">
    <w:name w:val="xl82"/>
    <w:basedOn w:val="Normal"/>
    <w:rsid w:val="00253DB5"/>
    <w:pPr>
      <w:pBdr>
        <w:top w:val="single" w:sz="4" w:space="0" w:color="auto"/>
        <w:left w:val="single" w:sz="4" w:space="0" w:color="auto"/>
        <w:bottom w:val="single" w:sz="12" w:space="0" w:color="auto"/>
        <w:right w:val="single" w:sz="4" w:space="0" w:color="auto"/>
      </w:pBdr>
      <w:spacing w:before="100" w:beforeAutospacing="1" w:after="100" w:afterAutospacing="1"/>
      <w:jc w:val="center"/>
    </w:pPr>
    <w:rPr>
      <w:rFonts w:ascii="Times New Roman" w:eastAsia="Times New Roman" w:hAnsi="Times New Roman" w:cs="Times New Roman"/>
      <w:sz w:val="20"/>
      <w:szCs w:val="20"/>
    </w:rPr>
  </w:style>
  <w:style w:type="paragraph" w:customStyle="1" w:styleId="xl83">
    <w:name w:val="xl83"/>
    <w:basedOn w:val="Normal"/>
    <w:rsid w:val="00253DB5"/>
    <w:pPr>
      <w:pBdr>
        <w:top w:val="single" w:sz="4" w:space="0" w:color="auto"/>
        <w:left w:val="single" w:sz="4" w:space="0" w:color="auto"/>
        <w:bottom w:val="single" w:sz="12" w:space="0" w:color="auto"/>
        <w:right w:val="single" w:sz="12" w:space="0" w:color="auto"/>
      </w:pBdr>
      <w:spacing w:before="100" w:beforeAutospacing="1" w:after="100" w:afterAutospacing="1"/>
      <w:jc w:val="center"/>
    </w:pPr>
    <w:rPr>
      <w:rFonts w:ascii="Times New Roman" w:eastAsia="Times New Roman" w:hAnsi="Times New Roman" w:cs="Times New Roman"/>
      <w:sz w:val="20"/>
      <w:szCs w:val="20"/>
    </w:rPr>
  </w:style>
  <w:style w:type="paragraph" w:customStyle="1" w:styleId="xl84">
    <w:name w:val="xl84"/>
    <w:basedOn w:val="Normal"/>
    <w:rsid w:val="00253DB5"/>
    <w:pPr>
      <w:pBdr>
        <w:left w:val="single" w:sz="12"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xl85">
    <w:name w:val="xl85"/>
    <w:basedOn w:val="Normal"/>
    <w:rsid w:val="00253DB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xl86">
    <w:name w:val="xl86"/>
    <w:basedOn w:val="Normal"/>
    <w:rsid w:val="00253DB5"/>
    <w:pPr>
      <w:pBdr>
        <w:top w:val="single" w:sz="4" w:space="0" w:color="auto"/>
        <w:left w:val="single" w:sz="12" w:space="0" w:color="auto"/>
        <w:bottom w:val="single" w:sz="12" w:space="0" w:color="auto"/>
        <w:right w:val="single" w:sz="4" w:space="0" w:color="auto"/>
      </w:pBdr>
      <w:spacing w:before="100" w:beforeAutospacing="1" w:after="100" w:afterAutospacing="1"/>
      <w:jc w:val="center"/>
    </w:pPr>
    <w:rPr>
      <w:rFonts w:ascii="Times New Roman" w:eastAsia="Times New Roman" w:hAnsi="Times New Roman" w:cs="Times New Roman"/>
      <w:sz w:val="20"/>
      <w:szCs w:val="20"/>
    </w:rPr>
  </w:style>
  <w:style w:type="paragraph" w:customStyle="1" w:styleId="xl87">
    <w:name w:val="xl87"/>
    <w:basedOn w:val="Normal"/>
    <w:rsid w:val="00253DB5"/>
    <w:pP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88">
    <w:name w:val="xl88"/>
    <w:basedOn w:val="Normal"/>
    <w:rsid w:val="00253DB5"/>
    <w:pPr>
      <w:pBdr>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xl89">
    <w:name w:val="xl89"/>
    <w:basedOn w:val="Normal"/>
    <w:rsid w:val="00253DB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xl90">
    <w:name w:val="xl90"/>
    <w:basedOn w:val="Normal"/>
    <w:rsid w:val="00253DB5"/>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0"/>
      <w:szCs w:val="20"/>
    </w:rPr>
  </w:style>
  <w:style w:type="paragraph" w:customStyle="1" w:styleId="xl91">
    <w:name w:val="xl91"/>
    <w:basedOn w:val="Normal"/>
    <w:rsid w:val="00253DB5"/>
    <w:pPr>
      <w:pBdr>
        <w:top w:val="single" w:sz="4" w:space="0" w:color="auto"/>
        <w:bottom w:val="single" w:sz="12" w:space="0" w:color="auto"/>
        <w:right w:val="single" w:sz="4" w:space="0" w:color="auto"/>
      </w:pBdr>
      <w:spacing w:before="100" w:beforeAutospacing="1" w:after="100" w:afterAutospacing="1"/>
      <w:jc w:val="center"/>
    </w:pPr>
    <w:rPr>
      <w:rFonts w:ascii="Times New Roman" w:eastAsia="Times New Roman" w:hAnsi="Times New Roman" w:cs="Times New Roman"/>
      <w:sz w:val="20"/>
      <w:szCs w:val="20"/>
    </w:rPr>
  </w:style>
  <w:style w:type="paragraph" w:customStyle="1" w:styleId="xl92">
    <w:name w:val="xl92"/>
    <w:basedOn w:val="Normal"/>
    <w:rsid w:val="00253DB5"/>
    <w:pPr>
      <w:pBdr>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xl93">
    <w:name w:val="xl93"/>
    <w:basedOn w:val="Normal"/>
    <w:rsid w:val="00253DB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xl94">
    <w:name w:val="xl94"/>
    <w:basedOn w:val="Normal"/>
    <w:rsid w:val="00253DB5"/>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0"/>
      <w:szCs w:val="20"/>
    </w:rPr>
  </w:style>
  <w:style w:type="paragraph" w:customStyle="1" w:styleId="xl95">
    <w:name w:val="xl95"/>
    <w:basedOn w:val="Normal"/>
    <w:rsid w:val="00253DB5"/>
    <w:pPr>
      <w:pBdr>
        <w:top w:val="single" w:sz="4" w:space="0" w:color="auto"/>
        <w:left w:val="single" w:sz="4" w:space="0" w:color="auto"/>
        <w:bottom w:val="single" w:sz="12" w:space="0" w:color="auto"/>
      </w:pBdr>
      <w:spacing w:before="100" w:beforeAutospacing="1" w:after="100" w:afterAutospacing="1"/>
      <w:jc w:val="center"/>
    </w:pPr>
    <w:rPr>
      <w:rFonts w:ascii="Times New Roman" w:eastAsia="Times New Roman" w:hAnsi="Times New Roman" w:cs="Times New Roman"/>
      <w:sz w:val="20"/>
      <w:szCs w:val="20"/>
    </w:rPr>
  </w:style>
  <w:style w:type="paragraph" w:customStyle="1" w:styleId="xl96">
    <w:name w:val="xl96"/>
    <w:basedOn w:val="Normal"/>
    <w:rsid w:val="00253DB5"/>
    <w:pPr>
      <w:pBdr>
        <w:top w:val="single" w:sz="4" w:space="0" w:color="auto"/>
        <w:left w:val="single" w:sz="12"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xl97">
    <w:name w:val="xl97"/>
    <w:basedOn w:val="Normal"/>
    <w:rsid w:val="00253DB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xl98">
    <w:name w:val="xl98"/>
    <w:basedOn w:val="Normal"/>
    <w:rsid w:val="00253DB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xl99">
    <w:name w:val="xl99"/>
    <w:basedOn w:val="Normal"/>
    <w:rsid w:val="00253DB5"/>
    <w:pPr>
      <w:pBdr>
        <w:top w:val="single" w:sz="4" w:space="0" w:color="auto"/>
        <w:left w:val="single" w:sz="4" w:space="0" w:color="auto"/>
        <w:right w:val="single" w:sz="12" w:space="0" w:color="auto"/>
      </w:pBdr>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xl100">
    <w:name w:val="xl100"/>
    <w:basedOn w:val="Normal"/>
    <w:rsid w:val="00253DB5"/>
    <w:pPr>
      <w:pBdr>
        <w:top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xl101">
    <w:name w:val="xl101"/>
    <w:basedOn w:val="Normal"/>
    <w:rsid w:val="00253DB5"/>
    <w:pPr>
      <w:pBdr>
        <w:top w:val="single" w:sz="4" w:space="0" w:color="auto"/>
        <w:lef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xl102">
    <w:name w:val="xl102"/>
    <w:basedOn w:val="Normal"/>
    <w:rsid w:val="00253DB5"/>
    <w:pPr>
      <w:pBdr>
        <w:bottom w:val="single" w:sz="8" w:space="0" w:color="auto"/>
        <w:right w:val="single" w:sz="8" w:space="0" w:color="auto"/>
      </w:pBdr>
      <w:spacing w:before="100" w:beforeAutospacing="1" w:after="100" w:afterAutospacing="1"/>
    </w:pPr>
    <w:rPr>
      <w:rFonts w:ascii="Times New Roman" w:eastAsia="Times New Roman" w:hAnsi="Times New Roman" w:cs="Times New Roman"/>
      <w:sz w:val="20"/>
      <w:szCs w:val="20"/>
    </w:rPr>
  </w:style>
  <w:style w:type="paragraph" w:customStyle="1" w:styleId="xl103">
    <w:name w:val="xl103"/>
    <w:basedOn w:val="Normal"/>
    <w:rsid w:val="00253DB5"/>
    <w:pPr>
      <w:spacing w:before="100" w:beforeAutospacing="1" w:after="100" w:afterAutospacing="1"/>
    </w:pPr>
    <w:rPr>
      <w:rFonts w:ascii="Times New Roman" w:eastAsia="Times New Roman" w:hAnsi="Times New Roman" w:cs="Times New Roman"/>
      <w:sz w:val="24"/>
      <w:szCs w:val="24"/>
    </w:rPr>
  </w:style>
  <w:style w:type="paragraph" w:customStyle="1" w:styleId="xl104">
    <w:name w:val="xl104"/>
    <w:basedOn w:val="Normal"/>
    <w:rsid w:val="00253DB5"/>
    <w:pPr>
      <w:pBdr>
        <w:left w:val="single" w:sz="12" w:space="0" w:color="auto"/>
        <w:bottom w:val="single" w:sz="4" w:space="0" w:color="auto"/>
      </w:pBdr>
      <w:spacing w:before="100" w:beforeAutospacing="1" w:after="100" w:afterAutospacing="1"/>
      <w:textAlignment w:val="center"/>
    </w:pPr>
    <w:rPr>
      <w:rFonts w:ascii="Times New Roman" w:eastAsia="Times New Roman" w:hAnsi="Times New Roman" w:cs="Times New Roman"/>
      <w:sz w:val="20"/>
      <w:szCs w:val="20"/>
    </w:rPr>
  </w:style>
  <w:style w:type="paragraph" w:customStyle="1" w:styleId="xl105">
    <w:name w:val="xl105"/>
    <w:basedOn w:val="Normal"/>
    <w:rsid w:val="00253DB5"/>
    <w:pPr>
      <w:pBdr>
        <w:top w:val="single" w:sz="4" w:space="0" w:color="auto"/>
        <w:left w:val="single" w:sz="12" w:space="0" w:color="auto"/>
        <w:bottom w:val="single" w:sz="4" w:space="0" w:color="auto"/>
      </w:pBdr>
      <w:spacing w:before="100" w:beforeAutospacing="1" w:after="100" w:afterAutospacing="1"/>
      <w:textAlignment w:val="center"/>
    </w:pPr>
    <w:rPr>
      <w:rFonts w:ascii="Times New Roman" w:eastAsia="Times New Roman" w:hAnsi="Times New Roman" w:cs="Times New Roman"/>
      <w:sz w:val="20"/>
      <w:szCs w:val="20"/>
    </w:rPr>
  </w:style>
  <w:style w:type="paragraph" w:customStyle="1" w:styleId="xl106">
    <w:name w:val="xl106"/>
    <w:basedOn w:val="Normal"/>
    <w:rsid w:val="00253DB5"/>
    <w:pPr>
      <w:pBdr>
        <w:top w:val="single" w:sz="4" w:space="0" w:color="auto"/>
        <w:left w:val="single" w:sz="12" w:space="0" w:color="auto"/>
        <w:bottom w:val="single" w:sz="4" w:space="0" w:color="auto"/>
      </w:pBdr>
      <w:spacing w:before="100" w:beforeAutospacing="1" w:after="100" w:afterAutospacing="1"/>
      <w:jc w:val="both"/>
      <w:textAlignment w:val="center"/>
    </w:pPr>
    <w:rPr>
      <w:rFonts w:ascii="Times New Roman" w:eastAsia="Times New Roman" w:hAnsi="Times New Roman" w:cs="Times New Roman"/>
      <w:sz w:val="20"/>
      <w:szCs w:val="20"/>
    </w:rPr>
  </w:style>
  <w:style w:type="paragraph" w:customStyle="1" w:styleId="xl107">
    <w:name w:val="xl107"/>
    <w:basedOn w:val="Normal"/>
    <w:rsid w:val="00253DB5"/>
    <w:pPr>
      <w:pBdr>
        <w:top w:val="single" w:sz="4" w:space="0" w:color="auto"/>
        <w:left w:val="single" w:sz="12" w:space="0" w:color="auto"/>
        <w:bottom w:val="single" w:sz="12" w:space="0" w:color="auto"/>
      </w:pBdr>
      <w:spacing w:before="100" w:beforeAutospacing="1" w:after="100" w:afterAutospacing="1"/>
      <w:textAlignment w:val="center"/>
    </w:pPr>
    <w:rPr>
      <w:rFonts w:ascii="Times New Roman" w:eastAsia="Times New Roman" w:hAnsi="Times New Roman" w:cs="Times New Roman"/>
      <w:sz w:val="20"/>
      <w:szCs w:val="20"/>
    </w:rPr>
  </w:style>
  <w:style w:type="paragraph" w:customStyle="1" w:styleId="xl108">
    <w:name w:val="xl108"/>
    <w:basedOn w:val="Normal"/>
    <w:rsid w:val="00253DB5"/>
    <w:pPr>
      <w:pBdr>
        <w:top w:val="single" w:sz="12"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xl109">
    <w:name w:val="xl109"/>
    <w:basedOn w:val="Normal"/>
    <w:rsid w:val="00253DB5"/>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xl110">
    <w:name w:val="xl110"/>
    <w:basedOn w:val="Normal"/>
    <w:rsid w:val="00253DB5"/>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xl111">
    <w:name w:val="xl111"/>
    <w:basedOn w:val="Normal"/>
    <w:rsid w:val="00253DB5"/>
    <w:pPr>
      <w:pBdr>
        <w:top w:val="single" w:sz="12"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xl112">
    <w:name w:val="xl112"/>
    <w:basedOn w:val="Normal"/>
    <w:rsid w:val="00253DB5"/>
    <w:pPr>
      <w:pBdr>
        <w:top w:val="single" w:sz="12"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xl113">
    <w:name w:val="xl113"/>
    <w:basedOn w:val="Normal"/>
    <w:rsid w:val="00253DB5"/>
    <w:pPr>
      <w:pBdr>
        <w:left w:val="single" w:sz="8" w:space="0" w:color="auto"/>
        <w:bottom w:val="single" w:sz="8" w:space="0" w:color="auto"/>
        <w:right w:val="single" w:sz="12"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14">
    <w:name w:val="xl114"/>
    <w:basedOn w:val="Normal"/>
    <w:rsid w:val="00253DB5"/>
    <w:pPr>
      <w:pBdr>
        <w:top w:val="single" w:sz="4" w:space="0" w:color="auto"/>
        <w:left w:val="single" w:sz="12" w:space="0" w:color="auto"/>
      </w:pBdr>
      <w:spacing w:before="100" w:beforeAutospacing="1" w:after="100" w:afterAutospacing="1"/>
      <w:textAlignment w:val="center"/>
    </w:pPr>
    <w:rPr>
      <w:rFonts w:ascii="Times New Roman" w:eastAsia="Times New Roman" w:hAnsi="Times New Roman" w:cs="Times New Roman"/>
      <w:sz w:val="20"/>
      <w:szCs w:val="20"/>
    </w:rPr>
  </w:style>
  <w:style w:type="paragraph" w:customStyle="1" w:styleId="xl115">
    <w:name w:val="xl115"/>
    <w:basedOn w:val="Normal"/>
    <w:rsid w:val="00253DB5"/>
    <w:pPr>
      <w:pBdr>
        <w:top w:val="single" w:sz="4" w:space="0" w:color="auto"/>
        <w:left w:val="single" w:sz="12" w:space="0" w:color="auto"/>
        <w:right w:val="single" w:sz="4" w:space="0" w:color="auto"/>
      </w:pBdr>
      <w:spacing w:before="100" w:beforeAutospacing="1" w:after="100" w:afterAutospacing="1"/>
      <w:jc w:val="center"/>
    </w:pPr>
    <w:rPr>
      <w:rFonts w:ascii="Times New Roman" w:eastAsia="Times New Roman" w:hAnsi="Times New Roman" w:cs="Times New Roman"/>
      <w:sz w:val="20"/>
      <w:szCs w:val="20"/>
    </w:rPr>
  </w:style>
  <w:style w:type="paragraph" w:customStyle="1" w:styleId="xl116">
    <w:name w:val="xl116"/>
    <w:basedOn w:val="Normal"/>
    <w:rsid w:val="00253DB5"/>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0"/>
      <w:szCs w:val="20"/>
    </w:rPr>
  </w:style>
  <w:style w:type="paragraph" w:customStyle="1" w:styleId="xl117">
    <w:name w:val="xl117"/>
    <w:basedOn w:val="Normal"/>
    <w:rsid w:val="00253DB5"/>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0"/>
      <w:szCs w:val="20"/>
    </w:rPr>
  </w:style>
  <w:style w:type="paragraph" w:customStyle="1" w:styleId="xl118">
    <w:name w:val="xl118"/>
    <w:basedOn w:val="Normal"/>
    <w:rsid w:val="00253DB5"/>
    <w:pPr>
      <w:pBdr>
        <w:top w:val="single" w:sz="4" w:space="0" w:color="auto"/>
        <w:left w:val="single" w:sz="4" w:space="0" w:color="auto"/>
        <w:right w:val="single" w:sz="12" w:space="0" w:color="auto"/>
      </w:pBdr>
      <w:spacing w:before="100" w:beforeAutospacing="1" w:after="100" w:afterAutospacing="1"/>
      <w:jc w:val="center"/>
    </w:pPr>
    <w:rPr>
      <w:rFonts w:ascii="Times New Roman" w:eastAsia="Times New Roman" w:hAnsi="Times New Roman" w:cs="Times New Roman"/>
      <w:sz w:val="20"/>
      <w:szCs w:val="20"/>
    </w:rPr>
  </w:style>
  <w:style w:type="paragraph" w:customStyle="1" w:styleId="xl119">
    <w:name w:val="xl119"/>
    <w:basedOn w:val="Normal"/>
    <w:rsid w:val="00253DB5"/>
    <w:pPr>
      <w:pBdr>
        <w:top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0"/>
      <w:szCs w:val="20"/>
    </w:rPr>
  </w:style>
  <w:style w:type="paragraph" w:customStyle="1" w:styleId="xl120">
    <w:name w:val="xl120"/>
    <w:basedOn w:val="Normal"/>
    <w:rsid w:val="00253DB5"/>
    <w:pPr>
      <w:pBdr>
        <w:top w:val="single" w:sz="4" w:space="0" w:color="auto"/>
        <w:left w:val="single" w:sz="4" w:space="0" w:color="auto"/>
      </w:pBdr>
      <w:spacing w:before="100" w:beforeAutospacing="1" w:after="100" w:afterAutospacing="1"/>
      <w:jc w:val="center"/>
    </w:pPr>
    <w:rPr>
      <w:rFonts w:ascii="Times New Roman" w:eastAsia="Times New Roman" w:hAnsi="Times New Roman" w:cs="Times New Roman"/>
      <w:sz w:val="20"/>
      <w:szCs w:val="20"/>
    </w:rPr>
  </w:style>
  <w:style w:type="paragraph" w:customStyle="1" w:styleId="xl121">
    <w:name w:val="xl121"/>
    <w:basedOn w:val="Normal"/>
    <w:rsid w:val="00253DB5"/>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24"/>
      <w:szCs w:val="24"/>
    </w:rPr>
  </w:style>
  <w:style w:type="paragraph" w:customStyle="1" w:styleId="xl122">
    <w:name w:val="xl122"/>
    <w:basedOn w:val="Normal"/>
    <w:rsid w:val="00253DB5"/>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24"/>
      <w:szCs w:val="24"/>
    </w:rPr>
  </w:style>
  <w:style w:type="paragraph" w:customStyle="1" w:styleId="xl123">
    <w:name w:val="xl123"/>
    <w:basedOn w:val="Normal"/>
    <w:rsid w:val="00253DB5"/>
    <w:pPr>
      <w:pBdr>
        <w:bottom w:val="single" w:sz="8"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24">
    <w:name w:val="xl124"/>
    <w:basedOn w:val="Normal"/>
    <w:rsid w:val="00253DB5"/>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24"/>
      <w:szCs w:val="24"/>
    </w:rPr>
  </w:style>
  <w:style w:type="paragraph" w:customStyle="1" w:styleId="xl125">
    <w:name w:val="xl125"/>
    <w:basedOn w:val="Normal"/>
    <w:rsid w:val="00253DB5"/>
    <w:pPr>
      <w:pBdr>
        <w:bottom w:val="single" w:sz="8" w:space="0" w:color="auto"/>
        <w:right w:val="single" w:sz="12" w:space="0" w:color="auto"/>
      </w:pBdr>
      <w:spacing w:before="100" w:beforeAutospacing="1" w:after="100" w:afterAutospacing="1"/>
      <w:textAlignment w:val="center"/>
    </w:pPr>
    <w:rPr>
      <w:rFonts w:ascii="Times New Roman" w:eastAsia="Times New Roman" w:hAnsi="Times New Roman" w:cs="Times New Roman"/>
      <w:b/>
      <w:bCs/>
      <w:color w:val="000000"/>
      <w:sz w:val="24"/>
      <w:szCs w:val="24"/>
    </w:rPr>
  </w:style>
  <w:style w:type="paragraph" w:customStyle="1" w:styleId="xl126">
    <w:name w:val="xl126"/>
    <w:basedOn w:val="Normal"/>
    <w:rsid w:val="00253DB5"/>
    <w:pPr>
      <w:pBdr>
        <w:bottom w:val="single" w:sz="8" w:space="0" w:color="auto"/>
      </w:pBdr>
      <w:spacing w:before="100" w:beforeAutospacing="1" w:after="100" w:afterAutospacing="1"/>
      <w:textAlignment w:val="center"/>
    </w:pPr>
    <w:rPr>
      <w:rFonts w:ascii="Times New Roman" w:eastAsia="Times New Roman" w:hAnsi="Times New Roman" w:cs="Times New Roman"/>
      <w:b/>
      <w:bCs/>
      <w:color w:val="000000"/>
      <w:sz w:val="24"/>
      <w:szCs w:val="24"/>
    </w:rPr>
  </w:style>
  <w:style w:type="paragraph" w:customStyle="1" w:styleId="xl127">
    <w:name w:val="xl127"/>
    <w:basedOn w:val="Normal"/>
    <w:rsid w:val="00253DB5"/>
    <w:pPr>
      <w:pBdr>
        <w:bottom w:val="single" w:sz="8"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28">
    <w:name w:val="xl128"/>
    <w:basedOn w:val="Normal"/>
    <w:rsid w:val="00253DB5"/>
    <w:pPr>
      <w:pBdr>
        <w:top w:val="single" w:sz="4" w:space="0" w:color="auto"/>
        <w:left w:val="single" w:sz="12" w:space="0" w:color="auto"/>
        <w:right w:val="single" w:sz="4" w:space="0" w:color="auto"/>
      </w:pBdr>
      <w:spacing w:before="100" w:beforeAutospacing="1" w:after="100" w:afterAutospacing="1"/>
      <w:jc w:val="center"/>
    </w:pPr>
    <w:rPr>
      <w:rFonts w:ascii="Times New Roman" w:eastAsia="Times New Roman" w:hAnsi="Times New Roman" w:cs="Times New Roman"/>
      <w:sz w:val="20"/>
      <w:szCs w:val="20"/>
    </w:rPr>
  </w:style>
  <w:style w:type="paragraph" w:customStyle="1" w:styleId="xl129">
    <w:name w:val="xl129"/>
    <w:basedOn w:val="Normal"/>
    <w:rsid w:val="00253DB5"/>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0"/>
      <w:szCs w:val="20"/>
    </w:rPr>
  </w:style>
  <w:style w:type="paragraph" w:customStyle="1" w:styleId="xl130">
    <w:name w:val="xl130"/>
    <w:basedOn w:val="Normal"/>
    <w:rsid w:val="00253DB5"/>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0"/>
      <w:szCs w:val="20"/>
    </w:rPr>
  </w:style>
  <w:style w:type="paragraph" w:customStyle="1" w:styleId="xl131">
    <w:name w:val="xl131"/>
    <w:basedOn w:val="Normal"/>
    <w:rsid w:val="00253DB5"/>
    <w:pPr>
      <w:pBdr>
        <w:top w:val="single" w:sz="4" w:space="0" w:color="auto"/>
        <w:left w:val="single" w:sz="4" w:space="0" w:color="auto"/>
        <w:right w:val="single" w:sz="12" w:space="0" w:color="auto"/>
      </w:pBdr>
      <w:spacing w:before="100" w:beforeAutospacing="1" w:after="100" w:afterAutospacing="1"/>
      <w:jc w:val="center"/>
    </w:pPr>
    <w:rPr>
      <w:rFonts w:ascii="Times New Roman" w:eastAsia="Times New Roman" w:hAnsi="Times New Roman" w:cs="Times New Roman"/>
      <w:sz w:val="20"/>
      <w:szCs w:val="20"/>
    </w:rPr>
  </w:style>
  <w:style w:type="paragraph" w:customStyle="1" w:styleId="xl132">
    <w:name w:val="xl132"/>
    <w:basedOn w:val="Normal"/>
    <w:rsid w:val="00253DB5"/>
    <w:pPr>
      <w:pBdr>
        <w:top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0"/>
      <w:szCs w:val="20"/>
    </w:rPr>
  </w:style>
  <w:style w:type="paragraph" w:customStyle="1" w:styleId="xl133">
    <w:name w:val="xl133"/>
    <w:basedOn w:val="Normal"/>
    <w:rsid w:val="00253DB5"/>
    <w:pPr>
      <w:pBdr>
        <w:top w:val="single" w:sz="4" w:space="0" w:color="auto"/>
        <w:left w:val="single" w:sz="4" w:space="0" w:color="auto"/>
      </w:pBdr>
      <w:spacing w:before="100" w:beforeAutospacing="1" w:after="100" w:afterAutospacing="1"/>
      <w:jc w:val="center"/>
    </w:pPr>
    <w:rPr>
      <w:rFonts w:ascii="Times New Roman" w:eastAsia="Times New Roman" w:hAnsi="Times New Roman" w:cs="Times New Roman"/>
      <w:sz w:val="20"/>
      <w:szCs w:val="20"/>
    </w:rPr>
  </w:style>
  <w:style w:type="paragraph" w:customStyle="1" w:styleId="xl134">
    <w:name w:val="xl134"/>
    <w:basedOn w:val="Normal"/>
    <w:rsid w:val="00253DB5"/>
    <w:pPr>
      <w:pBdr>
        <w:top w:val="single" w:sz="12"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5">
    <w:name w:val="xl135"/>
    <w:basedOn w:val="Normal"/>
    <w:rsid w:val="00253DB5"/>
    <w:pPr>
      <w:pBdr>
        <w:top w:val="single" w:sz="12" w:space="0" w:color="auto"/>
        <w:left w:val="single" w:sz="12" w:space="0" w:color="auto"/>
        <w:bottom w:val="single" w:sz="4" w:space="0" w:color="auto"/>
      </w:pBdr>
      <w:spacing w:before="100" w:beforeAutospacing="1" w:after="100" w:afterAutospacing="1"/>
      <w:textAlignment w:val="center"/>
    </w:pPr>
    <w:rPr>
      <w:rFonts w:ascii="Times New Roman" w:eastAsia="Times New Roman" w:hAnsi="Times New Roman" w:cs="Times New Roman"/>
      <w:sz w:val="20"/>
      <w:szCs w:val="20"/>
    </w:rPr>
  </w:style>
  <w:style w:type="paragraph" w:customStyle="1" w:styleId="xl136">
    <w:name w:val="xl136"/>
    <w:basedOn w:val="Normal"/>
    <w:rsid w:val="00253DB5"/>
    <w:pPr>
      <w:pBdr>
        <w:top w:val="single" w:sz="12"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xl137">
    <w:name w:val="xl137"/>
    <w:basedOn w:val="Normal"/>
    <w:rsid w:val="00253DB5"/>
    <w:pPr>
      <w:pBdr>
        <w:top w:val="single" w:sz="12"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38">
    <w:name w:val="xl138"/>
    <w:basedOn w:val="Normal"/>
    <w:rsid w:val="00253DB5"/>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0"/>
      <w:szCs w:val="20"/>
    </w:rPr>
  </w:style>
  <w:style w:type="paragraph" w:customStyle="1" w:styleId="xl139">
    <w:name w:val="xl139"/>
    <w:basedOn w:val="Normal"/>
    <w:rsid w:val="00253D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0"/>
      <w:szCs w:val="20"/>
    </w:rPr>
  </w:style>
  <w:style w:type="paragraph" w:customStyle="1" w:styleId="xl140">
    <w:name w:val="xl140"/>
    <w:basedOn w:val="Normal"/>
    <w:rsid w:val="00253D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0"/>
      <w:szCs w:val="20"/>
    </w:rPr>
  </w:style>
  <w:style w:type="paragraph" w:customStyle="1" w:styleId="xl141">
    <w:name w:val="xl141"/>
    <w:basedOn w:val="Normal"/>
    <w:rsid w:val="00253DB5"/>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rFonts w:ascii="Times New Roman" w:eastAsia="Times New Roman" w:hAnsi="Times New Roman" w:cs="Times New Roman"/>
      <w:sz w:val="20"/>
      <w:szCs w:val="20"/>
    </w:rPr>
  </w:style>
  <w:style w:type="paragraph" w:customStyle="1" w:styleId="xl142">
    <w:name w:val="xl142"/>
    <w:basedOn w:val="Normal"/>
    <w:rsid w:val="00253DB5"/>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0"/>
      <w:szCs w:val="20"/>
    </w:rPr>
  </w:style>
  <w:style w:type="paragraph" w:customStyle="1" w:styleId="xl143">
    <w:name w:val="xl143"/>
    <w:basedOn w:val="Normal"/>
    <w:rsid w:val="00253DB5"/>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0"/>
      <w:szCs w:val="20"/>
    </w:rPr>
  </w:style>
  <w:style w:type="paragraph" w:customStyle="1" w:styleId="xl144">
    <w:name w:val="xl144"/>
    <w:basedOn w:val="Normal"/>
    <w:rsid w:val="00253DB5"/>
    <w:pPr>
      <w:pBdr>
        <w:top w:val="single" w:sz="12"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24"/>
      <w:szCs w:val="24"/>
    </w:rPr>
  </w:style>
  <w:style w:type="paragraph" w:customStyle="1" w:styleId="xl145">
    <w:name w:val="xl145"/>
    <w:basedOn w:val="Normal"/>
    <w:rsid w:val="00253DB5"/>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24"/>
      <w:szCs w:val="24"/>
    </w:rPr>
  </w:style>
  <w:style w:type="paragraph" w:customStyle="1" w:styleId="xl146">
    <w:name w:val="xl146"/>
    <w:basedOn w:val="Normal"/>
    <w:rsid w:val="00253DB5"/>
    <w:pPr>
      <w:pBdr>
        <w:left w:val="single" w:sz="8" w:space="0" w:color="auto"/>
        <w:bottom w:val="single" w:sz="12"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24"/>
      <w:szCs w:val="24"/>
    </w:rPr>
  </w:style>
  <w:style w:type="paragraph" w:customStyle="1" w:styleId="xl147">
    <w:name w:val="xl147"/>
    <w:basedOn w:val="Normal"/>
    <w:rsid w:val="00253DB5"/>
    <w:pPr>
      <w:pBdr>
        <w:top w:val="single" w:sz="8" w:space="0" w:color="auto"/>
        <w:left w:val="single" w:sz="12"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b/>
      <w:bCs/>
      <w:color w:val="000000"/>
      <w:sz w:val="24"/>
      <w:szCs w:val="24"/>
    </w:rPr>
  </w:style>
  <w:style w:type="paragraph" w:customStyle="1" w:styleId="xl148">
    <w:name w:val="xl148"/>
    <w:basedOn w:val="Normal"/>
    <w:rsid w:val="00253DB5"/>
    <w:pPr>
      <w:pBdr>
        <w:top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b/>
      <w:bCs/>
      <w:color w:val="000000"/>
      <w:sz w:val="24"/>
      <w:szCs w:val="24"/>
    </w:rPr>
  </w:style>
  <w:style w:type="paragraph" w:customStyle="1" w:styleId="xl149">
    <w:name w:val="xl149"/>
    <w:basedOn w:val="Normal"/>
    <w:rsid w:val="00253DB5"/>
    <w:pPr>
      <w:pBdr>
        <w:top w:val="single" w:sz="8" w:space="0" w:color="auto"/>
        <w:bottom w:val="single" w:sz="8" w:space="0" w:color="auto"/>
        <w:right w:val="single" w:sz="12" w:space="0" w:color="auto"/>
      </w:pBdr>
      <w:spacing w:before="100" w:beforeAutospacing="1" w:after="100" w:afterAutospacing="1"/>
      <w:jc w:val="center"/>
      <w:textAlignment w:val="center"/>
    </w:pPr>
    <w:rPr>
      <w:rFonts w:ascii="Times New Roman" w:eastAsia="Times New Roman" w:hAnsi="Times New Roman" w:cs="Times New Roman"/>
      <w:b/>
      <w:bCs/>
      <w:color w:val="000000"/>
      <w:sz w:val="24"/>
      <w:szCs w:val="24"/>
    </w:rPr>
  </w:style>
  <w:style w:type="paragraph" w:customStyle="1" w:styleId="xl150">
    <w:name w:val="xl150"/>
    <w:basedOn w:val="Normal"/>
    <w:rsid w:val="00253DB5"/>
    <w:pPr>
      <w:pBdr>
        <w:top w:val="single" w:sz="8" w:space="0" w:color="auto"/>
        <w:left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b/>
      <w:bCs/>
      <w:color w:val="000000"/>
      <w:sz w:val="24"/>
      <w:szCs w:val="24"/>
    </w:rPr>
  </w:style>
  <w:style w:type="paragraph" w:customStyle="1" w:styleId="xl151">
    <w:name w:val="xl151"/>
    <w:basedOn w:val="Normal"/>
    <w:rsid w:val="00253DB5"/>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89240">
      <w:bodyDiv w:val="1"/>
      <w:marLeft w:val="0"/>
      <w:marRight w:val="0"/>
      <w:marTop w:val="0"/>
      <w:marBottom w:val="0"/>
      <w:divBdr>
        <w:top w:val="none" w:sz="0" w:space="0" w:color="auto"/>
        <w:left w:val="none" w:sz="0" w:space="0" w:color="auto"/>
        <w:bottom w:val="none" w:sz="0" w:space="0" w:color="auto"/>
        <w:right w:val="none" w:sz="0" w:space="0" w:color="auto"/>
      </w:divBdr>
    </w:div>
    <w:div w:id="21633215">
      <w:bodyDiv w:val="1"/>
      <w:marLeft w:val="0"/>
      <w:marRight w:val="0"/>
      <w:marTop w:val="0"/>
      <w:marBottom w:val="0"/>
      <w:divBdr>
        <w:top w:val="none" w:sz="0" w:space="0" w:color="auto"/>
        <w:left w:val="none" w:sz="0" w:space="0" w:color="auto"/>
        <w:bottom w:val="none" w:sz="0" w:space="0" w:color="auto"/>
        <w:right w:val="none" w:sz="0" w:space="0" w:color="auto"/>
      </w:divBdr>
    </w:div>
    <w:div w:id="35665431">
      <w:bodyDiv w:val="1"/>
      <w:marLeft w:val="0"/>
      <w:marRight w:val="0"/>
      <w:marTop w:val="0"/>
      <w:marBottom w:val="0"/>
      <w:divBdr>
        <w:top w:val="none" w:sz="0" w:space="0" w:color="auto"/>
        <w:left w:val="none" w:sz="0" w:space="0" w:color="auto"/>
        <w:bottom w:val="none" w:sz="0" w:space="0" w:color="auto"/>
        <w:right w:val="none" w:sz="0" w:space="0" w:color="auto"/>
      </w:divBdr>
    </w:div>
    <w:div w:id="45446755">
      <w:bodyDiv w:val="1"/>
      <w:marLeft w:val="0"/>
      <w:marRight w:val="0"/>
      <w:marTop w:val="0"/>
      <w:marBottom w:val="0"/>
      <w:divBdr>
        <w:top w:val="none" w:sz="0" w:space="0" w:color="auto"/>
        <w:left w:val="none" w:sz="0" w:space="0" w:color="auto"/>
        <w:bottom w:val="none" w:sz="0" w:space="0" w:color="auto"/>
        <w:right w:val="none" w:sz="0" w:space="0" w:color="auto"/>
      </w:divBdr>
    </w:div>
    <w:div w:id="48454652">
      <w:bodyDiv w:val="1"/>
      <w:marLeft w:val="0"/>
      <w:marRight w:val="0"/>
      <w:marTop w:val="0"/>
      <w:marBottom w:val="0"/>
      <w:divBdr>
        <w:top w:val="none" w:sz="0" w:space="0" w:color="auto"/>
        <w:left w:val="none" w:sz="0" w:space="0" w:color="auto"/>
        <w:bottom w:val="none" w:sz="0" w:space="0" w:color="auto"/>
        <w:right w:val="none" w:sz="0" w:space="0" w:color="auto"/>
      </w:divBdr>
    </w:div>
    <w:div w:id="70124209">
      <w:bodyDiv w:val="1"/>
      <w:marLeft w:val="0"/>
      <w:marRight w:val="0"/>
      <w:marTop w:val="0"/>
      <w:marBottom w:val="0"/>
      <w:divBdr>
        <w:top w:val="none" w:sz="0" w:space="0" w:color="auto"/>
        <w:left w:val="none" w:sz="0" w:space="0" w:color="auto"/>
        <w:bottom w:val="none" w:sz="0" w:space="0" w:color="auto"/>
        <w:right w:val="none" w:sz="0" w:space="0" w:color="auto"/>
      </w:divBdr>
    </w:div>
    <w:div w:id="83573689">
      <w:bodyDiv w:val="1"/>
      <w:marLeft w:val="0"/>
      <w:marRight w:val="0"/>
      <w:marTop w:val="0"/>
      <w:marBottom w:val="0"/>
      <w:divBdr>
        <w:top w:val="none" w:sz="0" w:space="0" w:color="auto"/>
        <w:left w:val="none" w:sz="0" w:space="0" w:color="auto"/>
        <w:bottom w:val="none" w:sz="0" w:space="0" w:color="auto"/>
        <w:right w:val="none" w:sz="0" w:space="0" w:color="auto"/>
      </w:divBdr>
    </w:div>
    <w:div w:id="88549742">
      <w:bodyDiv w:val="1"/>
      <w:marLeft w:val="0"/>
      <w:marRight w:val="0"/>
      <w:marTop w:val="0"/>
      <w:marBottom w:val="0"/>
      <w:divBdr>
        <w:top w:val="none" w:sz="0" w:space="0" w:color="auto"/>
        <w:left w:val="none" w:sz="0" w:space="0" w:color="auto"/>
        <w:bottom w:val="none" w:sz="0" w:space="0" w:color="auto"/>
        <w:right w:val="none" w:sz="0" w:space="0" w:color="auto"/>
      </w:divBdr>
    </w:div>
    <w:div w:id="95709960">
      <w:bodyDiv w:val="1"/>
      <w:marLeft w:val="0"/>
      <w:marRight w:val="0"/>
      <w:marTop w:val="0"/>
      <w:marBottom w:val="0"/>
      <w:divBdr>
        <w:top w:val="none" w:sz="0" w:space="0" w:color="auto"/>
        <w:left w:val="none" w:sz="0" w:space="0" w:color="auto"/>
        <w:bottom w:val="none" w:sz="0" w:space="0" w:color="auto"/>
        <w:right w:val="none" w:sz="0" w:space="0" w:color="auto"/>
      </w:divBdr>
    </w:div>
    <w:div w:id="133762514">
      <w:bodyDiv w:val="1"/>
      <w:marLeft w:val="0"/>
      <w:marRight w:val="0"/>
      <w:marTop w:val="0"/>
      <w:marBottom w:val="0"/>
      <w:divBdr>
        <w:top w:val="none" w:sz="0" w:space="0" w:color="auto"/>
        <w:left w:val="none" w:sz="0" w:space="0" w:color="auto"/>
        <w:bottom w:val="none" w:sz="0" w:space="0" w:color="auto"/>
        <w:right w:val="none" w:sz="0" w:space="0" w:color="auto"/>
      </w:divBdr>
    </w:div>
    <w:div w:id="134836355">
      <w:bodyDiv w:val="1"/>
      <w:marLeft w:val="0"/>
      <w:marRight w:val="0"/>
      <w:marTop w:val="0"/>
      <w:marBottom w:val="0"/>
      <w:divBdr>
        <w:top w:val="none" w:sz="0" w:space="0" w:color="auto"/>
        <w:left w:val="none" w:sz="0" w:space="0" w:color="auto"/>
        <w:bottom w:val="none" w:sz="0" w:space="0" w:color="auto"/>
        <w:right w:val="none" w:sz="0" w:space="0" w:color="auto"/>
      </w:divBdr>
    </w:div>
    <w:div w:id="167447813">
      <w:bodyDiv w:val="1"/>
      <w:marLeft w:val="0"/>
      <w:marRight w:val="0"/>
      <w:marTop w:val="0"/>
      <w:marBottom w:val="0"/>
      <w:divBdr>
        <w:top w:val="none" w:sz="0" w:space="0" w:color="auto"/>
        <w:left w:val="none" w:sz="0" w:space="0" w:color="auto"/>
        <w:bottom w:val="none" w:sz="0" w:space="0" w:color="auto"/>
        <w:right w:val="none" w:sz="0" w:space="0" w:color="auto"/>
      </w:divBdr>
    </w:div>
    <w:div w:id="187723750">
      <w:bodyDiv w:val="1"/>
      <w:marLeft w:val="0"/>
      <w:marRight w:val="0"/>
      <w:marTop w:val="0"/>
      <w:marBottom w:val="0"/>
      <w:divBdr>
        <w:top w:val="none" w:sz="0" w:space="0" w:color="auto"/>
        <w:left w:val="none" w:sz="0" w:space="0" w:color="auto"/>
        <w:bottom w:val="none" w:sz="0" w:space="0" w:color="auto"/>
        <w:right w:val="none" w:sz="0" w:space="0" w:color="auto"/>
      </w:divBdr>
    </w:div>
    <w:div w:id="207957378">
      <w:bodyDiv w:val="1"/>
      <w:marLeft w:val="0"/>
      <w:marRight w:val="0"/>
      <w:marTop w:val="0"/>
      <w:marBottom w:val="0"/>
      <w:divBdr>
        <w:top w:val="none" w:sz="0" w:space="0" w:color="auto"/>
        <w:left w:val="none" w:sz="0" w:space="0" w:color="auto"/>
        <w:bottom w:val="none" w:sz="0" w:space="0" w:color="auto"/>
        <w:right w:val="none" w:sz="0" w:space="0" w:color="auto"/>
      </w:divBdr>
    </w:div>
    <w:div w:id="239796899">
      <w:bodyDiv w:val="1"/>
      <w:marLeft w:val="0"/>
      <w:marRight w:val="0"/>
      <w:marTop w:val="0"/>
      <w:marBottom w:val="0"/>
      <w:divBdr>
        <w:top w:val="none" w:sz="0" w:space="0" w:color="auto"/>
        <w:left w:val="none" w:sz="0" w:space="0" w:color="auto"/>
        <w:bottom w:val="none" w:sz="0" w:space="0" w:color="auto"/>
        <w:right w:val="none" w:sz="0" w:space="0" w:color="auto"/>
      </w:divBdr>
    </w:div>
    <w:div w:id="245457529">
      <w:bodyDiv w:val="1"/>
      <w:marLeft w:val="0"/>
      <w:marRight w:val="0"/>
      <w:marTop w:val="0"/>
      <w:marBottom w:val="0"/>
      <w:divBdr>
        <w:top w:val="none" w:sz="0" w:space="0" w:color="auto"/>
        <w:left w:val="none" w:sz="0" w:space="0" w:color="auto"/>
        <w:bottom w:val="none" w:sz="0" w:space="0" w:color="auto"/>
        <w:right w:val="none" w:sz="0" w:space="0" w:color="auto"/>
      </w:divBdr>
    </w:div>
    <w:div w:id="399597988">
      <w:bodyDiv w:val="1"/>
      <w:marLeft w:val="0"/>
      <w:marRight w:val="0"/>
      <w:marTop w:val="0"/>
      <w:marBottom w:val="0"/>
      <w:divBdr>
        <w:top w:val="none" w:sz="0" w:space="0" w:color="auto"/>
        <w:left w:val="none" w:sz="0" w:space="0" w:color="auto"/>
        <w:bottom w:val="none" w:sz="0" w:space="0" w:color="auto"/>
        <w:right w:val="none" w:sz="0" w:space="0" w:color="auto"/>
      </w:divBdr>
    </w:div>
    <w:div w:id="429012990">
      <w:bodyDiv w:val="1"/>
      <w:marLeft w:val="0"/>
      <w:marRight w:val="0"/>
      <w:marTop w:val="0"/>
      <w:marBottom w:val="0"/>
      <w:divBdr>
        <w:top w:val="none" w:sz="0" w:space="0" w:color="auto"/>
        <w:left w:val="none" w:sz="0" w:space="0" w:color="auto"/>
        <w:bottom w:val="none" w:sz="0" w:space="0" w:color="auto"/>
        <w:right w:val="none" w:sz="0" w:space="0" w:color="auto"/>
      </w:divBdr>
    </w:div>
    <w:div w:id="430972805">
      <w:bodyDiv w:val="1"/>
      <w:marLeft w:val="0"/>
      <w:marRight w:val="0"/>
      <w:marTop w:val="0"/>
      <w:marBottom w:val="0"/>
      <w:divBdr>
        <w:top w:val="none" w:sz="0" w:space="0" w:color="auto"/>
        <w:left w:val="none" w:sz="0" w:space="0" w:color="auto"/>
        <w:bottom w:val="none" w:sz="0" w:space="0" w:color="auto"/>
        <w:right w:val="none" w:sz="0" w:space="0" w:color="auto"/>
      </w:divBdr>
    </w:div>
    <w:div w:id="487671110">
      <w:bodyDiv w:val="1"/>
      <w:marLeft w:val="0"/>
      <w:marRight w:val="0"/>
      <w:marTop w:val="0"/>
      <w:marBottom w:val="0"/>
      <w:divBdr>
        <w:top w:val="none" w:sz="0" w:space="0" w:color="auto"/>
        <w:left w:val="none" w:sz="0" w:space="0" w:color="auto"/>
        <w:bottom w:val="none" w:sz="0" w:space="0" w:color="auto"/>
        <w:right w:val="none" w:sz="0" w:space="0" w:color="auto"/>
      </w:divBdr>
    </w:div>
    <w:div w:id="495462514">
      <w:bodyDiv w:val="1"/>
      <w:marLeft w:val="0"/>
      <w:marRight w:val="0"/>
      <w:marTop w:val="0"/>
      <w:marBottom w:val="0"/>
      <w:divBdr>
        <w:top w:val="none" w:sz="0" w:space="0" w:color="auto"/>
        <w:left w:val="none" w:sz="0" w:space="0" w:color="auto"/>
        <w:bottom w:val="none" w:sz="0" w:space="0" w:color="auto"/>
        <w:right w:val="none" w:sz="0" w:space="0" w:color="auto"/>
      </w:divBdr>
    </w:div>
    <w:div w:id="516693277">
      <w:bodyDiv w:val="1"/>
      <w:marLeft w:val="0"/>
      <w:marRight w:val="0"/>
      <w:marTop w:val="0"/>
      <w:marBottom w:val="0"/>
      <w:divBdr>
        <w:top w:val="none" w:sz="0" w:space="0" w:color="auto"/>
        <w:left w:val="none" w:sz="0" w:space="0" w:color="auto"/>
        <w:bottom w:val="none" w:sz="0" w:space="0" w:color="auto"/>
        <w:right w:val="none" w:sz="0" w:space="0" w:color="auto"/>
      </w:divBdr>
    </w:div>
    <w:div w:id="608780371">
      <w:bodyDiv w:val="1"/>
      <w:marLeft w:val="0"/>
      <w:marRight w:val="0"/>
      <w:marTop w:val="0"/>
      <w:marBottom w:val="0"/>
      <w:divBdr>
        <w:top w:val="none" w:sz="0" w:space="0" w:color="auto"/>
        <w:left w:val="none" w:sz="0" w:space="0" w:color="auto"/>
        <w:bottom w:val="none" w:sz="0" w:space="0" w:color="auto"/>
        <w:right w:val="none" w:sz="0" w:space="0" w:color="auto"/>
      </w:divBdr>
    </w:div>
    <w:div w:id="615064444">
      <w:bodyDiv w:val="1"/>
      <w:marLeft w:val="0"/>
      <w:marRight w:val="0"/>
      <w:marTop w:val="0"/>
      <w:marBottom w:val="0"/>
      <w:divBdr>
        <w:top w:val="none" w:sz="0" w:space="0" w:color="auto"/>
        <w:left w:val="none" w:sz="0" w:space="0" w:color="auto"/>
        <w:bottom w:val="none" w:sz="0" w:space="0" w:color="auto"/>
        <w:right w:val="none" w:sz="0" w:space="0" w:color="auto"/>
      </w:divBdr>
    </w:div>
    <w:div w:id="673461011">
      <w:bodyDiv w:val="1"/>
      <w:marLeft w:val="0"/>
      <w:marRight w:val="0"/>
      <w:marTop w:val="0"/>
      <w:marBottom w:val="0"/>
      <w:divBdr>
        <w:top w:val="none" w:sz="0" w:space="0" w:color="auto"/>
        <w:left w:val="none" w:sz="0" w:space="0" w:color="auto"/>
        <w:bottom w:val="none" w:sz="0" w:space="0" w:color="auto"/>
        <w:right w:val="none" w:sz="0" w:space="0" w:color="auto"/>
      </w:divBdr>
    </w:div>
    <w:div w:id="681787416">
      <w:bodyDiv w:val="1"/>
      <w:marLeft w:val="0"/>
      <w:marRight w:val="0"/>
      <w:marTop w:val="0"/>
      <w:marBottom w:val="0"/>
      <w:divBdr>
        <w:top w:val="none" w:sz="0" w:space="0" w:color="auto"/>
        <w:left w:val="none" w:sz="0" w:space="0" w:color="auto"/>
        <w:bottom w:val="none" w:sz="0" w:space="0" w:color="auto"/>
        <w:right w:val="none" w:sz="0" w:space="0" w:color="auto"/>
      </w:divBdr>
    </w:div>
    <w:div w:id="682786039">
      <w:bodyDiv w:val="1"/>
      <w:marLeft w:val="0"/>
      <w:marRight w:val="0"/>
      <w:marTop w:val="0"/>
      <w:marBottom w:val="0"/>
      <w:divBdr>
        <w:top w:val="none" w:sz="0" w:space="0" w:color="auto"/>
        <w:left w:val="none" w:sz="0" w:space="0" w:color="auto"/>
        <w:bottom w:val="none" w:sz="0" w:space="0" w:color="auto"/>
        <w:right w:val="none" w:sz="0" w:space="0" w:color="auto"/>
      </w:divBdr>
    </w:div>
    <w:div w:id="713429432">
      <w:bodyDiv w:val="1"/>
      <w:marLeft w:val="0"/>
      <w:marRight w:val="0"/>
      <w:marTop w:val="0"/>
      <w:marBottom w:val="0"/>
      <w:divBdr>
        <w:top w:val="none" w:sz="0" w:space="0" w:color="auto"/>
        <w:left w:val="none" w:sz="0" w:space="0" w:color="auto"/>
        <w:bottom w:val="none" w:sz="0" w:space="0" w:color="auto"/>
        <w:right w:val="none" w:sz="0" w:space="0" w:color="auto"/>
      </w:divBdr>
    </w:div>
    <w:div w:id="738556326">
      <w:bodyDiv w:val="1"/>
      <w:marLeft w:val="0"/>
      <w:marRight w:val="0"/>
      <w:marTop w:val="0"/>
      <w:marBottom w:val="0"/>
      <w:divBdr>
        <w:top w:val="none" w:sz="0" w:space="0" w:color="auto"/>
        <w:left w:val="none" w:sz="0" w:space="0" w:color="auto"/>
        <w:bottom w:val="none" w:sz="0" w:space="0" w:color="auto"/>
        <w:right w:val="none" w:sz="0" w:space="0" w:color="auto"/>
      </w:divBdr>
    </w:div>
    <w:div w:id="753622935">
      <w:bodyDiv w:val="1"/>
      <w:marLeft w:val="0"/>
      <w:marRight w:val="0"/>
      <w:marTop w:val="0"/>
      <w:marBottom w:val="0"/>
      <w:divBdr>
        <w:top w:val="none" w:sz="0" w:space="0" w:color="auto"/>
        <w:left w:val="none" w:sz="0" w:space="0" w:color="auto"/>
        <w:bottom w:val="none" w:sz="0" w:space="0" w:color="auto"/>
        <w:right w:val="none" w:sz="0" w:space="0" w:color="auto"/>
      </w:divBdr>
    </w:div>
    <w:div w:id="765271857">
      <w:bodyDiv w:val="1"/>
      <w:marLeft w:val="0"/>
      <w:marRight w:val="0"/>
      <w:marTop w:val="0"/>
      <w:marBottom w:val="0"/>
      <w:divBdr>
        <w:top w:val="none" w:sz="0" w:space="0" w:color="auto"/>
        <w:left w:val="none" w:sz="0" w:space="0" w:color="auto"/>
        <w:bottom w:val="none" w:sz="0" w:space="0" w:color="auto"/>
        <w:right w:val="none" w:sz="0" w:space="0" w:color="auto"/>
      </w:divBdr>
    </w:div>
    <w:div w:id="769160728">
      <w:bodyDiv w:val="1"/>
      <w:marLeft w:val="0"/>
      <w:marRight w:val="0"/>
      <w:marTop w:val="0"/>
      <w:marBottom w:val="0"/>
      <w:divBdr>
        <w:top w:val="none" w:sz="0" w:space="0" w:color="auto"/>
        <w:left w:val="none" w:sz="0" w:space="0" w:color="auto"/>
        <w:bottom w:val="none" w:sz="0" w:space="0" w:color="auto"/>
        <w:right w:val="none" w:sz="0" w:space="0" w:color="auto"/>
      </w:divBdr>
    </w:div>
    <w:div w:id="796293882">
      <w:bodyDiv w:val="1"/>
      <w:marLeft w:val="0"/>
      <w:marRight w:val="0"/>
      <w:marTop w:val="0"/>
      <w:marBottom w:val="0"/>
      <w:divBdr>
        <w:top w:val="none" w:sz="0" w:space="0" w:color="auto"/>
        <w:left w:val="none" w:sz="0" w:space="0" w:color="auto"/>
        <w:bottom w:val="none" w:sz="0" w:space="0" w:color="auto"/>
        <w:right w:val="none" w:sz="0" w:space="0" w:color="auto"/>
      </w:divBdr>
    </w:div>
    <w:div w:id="869536669">
      <w:bodyDiv w:val="1"/>
      <w:marLeft w:val="0"/>
      <w:marRight w:val="0"/>
      <w:marTop w:val="0"/>
      <w:marBottom w:val="0"/>
      <w:divBdr>
        <w:top w:val="none" w:sz="0" w:space="0" w:color="auto"/>
        <w:left w:val="none" w:sz="0" w:space="0" w:color="auto"/>
        <w:bottom w:val="none" w:sz="0" w:space="0" w:color="auto"/>
        <w:right w:val="none" w:sz="0" w:space="0" w:color="auto"/>
      </w:divBdr>
    </w:div>
    <w:div w:id="906384132">
      <w:bodyDiv w:val="1"/>
      <w:marLeft w:val="0"/>
      <w:marRight w:val="0"/>
      <w:marTop w:val="0"/>
      <w:marBottom w:val="0"/>
      <w:divBdr>
        <w:top w:val="none" w:sz="0" w:space="0" w:color="auto"/>
        <w:left w:val="none" w:sz="0" w:space="0" w:color="auto"/>
        <w:bottom w:val="none" w:sz="0" w:space="0" w:color="auto"/>
        <w:right w:val="none" w:sz="0" w:space="0" w:color="auto"/>
      </w:divBdr>
    </w:div>
    <w:div w:id="968779994">
      <w:bodyDiv w:val="1"/>
      <w:marLeft w:val="0"/>
      <w:marRight w:val="0"/>
      <w:marTop w:val="0"/>
      <w:marBottom w:val="0"/>
      <w:divBdr>
        <w:top w:val="none" w:sz="0" w:space="0" w:color="auto"/>
        <w:left w:val="none" w:sz="0" w:space="0" w:color="auto"/>
        <w:bottom w:val="none" w:sz="0" w:space="0" w:color="auto"/>
        <w:right w:val="none" w:sz="0" w:space="0" w:color="auto"/>
      </w:divBdr>
    </w:div>
    <w:div w:id="1002705781">
      <w:bodyDiv w:val="1"/>
      <w:marLeft w:val="0"/>
      <w:marRight w:val="0"/>
      <w:marTop w:val="0"/>
      <w:marBottom w:val="0"/>
      <w:divBdr>
        <w:top w:val="none" w:sz="0" w:space="0" w:color="auto"/>
        <w:left w:val="none" w:sz="0" w:space="0" w:color="auto"/>
        <w:bottom w:val="none" w:sz="0" w:space="0" w:color="auto"/>
        <w:right w:val="none" w:sz="0" w:space="0" w:color="auto"/>
      </w:divBdr>
    </w:div>
    <w:div w:id="1168012073">
      <w:bodyDiv w:val="1"/>
      <w:marLeft w:val="0"/>
      <w:marRight w:val="0"/>
      <w:marTop w:val="0"/>
      <w:marBottom w:val="0"/>
      <w:divBdr>
        <w:top w:val="none" w:sz="0" w:space="0" w:color="auto"/>
        <w:left w:val="none" w:sz="0" w:space="0" w:color="auto"/>
        <w:bottom w:val="none" w:sz="0" w:space="0" w:color="auto"/>
        <w:right w:val="none" w:sz="0" w:space="0" w:color="auto"/>
      </w:divBdr>
    </w:div>
    <w:div w:id="1181319094">
      <w:bodyDiv w:val="1"/>
      <w:marLeft w:val="0"/>
      <w:marRight w:val="0"/>
      <w:marTop w:val="0"/>
      <w:marBottom w:val="0"/>
      <w:divBdr>
        <w:top w:val="none" w:sz="0" w:space="0" w:color="auto"/>
        <w:left w:val="none" w:sz="0" w:space="0" w:color="auto"/>
        <w:bottom w:val="none" w:sz="0" w:space="0" w:color="auto"/>
        <w:right w:val="none" w:sz="0" w:space="0" w:color="auto"/>
      </w:divBdr>
    </w:div>
    <w:div w:id="1189639780">
      <w:bodyDiv w:val="1"/>
      <w:marLeft w:val="0"/>
      <w:marRight w:val="0"/>
      <w:marTop w:val="0"/>
      <w:marBottom w:val="0"/>
      <w:divBdr>
        <w:top w:val="none" w:sz="0" w:space="0" w:color="auto"/>
        <w:left w:val="none" w:sz="0" w:space="0" w:color="auto"/>
        <w:bottom w:val="none" w:sz="0" w:space="0" w:color="auto"/>
        <w:right w:val="none" w:sz="0" w:space="0" w:color="auto"/>
      </w:divBdr>
    </w:div>
    <w:div w:id="1209338461">
      <w:bodyDiv w:val="1"/>
      <w:marLeft w:val="0"/>
      <w:marRight w:val="0"/>
      <w:marTop w:val="0"/>
      <w:marBottom w:val="0"/>
      <w:divBdr>
        <w:top w:val="none" w:sz="0" w:space="0" w:color="auto"/>
        <w:left w:val="none" w:sz="0" w:space="0" w:color="auto"/>
        <w:bottom w:val="none" w:sz="0" w:space="0" w:color="auto"/>
        <w:right w:val="none" w:sz="0" w:space="0" w:color="auto"/>
      </w:divBdr>
    </w:div>
    <w:div w:id="1230774570">
      <w:bodyDiv w:val="1"/>
      <w:marLeft w:val="0"/>
      <w:marRight w:val="0"/>
      <w:marTop w:val="0"/>
      <w:marBottom w:val="0"/>
      <w:divBdr>
        <w:top w:val="none" w:sz="0" w:space="0" w:color="auto"/>
        <w:left w:val="none" w:sz="0" w:space="0" w:color="auto"/>
        <w:bottom w:val="none" w:sz="0" w:space="0" w:color="auto"/>
        <w:right w:val="none" w:sz="0" w:space="0" w:color="auto"/>
      </w:divBdr>
    </w:div>
    <w:div w:id="1280991919">
      <w:bodyDiv w:val="1"/>
      <w:marLeft w:val="0"/>
      <w:marRight w:val="0"/>
      <w:marTop w:val="0"/>
      <w:marBottom w:val="0"/>
      <w:divBdr>
        <w:top w:val="none" w:sz="0" w:space="0" w:color="auto"/>
        <w:left w:val="none" w:sz="0" w:space="0" w:color="auto"/>
        <w:bottom w:val="none" w:sz="0" w:space="0" w:color="auto"/>
        <w:right w:val="none" w:sz="0" w:space="0" w:color="auto"/>
      </w:divBdr>
    </w:div>
    <w:div w:id="1306466879">
      <w:bodyDiv w:val="1"/>
      <w:marLeft w:val="0"/>
      <w:marRight w:val="0"/>
      <w:marTop w:val="0"/>
      <w:marBottom w:val="0"/>
      <w:divBdr>
        <w:top w:val="none" w:sz="0" w:space="0" w:color="auto"/>
        <w:left w:val="none" w:sz="0" w:space="0" w:color="auto"/>
        <w:bottom w:val="none" w:sz="0" w:space="0" w:color="auto"/>
        <w:right w:val="none" w:sz="0" w:space="0" w:color="auto"/>
      </w:divBdr>
    </w:div>
    <w:div w:id="1357266048">
      <w:bodyDiv w:val="1"/>
      <w:marLeft w:val="0"/>
      <w:marRight w:val="0"/>
      <w:marTop w:val="0"/>
      <w:marBottom w:val="0"/>
      <w:divBdr>
        <w:top w:val="none" w:sz="0" w:space="0" w:color="auto"/>
        <w:left w:val="none" w:sz="0" w:space="0" w:color="auto"/>
        <w:bottom w:val="none" w:sz="0" w:space="0" w:color="auto"/>
        <w:right w:val="none" w:sz="0" w:space="0" w:color="auto"/>
      </w:divBdr>
    </w:div>
    <w:div w:id="1489438766">
      <w:bodyDiv w:val="1"/>
      <w:marLeft w:val="0"/>
      <w:marRight w:val="0"/>
      <w:marTop w:val="0"/>
      <w:marBottom w:val="0"/>
      <w:divBdr>
        <w:top w:val="none" w:sz="0" w:space="0" w:color="auto"/>
        <w:left w:val="none" w:sz="0" w:space="0" w:color="auto"/>
        <w:bottom w:val="none" w:sz="0" w:space="0" w:color="auto"/>
        <w:right w:val="none" w:sz="0" w:space="0" w:color="auto"/>
      </w:divBdr>
    </w:div>
    <w:div w:id="1513642916">
      <w:bodyDiv w:val="1"/>
      <w:marLeft w:val="0"/>
      <w:marRight w:val="0"/>
      <w:marTop w:val="0"/>
      <w:marBottom w:val="0"/>
      <w:divBdr>
        <w:top w:val="none" w:sz="0" w:space="0" w:color="auto"/>
        <w:left w:val="none" w:sz="0" w:space="0" w:color="auto"/>
        <w:bottom w:val="none" w:sz="0" w:space="0" w:color="auto"/>
        <w:right w:val="none" w:sz="0" w:space="0" w:color="auto"/>
      </w:divBdr>
    </w:div>
    <w:div w:id="1540900670">
      <w:bodyDiv w:val="1"/>
      <w:marLeft w:val="0"/>
      <w:marRight w:val="0"/>
      <w:marTop w:val="0"/>
      <w:marBottom w:val="0"/>
      <w:divBdr>
        <w:top w:val="none" w:sz="0" w:space="0" w:color="auto"/>
        <w:left w:val="none" w:sz="0" w:space="0" w:color="auto"/>
        <w:bottom w:val="none" w:sz="0" w:space="0" w:color="auto"/>
        <w:right w:val="none" w:sz="0" w:space="0" w:color="auto"/>
      </w:divBdr>
    </w:div>
    <w:div w:id="1548948458">
      <w:bodyDiv w:val="1"/>
      <w:marLeft w:val="0"/>
      <w:marRight w:val="0"/>
      <w:marTop w:val="0"/>
      <w:marBottom w:val="0"/>
      <w:divBdr>
        <w:top w:val="none" w:sz="0" w:space="0" w:color="auto"/>
        <w:left w:val="none" w:sz="0" w:space="0" w:color="auto"/>
        <w:bottom w:val="none" w:sz="0" w:space="0" w:color="auto"/>
        <w:right w:val="none" w:sz="0" w:space="0" w:color="auto"/>
      </w:divBdr>
    </w:div>
    <w:div w:id="1635675750">
      <w:bodyDiv w:val="1"/>
      <w:marLeft w:val="0"/>
      <w:marRight w:val="0"/>
      <w:marTop w:val="0"/>
      <w:marBottom w:val="0"/>
      <w:divBdr>
        <w:top w:val="none" w:sz="0" w:space="0" w:color="auto"/>
        <w:left w:val="none" w:sz="0" w:space="0" w:color="auto"/>
        <w:bottom w:val="none" w:sz="0" w:space="0" w:color="auto"/>
        <w:right w:val="none" w:sz="0" w:space="0" w:color="auto"/>
      </w:divBdr>
    </w:div>
    <w:div w:id="1687438524">
      <w:bodyDiv w:val="1"/>
      <w:marLeft w:val="0"/>
      <w:marRight w:val="0"/>
      <w:marTop w:val="0"/>
      <w:marBottom w:val="0"/>
      <w:divBdr>
        <w:top w:val="none" w:sz="0" w:space="0" w:color="auto"/>
        <w:left w:val="none" w:sz="0" w:space="0" w:color="auto"/>
        <w:bottom w:val="none" w:sz="0" w:space="0" w:color="auto"/>
        <w:right w:val="none" w:sz="0" w:space="0" w:color="auto"/>
      </w:divBdr>
    </w:div>
    <w:div w:id="1707900089">
      <w:bodyDiv w:val="1"/>
      <w:marLeft w:val="0"/>
      <w:marRight w:val="0"/>
      <w:marTop w:val="0"/>
      <w:marBottom w:val="0"/>
      <w:divBdr>
        <w:top w:val="none" w:sz="0" w:space="0" w:color="auto"/>
        <w:left w:val="none" w:sz="0" w:space="0" w:color="auto"/>
        <w:bottom w:val="none" w:sz="0" w:space="0" w:color="auto"/>
        <w:right w:val="none" w:sz="0" w:space="0" w:color="auto"/>
      </w:divBdr>
    </w:div>
    <w:div w:id="1724599604">
      <w:bodyDiv w:val="1"/>
      <w:marLeft w:val="0"/>
      <w:marRight w:val="0"/>
      <w:marTop w:val="0"/>
      <w:marBottom w:val="0"/>
      <w:divBdr>
        <w:top w:val="none" w:sz="0" w:space="0" w:color="auto"/>
        <w:left w:val="none" w:sz="0" w:space="0" w:color="auto"/>
        <w:bottom w:val="none" w:sz="0" w:space="0" w:color="auto"/>
        <w:right w:val="none" w:sz="0" w:space="0" w:color="auto"/>
      </w:divBdr>
    </w:div>
    <w:div w:id="1728842456">
      <w:bodyDiv w:val="1"/>
      <w:marLeft w:val="0"/>
      <w:marRight w:val="0"/>
      <w:marTop w:val="0"/>
      <w:marBottom w:val="0"/>
      <w:divBdr>
        <w:top w:val="none" w:sz="0" w:space="0" w:color="auto"/>
        <w:left w:val="none" w:sz="0" w:space="0" w:color="auto"/>
        <w:bottom w:val="none" w:sz="0" w:space="0" w:color="auto"/>
        <w:right w:val="none" w:sz="0" w:space="0" w:color="auto"/>
      </w:divBdr>
    </w:div>
    <w:div w:id="1749109571">
      <w:bodyDiv w:val="1"/>
      <w:marLeft w:val="0"/>
      <w:marRight w:val="0"/>
      <w:marTop w:val="0"/>
      <w:marBottom w:val="0"/>
      <w:divBdr>
        <w:top w:val="none" w:sz="0" w:space="0" w:color="auto"/>
        <w:left w:val="none" w:sz="0" w:space="0" w:color="auto"/>
        <w:bottom w:val="none" w:sz="0" w:space="0" w:color="auto"/>
        <w:right w:val="none" w:sz="0" w:space="0" w:color="auto"/>
      </w:divBdr>
    </w:div>
    <w:div w:id="1766151754">
      <w:bodyDiv w:val="1"/>
      <w:marLeft w:val="0"/>
      <w:marRight w:val="0"/>
      <w:marTop w:val="0"/>
      <w:marBottom w:val="0"/>
      <w:divBdr>
        <w:top w:val="none" w:sz="0" w:space="0" w:color="auto"/>
        <w:left w:val="none" w:sz="0" w:space="0" w:color="auto"/>
        <w:bottom w:val="none" w:sz="0" w:space="0" w:color="auto"/>
        <w:right w:val="none" w:sz="0" w:space="0" w:color="auto"/>
      </w:divBdr>
    </w:div>
    <w:div w:id="1784576053">
      <w:bodyDiv w:val="1"/>
      <w:marLeft w:val="0"/>
      <w:marRight w:val="0"/>
      <w:marTop w:val="0"/>
      <w:marBottom w:val="0"/>
      <w:divBdr>
        <w:top w:val="none" w:sz="0" w:space="0" w:color="auto"/>
        <w:left w:val="none" w:sz="0" w:space="0" w:color="auto"/>
        <w:bottom w:val="none" w:sz="0" w:space="0" w:color="auto"/>
        <w:right w:val="none" w:sz="0" w:space="0" w:color="auto"/>
      </w:divBdr>
    </w:div>
    <w:div w:id="1813788008">
      <w:bodyDiv w:val="1"/>
      <w:marLeft w:val="0"/>
      <w:marRight w:val="0"/>
      <w:marTop w:val="0"/>
      <w:marBottom w:val="0"/>
      <w:divBdr>
        <w:top w:val="none" w:sz="0" w:space="0" w:color="auto"/>
        <w:left w:val="none" w:sz="0" w:space="0" w:color="auto"/>
        <w:bottom w:val="none" w:sz="0" w:space="0" w:color="auto"/>
        <w:right w:val="none" w:sz="0" w:space="0" w:color="auto"/>
      </w:divBdr>
    </w:div>
    <w:div w:id="1814566521">
      <w:bodyDiv w:val="1"/>
      <w:marLeft w:val="0"/>
      <w:marRight w:val="0"/>
      <w:marTop w:val="0"/>
      <w:marBottom w:val="0"/>
      <w:divBdr>
        <w:top w:val="none" w:sz="0" w:space="0" w:color="auto"/>
        <w:left w:val="none" w:sz="0" w:space="0" w:color="auto"/>
        <w:bottom w:val="none" w:sz="0" w:space="0" w:color="auto"/>
        <w:right w:val="none" w:sz="0" w:space="0" w:color="auto"/>
      </w:divBdr>
    </w:div>
    <w:div w:id="1836920871">
      <w:bodyDiv w:val="1"/>
      <w:marLeft w:val="0"/>
      <w:marRight w:val="0"/>
      <w:marTop w:val="0"/>
      <w:marBottom w:val="0"/>
      <w:divBdr>
        <w:top w:val="none" w:sz="0" w:space="0" w:color="auto"/>
        <w:left w:val="none" w:sz="0" w:space="0" w:color="auto"/>
        <w:bottom w:val="none" w:sz="0" w:space="0" w:color="auto"/>
        <w:right w:val="none" w:sz="0" w:space="0" w:color="auto"/>
      </w:divBdr>
    </w:div>
    <w:div w:id="1896089220">
      <w:bodyDiv w:val="1"/>
      <w:marLeft w:val="0"/>
      <w:marRight w:val="0"/>
      <w:marTop w:val="0"/>
      <w:marBottom w:val="0"/>
      <w:divBdr>
        <w:top w:val="none" w:sz="0" w:space="0" w:color="auto"/>
        <w:left w:val="none" w:sz="0" w:space="0" w:color="auto"/>
        <w:bottom w:val="none" w:sz="0" w:space="0" w:color="auto"/>
        <w:right w:val="none" w:sz="0" w:space="0" w:color="auto"/>
      </w:divBdr>
    </w:div>
    <w:div w:id="1904564146">
      <w:bodyDiv w:val="1"/>
      <w:marLeft w:val="0"/>
      <w:marRight w:val="0"/>
      <w:marTop w:val="0"/>
      <w:marBottom w:val="0"/>
      <w:divBdr>
        <w:top w:val="none" w:sz="0" w:space="0" w:color="auto"/>
        <w:left w:val="none" w:sz="0" w:space="0" w:color="auto"/>
        <w:bottom w:val="none" w:sz="0" w:space="0" w:color="auto"/>
        <w:right w:val="none" w:sz="0" w:space="0" w:color="auto"/>
      </w:divBdr>
    </w:div>
    <w:div w:id="1962490591">
      <w:bodyDiv w:val="1"/>
      <w:marLeft w:val="0"/>
      <w:marRight w:val="0"/>
      <w:marTop w:val="0"/>
      <w:marBottom w:val="0"/>
      <w:divBdr>
        <w:top w:val="none" w:sz="0" w:space="0" w:color="auto"/>
        <w:left w:val="none" w:sz="0" w:space="0" w:color="auto"/>
        <w:bottom w:val="none" w:sz="0" w:space="0" w:color="auto"/>
        <w:right w:val="none" w:sz="0" w:space="0" w:color="auto"/>
      </w:divBdr>
    </w:div>
    <w:div w:id="1992177078">
      <w:bodyDiv w:val="1"/>
      <w:marLeft w:val="0"/>
      <w:marRight w:val="0"/>
      <w:marTop w:val="0"/>
      <w:marBottom w:val="0"/>
      <w:divBdr>
        <w:top w:val="none" w:sz="0" w:space="0" w:color="auto"/>
        <w:left w:val="none" w:sz="0" w:space="0" w:color="auto"/>
        <w:bottom w:val="none" w:sz="0" w:space="0" w:color="auto"/>
        <w:right w:val="none" w:sz="0" w:space="0" w:color="auto"/>
      </w:divBdr>
    </w:div>
    <w:div w:id="2107604417">
      <w:bodyDiv w:val="1"/>
      <w:marLeft w:val="0"/>
      <w:marRight w:val="0"/>
      <w:marTop w:val="0"/>
      <w:marBottom w:val="0"/>
      <w:divBdr>
        <w:top w:val="none" w:sz="0" w:space="0" w:color="auto"/>
        <w:left w:val="none" w:sz="0" w:space="0" w:color="auto"/>
        <w:bottom w:val="none" w:sz="0" w:space="0" w:color="auto"/>
        <w:right w:val="none" w:sz="0" w:space="0" w:color="auto"/>
      </w:divBdr>
    </w:div>
    <w:div w:id="21248803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aozhongxu@tencent.co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zheng@bytedance.co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yuchen.s@alibaba-inc.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yunghsua@qti.qualcomm.co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돋움"/>
        <a:cs typeface="Helvetica Neue"/>
      </a:majorFont>
      <a:minorFont>
        <a:latin typeface="Helvetica Neue"/>
        <a:ea typeface="바탕"/>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DFE32-1DE9-4179-B6C8-9071D81C6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20</Pages>
  <Words>7110</Words>
  <Characters>40528</Characters>
  <Application>Microsoft Office Word</Application>
  <DocSecurity>0</DocSecurity>
  <Lines>337</Lines>
  <Paragraphs>95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47543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xiaozhongxu(许晓中)</dc:creator>
  <cp:lastModifiedBy>Xiaozhong Xu</cp:lastModifiedBy>
  <cp:revision>4</cp:revision>
  <dcterms:created xsi:type="dcterms:W3CDTF">2019-03-19T08:04:00Z</dcterms:created>
  <dcterms:modified xsi:type="dcterms:W3CDTF">2019-03-19T08:28:00Z</dcterms:modified>
</cp:coreProperties>
</file>