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AD64B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D5792E">
              <w:rPr>
                <w:lang w:val="en-CA"/>
              </w:rPr>
              <w:t>M</w:t>
            </w:r>
            <w:r w:rsidR="00D5792E" w:rsidRPr="00D5792E">
              <w:rPr>
                <w:lang w:val="en-CA"/>
              </w:rPr>
              <w:t>0</w:t>
            </w:r>
            <w:r w:rsidR="003575B7">
              <w:rPr>
                <w:lang w:val="en-CA"/>
              </w:rPr>
              <w:t>714</w:t>
            </w:r>
            <w:r w:rsidR="00D5792E" w:rsidRPr="00D5792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4DBCDDA9" w:rsidR="00E61DAC" w:rsidRPr="005B217D" w:rsidRDefault="00775C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</w:t>
            </w:r>
            <w:r w:rsidR="001D52BC">
              <w:rPr>
                <w:b/>
                <w:szCs w:val="22"/>
                <w:lang w:val="en-CA"/>
              </w:rPr>
              <w:t>224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1D52BC">
              <w:rPr>
                <w:b/>
                <w:szCs w:val="22"/>
                <w:lang w:val="en-CA"/>
              </w:rPr>
              <w:t>CE10-related: Local illumination compensation simplifications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494AF180" w:rsidR="00E61DAC" w:rsidRPr="00775CA9" w:rsidRDefault="00775CA9">
            <w:pPr>
              <w:spacing w:before="60" w:after="60"/>
              <w:rPr>
                <w:szCs w:val="22"/>
                <w:lang w:val="fr-FR"/>
              </w:rPr>
            </w:pPr>
            <w:r w:rsidRPr="00775CA9">
              <w:rPr>
                <w:szCs w:val="22"/>
                <w:lang w:val="fr-FR"/>
              </w:rPr>
              <w:t>Philippe Bordes</w:t>
            </w:r>
            <w:r w:rsidR="00E61DAC" w:rsidRPr="00775CA9">
              <w:rPr>
                <w:szCs w:val="22"/>
                <w:lang w:val="fr-FR"/>
              </w:rPr>
              <w:br/>
            </w:r>
            <w:r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Pr="00775CA9">
              <w:rPr>
                <w:szCs w:val="22"/>
                <w:lang w:val="fr-FR"/>
              </w:rPr>
              <w:t>C</w:t>
            </w:r>
            <w:r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3178C4C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5CA9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5CA9" w:rsidRPr="00712630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  <w:r w:rsidR="00775CA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4986F9F9" w:rsidR="00E61DAC" w:rsidRPr="005B217D" w:rsidRDefault="00775C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F3635EF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 xml:space="preserve">The cross-checker reports that the source code provided by </w:t>
      </w:r>
      <w:proofErr w:type="spellStart"/>
      <w:r w:rsidR="003575B7">
        <w:rPr>
          <w:lang w:val="en-CA"/>
        </w:rPr>
        <w:t>InterDigital</w:t>
      </w:r>
      <w:proofErr w:type="spellEnd"/>
      <w:r>
        <w:rPr>
          <w:lang w:val="en-CA"/>
        </w:rPr>
        <w:t xml:space="preserve"> was carefully analysed and found to be consistent with the description in JVET-M0</w:t>
      </w:r>
      <w:r w:rsidR="003575B7">
        <w:rPr>
          <w:lang w:val="en-CA"/>
        </w:rPr>
        <w:t>224</w:t>
      </w:r>
      <w:r>
        <w:rPr>
          <w:lang w:val="en-CA"/>
        </w:rPr>
        <w:t>. The cross checker could exactly reproduce the results reported in JVET-</w:t>
      </w:r>
      <w:r w:rsidRPr="00775CA9">
        <w:rPr>
          <w:lang w:val="en-CA"/>
        </w:rPr>
        <w:t xml:space="preserve"> </w:t>
      </w:r>
      <w:r>
        <w:rPr>
          <w:lang w:val="en-CA"/>
        </w:rPr>
        <w:t>M0</w:t>
      </w:r>
      <w:r w:rsidR="003575B7">
        <w:rPr>
          <w:lang w:val="en-CA"/>
        </w:rPr>
        <w:t>224</w:t>
      </w:r>
      <w:r>
        <w:rPr>
          <w:lang w:val="en-CA"/>
        </w:rPr>
        <w:t xml:space="preserve"> as the “proposed technique”. The measured encoder and decoder run time ratios are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those reported in JVET-M0</w:t>
      </w:r>
      <w:r w:rsidR="003575B7">
        <w:rPr>
          <w:lang w:val="en-CA"/>
        </w:rPr>
        <w:t>224</w:t>
      </w:r>
      <w:r w:rsidR="004E4F4F" w:rsidRPr="005B217D">
        <w:rPr>
          <w:szCs w:val="22"/>
          <w:lang w:val="en-CA"/>
        </w:rPr>
        <w:t>.</w:t>
      </w:r>
    </w:p>
    <w:p w14:paraId="7D2AC1F0" w14:textId="1A572590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JVET-M0</w:t>
      </w:r>
      <w:r w:rsidR="003575B7">
        <w:rPr>
          <w:lang w:val="en-CA"/>
        </w:rPr>
        <w:t>224</w:t>
      </w:r>
    </w:p>
    <w:p w14:paraId="3F44F925" w14:textId="196C5EA0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JVET-M0</w:t>
      </w:r>
      <w:r w:rsidR="003575B7">
        <w:rPr>
          <w:szCs w:val="22"/>
          <w:lang w:val="en-GB"/>
        </w:rPr>
        <w:t>224</w:t>
      </w:r>
      <w:r>
        <w:rPr>
          <w:szCs w:val="22"/>
          <w:lang w:val="en-GB"/>
        </w:rPr>
        <w:t xml:space="preserve">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123402ED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source code provided by</w:t>
      </w:r>
      <w:r w:rsidR="002A1FDD">
        <w:rPr>
          <w:szCs w:val="22"/>
          <w:lang w:val="en-GB"/>
        </w:rPr>
        <w:t xml:space="preserve"> </w:t>
      </w:r>
      <w:proofErr w:type="spellStart"/>
      <w:r w:rsidR="002A1FDD">
        <w:rPr>
          <w:lang w:val="en-CA"/>
        </w:rPr>
        <w:t>InterDigital</w:t>
      </w:r>
      <w:proofErr w:type="spellEnd"/>
      <w:r w:rsidR="002A1FDD">
        <w:rPr>
          <w:lang w:val="en-CA"/>
        </w:rPr>
        <w:t xml:space="preserve"> </w:t>
      </w:r>
      <w:bookmarkStart w:id="0" w:name="_GoBack"/>
      <w:bookmarkEnd w:id="0"/>
      <w:r>
        <w:rPr>
          <w:szCs w:val="22"/>
          <w:lang w:val="en-GB"/>
        </w:rPr>
        <w:t>was carefully analysed.  It is confirmed that the implementation matches the description in JVET-M0</w:t>
      </w:r>
      <w:r w:rsidR="003575B7">
        <w:rPr>
          <w:szCs w:val="22"/>
          <w:lang w:val="en-GB"/>
        </w:rPr>
        <w:t>224</w:t>
      </w:r>
      <w:r>
        <w:rPr>
          <w:szCs w:val="22"/>
          <w:lang w:val="en-GB"/>
        </w:rPr>
        <w:t>.</w:t>
      </w:r>
    </w:p>
    <w:p w14:paraId="0DC076D0" w14:textId="04096944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Simulations were conducted according to the common test conditions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VTM-3.0 in the RA and LB configuration settings.</w:t>
      </w:r>
    </w:p>
    <w:p w14:paraId="2B9AB7F2" w14:textId="66545500" w:rsidR="00775CA9" w:rsidRDefault="00775CA9" w:rsidP="00D141FF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simulations are completed. The test results exactly match the results reported in JVET-M0</w:t>
      </w:r>
      <w:r w:rsidR="003575B7">
        <w:rPr>
          <w:szCs w:val="22"/>
          <w:lang w:val="en-GB"/>
        </w:rPr>
        <w:t>224</w:t>
      </w:r>
      <w:r>
        <w:rPr>
          <w:szCs w:val="22"/>
          <w:lang w:val="en-GB"/>
        </w:rPr>
        <w:t xml:space="preserve"> as the “proposed technique”. The run times measured are consistent with the run times provided by the proponent.</w:t>
      </w:r>
    </w:p>
    <w:p w14:paraId="1539A21D" w14:textId="3A4B5EAD" w:rsidR="001F2594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Detailed results are given in the accompanying Excel document. The average results of the cross check are summarized below:</w:t>
      </w:r>
    </w:p>
    <w:p w14:paraId="0BCB9765" w14:textId="7B461AE9" w:rsidR="003575B7" w:rsidRDefault="003575B7" w:rsidP="003575B7">
      <w:pPr>
        <w:pStyle w:val="Caption"/>
        <w:jc w:val="center"/>
        <w:rPr>
          <w:szCs w:val="22"/>
          <w:lang w:val="en-CA"/>
        </w:rPr>
      </w:pPr>
      <w:r>
        <w:t xml:space="preserve">Table </w:t>
      </w:r>
      <w:r w:rsidR="00F25754">
        <w:rPr>
          <w:noProof/>
        </w:rPr>
        <w:fldChar w:fldCharType="begin"/>
      </w:r>
      <w:r w:rsidR="00F25754">
        <w:rPr>
          <w:noProof/>
        </w:rPr>
        <w:instrText xml:space="preserve"> SEQ Table \* ARABIC </w:instrText>
      </w:r>
      <w:r w:rsidR="00F25754">
        <w:rPr>
          <w:noProof/>
        </w:rPr>
        <w:fldChar w:fldCharType="separate"/>
      </w:r>
      <w:r>
        <w:rPr>
          <w:noProof/>
        </w:rPr>
        <w:t>1</w:t>
      </w:r>
      <w:r w:rsidR="00F25754">
        <w:rPr>
          <w:noProof/>
        </w:rPr>
        <w:fldChar w:fldCharType="end"/>
      </w:r>
      <w:r>
        <w:t xml:space="preserve">. </w:t>
      </w:r>
      <w:r>
        <w:rPr>
          <w:szCs w:val="22"/>
          <w:lang w:val="en-CA"/>
        </w:rPr>
        <w:t>BD-rate gains of JVET-M0224 (anchor is VTM-3.0).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575B7" w14:paraId="00D57DE5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C7BB72A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12E85F2" w14:textId="522223CA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575B7" w14:paraId="07958FF3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94B59AA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BB8D52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2981D5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B668DFD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861F2EE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1945E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10D" w14:paraId="035BEFEF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FC020CA" w14:textId="7777777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noWrap/>
            <w:vAlign w:val="center"/>
          </w:tcPr>
          <w:p w14:paraId="58B6B21C" w14:textId="1B60EF33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4" w:type="dxa"/>
            <w:noWrap/>
            <w:vAlign w:val="center"/>
          </w:tcPr>
          <w:p w14:paraId="73DBB602" w14:textId="70C54603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E262C3" w14:textId="5B1BD869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34" w:type="dxa"/>
            <w:noWrap/>
            <w:vAlign w:val="center"/>
          </w:tcPr>
          <w:p w14:paraId="5DF3AC61" w14:textId="564A2B5B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828E166" w14:textId="766E1B85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F110D" w14:paraId="47E1E460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104A2F" w14:textId="7777777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00FAED48" w14:textId="7922B8DF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noWrap/>
            <w:vAlign w:val="center"/>
          </w:tcPr>
          <w:p w14:paraId="356D8E8A" w14:textId="441B3115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02247E" w14:textId="6236C606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noWrap/>
            <w:vAlign w:val="center"/>
          </w:tcPr>
          <w:p w14:paraId="383ECB58" w14:textId="6A57B463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0BB314" w14:textId="41B01C7F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110D" w14:paraId="0A9D653E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03161C" w14:textId="7777777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517404D7" w14:textId="2C4D2AEF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noWrap/>
            <w:vAlign w:val="center"/>
          </w:tcPr>
          <w:p w14:paraId="6AEA8FAF" w14:textId="4AADF2AE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9715C6" w14:textId="5D89694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noWrap/>
            <w:vAlign w:val="center"/>
          </w:tcPr>
          <w:p w14:paraId="162B27AC" w14:textId="2D33298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09DA3B1" w14:textId="383F28EA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F110D" w14:paraId="69B9D0A5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41A7E1" w14:textId="7777777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18D250F6" w14:textId="3722A68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noWrap/>
            <w:vAlign w:val="center"/>
          </w:tcPr>
          <w:p w14:paraId="5778A842" w14:textId="1574E63A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DBE356" w14:textId="62E7CD6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noWrap/>
            <w:vAlign w:val="center"/>
          </w:tcPr>
          <w:p w14:paraId="70AD41A4" w14:textId="694EF8D0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BC23E5" w14:textId="09802C9B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110D" w14:paraId="28BB79E7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863C96" w14:textId="7777777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70CEF685" w14:textId="153BFCD2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noWrap/>
            <w:vAlign w:val="center"/>
          </w:tcPr>
          <w:p w14:paraId="4ED436B7" w14:textId="77777777" w:rsidR="00CF110D" w:rsidRDefault="00CF110D" w:rsidP="00CF110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43E19F" w14:textId="395EB4D8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noWrap/>
            <w:vAlign w:val="center"/>
          </w:tcPr>
          <w:p w14:paraId="4D33741E" w14:textId="014C90EC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9FA7731" w14:textId="7160680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F110D" w14:paraId="03AD4241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406A5C" w14:textId="7777777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13D244A" w14:textId="1A83BA86" w:rsidR="00CF110D" w:rsidRPr="00A555D2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55D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1A5EEB2" w14:textId="4A976DF0" w:rsidR="00CF110D" w:rsidRPr="00A555D2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55D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5C2E4E7" w14:textId="2E616010" w:rsidR="00CF110D" w:rsidRPr="00A555D2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55D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0D43B46" w14:textId="68AF116A" w:rsidR="00CF110D" w:rsidRPr="00A555D2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55D2">
              <w:rPr>
                <w:rFonts w:ascii="Arial" w:hAnsi="Arial" w:cs="Arial"/>
                <w:b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F2BF9A" w14:textId="1F3BF3EA" w:rsidR="00CF110D" w:rsidRPr="00A555D2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55D2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CF110D" w14:paraId="56B4C9D0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D359C8" w14:textId="7777777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F2820E7" w14:textId="2A54CB56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1831030" w14:textId="11573E64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C10EC36" w14:textId="57EFF7B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042A73D" w14:textId="71B72EE3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38169DE9" w14:textId="4DD58148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F110D" w14:paraId="7661A991" w14:textId="77777777" w:rsidTr="003575B7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764ED4" w14:textId="25FB59D9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3BAEA97" w14:textId="70FA26E2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C678F3" w14:textId="2B6C6AD0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D1AD0CE" w14:textId="390E850D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C93019" w14:textId="5FC9C159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94710F0" w14:textId="0000D2A0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5882A98" w14:textId="2D65C13C" w:rsidR="003575B7" w:rsidRDefault="003575B7" w:rsidP="003575B7">
      <w:pPr>
        <w:rPr>
          <w:rFonts w:asciiTheme="minorHAnsi" w:hAnsiTheme="minorHAnsi" w:cstheme="minorHAnsi"/>
          <w:b/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575B7" w14:paraId="345A7263" w14:textId="77777777" w:rsidTr="003575B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3D6C516" w14:textId="77777777" w:rsidR="003575B7" w:rsidRDefault="003575B7">
            <w:pPr>
              <w:rPr>
                <w:rFonts w:asciiTheme="minorHAnsi" w:hAnsiTheme="minorHAnsi" w:cstheme="minorHAnsi"/>
                <w:b/>
                <w:szCs w:val="22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153BBD9" w14:textId="72E687D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22"/>
                <w:lang w:val="en-CA"/>
              </w:rPr>
              <w:t>Low Delay B</w:t>
            </w:r>
          </w:p>
        </w:tc>
      </w:tr>
      <w:tr w:rsidR="003575B7" w14:paraId="0FB2AD32" w14:textId="77777777" w:rsidTr="003575B7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CE311DD" w14:textId="77777777" w:rsidR="003575B7" w:rsidRDefault="003575B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311336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BB0D35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1F67735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47F4A3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80D686" w14:textId="77777777" w:rsidR="003575B7" w:rsidRDefault="003575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10D" w14:paraId="79E2739F" w14:textId="77777777" w:rsidTr="00B712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AB1AD3" w14:textId="7777777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4330EB51" w14:textId="5AAAA0B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</w:tcPr>
          <w:p w14:paraId="46C05406" w14:textId="779CEFDB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643C99" w14:textId="004F2722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</w:tcPr>
          <w:p w14:paraId="2F75B24B" w14:textId="43D5E8C2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45B2A0" w14:textId="6D89357D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110D" w14:paraId="59115BA6" w14:textId="77777777" w:rsidTr="00B712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7A903F" w14:textId="77777777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noWrap/>
            <w:vAlign w:val="center"/>
          </w:tcPr>
          <w:p w14:paraId="1BFCB9E6" w14:textId="5792D2AB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</w:tcPr>
          <w:p w14:paraId="49746D84" w14:textId="266A502F" w:rsidR="00CF110D" w:rsidRDefault="00CF110D" w:rsidP="00CF110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9A4D4D" w14:textId="4DF0B55B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noWrap/>
            <w:vAlign w:val="center"/>
          </w:tcPr>
          <w:p w14:paraId="44944F79" w14:textId="7D4151EC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8B9C042" w14:textId="5EE473F4" w:rsidR="00CF110D" w:rsidRDefault="00CF110D" w:rsidP="00CF11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71233" w14:paraId="3BC6F99E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F5C793" w14:textId="77777777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34F604D5" w14:textId="2E7A6C81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noWrap/>
            <w:vAlign w:val="center"/>
          </w:tcPr>
          <w:p w14:paraId="5D241C38" w14:textId="29A14AEF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5B7D10" w14:textId="2BC483E6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noWrap/>
            <w:vAlign w:val="center"/>
          </w:tcPr>
          <w:p w14:paraId="49D9BE28" w14:textId="2D04D690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60DB39" w14:textId="2DA81B25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71233" w14:paraId="1BAC62DE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62E90E" w14:textId="77777777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7C93A2F0" w14:textId="25262333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noWrap/>
            <w:vAlign w:val="center"/>
          </w:tcPr>
          <w:p w14:paraId="46DEBDC2" w14:textId="43211D51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229CF5" w14:textId="686E7255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noWrap/>
            <w:vAlign w:val="center"/>
          </w:tcPr>
          <w:p w14:paraId="4CEC48E8" w14:textId="702512C6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FB5C752" w14:textId="594E2559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B71233" w14:paraId="696832E3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F599C77" w14:textId="77777777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6BD45573" w14:textId="25FBA512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noWrap/>
            <w:vAlign w:val="center"/>
          </w:tcPr>
          <w:p w14:paraId="4BDEFCE9" w14:textId="41F85FEE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995248" w14:textId="708516BC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noWrap/>
            <w:vAlign w:val="center"/>
          </w:tcPr>
          <w:p w14:paraId="48F6739D" w14:textId="3CC60C01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1BE379C" w14:textId="14C756CF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B71233" w14:paraId="24A7AA0C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7518C9" w14:textId="77777777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44CD8E" w14:textId="3E5A11E0" w:rsidR="00B71233" w:rsidRPr="00A555D2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55D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A8EA811" w14:textId="206C8D94" w:rsidR="00B71233" w:rsidRPr="00A555D2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55D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DD241CE" w14:textId="7F801A03" w:rsidR="00B71233" w:rsidRPr="00A555D2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55D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6336D6E" w14:textId="7072EE95" w:rsidR="00B71233" w:rsidRPr="00A555D2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55D2">
              <w:rPr>
                <w:rFonts w:ascii="Arial" w:hAnsi="Arial" w:cs="Arial"/>
                <w:b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F9D685" w14:textId="0437AFF6" w:rsidR="00B71233" w:rsidRPr="00A555D2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555D2">
              <w:rPr>
                <w:rFonts w:ascii="Arial" w:hAnsi="Arial" w:cs="Arial"/>
                <w:b/>
                <w:color w:val="000000"/>
                <w:sz w:val="18"/>
                <w:szCs w:val="18"/>
              </w:rPr>
              <w:t>112%</w:t>
            </w:r>
          </w:p>
        </w:tc>
      </w:tr>
      <w:tr w:rsidR="00B71233" w14:paraId="5AA7DE6F" w14:textId="77777777" w:rsidTr="003575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  <w:hideMark/>
          </w:tcPr>
          <w:p w14:paraId="4F336068" w14:textId="77777777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nil"/>
            </w:tcBorders>
            <w:noWrap/>
            <w:vAlign w:val="center"/>
          </w:tcPr>
          <w:p w14:paraId="01064BA7" w14:textId="67661E25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6990FF49" w14:textId="539F70F8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A9E8782" w14:textId="26BDB9C7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EC1726D" w14:textId="578CDF68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4E4F7E2A" w14:textId="526389FF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71233" w14:paraId="17E8C800" w14:textId="77777777" w:rsidTr="003575B7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957D057" w14:textId="7DF88693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8E08CA0" w14:textId="4FB1E715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60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97F82A1" w14:textId="76FAFC99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60" w:type="dxa"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BC356A5" w14:textId="15B96FF9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60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FDFD107" w14:textId="060956A3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62F89F" w14:textId="2F4D6104" w:rsidR="00B71233" w:rsidRDefault="00B71233" w:rsidP="00B7123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750D259B" w14:textId="77777777" w:rsidR="003575B7" w:rsidRDefault="003575B7" w:rsidP="003575B7">
      <w:pPr>
        <w:jc w:val="center"/>
        <w:rPr>
          <w:rFonts w:asciiTheme="minorHAnsi" w:hAnsiTheme="minorHAnsi" w:cstheme="minorHAnsi"/>
          <w:b/>
          <w:szCs w:val="22"/>
          <w:lang w:val="en-CA"/>
        </w:rPr>
      </w:pPr>
    </w:p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686ACA2E" w14:textId="2318D183" w:rsidR="00775CA9" w:rsidRDefault="003575B7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1" w:name="_Ref518138558"/>
      <w:r>
        <w:rPr>
          <w:szCs w:val="22"/>
          <w:lang w:val="en-GB"/>
        </w:rPr>
        <w:t>S.</w:t>
      </w:r>
      <w:r w:rsidRPr="003575B7">
        <w:t xml:space="preserve"> </w:t>
      </w:r>
      <w:r w:rsidRPr="003575B7">
        <w:rPr>
          <w:szCs w:val="22"/>
          <w:lang w:val="en-GB"/>
        </w:rPr>
        <w:t>Bandyopadhyay</w:t>
      </w:r>
      <w:r>
        <w:rPr>
          <w:szCs w:val="22"/>
          <w:lang w:val="en-GB"/>
        </w:rPr>
        <w:t xml:space="preserve">, X. Xiu, </w:t>
      </w:r>
      <w:proofErr w:type="spellStart"/>
      <w:r>
        <w:rPr>
          <w:szCs w:val="22"/>
          <w:lang w:val="en-GB"/>
        </w:rPr>
        <w:t>Y.He</w:t>
      </w:r>
      <w:proofErr w:type="spellEnd"/>
      <w:r w:rsidR="00775CA9">
        <w:rPr>
          <w:szCs w:val="22"/>
          <w:lang w:val="en-GB"/>
        </w:rPr>
        <w:t>, “</w:t>
      </w:r>
      <w:r w:rsidRPr="003575B7">
        <w:rPr>
          <w:szCs w:val="22"/>
          <w:lang w:val="en-GB"/>
        </w:rPr>
        <w:t>CE10-related: Local illumination compensation simplifications</w:t>
      </w:r>
      <w:r w:rsidR="00775CA9">
        <w:rPr>
          <w:szCs w:val="22"/>
          <w:lang w:val="en-GB"/>
        </w:rPr>
        <w:t>,” JVET-</w:t>
      </w:r>
      <w:r w:rsidR="007D3964">
        <w:rPr>
          <w:szCs w:val="22"/>
          <w:lang w:val="en-GB"/>
        </w:rPr>
        <w:t>M0</w:t>
      </w:r>
      <w:r>
        <w:rPr>
          <w:szCs w:val="22"/>
          <w:lang w:val="en-GB"/>
        </w:rPr>
        <w:t>224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Marrakech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MA</w:t>
      </w:r>
      <w:r w:rsidR="00775CA9"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January</w:t>
      </w:r>
      <w:r w:rsidR="00775CA9">
        <w:rPr>
          <w:szCs w:val="22"/>
          <w:lang w:val="en-GB"/>
        </w:rPr>
        <w:t xml:space="preserve"> 201</w:t>
      </w:r>
      <w:r w:rsidR="007D3964">
        <w:rPr>
          <w:szCs w:val="22"/>
          <w:lang w:val="en-GB"/>
        </w:rPr>
        <w:t>9</w:t>
      </w:r>
      <w:r w:rsidR="00775CA9">
        <w:rPr>
          <w:szCs w:val="22"/>
          <w:lang w:val="en-GB"/>
        </w:rPr>
        <w:t>.</w:t>
      </w:r>
      <w:bookmarkEnd w:id="1"/>
    </w:p>
    <w:p w14:paraId="63DB30CF" w14:textId="5BC71951" w:rsidR="00775CA9" w:rsidRDefault="00775CA9" w:rsidP="00775CA9">
      <w:pPr>
        <w:numPr>
          <w:ilvl w:val="0"/>
          <w:numId w:val="13"/>
        </w:numPr>
        <w:jc w:val="left"/>
        <w:textAlignment w:val="auto"/>
        <w:rPr>
          <w:szCs w:val="22"/>
          <w:lang w:val="en-GB"/>
        </w:rPr>
      </w:pPr>
      <w:bookmarkStart w:id="2" w:name="_Ref525933844"/>
      <w:r>
        <w:rPr>
          <w:szCs w:val="22"/>
          <w:lang w:val="en-GB"/>
        </w:rPr>
        <w:t xml:space="preserve">F. </w:t>
      </w:r>
      <w:proofErr w:type="spellStart"/>
      <w:r>
        <w:rPr>
          <w:szCs w:val="22"/>
          <w:lang w:val="en-GB"/>
        </w:rPr>
        <w:t>Bossen</w:t>
      </w:r>
      <w:proofErr w:type="spellEnd"/>
      <w:r>
        <w:rPr>
          <w:szCs w:val="22"/>
          <w:lang w:val="en-GB"/>
        </w:rPr>
        <w:t xml:space="preserve">, J. Boyce, X. Li, V. </w:t>
      </w:r>
      <w:proofErr w:type="spellStart"/>
      <w:r>
        <w:rPr>
          <w:szCs w:val="22"/>
          <w:lang w:val="en-GB"/>
        </w:rPr>
        <w:t>Seregin</w:t>
      </w:r>
      <w:proofErr w:type="spellEnd"/>
      <w:r w:rsidR="007D3964">
        <w:rPr>
          <w:szCs w:val="22"/>
          <w:lang w:val="en-GB"/>
        </w:rPr>
        <w:t xml:space="preserve">, K. </w:t>
      </w:r>
      <w:proofErr w:type="spellStart"/>
      <w:r w:rsidR="007D3964">
        <w:rPr>
          <w:szCs w:val="22"/>
          <w:lang w:val="en-GB"/>
        </w:rPr>
        <w:t>Suehring</w:t>
      </w:r>
      <w:proofErr w:type="spellEnd"/>
      <w:r>
        <w:rPr>
          <w:szCs w:val="22"/>
          <w:lang w:val="en-GB"/>
        </w:rPr>
        <w:t>, “JVET common test conditions and software reference configurations for SDR video,” JVET-</w:t>
      </w:r>
      <w:r w:rsidR="007D3964">
        <w:rPr>
          <w:szCs w:val="22"/>
          <w:lang w:val="en-GB"/>
        </w:rPr>
        <w:t>L</w:t>
      </w:r>
      <w:r>
        <w:rPr>
          <w:szCs w:val="22"/>
          <w:lang w:val="en-GB"/>
        </w:rPr>
        <w:t xml:space="preserve">1010, </w:t>
      </w:r>
      <w:r w:rsidR="007D3964">
        <w:rPr>
          <w:szCs w:val="22"/>
          <w:lang w:val="en-GB"/>
        </w:rPr>
        <w:t>Macao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CN</w:t>
      </w:r>
      <w:r>
        <w:rPr>
          <w:szCs w:val="22"/>
          <w:lang w:val="en-GB"/>
        </w:rPr>
        <w:t xml:space="preserve">, </w:t>
      </w:r>
      <w:r w:rsidR="007D3964">
        <w:rPr>
          <w:szCs w:val="22"/>
          <w:lang w:val="en-GB"/>
        </w:rPr>
        <w:t>October</w:t>
      </w:r>
      <w:r>
        <w:rPr>
          <w:szCs w:val="22"/>
          <w:lang w:val="en-GB"/>
        </w:rPr>
        <w:t xml:space="preserve"> 2018.</w:t>
      </w:r>
      <w:bookmarkEnd w:id="2"/>
    </w:p>
    <w:sectPr w:rsidR="00775C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1B905" w14:textId="77777777" w:rsidR="005121BD" w:rsidRDefault="005121BD">
      <w:r>
        <w:separator/>
      </w:r>
    </w:p>
  </w:endnote>
  <w:endnote w:type="continuationSeparator" w:id="0">
    <w:p w14:paraId="6730B091" w14:textId="77777777" w:rsidR="005121BD" w:rsidRDefault="00512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AECA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1FDD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74346" w14:textId="77777777" w:rsidR="005121BD" w:rsidRDefault="005121BD">
      <w:r>
        <w:separator/>
      </w:r>
    </w:p>
  </w:footnote>
  <w:footnote w:type="continuationSeparator" w:id="0">
    <w:p w14:paraId="25475966" w14:textId="77777777" w:rsidR="005121BD" w:rsidRDefault="00512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2BC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FD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5B7"/>
    <w:rsid w:val="003669EA"/>
    <w:rsid w:val="003706CC"/>
    <w:rsid w:val="00377710"/>
    <w:rsid w:val="003A2D8E"/>
    <w:rsid w:val="003A7CE6"/>
    <w:rsid w:val="003C20E4"/>
    <w:rsid w:val="003D6342"/>
    <w:rsid w:val="003E12C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1AB5"/>
    <w:rsid w:val="00502E10"/>
    <w:rsid w:val="0051015C"/>
    <w:rsid w:val="005121BD"/>
    <w:rsid w:val="00516CF1"/>
    <w:rsid w:val="00521FDE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9E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E01A3"/>
    <w:rsid w:val="007F1F8B"/>
    <w:rsid w:val="007F67A1"/>
    <w:rsid w:val="00811C05"/>
    <w:rsid w:val="008206C8"/>
    <w:rsid w:val="008611F7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55D2"/>
    <w:rsid w:val="00A56B97"/>
    <w:rsid w:val="00A6093D"/>
    <w:rsid w:val="00A767DC"/>
    <w:rsid w:val="00A76A6D"/>
    <w:rsid w:val="00A83253"/>
    <w:rsid w:val="00A95F6C"/>
    <w:rsid w:val="00AA5151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1233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110D"/>
    <w:rsid w:val="00CF34DB"/>
    <w:rsid w:val="00CF3917"/>
    <w:rsid w:val="00CF558F"/>
    <w:rsid w:val="00D010C0"/>
    <w:rsid w:val="00D073E2"/>
    <w:rsid w:val="00D141FF"/>
    <w:rsid w:val="00D446EC"/>
    <w:rsid w:val="00D51BF0"/>
    <w:rsid w:val="00D531DB"/>
    <w:rsid w:val="00D55942"/>
    <w:rsid w:val="00D5792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3F10"/>
    <w:rsid w:val="00EF48CC"/>
    <w:rsid w:val="00F00801"/>
    <w:rsid w:val="00F2488D"/>
    <w:rsid w:val="00F2575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0E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semiHidden/>
    <w:locked/>
    <w:rsid w:val="003575B7"/>
    <w:rPr>
      <w:rFonts w:ascii="Calibri" w:eastAsia="Calibri" w:hAnsi="Calibri"/>
      <w:b/>
      <w:bCs/>
      <w:sz w:val="22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semiHidden/>
    <w:unhideWhenUsed/>
    <w:qFormat/>
    <w:rsid w:val="003575B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hilippe.bordes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24</cp:revision>
  <cp:lastPrinted>1900-01-01T08:00:00Z</cp:lastPrinted>
  <dcterms:created xsi:type="dcterms:W3CDTF">2018-08-09T13:44:00Z</dcterms:created>
  <dcterms:modified xsi:type="dcterms:W3CDTF">2019-01-10T11:48:00Z</dcterms:modified>
</cp:coreProperties>
</file>