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2F9E7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E23756">
              <w:rPr>
                <w:lang w:val="en-CA"/>
              </w:rPr>
              <w:t>0582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E6F99B" w:rsidR="00E61DAC" w:rsidRPr="005B217D" w:rsidRDefault="00DD7A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D7A6E">
              <w:rPr>
                <w:b/>
                <w:szCs w:val="22"/>
                <w:lang w:val="en-CA"/>
              </w:rPr>
              <w:t>Cross-check of JVET-M0185 (CE10-related: Syntax redundancy removal in triangle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B2F8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BC6E8E" w:rsidR="00E61DAC" w:rsidRPr="005B217D" w:rsidRDefault="00DD7A6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C49571" w:rsidR="00E61DAC" w:rsidRPr="005B217D" w:rsidRDefault="00DD7A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Kenneth Andersson, </w:t>
            </w:r>
            <w:proofErr w:type="spellStart"/>
            <w:r>
              <w:rPr>
                <w:szCs w:val="22"/>
                <w:lang w:val="en-CA"/>
              </w:rPr>
              <w:t>Ruoyang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75BA67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D7A6E">
              <w:rPr>
                <w:szCs w:val="22"/>
                <w:lang w:val="en-CA"/>
              </w:rPr>
              <w:t>+</w:t>
            </w:r>
            <w:r w:rsidR="00DD7A6E">
              <w:rPr>
                <w:szCs w:val="22"/>
                <w:lang w:val="en-CA"/>
              </w:rPr>
              <w:t>46730371390</w:t>
            </w:r>
            <w:r w:rsidRPr="005B217D">
              <w:rPr>
                <w:szCs w:val="22"/>
                <w:lang w:val="en-CA"/>
              </w:rPr>
              <w:br/>
            </w:r>
            <w:r w:rsidR="00DD7A6E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3CF5D0" w:rsidR="00E61DAC" w:rsidRPr="005B217D" w:rsidRDefault="00DD7A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3835405E" w:rsidR="00263398" w:rsidRPr="005B217D" w:rsidRDefault="00263398" w:rsidP="009234A5">
      <w:pPr>
        <w:rPr>
          <w:szCs w:val="22"/>
          <w:lang w:val="en-CA"/>
        </w:rPr>
      </w:pPr>
    </w:p>
    <w:p w14:paraId="7D2AC1F0" w14:textId="2FFEB92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49949BA" w:rsidR="001F2594" w:rsidRPr="005B217D" w:rsidRDefault="00E2375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JVET-M0185 proposes to </w:t>
      </w:r>
      <w:r w:rsidR="0091054C">
        <w:rPr>
          <w:szCs w:val="22"/>
          <w:lang w:val="en-CA"/>
        </w:rPr>
        <w:t xml:space="preserve">avoid signalling of </w:t>
      </w:r>
      <w:r>
        <w:rPr>
          <w:szCs w:val="22"/>
          <w:lang w:val="en-CA"/>
        </w:rPr>
        <w:t>triangle prediction</w:t>
      </w:r>
      <w:r w:rsidR="0091054C">
        <w:rPr>
          <w:szCs w:val="22"/>
          <w:lang w:val="en-CA"/>
        </w:rPr>
        <w:t xml:space="preserve"> flag when MMVD or CIIP is used</w:t>
      </w:r>
      <w:r>
        <w:rPr>
          <w:szCs w:val="22"/>
          <w:lang w:val="en-CA"/>
        </w:rPr>
        <w:t xml:space="preserve">. </w:t>
      </w:r>
      <w:r w:rsidR="00DD7A6E">
        <w:rPr>
          <w:szCs w:val="22"/>
          <w:lang w:val="en-CA"/>
        </w:rPr>
        <w:t>The description matches the software and the objective performance are matched.</w:t>
      </w:r>
      <w:r w:rsidR="00C85B8C">
        <w:rPr>
          <w:szCs w:val="22"/>
          <w:lang w:val="en-CA"/>
        </w:rPr>
        <w:t xml:space="preserve"> It can be noted that same approach is proposed in JVET-M0118.</w:t>
      </w:r>
    </w:p>
    <w:p w14:paraId="5F0CF8E4" w14:textId="59BDCE2E" w:rsidR="001F2594" w:rsidRPr="005B217D" w:rsidRDefault="00DD7A6E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FB5322D" w14:textId="74DAFA37" w:rsidR="00712F60" w:rsidRDefault="00DD7A6E" w:rsidP="00A83253">
      <w:pPr>
        <w:rPr>
          <w:szCs w:val="22"/>
          <w:lang w:val="en-CA"/>
        </w:rPr>
      </w:pPr>
      <w:r>
        <w:rPr>
          <w:szCs w:val="22"/>
          <w:lang w:val="en-CA"/>
        </w:rPr>
        <w:t>The objective results are identical with the proponents. Note that encoding and decoding are inaccurate since they are run on machines with different capabilities.</w:t>
      </w:r>
    </w:p>
    <w:p w14:paraId="0FBE1881" w14:textId="77777777" w:rsidR="00DD7A6E" w:rsidRDefault="00DD7A6E" w:rsidP="00A83253">
      <w:pPr>
        <w:rPr>
          <w:szCs w:val="22"/>
          <w:lang w:val="en-CA"/>
        </w:rPr>
      </w:pPr>
    </w:p>
    <w:tbl>
      <w:tblPr>
        <w:tblW w:w="76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D7A6E" w:rsidRPr="00DD7A6E" w14:paraId="035C1EE7" w14:textId="77777777" w:rsidTr="00DD7A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BA93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9817B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DD7A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90AA0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sv-SE"/>
              </w:rPr>
            </w:pPr>
            <w:r w:rsidRPr="00DD7A6E">
              <w:rPr>
                <w:rFonts w:ascii="Calibri" w:hAnsi="Calibri" w:cs="Calibri"/>
                <w:color w:val="000000"/>
                <w:sz w:val="24"/>
                <w:szCs w:val="24"/>
                <w:lang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965C8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27DCE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DD7A6E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0FAA4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DD7A6E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DD7A6E" w:rsidRPr="00DD7A6E" w14:paraId="669D17A2" w14:textId="77777777" w:rsidTr="00DD7A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35AD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D257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18B1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1249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5CDD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C6074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D7A6E" w:rsidRPr="00DD7A6E" w14:paraId="6F68C074" w14:textId="77777777" w:rsidTr="00DD7A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855B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8D64A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1B3BE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5837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A07CE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A2ACE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D7A6E" w:rsidRPr="00DD7A6E" w14:paraId="6E76839F" w14:textId="77777777" w:rsidTr="00DD7A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C1503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C9AB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53BA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DFA9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2F1D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2168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DD7A6E" w:rsidRPr="00DD7A6E" w14:paraId="762533A3" w14:textId="77777777" w:rsidTr="00DD7A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459BB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3538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A0D3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A5AE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D4C3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5FA6E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DD7A6E" w:rsidRPr="00DD7A6E" w14:paraId="54EC7122" w14:textId="77777777" w:rsidTr="00DD7A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AE0CA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6080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F468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4EE75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CCC94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2DF2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DD7A6E" w:rsidRPr="00DD7A6E" w14:paraId="15E6B0E1" w14:textId="77777777" w:rsidTr="00DD7A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D057D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419C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D62A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D096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07B3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82596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DD7A6E" w:rsidRPr="00DD7A6E" w14:paraId="188C3060" w14:textId="77777777" w:rsidTr="00DD7A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C62DB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5176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F6E8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F05C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B73D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97361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D7A6E" w:rsidRPr="00DD7A6E" w14:paraId="7D908AA9" w14:textId="77777777" w:rsidTr="00DD7A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88813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1965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FF07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6005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8DA9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6712D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DD7A6E" w:rsidRPr="00DD7A6E" w14:paraId="461A6B91" w14:textId="77777777" w:rsidTr="00DD7A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61E4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4244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0DC3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AA42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9D90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87341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</w:tr>
      <w:tr w:rsidR="00DD7A6E" w:rsidRPr="00DD7A6E" w14:paraId="5E433EAA" w14:textId="77777777" w:rsidTr="00DD7A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D632D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2BCD1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28759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510C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532E5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E4680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DD7A6E" w:rsidRPr="00DD7A6E" w14:paraId="26FED9AE" w14:textId="77777777" w:rsidTr="00DD7A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F95E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65D6C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ABCA4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3D990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E3811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993FB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DD7A6E" w:rsidRPr="00DD7A6E" w14:paraId="2ACF105C" w14:textId="77777777" w:rsidTr="00DD7A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A55B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14FED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415F5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DD7A6E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B3032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4BFFD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DD7A6E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60DDF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  <w:r w:rsidRPr="00DD7A6E"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  <w:t> </w:t>
            </w:r>
          </w:p>
        </w:tc>
      </w:tr>
      <w:tr w:rsidR="00DD7A6E" w:rsidRPr="00DD7A6E" w14:paraId="00611E4D" w14:textId="77777777" w:rsidTr="00DD7A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65EC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FA08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9E2F2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0FD1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F9DB7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58AF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D7A6E" w:rsidRPr="00DD7A6E" w14:paraId="5F7B9292" w14:textId="77777777" w:rsidTr="00DD7A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1297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A018C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A4627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2E65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AA592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E9374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D7A6E" w:rsidRPr="00DD7A6E" w14:paraId="507712D6" w14:textId="77777777" w:rsidTr="00DD7A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C52E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3CE5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E61A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1CCF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EEDE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880EE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D7A6E" w:rsidRPr="00DD7A6E" w14:paraId="7FEC840D" w14:textId="77777777" w:rsidTr="00DD7A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A768F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051F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84072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D1927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A870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C9E2A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D7A6E" w:rsidRPr="00DD7A6E" w14:paraId="5502CEAF" w14:textId="77777777" w:rsidTr="00DD7A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DBE9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56C8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0807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D86D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85F1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F5F2B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DD7A6E" w:rsidRPr="00DD7A6E" w14:paraId="0F9D61A4" w14:textId="77777777" w:rsidTr="00DD7A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FF626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0332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6483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DD24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891E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B11F8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</w:tr>
      <w:tr w:rsidR="00DD7A6E" w:rsidRPr="00DD7A6E" w14:paraId="7353A20D" w14:textId="77777777" w:rsidTr="00DD7A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77E83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2854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0F5F5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90DE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7ED3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026F8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  <w:tr w:rsidR="00DD7A6E" w:rsidRPr="00DD7A6E" w14:paraId="585ED385" w14:textId="77777777" w:rsidTr="00DD7A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C222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8477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BB93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B0ED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2241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4ED42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DD7A6E" w:rsidRPr="00DD7A6E" w14:paraId="4716FCF9" w14:textId="77777777" w:rsidTr="00DD7A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674A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50C9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FECC2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C218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D0AE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ABBB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DD7A6E" w:rsidRPr="00DD7A6E" w14:paraId="56F9F77E" w14:textId="77777777" w:rsidTr="00DD7A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3C6B4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AD6F6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5609A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C77E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CF48E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EC5DF" w14:textId="77777777" w:rsidR="00DD7A6E" w:rsidRPr="00DD7A6E" w:rsidRDefault="00DD7A6E" w:rsidP="00DD7A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D7A6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6AE03FAC" w14:textId="57CF8B69" w:rsidR="00E23756" w:rsidRDefault="00E23756" w:rsidP="00E23756">
      <w:pPr>
        <w:pStyle w:val="Heading1"/>
        <w:numPr>
          <w:ilvl w:val="0"/>
          <w:numId w:val="0"/>
        </w:numPr>
        <w:rPr>
          <w:lang w:val="en-CA"/>
        </w:rPr>
      </w:pPr>
    </w:p>
    <w:p w14:paraId="3ED290A7" w14:textId="78C15ACA" w:rsidR="00E23756" w:rsidRDefault="0091054C" w:rsidP="0091054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CC4E980" w14:textId="589C2B43" w:rsidR="0091054C" w:rsidRPr="0016241E" w:rsidRDefault="0091054C" w:rsidP="0091054C">
      <w:pPr>
        <w:rPr>
          <w:lang w:val="en-CA"/>
        </w:rPr>
      </w:pPr>
      <w:r>
        <w:rPr>
          <w:lang w:val="en-CA"/>
        </w:rPr>
        <w:t xml:space="preserve">[1] </w:t>
      </w:r>
      <w:r>
        <w:rPr>
          <w:szCs w:val="22"/>
          <w:lang w:val="en-CA" w:eastAsia="zh-TW"/>
        </w:rPr>
        <w:t>M. Chiang, C-W Hsu, Y-W Huang, S-M</w:t>
      </w:r>
      <w:r>
        <w:rPr>
          <w:szCs w:val="22"/>
          <w:lang w:val="en-CA" w:eastAsia="zh-TW"/>
        </w:rPr>
        <w:t xml:space="preserve"> Lei</w:t>
      </w:r>
      <w:r>
        <w:rPr>
          <w:szCs w:val="22"/>
          <w:lang w:val="en-CA" w:eastAsia="zh-TW"/>
        </w:rPr>
        <w:t>, “</w:t>
      </w:r>
      <w:r w:rsidRPr="0091054C">
        <w:rPr>
          <w:szCs w:val="22"/>
          <w:lang w:val="en-CA" w:eastAsia="zh-TW"/>
        </w:rPr>
        <w:t>CE10-related: Syntax redundancy removal in triangle prediction</w:t>
      </w:r>
      <w:r>
        <w:rPr>
          <w:szCs w:val="22"/>
          <w:lang w:val="en-CA" w:eastAsia="zh-TW"/>
        </w:rPr>
        <w:t>”, JVET-M0185, Jan 2019, Marrakech, MA</w:t>
      </w:r>
    </w:p>
    <w:p w14:paraId="6E510C6A" w14:textId="75430540" w:rsidR="0016241E" w:rsidRDefault="0016241E" w:rsidP="0091054C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[2] R. Yu, </w:t>
      </w:r>
      <w:r w:rsidR="00465A7B">
        <w:rPr>
          <w:szCs w:val="22"/>
          <w:lang w:val="en-CA" w:eastAsia="zh-TW"/>
        </w:rPr>
        <w:t>“</w:t>
      </w:r>
      <w:r w:rsidR="00465A7B" w:rsidRPr="00465A7B">
        <w:rPr>
          <w:szCs w:val="22"/>
          <w:lang w:val="en-CA" w:eastAsia="zh-TW"/>
        </w:rPr>
        <w:t xml:space="preserve">CE10-related: A fix for </w:t>
      </w:r>
      <w:proofErr w:type="spellStart"/>
      <w:r w:rsidR="00465A7B" w:rsidRPr="00465A7B">
        <w:rPr>
          <w:szCs w:val="22"/>
          <w:lang w:val="en-CA" w:eastAsia="zh-TW"/>
        </w:rPr>
        <w:t>merge_triangle_flag</w:t>
      </w:r>
      <w:proofErr w:type="spellEnd"/>
      <w:r w:rsidR="00465A7B" w:rsidRPr="00465A7B">
        <w:rPr>
          <w:szCs w:val="22"/>
          <w:lang w:val="en-CA" w:eastAsia="zh-TW"/>
        </w:rPr>
        <w:t xml:space="preserve"> signaling</w:t>
      </w:r>
      <w:r w:rsidR="00465A7B">
        <w:rPr>
          <w:szCs w:val="22"/>
          <w:lang w:val="en-CA" w:eastAsia="zh-TW"/>
        </w:rPr>
        <w:t xml:space="preserve">”, </w:t>
      </w:r>
      <w:r w:rsidR="00465A7B">
        <w:rPr>
          <w:szCs w:val="22"/>
          <w:lang w:val="en-CA" w:eastAsia="zh-TW"/>
        </w:rPr>
        <w:t>JVET-M0</w:t>
      </w:r>
      <w:r w:rsidR="00465A7B">
        <w:rPr>
          <w:szCs w:val="22"/>
          <w:lang w:val="en-CA" w:eastAsia="zh-TW"/>
        </w:rPr>
        <w:t>118</w:t>
      </w:r>
      <w:r w:rsidR="00465A7B">
        <w:rPr>
          <w:szCs w:val="22"/>
          <w:lang w:val="en-CA" w:eastAsia="zh-TW"/>
        </w:rPr>
        <w:t xml:space="preserve">, Jan 2019, Marrakech, </w:t>
      </w:r>
      <w:bookmarkStart w:id="0" w:name="_GoBack"/>
      <w:bookmarkEnd w:id="0"/>
      <w:r w:rsidR="00465A7B">
        <w:rPr>
          <w:szCs w:val="22"/>
          <w:lang w:val="en-CA" w:eastAsia="zh-TW"/>
        </w:rPr>
        <w:t>MA</w:t>
      </w:r>
    </w:p>
    <w:p w14:paraId="272D5F8A" w14:textId="77777777" w:rsidR="00225BFB" w:rsidRPr="00225BFB" w:rsidRDefault="00225BFB" w:rsidP="0091054C">
      <w:pPr>
        <w:rPr>
          <w:szCs w:val="22"/>
          <w:lang w:val="en-CA" w:eastAsia="zh-TW"/>
        </w:rPr>
      </w:pPr>
    </w:p>
    <w:p w14:paraId="355298AD" w14:textId="5E187228" w:rsidR="005801A2" w:rsidRPr="005B217D" w:rsidRDefault="00DD7A6E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1759B" w14:textId="77777777" w:rsidR="00CF3917" w:rsidRDefault="00CF3917">
      <w:r>
        <w:separator/>
      </w:r>
    </w:p>
  </w:endnote>
  <w:endnote w:type="continuationSeparator" w:id="0">
    <w:p w14:paraId="26477094" w14:textId="77777777" w:rsidR="00CF3917" w:rsidRDefault="00CF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FF916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7A6E">
      <w:rPr>
        <w:rStyle w:val="PageNumber"/>
        <w:noProof/>
      </w:rPr>
      <w:t>2018-10-25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CD7AA" w14:textId="77777777" w:rsidR="00CF3917" w:rsidRDefault="00CF3917">
      <w:r>
        <w:separator/>
      </w:r>
    </w:p>
  </w:footnote>
  <w:footnote w:type="continuationSeparator" w:id="0">
    <w:p w14:paraId="1ADF9C7B" w14:textId="77777777" w:rsidR="00CF3917" w:rsidRDefault="00CF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41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BFB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5A7B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6FD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054C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5B8C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D7A6E"/>
    <w:rsid w:val="00DE1C7C"/>
    <w:rsid w:val="00DE6B43"/>
    <w:rsid w:val="00E11923"/>
    <w:rsid w:val="00E23756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10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2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295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13</cp:revision>
  <cp:lastPrinted>1900-01-01T08:00:00Z</cp:lastPrinted>
  <dcterms:created xsi:type="dcterms:W3CDTF">2018-08-09T13:44:00Z</dcterms:created>
  <dcterms:modified xsi:type="dcterms:W3CDTF">2019-01-09T19:12:00Z</dcterms:modified>
</cp:coreProperties>
</file>