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D5A50DA" w:rsidR="008A4B4C" w:rsidRPr="005B217D" w:rsidRDefault="00E61DAC" w:rsidP="001F505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6202AF">
              <w:rPr>
                <w:lang w:val="en-CA"/>
              </w:rPr>
              <w:t>0696</w:t>
            </w:r>
            <w:r w:rsidR="00A9340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9B2BF1" w:rsidR="00E61DAC" w:rsidRPr="005B217D" w:rsidRDefault="009010A7" w:rsidP="001F5050">
            <w:pPr>
              <w:spacing w:before="60" w:after="60"/>
              <w:rPr>
                <w:b/>
                <w:szCs w:val="22"/>
                <w:lang w:val="en-CA"/>
              </w:rPr>
            </w:pPr>
            <w:r>
              <w:rPr>
                <w:b/>
                <w:szCs w:val="22"/>
                <w:lang w:val="en-CA"/>
              </w:rPr>
              <w:t xml:space="preserve">Proposed </w:t>
            </w:r>
            <w:r w:rsidR="001F5050">
              <w:rPr>
                <w:b/>
                <w:szCs w:val="22"/>
                <w:lang w:val="en-CA"/>
              </w:rPr>
              <w:t xml:space="preserve">starting point for </w:t>
            </w:r>
            <w:r>
              <w:rPr>
                <w:b/>
                <w:szCs w:val="22"/>
                <w:lang w:val="en-CA"/>
              </w:rPr>
              <w:t>interoperability</w:t>
            </w:r>
            <w:r w:rsidR="00F36568">
              <w:rPr>
                <w:b/>
                <w:szCs w:val="22"/>
                <w:lang w:val="en-CA"/>
              </w:rPr>
              <w:t xml:space="preserve"> point syntax</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801D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57435F2" w:rsidR="00E61DAC" w:rsidRPr="005B217D" w:rsidRDefault="00F36568" w:rsidP="00F36568">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F31431B" w:rsidR="00E61DAC" w:rsidRPr="005B217D" w:rsidRDefault="001F5050" w:rsidP="001F5050">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290DB7DE" w:rsidR="00E61DAC" w:rsidRPr="005B217D" w:rsidRDefault="00E61DAC">
            <w:pPr>
              <w:spacing w:before="60" w:after="60"/>
              <w:rPr>
                <w:szCs w:val="22"/>
                <w:lang w:val="en-CA"/>
              </w:rPr>
            </w:pPr>
            <w:r w:rsidRPr="005B217D">
              <w:rPr>
                <w:szCs w:val="22"/>
                <w:lang w:val="en-CA"/>
              </w:rPr>
              <w:t>Email:</w:t>
            </w:r>
          </w:p>
        </w:tc>
        <w:tc>
          <w:tcPr>
            <w:tcW w:w="3168" w:type="dxa"/>
          </w:tcPr>
          <w:p w14:paraId="302617EA" w14:textId="6E2EB675" w:rsidR="001F5050" w:rsidRPr="005B217D" w:rsidRDefault="008D359E" w:rsidP="001F5050">
            <w:pPr>
              <w:spacing w:before="60" w:after="60"/>
              <w:rPr>
                <w:szCs w:val="22"/>
                <w:lang w:val="en-CA"/>
              </w:rPr>
            </w:pPr>
            <w:r>
              <w:rPr>
                <w:szCs w:val="22"/>
                <w:lang w:val="en-CA"/>
              </w:rPr>
              <w:t>jill.boyce@intel.com</w:t>
            </w:r>
            <w:r w:rsidR="00E61DAC" w:rsidRPr="005B217D">
              <w:rPr>
                <w:szCs w:val="22"/>
                <w:lang w:val="en-CA"/>
              </w:rPr>
              <w:br/>
            </w:r>
          </w:p>
          <w:p w14:paraId="32C2ABFD" w14:textId="1FE86E54" w:rsidR="008D359E" w:rsidRPr="005B217D" w:rsidRDefault="008D359E" w:rsidP="008D359E">
            <w:pPr>
              <w:spacing w:before="60" w:after="60"/>
              <w:rPr>
                <w:szCs w:val="22"/>
                <w:lang w:val="en-CA"/>
              </w:rPr>
            </w:pPr>
          </w:p>
        </w:tc>
      </w:tr>
      <w:tr w:rsidR="00E61DAC" w:rsidRPr="005B217D" w14:paraId="49AFAA61" w14:textId="77777777">
        <w:tc>
          <w:tcPr>
            <w:tcW w:w="1458" w:type="dxa"/>
          </w:tcPr>
          <w:p w14:paraId="2C08AF6B" w14:textId="1F02530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310E2F3" w:rsidR="00E61DAC" w:rsidRPr="005B217D" w:rsidRDefault="008D359E">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FC5F42" w14:textId="77777777" w:rsidR="001F5050" w:rsidRDefault="001F5050" w:rsidP="001F5050">
      <w:pPr>
        <w:pStyle w:val="Heading1"/>
        <w:numPr>
          <w:ilvl w:val="0"/>
          <w:numId w:val="0"/>
        </w:numPr>
        <w:ind w:left="432" w:hanging="432"/>
        <w:rPr>
          <w:lang w:val="en-CA"/>
        </w:rPr>
      </w:pPr>
      <w:r w:rsidRPr="005B217D">
        <w:rPr>
          <w:lang w:val="en-CA"/>
        </w:rPr>
        <w:t>Abstract</w:t>
      </w:r>
    </w:p>
    <w:p w14:paraId="38F47A16" w14:textId="706BD1BD" w:rsidR="001F5050" w:rsidRPr="001F5050" w:rsidRDefault="001F5050" w:rsidP="001F5050">
      <w:pPr>
        <w:rPr>
          <w:lang w:val="en-CA"/>
        </w:rPr>
      </w:pPr>
      <w:r>
        <w:rPr>
          <w:szCs w:val="22"/>
          <w:lang w:val="en-CA"/>
        </w:rPr>
        <w:t>This contribution proposes a simple starting point for the interoperability point syntax</w:t>
      </w:r>
      <w:r w:rsidR="00E01379">
        <w:rPr>
          <w:szCs w:val="22"/>
          <w:lang w:val="en-CA"/>
        </w:rPr>
        <w:t xml:space="preserve"> for VTM-2</w:t>
      </w:r>
      <w:r>
        <w:rPr>
          <w:szCs w:val="22"/>
          <w:lang w:val="en-CA"/>
        </w:rPr>
        <w:t>, based upon the agreements of design principles during the review of contributions JVET-L0042, JVET-L0043, JVET-L0044, and JVET-L0270.</w:t>
      </w:r>
      <w:r w:rsidR="001D2F8A">
        <w:rPr>
          <w:szCs w:val="22"/>
          <w:lang w:val="en-CA"/>
        </w:rPr>
        <w:t xml:space="preserve"> </w:t>
      </w:r>
    </w:p>
    <w:p w14:paraId="52832622" w14:textId="62AC91C1" w:rsidR="008435BF" w:rsidRDefault="00E01379" w:rsidP="001F5050">
      <w:pPr>
        <w:pStyle w:val="Heading1"/>
        <w:rPr>
          <w:lang w:val="en-CA"/>
        </w:rPr>
      </w:pPr>
      <w:r>
        <w:rPr>
          <w:lang w:val="en-CA"/>
        </w:rPr>
        <w:t>Background</w:t>
      </w:r>
    </w:p>
    <w:p w14:paraId="4A8E85C7" w14:textId="6ACB8E92" w:rsidR="001D2F8A" w:rsidRPr="001F5050" w:rsidRDefault="001D2F8A" w:rsidP="001D2F8A">
      <w:pPr>
        <w:rPr>
          <w:lang w:val="en-CA"/>
        </w:rPr>
      </w:pPr>
      <w:r>
        <w:rPr>
          <w:lang w:val="en-CA"/>
        </w:rPr>
        <w:t xml:space="preserve">During the </w:t>
      </w:r>
      <w:r>
        <w:rPr>
          <w:szCs w:val="22"/>
          <w:lang w:val="en-CA"/>
        </w:rPr>
        <w:t>review of contributions JVET-L0042, JVET-L0043, JVET-L0044, and JVET-L0270</w:t>
      </w:r>
      <w:r>
        <w:rPr>
          <w:szCs w:val="22"/>
          <w:lang w:val="en-CA"/>
        </w:rPr>
        <w:t>, the following design principles were agreed to, as captured in JVET-L_notes-d6.doc</w:t>
      </w:r>
    </w:p>
    <w:p w14:paraId="54B36BA6" w14:textId="77777777" w:rsidR="001D2F8A" w:rsidRDefault="001D2F8A" w:rsidP="001D2F8A">
      <w:pPr>
        <w:ind w:left="360"/>
      </w:pPr>
      <w:r w:rsidRPr="002437A2">
        <w:rPr>
          <w:highlight w:val="yellow"/>
        </w:rPr>
        <w:t>Decisio</w:t>
      </w:r>
      <w:r>
        <w:rPr>
          <w:highlight w:val="yellow"/>
        </w:rPr>
        <w:t>ns</w:t>
      </w:r>
      <w:r>
        <w:t xml:space="preserve"> on agreements in principle:</w:t>
      </w:r>
    </w:p>
    <w:p w14:paraId="02359C72" w14:textId="77777777" w:rsidR="001D2F8A" w:rsidRDefault="001D2F8A" w:rsidP="001D2F8A">
      <w:pPr>
        <w:numPr>
          <w:ilvl w:val="0"/>
          <w:numId w:val="15"/>
        </w:numPr>
        <w:tabs>
          <w:tab w:val="clear" w:pos="1800"/>
          <w:tab w:val="clear" w:pos="2160"/>
          <w:tab w:val="clear" w:pos="2520"/>
          <w:tab w:val="clear" w:pos="2880"/>
          <w:tab w:val="clear" w:pos="3240"/>
          <w:tab w:val="clear" w:pos="3600"/>
          <w:tab w:val="clear" w:pos="3960"/>
          <w:tab w:val="clear" w:pos="4320"/>
        </w:tabs>
        <w:ind w:left="720"/>
        <w:jc w:val="left"/>
        <w:rPr>
          <w:lang w:eastAsia="de-DE"/>
        </w:rPr>
      </w:pPr>
      <w:r>
        <w:rPr>
          <w:lang w:eastAsia="de-DE"/>
        </w:rPr>
        <w:t xml:space="preserve">It was suggested to agree in principle, as a starting point, to have something at the start of the SPS that indicates properties that cannot be violated in the entire bitstream. </w:t>
      </w:r>
      <w:r w:rsidRPr="002B4983">
        <w:rPr>
          <w:highlight w:val="yellow"/>
          <w:lang w:eastAsia="de-DE"/>
        </w:rPr>
        <w:t>Agreed</w:t>
      </w:r>
      <w:r>
        <w:rPr>
          <w:lang w:eastAsia="de-DE"/>
        </w:rPr>
        <w:t>.</w:t>
      </w:r>
    </w:p>
    <w:p w14:paraId="5DBF6C6C" w14:textId="77777777" w:rsidR="001D2F8A" w:rsidRDefault="001D2F8A" w:rsidP="001D2F8A">
      <w:pPr>
        <w:numPr>
          <w:ilvl w:val="0"/>
          <w:numId w:val="15"/>
        </w:numPr>
        <w:tabs>
          <w:tab w:val="clear" w:pos="1800"/>
          <w:tab w:val="clear" w:pos="2160"/>
          <w:tab w:val="clear" w:pos="2520"/>
          <w:tab w:val="clear" w:pos="2880"/>
          <w:tab w:val="clear" w:pos="3240"/>
          <w:tab w:val="clear" w:pos="3600"/>
          <w:tab w:val="clear" w:pos="3960"/>
          <w:tab w:val="clear" w:pos="4320"/>
        </w:tabs>
        <w:ind w:left="720"/>
        <w:jc w:val="left"/>
        <w:rPr>
          <w:lang w:eastAsia="de-DE"/>
        </w:rPr>
      </w:pPr>
      <w:r>
        <w:rPr>
          <w:lang w:eastAsia="de-DE"/>
        </w:rPr>
        <w:t xml:space="preserve">It was suggested to start with presumption that there would be a list of disable flags. </w:t>
      </w:r>
      <w:r w:rsidRPr="005C0112">
        <w:rPr>
          <w:highlight w:val="yellow"/>
          <w:lang w:eastAsia="de-DE"/>
        </w:rPr>
        <w:t>Agreed</w:t>
      </w:r>
      <w:r>
        <w:rPr>
          <w:lang w:eastAsia="de-DE"/>
        </w:rPr>
        <w:t>.</w:t>
      </w:r>
    </w:p>
    <w:p w14:paraId="13AF4F1F" w14:textId="77777777" w:rsidR="001D2F8A" w:rsidRDefault="001D2F8A" w:rsidP="001D2F8A">
      <w:pPr>
        <w:numPr>
          <w:ilvl w:val="0"/>
          <w:numId w:val="15"/>
        </w:numPr>
        <w:tabs>
          <w:tab w:val="clear" w:pos="1800"/>
          <w:tab w:val="clear" w:pos="2160"/>
          <w:tab w:val="clear" w:pos="2520"/>
          <w:tab w:val="clear" w:pos="2880"/>
          <w:tab w:val="clear" w:pos="3240"/>
          <w:tab w:val="clear" w:pos="3600"/>
          <w:tab w:val="clear" w:pos="3960"/>
          <w:tab w:val="clear" w:pos="4320"/>
        </w:tabs>
        <w:ind w:left="720"/>
        <w:jc w:val="left"/>
        <w:rPr>
          <w:lang w:eastAsia="de-DE"/>
        </w:rPr>
      </w:pPr>
      <w:r>
        <w:rPr>
          <w:lang w:eastAsia="de-DE"/>
        </w:rPr>
        <w:t xml:space="preserve">It was suggest to agree in principal that there would a separation between things that affect the syntax or decoding process and things that merely express constraints. </w:t>
      </w:r>
      <w:r w:rsidRPr="005C0112">
        <w:rPr>
          <w:highlight w:val="yellow"/>
          <w:lang w:eastAsia="de-DE"/>
        </w:rPr>
        <w:t>Agreed</w:t>
      </w:r>
      <w:r>
        <w:rPr>
          <w:lang w:eastAsia="de-DE"/>
        </w:rPr>
        <w:t>.</w:t>
      </w:r>
    </w:p>
    <w:p w14:paraId="4156D090" w14:textId="372BA67A" w:rsidR="00E01379" w:rsidRDefault="00E01379" w:rsidP="00E01379">
      <w:pPr>
        <w:pStyle w:val="Heading1"/>
        <w:rPr>
          <w:lang w:val="en-CA"/>
        </w:rPr>
      </w:pPr>
      <w:r>
        <w:rPr>
          <w:lang w:val="en-CA"/>
        </w:rPr>
        <w:t>Proposal</w:t>
      </w:r>
    </w:p>
    <w:p w14:paraId="0AE2F25F" w14:textId="67693736" w:rsidR="00881751" w:rsidRDefault="00E01379" w:rsidP="001D2F8A">
      <w:pPr>
        <w:rPr>
          <w:lang w:val="en-CA"/>
        </w:rPr>
      </w:pPr>
      <w:r>
        <w:rPr>
          <w:lang w:val="en-CA"/>
        </w:rPr>
        <w:t>This proposal is based on contribution JVET-L0044, but</w:t>
      </w:r>
      <w:r w:rsidR="00881751">
        <w:rPr>
          <w:lang w:val="en-CA"/>
        </w:rPr>
        <w:t xml:space="preserve"> modified</w:t>
      </w:r>
      <w:r>
        <w:rPr>
          <w:lang w:val="en-CA"/>
        </w:rPr>
        <w:t xml:space="preserve"> based on the agreements</w:t>
      </w:r>
      <w:r w:rsidR="00B52CB5">
        <w:rPr>
          <w:lang w:val="en-CA"/>
        </w:rPr>
        <w:t xml:space="preserve"> listed above</w:t>
      </w:r>
      <w:r w:rsidR="00881751">
        <w:rPr>
          <w:lang w:val="en-CA"/>
        </w:rPr>
        <w:t xml:space="preserve">. The proposed constraint flags/syntax elements are placed at the beginning of the SPS. All of constrain syntax elements are fixed length coded. </w:t>
      </w:r>
    </w:p>
    <w:p w14:paraId="4F143383" w14:textId="4CCBBE22" w:rsidR="00881751" w:rsidRDefault="009230C2" w:rsidP="001D2F8A">
      <w:pPr>
        <w:rPr>
          <w:lang w:val="en-CA"/>
        </w:rPr>
      </w:pPr>
      <w:r>
        <w:rPr>
          <w:lang w:val="en-CA"/>
        </w:rPr>
        <w:t>T</w:t>
      </w:r>
      <w:r>
        <w:rPr>
          <w:lang w:val="en-CA"/>
        </w:rPr>
        <w:t xml:space="preserve">he </w:t>
      </w:r>
      <w:r>
        <w:rPr>
          <w:lang w:val="en-CA"/>
        </w:rPr>
        <w:t>HLS sections of the</w:t>
      </w:r>
      <w:r w:rsidR="007B794B">
        <w:rPr>
          <w:lang w:val="en-CA"/>
        </w:rPr>
        <w:t xml:space="preserve"> </w:t>
      </w:r>
      <w:r>
        <w:rPr>
          <w:lang w:val="en-CA"/>
        </w:rPr>
        <w:t>VTM</w:t>
      </w:r>
      <w:r>
        <w:rPr>
          <w:lang w:val="en-CA"/>
        </w:rPr>
        <w:t>-2</w:t>
      </w:r>
      <w:r>
        <w:rPr>
          <w:lang w:val="en-CA"/>
        </w:rPr>
        <w:t xml:space="preserve"> document </w:t>
      </w:r>
      <w:r>
        <w:rPr>
          <w:lang w:val="en-CA"/>
        </w:rPr>
        <w:t xml:space="preserve">do not currently match the </w:t>
      </w:r>
      <w:r>
        <w:rPr>
          <w:lang w:val="en-CA"/>
        </w:rPr>
        <w:t>VTM</w:t>
      </w:r>
      <w:r>
        <w:rPr>
          <w:lang w:val="en-CA"/>
        </w:rPr>
        <w:t>-2</w:t>
      </w:r>
      <w:r>
        <w:rPr>
          <w:lang w:val="en-CA"/>
        </w:rPr>
        <w:t xml:space="preserve"> software</w:t>
      </w:r>
      <w:r>
        <w:rPr>
          <w:lang w:val="en-CA"/>
        </w:rPr>
        <w:t xml:space="preserve">. </w:t>
      </w:r>
      <w:r w:rsidR="00881751">
        <w:rPr>
          <w:lang w:val="en-CA"/>
        </w:rPr>
        <w:t xml:space="preserve">Unlike in JVET-L0044, </w:t>
      </w:r>
      <w:r w:rsidR="007B794B">
        <w:rPr>
          <w:lang w:val="en-CA"/>
        </w:rPr>
        <w:t xml:space="preserve">in this proposal, </w:t>
      </w:r>
      <w:r w:rsidR="00881751">
        <w:rPr>
          <w:lang w:val="en-CA"/>
        </w:rPr>
        <w:t>the existing HLS tool enable flags</w:t>
      </w:r>
      <w:r w:rsidR="007B794B">
        <w:rPr>
          <w:lang w:val="en-CA"/>
        </w:rPr>
        <w:t xml:space="preserve"> are not conditioned based on these proposed constraint syntax element values, but are unmodified from the existing design (which is not well documented), where there are tool enable flags later in the SPS or in the slice header.</w:t>
      </w:r>
    </w:p>
    <w:p w14:paraId="7A4D414E" w14:textId="0E8C2927" w:rsidR="00E01379" w:rsidRDefault="007B794B" w:rsidP="001D2F8A">
      <w:pPr>
        <w:rPr>
          <w:lang w:val="en-CA"/>
        </w:rPr>
      </w:pPr>
      <w:r>
        <w:rPr>
          <w:lang w:val="en-CA"/>
        </w:rPr>
        <w:t xml:space="preserve">It was </w:t>
      </w:r>
      <w:r w:rsidR="00E01379">
        <w:rPr>
          <w:lang w:val="en-CA"/>
        </w:rPr>
        <w:t xml:space="preserve">suggested </w:t>
      </w:r>
      <w:r>
        <w:rPr>
          <w:lang w:val="en-CA"/>
        </w:rPr>
        <w:t xml:space="preserve">in the design principles </w:t>
      </w:r>
      <w:r w:rsidR="00E01379">
        <w:rPr>
          <w:lang w:val="en-CA"/>
        </w:rPr>
        <w:t xml:space="preserve">to separate constraints that would affect the decoding process and things that merely express constraints. </w:t>
      </w:r>
      <w:r>
        <w:rPr>
          <w:lang w:val="en-CA"/>
        </w:rPr>
        <w:t>In this proposal, there are no constraint syntax elements that would directly affect the decoding process. However, the existing HLS enable flags that correspond to the constraint syntax elements would impact the decoding process. The constraint syntax elements would merely restrict allowable values of the existing HLS enable flags.</w:t>
      </w:r>
    </w:p>
    <w:p w14:paraId="545DA38E" w14:textId="251EBE6F" w:rsidR="00365B13" w:rsidRPr="00E01379" w:rsidRDefault="00365B13" w:rsidP="00365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 xml:space="preserve">18 constraint syntax elements are proposed, using </w:t>
      </w:r>
      <w:r w:rsidR="00630085">
        <w:rPr>
          <w:lang w:val="en-CA"/>
        </w:rPr>
        <w:t>22</w:t>
      </w:r>
      <w:r>
        <w:rPr>
          <w:lang w:val="en-CA"/>
        </w:rPr>
        <w:t xml:space="preserve"> bits. </w:t>
      </w:r>
    </w:p>
    <w:p w14:paraId="308D07D4" w14:textId="77777777" w:rsidR="007B794B" w:rsidRPr="001F5050" w:rsidRDefault="007B794B" w:rsidP="001D2F8A">
      <w:pPr>
        <w:rPr>
          <w:lang w:val="en-CA"/>
        </w:rPr>
      </w:pPr>
    </w:p>
    <w:p w14:paraId="1B6516E2" w14:textId="1E4F9159" w:rsidR="001F5050" w:rsidRDefault="00365B13" w:rsidP="008435BF">
      <w:pPr>
        <w:pStyle w:val="Heading2"/>
        <w:rPr>
          <w:lang w:val="en-CA"/>
        </w:rPr>
      </w:pPr>
      <w:r>
        <w:rPr>
          <w:lang w:val="en-CA"/>
        </w:rPr>
        <w:lastRenderedPageBreak/>
        <w:t>Proposed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65B13" w:rsidRPr="00901B03" w14:paraId="021928ED" w14:textId="77777777" w:rsidTr="00365B13">
        <w:trPr>
          <w:cantSplit/>
          <w:jc w:val="center"/>
        </w:trPr>
        <w:tc>
          <w:tcPr>
            <w:tcW w:w="7920" w:type="dxa"/>
            <w:tcBorders>
              <w:top w:val="single" w:sz="4" w:space="0" w:color="auto"/>
              <w:left w:val="single" w:sz="4" w:space="0" w:color="auto"/>
              <w:bottom w:val="single" w:sz="4" w:space="0" w:color="auto"/>
              <w:right w:val="single" w:sz="4" w:space="0" w:color="auto"/>
            </w:tcBorders>
          </w:tcPr>
          <w:p w14:paraId="3CE3AD35" w14:textId="77777777" w:rsidR="00365B13" w:rsidRPr="00365B13" w:rsidRDefault="00365B13" w:rsidP="00AF3340">
            <w:pPr>
              <w:pStyle w:val="tablesyntax"/>
              <w:keepNext w:val="0"/>
              <w:keepLines w:val="0"/>
              <w:spacing w:before="20" w:after="40"/>
              <w:rPr>
                <w:b/>
                <w:noProof/>
              </w:rPr>
            </w:pPr>
            <w:r w:rsidRPr="00365B13">
              <w:rPr>
                <w:b/>
                <w:noProof/>
              </w:rPr>
              <w:t>seq_parameter_set_rbsp( ) {</w:t>
            </w:r>
          </w:p>
        </w:tc>
        <w:tc>
          <w:tcPr>
            <w:tcW w:w="1157" w:type="dxa"/>
            <w:tcBorders>
              <w:top w:val="single" w:sz="4" w:space="0" w:color="auto"/>
              <w:left w:val="single" w:sz="4" w:space="0" w:color="auto"/>
              <w:bottom w:val="single" w:sz="4" w:space="0" w:color="auto"/>
              <w:right w:val="single" w:sz="4" w:space="0" w:color="auto"/>
            </w:tcBorders>
          </w:tcPr>
          <w:p w14:paraId="0578B089" w14:textId="77777777" w:rsidR="00365B13" w:rsidRPr="00365B13" w:rsidRDefault="00365B13" w:rsidP="00365B13">
            <w:pPr>
              <w:pStyle w:val="tableheading"/>
              <w:rPr>
                <w:b w:val="0"/>
                <w:noProof/>
              </w:rPr>
            </w:pPr>
            <w:r w:rsidRPr="00365B13">
              <w:rPr>
                <w:b w:val="0"/>
                <w:noProof/>
              </w:rPr>
              <w:t>Descriptor</w:t>
            </w:r>
          </w:p>
        </w:tc>
      </w:tr>
      <w:tr w:rsidR="008435BF" w:rsidRPr="008435BF" w14:paraId="56722FDB" w14:textId="77777777" w:rsidTr="00CF0026">
        <w:trPr>
          <w:cantSplit/>
          <w:jc w:val="center"/>
        </w:trPr>
        <w:tc>
          <w:tcPr>
            <w:tcW w:w="7920" w:type="dxa"/>
            <w:tcBorders>
              <w:top w:val="single" w:sz="4" w:space="0" w:color="auto"/>
              <w:left w:val="single" w:sz="4" w:space="0" w:color="auto"/>
              <w:bottom w:val="single" w:sz="4" w:space="0" w:color="auto"/>
              <w:right w:val="single" w:sz="4" w:space="0" w:color="auto"/>
            </w:tcBorders>
          </w:tcPr>
          <w:p w14:paraId="25D5A0D2" w14:textId="77777777" w:rsidR="008435BF" w:rsidRPr="00365B13" w:rsidRDefault="008435BF" w:rsidP="00CF0026">
            <w:pPr>
              <w:pStyle w:val="tablesyntax"/>
              <w:keepNext w:val="0"/>
              <w:keepLines w:val="0"/>
              <w:spacing w:before="20" w:after="40"/>
              <w:rPr>
                <w:b/>
                <w:noProof/>
                <w:highlight w:val="yellow"/>
              </w:rPr>
            </w:pPr>
            <w:r w:rsidRPr="00365B13">
              <w:rPr>
                <w:b/>
                <w:noProof/>
                <w:highlight w:val="yellow"/>
              </w:rPr>
              <w:tab/>
              <w:t>intra_only_constraint_flag</w:t>
            </w:r>
          </w:p>
        </w:tc>
        <w:tc>
          <w:tcPr>
            <w:tcW w:w="1157" w:type="dxa"/>
            <w:tcBorders>
              <w:top w:val="single" w:sz="4" w:space="0" w:color="auto"/>
              <w:left w:val="single" w:sz="4" w:space="0" w:color="auto"/>
              <w:bottom w:val="single" w:sz="4" w:space="0" w:color="auto"/>
              <w:right w:val="single" w:sz="4" w:space="0" w:color="auto"/>
            </w:tcBorders>
          </w:tcPr>
          <w:p w14:paraId="0F87591C" w14:textId="77777777" w:rsidR="008435BF" w:rsidRPr="00365B13" w:rsidRDefault="008435BF" w:rsidP="00CF0026">
            <w:pPr>
              <w:pStyle w:val="tableheading"/>
              <w:rPr>
                <w:b w:val="0"/>
                <w:noProof/>
                <w:highlight w:val="yellow"/>
              </w:rPr>
            </w:pPr>
            <w:r w:rsidRPr="00365B13">
              <w:rPr>
                <w:b w:val="0"/>
                <w:noProof/>
                <w:highlight w:val="yellow"/>
              </w:rPr>
              <w:t>u(1)</w:t>
            </w:r>
          </w:p>
        </w:tc>
      </w:tr>
      <w:tr w:rsidR="00F84A99" w:rsidRPr="008435BF" w14:paraId="081EF3B9" w14:textId="77777777" w:rsidTr="00CF0026">
        <w:trPr>
          <w:cantSplit/>
          <w:jc w:val="center"/>
        </w:trPr>
        <w:tc>
          <w:tcPr>
            <w:tcW w:w="7920" w:type="dxa"/>
            <w:tcBorders>
              <w:top w:val="single" w:sz="4" w:space="0" w:color="auto"/>
              <w:left w:val="single" w:sz="4" w:space="0" w:color="auto"/>
              <w:bottom w:val="single" w:sz="4" w:space="0" w:color="auto"/>
              <w:right w:val="single" w:sz="4" w:space="0" w:color="auto"/>
            </w:tcBorders>
          </w:tcPr>
          <w:p w14:paraId="75A2D699" w14:textId="703CC87D" w:rsidR="00F84A99" w:rsidRPr="00365B13" w:rsidRDefault="00F84A99" w:rsidP="00F84A99">
            <w:pPr>
              <w:pStyle w:val="tablesyntax"/>
              <w:keepNext w:val="0"/>
              <w:keepLines w:val="0"/>
              <w:spacing w:before="20" w:after="40"/>
              <w:rPr>
                <w:b/>
                <w:noProof/>
                <w:highlight w:val="yellow"/>
              </w:rPr>
            </w:pPr>
            <w:r w:rsidRPr="00365B13">
              <w:rPr>
                <w:b/>
                <w:noProof/>
                <w:highlight w:val="yellow"/>
              </w:rPr>
              <w:tab/>
              <w:t>max_bitdepth_constraint_idc</w:t>
            </w:r>
          </w:p>
        </w:tc>
        <w:tc>
          <w:tcPr>
            <w:tcW w:w="1157" w:type="dxa"/>
            <w:tcBorders>
              <w:top w:val="single" w:sz="4" w:space="0" w:color="auto"/>
              <w:left w:val="single" w:sz="4" w:space="0" w:color="auto"/>
              <w:bottom w:val="single" w:sz="4" w:space="0" w:color="auto"/>
              <w:right w:val="single" w:sz="4" w:space="0" w:color="auto"/>
            </w:tcBorders>
          </w:tcPr>
          <w:p w14:paraId="030F96F5" w14:textId="66E46376" w:rsidR="00F84A99" w:rsidRPr="00365B13" w:rsidRDefault="00F84A99" w:rsidP="00F84A99">
            <w:pPr>
              <w:pStyle w:val="tableheading"/>
              <w:rPr>
                <w:b w:val="0"/>
                <w:noProof/>
                <w:highlight w:val="yellow"/>
              </w:rPr>
            </w:pPr>
            <w:r w:rsidRPr="00365B13">
              <w:rPr>
                <w:b w:val="0"/>
                <w:noProof/>
                <w:highlight w:val="yellow"/>
              </w:rPr>
              <w:t>u(4)</w:t>
            </w:r>
          </w:p>
        </w:tc>
      </w:tr>
      <w:tr w:rsidR="00F84A99" w:rsidRPr="008435BF" w14:paraId="77F1F8BD" w14:textId="77777777" w:rsidTr="00CF0026">
        <w:trPr>
          <w:cantSplit/>
          <w:jc w:val="center"/>
        </w:trPr>
        <w:tc>
          <w:tcPr>
            <w:tcW w:w="7920" w:type="dxa"/>
            <w:tcBorders>
              <w:top w:val="single" w:sz="4" w:space="0" w:color="auto"/>
              <w:left w:val="single" w:sz="4" w:space="0" w:color="auto"/>
              <w:bottom w:val="single" w:sz="4" w:space="0" w:color="auto"/>
              <w:right w:val="single" w:sz="4" w:space="0" w:color="auto"/>
            </w:tcBorders>
          </w:tcPr>
          <w:p w14:paraId="2678B4F6" w14:textId="62C89E6D" w:rsidR="00F84A99" w:rsidRPr="00365B13" w:rsidRDefault="00F84A99" w:rsidP="00F84A99">
            <w:pPr>
              <w:pStyle w:val="tablesyntax"/>
              <w:keepNext w:val="0"/>
              <w:keepLines w:val="0"/>
              <w:spacing w:before="20" w:after="40"/>
              <w:rPr>
                <w:b/>
                <w:noProof/>
                <w:highlight w:val="yellow"/>
              </w:rPr>
            </w:pPr>
            <w:r w:rsidRPr="00365B13">
              <w:rPr>
                <w:b/>
                <w:noProof/>
                <w:highlight w:val="yellow"/>
              </w:rPr>
              <w:tab/>
              <w:t>max_chroma_format_constraint_idc</w:t>
            </w:r>
          </w:p>
        </w:tc>
        <w:tc>
          <w:tcPr>
            <w:tcW w:w="1157" w:type="dxa"/>
            <w:tcBorders>
              <w:top w:val="single" w:sz="4" w:space="0" w:color="auto"/>
              <w:left w:val="single" w:sz="4" w:space="0" w:color="auto"/>
              <w:bottom w:val="single" w:sz="4" w:space="0" w:color="auto"/>
              <w:right w:val="single" w:sz="4" w:space="0" w:color="auto"/>
            </w:tcBorders>
          </w:tcPr>
          <w:p w14:paraId="7FC3070A" w14:textId="45729F67" w:rsidR="00F84A99" w:rsidRPr="00365B13" w:rsidRDefault="00F84A99" w:rsidP="00F84A99">
            <w:pPr>
              <w:pStyle w:val="tableheading"/>
              <w:rPr>
                <w:b w:val="0"/>
                <w:noProof/>
                <w:highlight w:val="yellow"/>
              </w:rPr>
            </w:pPr>
            <w:r w:rsidRPr="00365B13">
              <w:rPr>
                <w:b w:val="0"/>
                <w:noProof/>
                <w:highlight w:val="yellow"/>
              </w:rPr>
              <w:t>u(2)</w:t>
            </w:r>
          </w:p>
        </w:tc>
      </w:tr>
      <w:tr w:rsidR="00F84A99" w:rsidRPr="008435BF" w14:paraId="17690DA1" w14:textId="77777777" w:rsidTr="00CF0026">
        <w:trPr>
          <w:cantSplit/>
          <w:jc w:val="center"/>
        </w:trPr>
        <w:tc>
          <w:tcPr>
            <w:tcW w:w="7920" w:type="dxa"/>
            <w:tcBorders>
              <w:top w:val="single" w:sz="4" w:space="0" w:color="auto"/>
              <w:left w:val="single" w:sz="4" w:space="0" w:color="auto"/>
              <w:bottom w:val="single" w:sz="4" w:space="0" w:color="auto"/>
              <w:right w:val="single" w:sz="4" w:space="0" w:color="auto"/>
            </w:tcBorders>
          </w:tcPr>
          <w:p w14:paraId="18E054B0" w14:textId="77777777" w:rsidR="00F84A99" w:rsidRPr="00365B13" w:rsidRDefault="00F84A99" w:rsidP="00F84A99">
            <w:pPr>
              <w:pStyle w:val="tablesyntax"/>
              <w:keepNext w:val="0"/>
              <w:keepLines w:val="0"/>
              <w:spacing w:before="20" w:after="40"/>
              <w:rPr>
                <w:b/>
                <w:noProof/>
                <w:highlight w:val="yellow"/>
              </w:rPr>
            </w:pPr>
            <w:r w:rsidRPr="00365B13">
              <w:rPr>
                <w:b/>
                <w:noProof/>
                <w:highlight w:val="yellow"/>
              </w:rPr>
              <w:tab/>
              <w:t>frame_only_constraint_flag</w:t>
            </w:r>
          </w:p>
        </w:tc>
        <w:tc>
          <w:tcPr>
            <w:tcW w:w="1157" w:type="dxa"/>
            <w:tcBorders>
              <w:top w:val="single" w:sz="4" w:space="0" w:color="auto"/>
              <w:left w:val="single" w:sz="4" w:space="0" w:color="auto"/>
              <w:bottom w:val="single" w:sz="4" w:space="0" w:color="auto"/>
              <w:right w:val="single" w:sz="4" w:space="0" w:color="auto"/>
            </w:tcBorders>
          </w:tcPr>
          <w:p w14:paraId="711D984F" w14:textId="77777777" w:rsidR="00F84A99" w:rsidRPr="00365B13" w:rsidRDefault="00F84A99" w:rsidP="00F84A99">
            <w:pPr>
              <w:pStyle w:val="tableheading"/>
              <w:rPr>
                <w:b w:val="0"/>
                <w:noProof/>
                <w:highlight w:val="yellow"/>
              </w:rPr>
            </w:pPr>
            <w:r w:rsidRPr="00365B13">
              <w:rPr>
                <w:b w:val="0"/>
                <w:noProof/>
                <w:highlight w:val="yellow"/>
              </w:rPr>
              <w:t>u(1)</w:t>
            </w:r>
          </w:p>
        </w:tc>
      </w:tr>
      <w:tr w:rsidR="00F84A99" w:rsidRPr="008435BF" w14:paraId="5B685CB5" w14:textId="77777777" w:rsidTr="00CF0026">
        <w:trPr>
          <w:cantSplit/>
          <w:jc w:val="center"/>
        </w:trPr>
        <w:tc>
          <w:tcPr>
            <w:tcW w:w="7920" w:type="dxa"/>
            <w:tcBorders>
              <w:top w:val="single" w:sz="4" w:space="0" w:color="auto"/>
              <w:left w:val="single" w:sz="4" w:space="0" w:color="auto"/>
              <w:bottom w:val="single" w:sz="4" w:space="0" w:color="auto"/>
              <w:right w:val="single" w:sz="4" w:space="0" w:color="auto"/>
            </w:tcBorders>
          </w:tcPr>
          <w:p w14:paraId="09D023CB" w14:textId="03273CE2" w:rsidR="00F84A99" w:rsidRPr="00365B13" w:rsidRDefault="00F84A99" w:rsidP="00F84A99">
            <w:pPr>
              <w:pStyle w:val="tablesyntax"/>
              <w:keepNext w:val="0"/>
              <w:keepLines w:val="0"/>
              <w:spacing w:before="20" w:after="40"/>
              <w:rPr>
                <w:b/>
                <w:noProof/>
                <w:highlight w:val="yellow"/>
              </w:rPr>
            </w:pPr>
            <w:r w:rsidRPr="00365B13">
              <w:rPr>
                <w:b/>
                <w:noProof/>
                <w:highlight w:val="yellow"/>
              </w:rPr>
              <w:tab/>
              <w:t>no_adaptive_loop_filter_constraint_flag</w:t>
            </w:r>
          </w:p>
        </w:tc>
        <w:tc>
          <w:tcPr>
            <w:tcW w:w="1157" w:type="dxa"/>
            <w:tcBorders>
              <w:top w:val="single" w:sz="4" w:space="0" w:color="auto"/>
              <w:left w:val="single" w:sz="4" w:space="0" w:color="auto"/>
              <w:bottom w:val="single" w:sz="4" w:space="0" w:color="auto"/>
              <w:right w:val="single" w:sz="4" w:space="0" w:color="auto"/>
            </w:tcBorders>
          </w:tcPr>
          <w:p w14:paraId="10F9D4E0" w14:textId="135755F0" w:rsidR="00F84A99" w:rsidRPr="00365B13" w:rsidRDefault="00F84A99" w:rsidP="00F84A99">
            <w:pPr>
              <w:pStyle w:val="tableheading"/>
              <w:rPr>
                <w:b w:val="0"/>
                <w:noProof/>
                <w:highlight w:val="yellow"/>
              </w:rPr>
            </w:pPr>
            <w:r w:rsidRPr="00365B13">
              <w:rPr>
                <w:b w:val="0"/>
                <w:noProof/>
                <w:highlight w:val="yellow"/>
              </w:rPr>
              <w:t>u(1)</w:t>
            </w:r>
          </w:p>
        </w:tc>
      </w:tr>
      <w:tr w:rsidR="00F84A99" w:rsidRPr="008435BF" w14:paraId="626EC108" w14:textId="77777777" w:rsidTr="00CF0026">
        <w:trPr>
          <w:cantSplit/>
          <w:jc w:val="center"/>
        </w:trPr>
        <w:tc>
          <w:tcPr>
            <w:tcW w:w="7920" w:type="dxa"/>
            <w:tcBorders>
              <w:top w:val="single" w:sz="4" w:space="0" w:color="auto"/>
              <w:left w:val="single" w:sz="4" w:space="0" w:color="auto"/>
              <w:bottom w:val="single" w:sz="4" w:space="0" w:color="auto"/>
              <w:right w:val="single" w:sz="4" w:space="0" w:color="auto"/>
            </w:tcBorders>
          </w:tcPr>
          <w:p w14:paraId="45CDFD97" w14:textId="188895A2" w:rsidR="00F84A99" w:rsidRPr="00365B13" w:rsidRDefault="00F84A99" w:rsidP="00F84A99">
            <w:pPr>
              <w:pStyle w:val="tablesyntax"/>
              <w:keepNext w:val="0"/>
              <w:keepLines w:val="0"/>
              <w:spacing w:before="20" w:after="40"/>
              <w:rPr>
                <w:b/>
                <w:noProof/>
                <w:highlight w:val="yellow"/>
              </w:rPr>
            </w:pPr>
            <w:r w:rsidRPr="00365B13">
              <w:rPr>
                <w:b/>
                <w:noProof/>
                <w:highlight w:val="yellow"/>
              </w:rPr>
              <w:tab/>
              <w:t>no_sample_adaptive_offest_constraint_flag</w:t>
            </w:r>
          </w:p>
        </w:tc>
        <w:tc>
          <w:tcPr>
            <w:tcW w:w="1157" w:type="dxa"/>
            <w:tcBorders>
              <w:top w:val="single" w:sz="4" w:space="0" w:color="auto"/>
              <w:left w:val="single" w:sz="4" w:space="0" w:color="auto"/>
              <w:bottom w:val="single" w:sz="4" w:space="0" w:color="auto"/>
              <w:right w:val="single" w:sz="4" w:space="0" w:color="auto"/>
            </w:tcBorders>
          </w:tcPr>
          <w:p w14:paraId="0A866F76" w14:textId="4AE1303B" w:rsidR="00F84A99" w:rsidRPr="00365B13" w:rsidRDefault="00F84A99" w:rsidP="00F84A99">
            <w:pPr>
              <w:pStyle w:val="tableheading"/>
              <w:rPr>
                <w:b w:val="0"/>
                <w:noProof/>
                <w:highlight w:val="yellow"/>
              </w:rPr>
            </w:pPr>
            <w:r w:rsidRPr="00365B13">
              <w:rPr>
                <w:b w:val="0"/>
                <w:noProof/>
                <w:highlight w:val="yellow"/>
              </w:rPr>
              <w:t>u(1)</w:t>
            </w:r>
          </w:p>
        </w:tc>
      </w:tr>
      <w:tr w:rsidR="007B6D86" w:rsidRPr="008435BF" w14:paraId="678C6837"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23EFE9C4" w14:textId="77777777" w:rsidR="007B6D86" w:rsidRPr="00365B13" w:rsidRDefault="007B6D86" w:rsidP="00AF3340">
            <w:pPr>
              <w:pStyle w:val="tablesyntax"/>
              <w:keepNext w:val="0"/>
              <w:keepLines w:val="0"/>
              <w:spacing w:before="20" w:after="40"/>
              <w:rPr>
                <w:b/>
                <w:noProof/>
                <w:highlight w:val="yellow"/>
              </w:rPr>
            </w:pPr>
            <w:r w:rsidRPr="00365B13">
              <w:rPr>
                <w:b/>
                <w:noProof/>
                <w:highlight w:val="yellow"/>
              </w:rPr>
              <w:tab/>
              <w:t>no_chroma_separate_tree_constraint_flag</w:t>
            </w:r>
          </w:p>
        </w:tc>
        <w:tc>
          <w:tcPr>
            <w:tcW w:w="1157" w:type="dxa"/>
            <w:tcBorders>
              <w:top w:val="single" w:sz="4" w:space="0" w:color="auto"/>
              <w:left w:val="single" w:sz="4" w:space="0" w:color="auto"/>
              <w:bottom w:val="single" w:sz="4" w:space="0" w:color="auto"/>
              <w:right w:val="single" w:sz="4" w:space="0" w:color="auto"/>
            </w:tcBorders>
          </w:tcPr>
          <w:p w14:paraId="45E7C564" w14:textId="77777777" w:rsidR="007B6D86" w:rsidRPr="00365B13" w:rsidRDefault="007B6D86" w:rsidP="00AF3340">
            <w:pPr>
              <w:pStyle w:val="tableheading"/>
              <w:rPr>
                <w:b w:val="0"/>
                <w:noProof/>
                <w:highlight w:val="yellow"/>
              </w:rPr>
            </w:pPr>
            <w:r w:rsidRPr="00365B13">
              <w:rPr>
                <w:b w:val="0"/>
                <w:noProof/>
                <w:highlight w:val="yellow"/>
              </w:rPr>
              <w:t>u(1)</w:t>
            </w:r>
          </w:p>
        </w:tc>
      </w:tr>
      <w:tr w:rsidR="007B6D86" w:rsidRPr="008435BF" w14:paraId="47223A47"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1086EC7C" w14:textId="77777777" w:rsidR="007B6D86" w:rsidRPr="00365B13" w:rsidRDefault="007B6D86" w:rsidP="00AF3340">
            <w:pPr>
              <w:pStyle w:val="tablesyntax"/>
              <w:keepNext w:val="0"/>
              <w:keepLines w:val="0"/>
              <w:spacing w:before="20" w:after="40"/>
              <w:rPr>
                <w:b/>
                <w:noProof/>
                <w:highlight w:val="yellow"/>
              </w:rPr>
            </w:pPr>
            <w:r w:rsidRPr="00365B13">
              <w:rPr>
                <w:b/>
                <w:noProof/>
                <w:highlight w:val="yellow"/>
              </w:rPr>
              <w:tab/>
              <w:t>no_dep_quant_constraint_flag</w:t>
            </w:r>
          </w:p>
        </w:tc>
        <w:tc>
          <w:tcPr>
            <w:tcW w:w="1157" w:type="dxa"/>
            <w:tcBorders>
              <w:top w:val="single" w:sz="4" w:space="0" w:color="auto"/>
              <w:left w:val="single" w:sz="4" w:space="0" w:color="auto"/>
              <w:bottom w:val="single" w:sz="4" w:space="0" w:color="auto"/>
              <w:right w:val="single" w:sz="4" w:space="0" w:color="auto"/>
            </w:tcBorders>
          </w:tcPr>
          <w:p w14:paraId="232B171B" w14:textId="77777777" w:rsidR="007B6D86" w:rsidRPr="00365B13" w:rsidRDefault="007B6D86" w:rsidP="00AF3340">
            <w:pPr>
              <w:pStyle w:val="tableheading"/>
              <w:rPr>
                <w:b w:val="0"/>
                <w:noProof/>
                <w:highlight w:val="yellow"/>
              </w:rPr>
            </w:pPr>
            <w:r w:rsidRPr="00365B13">
              <w:rPr>
                <w:b w:val="0"/>
                <w:noProof/>
                <w:highlight w:val="yellow"/>
              </w:rPr>
              <w:t>u(1)</w:t>
            </w:r>
          </w:p>
        </w:tc>
      </w:tr>
      <w:tr w:rsidR="007B6D86" w:rsidRPr="008435BF" w14:paraId="74D58D9B"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07229CF9" w14:textId="77777777" w:rsidR="007B6D86" w:rsidRPr="00365B13" w:rsidRDefault="007B6D86" w:rsidP="00AF3340">
            <w:pPr>
              <w:pStyle w:val="tablesyntax"/>
              <w:keepNext w:val="0"/>
              <w:keepLines w:val="0"/>
              <w:spacing w:before="20" w:after="40"/>
              <w:rPr>
                <w:b/>
                <w:noProof/>
                <w:highlight w:val="yellow"/>
              </w:rPr>
            </w:pPr>
            <w:r w:rsidRPr="00365B13">
              <w:rPr>
                <w:b/>
                <w:noProof/>
                <w:highlight w:val="yellow"/>
              </w:rPr>
              <w:tab/>
              <w:t>no_sign_data_hiding_constraint_flag</w:t>
            </w:r>
          </w:p>
        </w:tc>
        <w:tc>
          <w:tcPr>
            <w:tcW w:w="1157" w:type="dxa"/>
            <w:tcBorders>
              <w:top w:val="single" w:sz="4" w:space="0" w:color="auto"/>
              <w:left w:val="single" w:sz="4" w:space="0" w:color="auto"/>
              <w:bottom w:val="single" w:sz="4" w:space="0" w:color="auto"/>
              <w:right w:val="single" w:sz="4" w:space="0" w:color="auto"/>
            </w:tcBorders>
          </w:tcPr>
          <w:p w14:paraId="55ECB481" w14:textId="77777777" w:rsidR="007B6D86" w:rsidRPr="00365B13" w:rsidRDefault="007B6D86" w:rsidP="00AF3340">
            <w:pPr>
              <w:pStyle w:val="tableheading"/>
              <w:rPr>
                <w:b w:val="0"/>
                <w:noProof/>
                <w:highlight w:val="yellow"/>
              </w:rPr>
            </w:pPr>
            <w:r w:rsidRPr="00365B13">
              <w:rPr>
                <w:b w:val="0"/>
                <w:noProof/>
                <w:highlight w:val="yellow"/>
              </w:rPr>
              <w:t>u(1)</w:t>
            </w:r>
          </w:p>
        </w:tc>
      </w:tr>
      <w:tr w:rsidR="007B6D86" w:rsidRPr="008435BF" w14:paraId="73122B11"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3FA65DDB" w14:textId="77777777" w:rsidR="007B6D86" w:rsidRPr="00365B13" w:rsidRDefault="007B6D86" w:rsidP="00AF3340">
            <w:pPr>
              <w:pStyle w:val="tablesyntax"/>
              <w:keepNext w:val="0"/>
              <w:keepLines w:val="0"/>
              <w:spacing w:before="20" w:after="40"/>
              <w:rPr>
                <w:b/>
                <w:noProof/>
                <w:highlight w:val="yellow"/>
              </w:rPr>
            </w:pPr>
            <w:r w:rsidRPr="00365B13">
              <w:rPr>
                <w:b/>
                <w:noProof/>
                <w:highlight w:val="yellow"/>
              </w:rPr>
              <w:tab/>
              <w:t>no_cclm_constraint_flag</w:t>
            </w:r>
          </w:p>
        </w:tc>
        <w:tc>
          <w:tcPr>
            <w:tcW w:w="1157" w:type="dxa"/>
            <w:tcBorders>
              <w:top w:val="single" w:sz="4" w:space="0" w:color="auto"/>
              <w:left w:val="single" w:sz="4" w:space="0" w:color="auto"/>
              <w:bottom w:val="single" w:sz="4" w:space="0" w:color="auto"/>
              <w:right w:val="single" w:sz="4" w:space="0" w:color="auto"/>
            </w:tcBorders>
          </w:tcPr>
          <w:p w14:paraId="6C6B7FC9" w14:textId="77777777" w:rsidR="007B6D86" w:rsidRPr="00365B13" w:rsidRDefault="007B6D86" w:rsidP="00AF3340">
            <w:pPr>
              <w:pStyle w:val="tableheading"/>
              <w:rPr>
                <w:b w:val="0"/>
                <w:noProof/>
                <w:highlight w:val="yellow"/>
              </w:rPr>
            </w:pPr>
            <w:r w:rsidRPr="00365B13">
              <w:rPr>
                <w:b w:val="0"/>
                <w:noProof/>
                <w:highlight w:val="yellow"/>
              </w:rPr>
              <w:t>u(1)</w:t>
            </w:r>
          </w:p>
        </w:tc>
      </w:tr>
      <w:tr w:rsidR="007B6D86" w:rsidRPr="008435BF" w14:paraId="1E3504B6"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1A87F77D" w14:textId="77777777" w:rsidR="007B6D86" w:rsidRPr="00365B13" w:rsidRDefault="007B6D86" w:rsidP="00AF3340">
            <w:pPr>
              <w:pStyle w:val="tablesyntax"/>
              <w:keepNext w:val="0"/>
              <w:keepLines w:val="0"/>
              <w:spacing w:before="20" w:after="40"/>
              <w:rPr>
                <w:b/>
                <w:noProof/>
                <w:highlight w:val="yellow"/>
              </w:rPr>
            </w:pPr>
            <w:r w:rsidRPr="00365B13">
              <w:rPr>
                <w:b/>
                <w:noProof/>
                <w:highlight w:val="yellow"/>
              </w:rPr>
              <w:tab/>
              <w:t>no_extra_intra_modes_constraint_flag</w:t>
            </w:r>
            <w:bookmarkStart w:id="0" w:name="_GoBack"/>
            <w:bookmarkEnd w:id="0"/>
          </w:p>
        </w:tc>
        <w:tc>
          <w:tcPr>
            <w:tcW w:w="1157" w:type="dxa"/>
            <w:tcBorders>
              <w:top w:val="single" w:sz="4" w:space="0" w:color="auto"/>
              <w:left w:val="single" w:sz="4" w:space="0" w:color="auto"/>
              <w:bottom w:val="single" w:sz="4" w:space="0" w:color="auto"/>
              <w:right w:val="single" w:sz="4" w:space="0" w:color="auto"/>
            </w:tcBorders>
          </w:tcPr>
          <w:p w14:paraId="6D2E2457" w14:textId="77777777" w:rsidR="007B6D86" w:rsidRPr="00365B13" w:rsidRDefault="007B6D86" w:rsidP="00AF3340">
            <w:pPr>
              <w:pStyle w:val="tableheading"/>
              <w:rPr>
                <w:b w:val="0"/>
                <w:noProof/>
                <w:highlight w:val="yellow"/>
              </w:rPr>
            </w:pPr>
            <w:r w:rsidRPr="00365B13">
              <w:rPr>
                <w:b w:val="0"/>
                <w:noProof/>
                <w:highlight w:val="yellow"/>
              </w:rPr>
              <w:t>u(1)</w:t>
            </w:r>
          </w:p>
        </w:tc>
      </w:tr>
      <w:tr w:rsidR="006C1151" w:rsidRPr="008435BF" w14:paraId="73402285"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6C3B0C73" w14:textId="169B3D9F" w:rsidR="006C1151" w:rsidRPr="00365B13" w:rsidRDefault="006C1151" w:rsidP="006C1151">
            <w:pPr>
              <w:pStyle w:val="tablesyntax"/>
              <w:keepNext w:val="0"/>
              <w:keepLines w:val="0"/>
              <w:spacing w:before="20" w:after="40"/>
              <w:rPr>
                <w:b/>
                <w:noProof/>
                <w:highlight w:val="yellow"/>
              </w:rPr>
            </w:pPr>
            <w:r w:rsidRPr="00365B13">
              <w:rPr>
                <w:b/>
                <w:noProof/>
                <w:highlight w:val="yellow"/>
              </w:rPr>
              <w:tab/>
              <w:t>no_wide_intra_angles_constraint_flag</w:t>
            </w:r>
          </w:p>
        </w:tc>
        <w:tc>
          <w:tcPr>
            <w:tcW w:w="1157" w:type="dxa"/>
            <w:tcBorders>
              <w:top w:val="single" w:sz="4" w:space="0" w:color="auto"/>
              <w:left w:val="single" w:sz="4" w:space="0" w:color="auto"/>
              <w:bottom w:val="single" w:sz="4" w:space="0" w:color="auto"/>
              <w:right w:val="single" w:sz="4" w:space="0" w:color="auto"/>
            </w:tcBorders>
          </w:tcPr>
          <w:p w14:paraId="3059773D" w14:textId="5C97BD33" w:rsidR="006C1151" w:rsidRPr="00365B13" w:rsidRDefault="006C1151" w:rsidP="006C1151">
            <w:pPr>
              <w:pStyle w:val="tableheading"/>
              <w:rPr>
                <w:b w:val="0"/>
                <w:noProof/>
                <w:highlight w:val="yellow"/>
              </w:rPr>
            </w:pPr>
            <w:r w:rsidRPr="00365B13">
              <w:rPr>
                <w:b w:val="0"/>
                <w:noProof/>
                <w:highlight w:val="yellow"/>
              </w:rPr>
              <w:t>u(1)</w:t>
            </w:r>
          </w:p>
        </w:tc>
      </w:tr>
      <w:tr w:rsidR="006C1151" w:rsidRPr="008435BF" w14:paraId="2E374E20"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059BD8D3" w14:textId="2F79FB63" w:rsidR="006C1151" w:rsidRPr="00365B13" w:rsidRDefault="006C1151" w:rsidP="00A93D27">
            <w:pPr>
              <w:pStyle w:val="tablesyntax"/>
              <w:keepNext w:val="0"/>
              <w:keepLines w:val="0"/>
              <w:spacing w:before="20" w:after="40"/>
              <w:rPr>
                <w:b/>
                <w:noProof/>
                <w:highlight w:val="yellow"/>
              </w:rPr>
            </w:pPr>
            <w:r w:rsidRPr="00365B13">
              <w:rPr>
                <w:b/>
                <w:noProof/>
                <w:highlight w:val="yellow"/>
              </w:rPr>
              <w:tab/>
              <w:t>no_multi_trans_constraint_flag</w:t>
            </w:r>
          </w:p>
        </w:tc>
        <w:tc>
          <w:tcPr>
            <w:tcW w:w="1157" w:type="dxa"/>
            <w:tcBorders>
              <w:top w:val="single" w:sz="4" w:space="0" w:color="auto"/>
              <w:left w:val="single" w:sz="4" w:space="0" w:color="auto"/>
              <w:bottom w:val="single" w:sz="4" w:space="0" w:color="auto"/>
              <w:right w:val="single" w:sz="4" w:space="0" w:color="auto"/>
            </w:tcBorders>
          </w:tcPr>
          <w:p w14:paraId="46D9D7C4" w14:textId="77777777" w:rsidR="006C1151" w:rsidRPr="00365B13" w:rsidRDefault="006C1151" w:rsidP="006C1151">
            <w:pPr>
              <w:pStyle w:val="tableheading"/>
              <w:rPr>
                <w:b w:val="0"/>
                <w:noProof/>
                <w:highlight w:val="yellow"/>
              </w:rPr>
            </w:pPr>
            <w:r w:rsidRPr="00365B13">
              <w:rPr>
                <w:b w:val="0"/>
                <w:noProof/>
                <w:highlight w:val="yellow"/>
              </w:rPr>
              <w:t>u(1)</w:t>
            </w:r>
          </w:p>
        </w:tc>
      </w:tr>
      <w:tr w:rsidR="006C1151" w:rsidRPr="008435BF" w14:paraId="15D2E11F"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218DE288" w14:textId="77777777" w:rsidR="006C1151" w:rsidRPr="00365B13" w:rsidRDefault="006C1151" w:rsidP="006C1151">
            <w:pPr>
              <w:pStyle w:val="tablesyntax"/>
              <w:keepNext w:val="0"/>
              <w:keepLines w:val="0"/>
              <w:spacing w:before="20" w:after="40"/>
              <w:rPr>
                <w:b/>
                <w:noProof/>
                <w:highlight w:val="yellow"/>
              </w:rPr>
            </w:pPr>
            <w:r w:rsidRPr="00365B13">
              <w:rPr>
                <w:b/>
                <w:noProof/>
                <w:highlight w:val="yellow"/>
              </w:rPr>
              <w:tab/>
              <w:t>no_affine_motion_constraint_flag</w:t>
            </w:r>
          </w:p>
        </w:tc>
        <w:tc>
          <w:tcPr>
            <w:tcW w:w="1157" w:type="dxa"/>
            <w:tcBorders>
              <w:top w:val="single" w:sz="4" w:space="0" w:color="auto"/>
              <w:left w:val="single" w:sz="4" w:space="0" w:color="auto"/>
              <w:bottom w:val="single" w:sz="4" w:space="0" w:color="auto"/>
              <w:right w:val="single" w:sz="4" w:space="0" w:color="auto"/>
            </w:tcBorders>
          </w:tcPr>
          <w:p w14:paraId="5B383194" w14:textId="77777777" w:rsidR="006C1151" w:rsidRPr="00365B13" w:rsidRDefault="006C1151" w:rsidP="006C1151">
            <w:pPr>
              <w:pStyle w:val="tableheading"/>
              <w:rPr>
                <w:b w:val="0"/>
                <w:noProof/>
                <w:highlight w:val="yellow"/>
              </w:rPr>
            </w:pPr>
            <w:r w:rsidRPr="00365B13">
              <w:rPr>
                <w:b w:val="0"/>
                <w:noProof/>
                <w:highlight w:val="yellow"/>
              </w:rPr>
              <w:t>u(1)</w:t>
            </w:r>
          </w:p>
        </w:tc>
      </w:tr>
      <w:tr w:rsidR="006C1151" w:rsidRPr="008435BF" w14:paraId="1FEDCC7E"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56131A62" w14:textId="77777777" w:rsidR="006C1151" w:rsidRPr="00365B13" w:rsidRDefault="006C1151" w:rsidP="006C1151">
            <w:pPr>
              <w:pStyle w:val="tablesyntax"/>
              <w:keepNext w:val="0"/>
              <w:keepLines w:val="0"/>
              <w:spacing w:before="20" w:after="40"/>
              <w:rPr>
                <w:b/>
                <w:noProof/>
                <w:highlight w:val="yellow"/>
              </w:rPr>
            </w:pPr>
            <w:r w:rsidRPr="00365B13">
              <w:rPr>
                <w:b/>
                <w:noProof/>
                <w:highlight w:val="yellow"/>
              </w:rPr>
              <w:tab/>
              <w:t>no_high_precision_mvs_constraint_flag</w:t>
            </w:r>
          </w:p>
        </w:tc>
        <w:tc>
          <w:tcPr>
            <w:tcW w:w="1157" w:type="dxa"/>
            <w:tcBorders>
              <w:top w:val="single" w:sz="4" w:space="0" w:color="auto"/>
              <w:left w:val="single" w:sz="4" w:space="0" w:color="auto"/>
              <w:bottom w:val="single" w:sz="4" w:space="0" w:color="auto"/>
              <w:right w:val="single" w:sz="4" w:space="0" w:color="auto"/>
            </w:tcBorders>
          </w:tcPr>
          <w:p w14:paraId="35E7FD51" w14:textId="77777777" w:rsidR="006C1151" w:rsidRPr="00365B13" w:rsidRDefault="006C1151" w:rsidP="006C1151">
            <w:pPr>
              <w:pStyle w:val="tableheading"/>
              <w:rPr>
                <w:b w:val="0"/>
                <w:noProof/>
                <w:highlight w:val="yellow"/>
              </w:rPr>
            </w:pPr>
            <w:r w:rsidRPr="00365B13">
              <w:rPr>
                <w:b w:val="0"/>
                <w:noProof/>
                <w:highlight w:val="yellow"/>
              </w:rPr>
              <w:t>u(1)</w:t>
            </w:r>
          </w:p>
        </w:tc>
      </w:tr>
      <w:tr w:rsidR="006C1151" w:rsidRPr="008435BF" w14:paraId="5D38152D"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00CABCDE" w14:textId="77777777" w:rsidR="006C1151" w:rsidRPr="00365B13" w:rsidRDefault="006C1151" w:rsidP="006C1151">
            <w:pPr>
              <w:pStyle w:val="tablesyntax"/>
              <w:keepNext w:val="0"/>
              <w:keepLines w:val="0"/>
              <w:spacing w:before="20" w:after="40"/>
              <w:rPr>
                <w:b/>
                <w:noProof/>
                <w:highlight w:val="yellow"/>
              </w:rPr>
            </w:pPr>
            <w:r w:rsidRPr="00365B13">
              <w:rPr>
                <w:b/>
                <w:noProof/>
                <w:highlight w:val="yellow"/>
              </w:rPr>
              <w:tab/>
              <w:t>no_temporal_mvp_constraint_flag</w:t>
            </w:r>
          </w:p>
        </w:tc>
        <w:tc>
          <w:tcPr>
            <w:tcW w:w="1157" w:type="dxa"/>
            <w:tcBorders>
              <w:top w:val="single" w:sz="4" w:space="0" w:color="auto"/>
              <w:left w:val="single" w:sz="4" w:space="0" w:color="auto"/>
              <w:bottom w:val="single" w:sz="4" w:space="0" w:color="auto"/>
              <w:right w:val="single" w:sz="4" w:space="0" w:color="auto"/>
            </w:tcBorders>
          </w:tcPr>
          <w:p w14:paraId="7CBC41DF" w14:textId="77777777" w:rsidR="006C1151" w:rsidRPr="00365B13" w:rsidRDefault="006C1151" w:rsidP="006C1151">
            <w:pPr>
              <w:pStyle w:val="tableheading"/>
              <w:rPr>
                <w:b w:val="0"/>
                <w:noProof/>
                <w:highlight w:val="yellow"/>
              </w:rPr>
            </w:pPr>
            <w:r w:rsidRPr="00365B13">
              <w:rPr>
                <w:b w:val="0"/>
                <w:noProof/>
                <w:highlight w:val="yellow"/>
              </w:rPr>
              <w:t>u(1)</w:t>
            </w:r>
          </w:p>
        </w:tc>
      </w:tr>
      <w:tr w:rsidR="006C1151" w:rsidRPr="008435BF" w14:paraId="58F342EA"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4B914CD1" w14:textId="723195E3" w:rsidR="006C1151" w:rsidRPr="00365B13" w:rsidRDefault="006C1151" w:rsidP="006C1151">
            <w:pPr>
              <w:pStyle w:val="tablesyntax"/>
              <w:keepNext w:val="0"/>
              <w:keepLines w:val="0"/>
              <w:spacing w:before="20" w:after="40"/>
              <w:rPr>
                <w:b/>
                <w:noProof/>
                <w:highlight w:val="yellow"/>
              </w:rPr>
            </w:pPr>
            <w:r w:rsidRPr="00365B13">
              <w:rPr>
                <w:b/>
                <w:noProof/>
                <w:highlight w:val="yellow"/>
              </w:rPr>
              <w:tab/>
              <w:t xml:space="preserve">no_sbtmvp_constraint_flag </w:t>
            </w:r>
          </w:p>
        </w:tc>
        <w:tc>
          <w:tcPr>
            <w:tcW w:w="1157" w:type="dxa"/>
            <w:tcBorders>
              <w:top w:val="single" w:sz="4" w:space="0" w:color="auto"/>
              <w:left w:val="single" w:sz="4" w:space="0" w:color="auto"/>
              <w:bottom w:val="single" w:sz="4" w:space="0" w:color="auto"/>
              <w:right w:val="single" w:sz="4" w:space="0" w:color="auto"/>
            </w:tcBorders>
          </w:tcPr>
          <w:p w14:paraId="203CD63A" w14:textId="77777777" w:rsidR="006C1151" w:rsidRPr="00365B13" w:rsidRDefault="006C1151" w:rsidP="006C1151">
            <w:pPr>
              <w:pStyle w:val="tableheading"/>
              <w:rPr>
                <w:b w:val="0"/>
                <w:noProof/>
                <w:highlight w:val="yellow"/>
              </w:rPr>
            </w:pPr>
            <w:r w:rsidRPr="00365B13">
              <w:rPr>
                <w:b w:val="0"/>
                <w:noProof/>
                <w:highlight w:val="yellow"/>
              </w:rPr>
              <w:t>u(1)</w:t>
            </w:r>
          </w:p>
        </w:tc>
      </w:tr>
      <w:tr w:rsidR="006C1151" w:rsidRPr="008435BF" w14:paraId="20159FEF"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075AEEAB" w14:textId="77777777" w:rsidR="006C1151" w:rsidRPr="00365B13" w:rsidRDefault="006C1151" w:rsidP="006C1151">
            <w:pPr>
              <w:pStyle w:val="tablesyntax"/>
              <w:keepNext w:val="0"/>
              <w:keepLines w:val="0"/>
              <w:spacing w:before="20" w:after="40"/>
              <w:rPr>
                <w:b/>
                <w:noProof/>
                <w:highlight w:val="yellow"/>
              </w:rPr>
            </w:pPr>
            <w:r w:rsidRPr="00365B13">
              <w:rPr>
                <w:b/>
                <w:noProof/>
                <w:highlight w:val="yellow"/>
              </w:rPr>
              <w:tab/>
              <w:t>no_adaptive_mv_res_constraint_flag</w:t>
            </w:r>
          </w:p>
        </w:tc>
        <w:tc>
          <w:tcPr>
            <w:tcW w:w="1157" w:type="dxa"/>
            <w:tcBorders>
              <w:top w:val="single" w:sz="4" w:space="0" w:color="auto"/>
              <w:left w:val="single" w:sz="4" w:space="0" w:color="auto"/>
              <w:bottom w:val="single" w:sz="4" w:space="0" w:color="auto"/>
              <w:right w:val="single" w:sz="4" w:space="0" w:color="auto"/>
            </w:tcBorders>
          </w:tcPr>
          <w:p w14:paraId="4682B990" w14:textId="77777777" w:rsidR="006C1151" w:rsidRPr="00365B13" w:rsidRDefault="006C1151" w:rsidP="006C1151">
            <w:pPr>
              <w:pStyle w:val="tableheading"/>
              <w:rPr>
                <w:b w:val="0"/>
                <w:noProof/>
                <w:highlight w:val="yellow"/>
              </w:rPr>
            </w:pPr>
            <w:r w:rsidRPr="00365B13">
              <w:rPr>
                <w:b w:val="0"/>
                <w:noProof/>
                <w:highlight w:val="yellow"/>
              </w:rPr>
              <w:t>u(1)</w:t>
            </w:r>
          </w:p>
        </w:tc>
      </w:tr>
      <w:tr w:rsidR="00365B13" w:rsidRPr="008435BF" w14:paraId="1E7D6E71"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0D1B7BB0" w14:textId="388B843C" w:rsidR="00365B13" w:rsidRPr="008435BF" w:rsidRDefault="00365B13" w:rsidP="00365B13">
            <w:pPr>
              <w:pStyle w:val="tablesyntax"/>
              <w:keepNext w:val="0"/>
              <w:keepLines w:val="0"/>
              <w:spacing w:before="20" w:after="40"/>
              <w:rPr>
                <w:b/>
                <w:noProof/>
              </w:rPr>
            </w:pPr>
            <w:r w:rsidRPr="00365B13">
              <w:rPr>
                <w:b/>
                <w:noProof/>
              </w:rPr>
              <w:tab/>
              <w:t>sps_seq_parameter_set_id</w:t>
            </w:r>
          </w:p>
        </w:tc>
        <w:tc>
          <w:tcPr>
            <w:tcW w:w="1157" w:type="dxa"/>
            <w:tcBorders>
              <w:top w:val="single" w:sz="4" w:space="0" w:color="auto"/>
              <w:left w:val="single" w:sz="4" w:space="0" w:color="auto"/>
              <w:bottom w:val="single" w:sz="4" w:space="0" w:color="auto"/>
              <w:right w:val="single" w:sz="4" w:space="0" w:color="auto"/>
            </w:tcBorders>
          </w:tcPr>
          <w:p w14:paraId="7264C243" w14:textId="5B5CC604" w:rsidR="00365B13" w:rsidRPr="008435BF" w:rsidRDefault="00365B13" w:rsidP="00365B13">
            <w:pPr>
              <w:pStyle w:val="tableheading"/>
              <w:rPr>
                <w:b w:val="0"/>
                <w:noProof/>
              </w:rPr>
            </w:pPr>
            <w:r w:rsidRPr="00365B13">
              <w:rPr>
                <w:b w:val="0"/>
                <w:noProof/>
              </w:rPr>
              <w:t>ue(v)</w:t>
            </w:r>
          </w:p>
        </w:tc>
      </w:tr>
      <w:tr w:rsidR="00365B13" w:rsidRPr="008435BF" w14:paraId="5A85DC05"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6559" w14:textId="5999A72E" w:rsidR="00365B13" w:rsidRPr="00365B13" w:rsidRDefault="00365B13" w:rsidP="00365B13">
            <w:pPr>
              <w:pStyle w:val="tablesyntax"/>
              <w:keepNext w:val="0"/>
              <w:keepLines w:val="0"/>
              <w:spacing w:before="20" w:after="40"/>
              <w:rPr>
                <w:b/>
                <w:noProof/>
              </w:rPr>
            </w:pPr>
            <w:r w:rsidRPr="00901B03">
              <w:rPr>
                <w:b/>
                <w:lang w:val="en-CA"/>
              </w:rPr>
              <w:tab/>
              <w:t>chroma_format_idc</w:t>
            </w:r>
          </w:p>
        </w:tc>
        <w:tc>
          <w:tcPr>
            <w:tcW w:w="1157" w:type="dxa"/>
            <w:tcBorders>
              <w:top w:val="single" w:sz="4" w:space="0" w:color="auto"/>
              <w:left w:val="single" w:sz="4" w:space="0" w:color="auto"/>
              <w:bottom w:val="single" w:sz="4" w:space="0" w:color="auto"/>
              <w:right w:val="single" w:sz="4" w:space="0" w:color="auto"/>
            </w:tcBorders>
          </w:tcPr>
          <w:p w14:paraId="14F6C8E6" w14:textId="76AF80DA" w:rsidR="00365B13" w:rsidRPr="00365B13" w:rsidRDefault="00365B13" w:rsidP="00365B13">
            <w:pPr>
              <w:pStyle w:val="tableheading"/>
              <w:rPr>
                <w:b w:val="0"/>
                <w:noProof/>
              </w:rPr>
            </w:pPr>
            <w:r w:rsidRPr="00365B13">
              <w:rPr>
                <w:b w:val="0"/>
                <w:lang w:val="en-CA"/>
              </w:rPr>
              <w:t>ue(v)</w:t>
            </w:r>
          </w:p>
        </w:tc>
      </w:tr>
      <w:tr w:rsidR="00365B13" w:rsidRPr="008435BF" w14:paraId="11A1D0A6"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4EFFC249" w14:textId="07CE2E6D" w:rsidR="00365B13" w:rsidRPr="00901B03" w:rsidRDefault="00365B13" w:rsidP="00365B13">
            <w:pPr>
              <w:pStyle w:val="tablesyntax"/>
              <w:keepNext w:val="0"/>
              <w:keepLines w:val="0"/>
              <w:spacing w:before="20" w:after="40"/>
              <w:rPr>
                <w:b/>
                <w:lang w:val="en-CA"/>
              </w:rPr>
            </w:pPr>
            <w:r w:rsidRPr="00901B03">
              <w:rPr>
                <w:lang w:val="en-CA"/>
              </w:rPr>
              <w:tab/>
              <w:t>if( chroma_format_idc  = =  3 )</w:t>
            </w:r>
          </w:p>
        </w:tc>
        <w:tc>
          <w:tcPr>
            <w:tcW w:w="1157" w:type="dxa"/>
            <w:tcBorders>
              <w:top w:val="single" w:sz="4" w:space="0" w:color="auto"/>
              <w:left w:val="single" w:sz="4" w:space="0" w:color="auto"/>
              <w:bottom w:val="single" w:sz="4" w:space="0" w:color="auto"/>
              <w:right w:val="single" w:sz="4" w:space="0" w:color="auto"/>
            </w:tcBorders>
          </w:tcPr>
          <w:p w14:paraId="44CD4376" w14:textId="77777777" w:rsidR="00365B13" w:rsidRPr="00365B13" w:rsidRDefault="00365B13" w:rsidP="00365B13">
            <w:pPr>
              <w:pStyle w:val="tableheading"/>
              <w:rPr>
                <w:b w:val="0"/>
                <w:lang w:val="en-CA"/>
              </w:rPr>
            </w:pPr>
          </w:p>
        </w:tc>
      </w:tr>
      <w:tr w:rsidR="00365B13" w:rsidRPr="008435BF" w14:paraId="3C28D19E"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3B54AB4D" w14:textId="04FE707F" w:rsidR="00365B13" w:rsidRPr="00901B03" w:rsidRDefault="00365B13" w:rsidP="00365B13">
            <w:pPr>
              <w:pStyle w:val="tablesyntax"/>
              <w:keepNext w:val="0"/>
              <w:keepLines w:val="0"/>
              <w:spacing w:before="20" w:after="40"/>
              <w:rPr>
                <w:lang w:val="en-CA"/>
              </w:rPr>
            </w:pPr>
            <w:r w:rsidRPr="00901B03">
              <w:rPr>
                <w:b/>
                <w:lang w:val="en-CA"/>
              </w:rPr>
              <w:tab/>
            </w:r>
            <w:r w:rsidRPr="00901B03">
              <w:rPr>
                <w:b/>
                <w:lang w:val="en-CA"/>
              </w:rPr>
              <w:tab/>
              <w:t>separate_colour_plane_flag</w:t>
            </w:r>
          </w:p>
        </w:tc>
        <w:tc>
          <w:tcPr>
            <w:tcW w:w="1157" w:type="dxa"/>
            <w:tcBorders>
              <w:top w:val="single" w:sz="4" w:space="0" w:color="auto"/>
              <w:left w:val="single" w:sz="4" w:space="0" w:color="auto"/>
              <w:bottom w:val="single" w:sz="4" w:space="0" w:color="auto"/>
              <w:right w:val="single" w:sz="4" w:space="0" w:color="auto"/>
            </w:tcBorders>
          </w:tcPr>
          <w:p w14:paraId="3A3C7387" w14:textId="302E604D" w:rsidR="00365B13" w:rsidRPr="00365B13" w:rsidRDefault="00365B13" w:rsidP="00365B13">
            <w:pPr>
              <w:pStyle w:val="tableheading"/>
              <w:rPr>
                <w:b w:val="0"/>
                <w:lang w:val="en-CA"/>
              </w:rPr>
            </w:pPr>
            <w:r w:rsidRPr="00365B13">
              <w:rPr>
                <w:b w:val="0"/>
                <w:lang w:val="en-CA"/>
              </w:rPr>
              <w:t>u(1)</w:t>
            </w:r>
          </w:p>
        </w:tc>
      </w:tr>
      <w:tr w:rsidR="00365B13" w:rsidRPr="008435BF" w14:paraId="394E3E43"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278BAF33" w14:textId="09B763AA" w:rsidR="00365B13" w:rsidRPr="00901B03" w:rsidRDefault="00365B13" w:rsidP="00365B13">
            <w:pPr>
              <w:pStyle w:val="tablesyntax"/>
              <w:keepNext w:val="0"/>
              <w:keepLines w:val="0"/>
              <w:spacing w:before="20" w:after="40"/>
              <w:rPr>
                <w:b/>
                <w:lang w:val="en-CA"/>
              </w:rPr>
            </w:pPr>
            <w:r w:rsidRPr="00901B03">
              <w:rPr>
                <w:b/>
                <w:bCs/>
                <w:lang w:val="en-CA"/>
              </w:rPr>
              <w:tab/>
              <w:t>pic_width_in_luma_samples</w:t>
            </w:r>
          </w:p>
        </w:tc>
        <w:tc>
          <w:tcPr>
            <w:tcW w:w="1157" w:type="dxa"/>
            <w:tcBorders>
              <w:top w:val="single" w:sz="4" w:space="0" w:color="auto"/>
              <w:left w:val="single" w:sz="4" w:space="0" w:color="auto"/>
              <w:bottom w:val="single" w:sz="4" w:space="0" w:color="auto"/>
              <w:right w:val="single" w:sz="4" w:space="0" w:color="auto"/>
            </w:tcBorders>
          </w:tcPr>
          <w:p w14:paraId="34CD0BE6" w14:textId="5B7723A2" w:rsidR="00365B13" w:rsidRPr="00365B13" w:rsidRDefault="00365B13" w:rsidP="00365B13">
            <w:pPr>
              <w:pStyle w:val="tableheading"/>
              <w:rPr>
                <w:b w:val="0"/>
                <w:lang w:val="en-CA"/>
              </w:rPr>
            </w:pPr>
            <w:r w:rsidRPr="00365B13">
              <w:rPr>
                <w:b w:val="0"/>
                <w:lang w:val="en-CA"/>
              </w:rPr>
              <w:t>ue(v)</w:t>
            </w:r>
          </w:p>
        </w:tc>
      </w:tr>
      <w:tr w:rsidR="00365B13" w:rsidRPr="008435BF" w14:paraId="22DA794D"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46E14F26" w14:textId="326C50DF" w:rsidR="00365B13" w:rsidRPr="00901B03" w:rsidRDefault="00365B13" w:rsidP="00365B13">
            <w:pPr>
              <w:pStyle w:val="tablesyntax"/>
              <w:keepNext w:val="0"/>
              <w:keepLines w:val="0"/>
              <w:spacing w:before="20" w:after="40"/>
              <w:rPr>
                <w:b/>
                <w:bCs/>
                <w:lang w:val="en-CA"/>
              </w:rPr>
            </w:pPr>
            <w:r w:rsidRPr="00901B03">
              <w:rPr>
                <w:b/>
                <w:bCs/>
                <w:lang w:val="en-CA"/>
              </w:rPr>
              <w:tab/>
              <w:t>pic_height_in_luma_samples</w:t>
            </w:r>
          </w:p>
        </w:tc>
        <w:tc>
          <w:tcPr>
            <w:tcW w:w="1157" w:type="dxa"/>
            <w:tcBorders>
              <w:top w:val="single" w:sz="4" w:space="0" w:color="auto"/>
              <w:left w:val="single" w:sz="4" w:space="0" w:color="auto"/>
              <w:bottom w:val="single" w:sz="4" w:space="0" w:color="auto"/>
              <w:right w:val="single" w:sz="4" w:space="0" w:color="auto"/>
            </w:tcBorders>
          </w:tcPr>
          <w:p w14:paraId="4CA64CBB" w14:textId="006742F2" w:rsidR="00365B13" w:rsidRPr="00365B13" w:rsidRDefault="00365B13" w:rsidP="00365B13">
            <w:pPr>
              <w:pStyle w:val="tableheading"/>
              <w:rPr>
                <w:b w:val="0"/>
                <w:lang w:val="en-CA"/>
              </w:rPr>
            </w:pPr>
            <w:r w:rsidRPr="00365B13">
              <w:rPr>
                <w:b w:val="0"/>
                <w:lang w:val="en-CA"/>
              </w:rPr>
              <w:t>ue(v)</w:t>
            </w:r>
          </w:p>
        </w:tc>
      </w:tr>
      <w:tr w:rsidR="00365B13" w:rsidRPr="008435BF" w14:paraId="2746F4BE"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25EB61C4" w14:textId="6827D777" w:rsidR="00365B13" w:rsidRPr="00901B03" w:rsidRDefault="00365B13" w:rsidP="00365B13">
            <w:pPr>
              <w:pStyle w:val="tablesyntax"/>
              <w:keepNext w:val="0"/>
              <w:keepLines w:val="0"/>
              <w:spacing w:before="20" w:after="40"/>
              <w:rPr>
                <w:b/>
                <w:bCs/>
                <w:lang w:val="en-CA"/>
              </w:rPr>
            </w:pPr>
            <w:r w:rsidRPr="00901B03">
              <w:rPr>
                <w:b/>
                <w:bCs/>
                <w:lang w:val="en-CA"/>
              </w:rPr>
              <w:tab/>
              <w:t>bit_depth_luma_minus8</w:t>
            </w:r>
          </w:p>
        </w:tc>
        <w:tc>
          <w:tcPr>
            <w:tcW w:w="1157" w:type="dxa"/>
            <w:tcBorders>
              <w:top w:val="single" w:sz="4" w:space="0" w:color="auto"/>
              <w:left w:val="single" w:sz="4" w:space="0" w:color="auto"/>
              <w:bottom w:val="single" w:sz="4" w:space="0" w:color="auto"/>
              <w:right w:val="single" w:sz="4" w:space="0" w:color="auto"/>
            </w:tcBorders>
          </w:tcPr>
          <w:p w14:paraId="521268AF" w14:textId="5B81E425" w:rsidR="00365B13" w:rsidRPr="00365B13" w:rsidRDefault="00365B13" w:rsidP="00365B13">
            <w:pPr>
              <w:pStyle w:val="tableheading"/>
              <w:rPr>
                <w:b w:val="0"/>
                <w:lang w:val="en-CA"/>
              </w:rPr>
            </w:pPr>
            <w:r w:rsidRPr="00365B13">
              <w:rPr>
                <w:b w:val="0"/>
                <w:lang w:val="en-CA"/>
              </w:rPr>
              <w:t>ue(v)</w:t>
            </w:r>
          </w:p>
        </w:tc>
      </w:tr>
      <w:tr w:rsidR="00365B13" w:rsidRPr="008435BF" w14:paraId="3A28331C"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66274483" w14:textId="333D99C1" w:rsidR="00365B13" w:rsidRPr="00901B03" w:rsidRDefault="00365B13" w:rsidP="00365B13">
            <w:pPr>
              <w:pStyle w:val="tablesyntax"/>
              <w:keepNext w:val="0"/>
              <w:keepLines w:val="0"/>
              <w:spacing w:before="20" w:after="40"/>
              <w:rPr>
                <w:b/>
                <w:bCs/>
                <w:lang w:val="en-CA"/>
              </w:rPr>
            </w:pPr>
            <w:r w:rsidRPr="00901B03">
              <w:rPr>
                <w:b/>
                <w:bCs/>
                <w:lang w:val="en-CA"/>
              </w:rPr>
              <w:tab/>
              <w:t>bit_depth_chroma_minus8</w:t>
            </w:r>
          </w:p>
        </w:tc>
        <w:tc>
          <w:tcPr>
            <w:tcW w:w="1157" w:type="dxa"/>
            <w:tcBorders>
              <w:top w:val="single" w:sz="4" w:space="0" w:color="auto"/>
              <w:left w:val="single" w:sz="4" w:space="0" w:color="auto"/>
              <w:bottom w:val="single" w:sz="4" w:space="0" w:color="auto"/>
              <w:right w:val="single" w:sz="4" w:space="0" w:color="auto"/>
            </w:tcBorders>
          </w:tcPr>
          <w:p w14:paraId="0B7C49CF" w14:textId="5D40601F" w:rsidR="00365B13" w:rsidRPr="00365B13" w:rsidRDefault="00365B13" w:rsidP="00365B13">
            <w:pPr>
              <w:pStyle w:val="tableheading"/>
              <w:rPr>
                <w:b w:val="0"/>
                <w:lang w:val="en-CA"/>
              </w:rPr>
            </w:pPr>
            <w:r w:rsidRPr="00365B13">
              <w:rPr>
                <w:b w:val="0"/>
                <w:lang w:val="en-CA"/>
              </w:rPr>
              <w:t>ue(v)</w:t>
            </w:r>
          </w:p>
        </w:tc>
      </w:tr>
      <w:tr w:rsidR="00365B13" w:rsidRPr="008435BF" w14:paraId="3E236171"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3A2B405B" w14:textId="6E5DF4BB" w:rsidR="00365B13" w:rsidRPr="00901B03" w:rsidRDefault="00365B13" w:rsidP="00365B13">
            <w:pPr>
              <w:pStyle w:val="tablesyntax"/>
              <w:keepNext w:val="0"/>
              <w:keepLines w:val="0"/>
              <w:spacing w:before="20" w:after="40"/>
              <w:rPr>
                <w:b/>
                <w:bCs/>
                <w:lang w:val="en-CA"/>
              </w:rPr>
            </w:pPr>
            <w:r w:rsidRPr="00901B03">
              <w:rPr>
                <w:b/>
                <w:bCs/>
                <w:lang w:val="en-CA"/>
              </w:rPr>
              <w:tab/>
              <w:t>qtbtt_dual_tree_intra_flag</w:t>
            </w:r>
          </w:p>
        </w:tc>
        <w:tc>
          <w:tcPr>
            <w:tcW w:w="1157" w:type="dxa"/>
            <w:tcBorders>
              <w:top w:val="single" w:sz="4" w:space="0" w:color="auto"/>
              <w:left w:val="single" w:sz="4" w:space="0" w:color="auto"/>
              <w:bottom w:val="single" w:sz="4" w:space="0" w:color="auto"/>
              <w:right w:val="single" w:sz="4" w:space="0" w:color="auto"/>
            </w:tcBorders>
          </w:tcPr>
          <w:p w14:paraId="2850C85D" w14:textId="25828B1E" w:rsidR="00365B13" w:rsidRPr="00365B13" w:rsidRDefault="00365B13" w:rsidP="00365B13">
            <w:pPr>
              <w:pStyle w:val="tableheading"/>
              <w:rPr>
                <w:b w:val="0"/>
                <w:lang w:val="en-CA"/>
              </w:rPr>
            </w:pPr>
            <w:r w:rsidRPr="00365B13">
              <w:rPr>
                <w:b w:val="0"/>
                <w:lang w:val="en-CA"/>
              </w:rPr>
              <w:t>ue(v)</w:t>
            </w:r>
          </w:p>
        </w:tc>
      </w:tr>
      <w:tr w:rsidR="00365B13" w:rsidRPr="008435BF" w14:paraId="044FCF83"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1E5B9C3B" w14:textId="04D898A1" w:rsidR="00365B13" w:rsidRPr="00901B03" w:rsidRDefault="00365B13" w:rsidP="00365B13">
            <w:pPr>
              <w:pStyle w:val="tablesyntax"/>
              <w:keepNext w:val="0"/>
              <w:keepLines w:val="0"/>
              <w:spacing w:before="20" w:after="40"/>
              <w:rPr>
                <w:b/>
                <w:bCs/>
                <w:lang w:val="en-CA"/>
              </w:rPr>
            </w:pPr>
            <w:r w:rsidRPr="00901B03">
              <w:rPr>
                <w:b/>
                <w:bCs/>
                <w:lang w:val="en-CA"/>
              </w:rPr>
              <w:tab/>
              <w:t>log2_ctu_size_minus2</w:t>
            </w:r>
          </w:p>
        </w:tc>
        <w:tc>
          <w:tcPr>
            <w:tcW w:w="1157" w:type="dxa"/>
            <w:tcBorders>
              <w:top w:val="single" w:sz="4" w:space="0" w:color="auto"/>
              <w:left w:val="single" w:sz="4" w:space="0" w:color="auto"/>
              <w:bottom w:val="single" w:sz="4" w:space="0" w:color="auto"/>
              <w:right w:val="single" w:sz="4" w:space="0" w:color="auto"/>
            </w:tcBorders>
          </w:tcPr>
          <w:p w14:paraId="3B854FB6" w14:textId="04640945" w:rsidR="00365B13" w:rsidRPr="00365B13" w:rsidRDefault="00365B13" w:rsidP="00365B13">
            <w:pPr>
              <w:pStyle w:val="tableheading"/>
              <w:rPr>
                <w:b w:val="0"/>
                <w:lang w:val="en-CA"/>
              </w:rPr>
            </w:pPr>
            <w:r w:rsidRPr="00365B13">
              <w:rPr>
                <w:b w:val="0"/>
                <w:lang w:val="en-CA"/>
              </w:rPr>
              <w:t>ue(v)</w:t>
            </w:r>
          </w:p>
        </w:tc>
      </w:tr>
      <w:tr w:rsidR="00365B13" w:rsidRPr="008435BF" w14:paraId="1145040B"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0F542821" w14:textId="1FB8DDCF" w:rsidR="00365B13" w:rsidRPr="00901B03" w:rsidRDefault="00365B13" w:rsidP="00365B13">
            <w:pPr>
              <w:pStyle w:val="tablesyntax"/>
              <w:keepNext w:val="0"/>
              <w:keepLines w:val="0"/>
              <w:spacing w:before="20" w:after="40"/>
              <w:rPr>
                <w:b/>
                <w:bCs/>
                <w:lang w:val="en-CA"/>
              </w:rPr>
            </w:pPr>
            <w:r w:rsidRPr="00901B03">
              <w:rPr>
                <w:b/>
                <w:bCs/>
                <w:lang w:val="en-CA"/>
              </w:rPr>
              <w:tab/>
              <w:t>log2_min_qt_size_intra_slices_minus2</w:t>
            </w:r>
          </w:p>
        </w:tc>
        <w:tc>
          <w:tcPr>
            <w:tcW w:w="1157" w:type="dxa"/>
            <w:tcBorders>
              <w:top w:val="single" w:sz="4" w:space="0" w:color="auto"/>
              <w:left w:val="single" w:sz="4" w:space="0" w:color="auto"/>
              <w:bottom w:val="single" w:sz="4" w:space="0" w:color="auto"/>
              <w:right w:val="single" w:sz="4" w:space="0" w:color="auto"/>
            </w:tcBorders>
          </w:tcPr>
          <w:p w14:paraId="2A942B11" w14:textId="12221070" w:rsidR="00365B13" w:rsidRPr="00365B13" w:rsidRDefault="00365B13" w:rsidP="00365B13">
            <w:pPr>
              <w:pStyle w:val="tableheading"/>
              <w:rPr>
                <w:b w:val="0"/>
                <w:lang w:val="en-CA"/>
              </w:rPr>
            </w:pPr>
            <w:r w:rsidRPr="00365B13">
              <w:rPr>
                <w:b w:val="0"/>
                <w:lang w:val="en-CA"/>
              </w:rPr>
              <w:t>ue(v)</w:t>
            </w:r>
          </w:p>
        </w:tc>
      </w:tr>
      <w:tr w:rsidR="00365B13" w:rsidRPr="008435BF" w14:paraId="675A0ABB"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497723EC" w14:textId="045AA0A6" w:rsidR="00365B13" w:rsidRPr="00901B03" w:rsidRDefault="00365B13" w:rsidP="00365B13">
            <w:pPr>
              <w:pStyle w:val="tablesyntax"/>
              <w:keepNext w:val="0"/>
              <w:keepLines w:val="0"/>
              <w:spacing w:before="20" w:after="40"/>
              <w:rPr>
                <w:b/>
                <w:bCs/>
                <w:lang w:val="en-CA"/>
              </w:rPr>
            </w:pPr>
            <w:r w:rsidRPr="00901B03">
              <w:rPr>
                <w:b/>
                <w:bCs/>
                <w:lang w:val="en-CA"/>
              </w:rPr>
              <w:tab/>
              <w:t>log2_min_qt_size_inter_slices_minus2</w:t>
            </w:r>
          </w:p>
        </w:tc>
        <w:tc>
          <w:tcPr>
            <w:tcW w:w="1157" w:type="dxa"/>
            <w:tcBorders>
              <w:top w:val="single" w:sz="4" w:space="0" w:color="auto"/>
              <w:left w:val="single" w:sz="4" w:space="0" w:color="auto"/>
              <w:bottom w:val="single" w:sz="4" w:space="0" w:color="auto"/>
              <w:right w:val="single" w:sz="4" w:space="0" w:color="auto"/>
            </w:tcBorders>
          </w:tcPr>
          <w:p w14:paraId="7AAA03A0" w14:textId="23D1A552" w:rsidR="00365B13" w:rsidRPr="00365B13" w:rsidRDefault="00365B13" w:rsidP="00365B13">
            <w:pPr>
              <w:pStyle w:val="tableheading"/>
              <w:rPr>
                <w:b w:val="0"/>
                <w:lang w:val="en-CA"/>
              </w:rPr>
            </w:pPr>
            <w:r w:rsidRPr="00365B13">
              <w:rPr>
                <w:b w:val="0"/>
                <w:lang w:val="en-CA"/>
              </w:rPr>
              <w:t>ue(v)</w:t>
            </w:r>
          </w:p>
        </w:tc>
      </w:tr>
      <w:tr w:rsidR="00365B13" w:rsidRPr="008435BF" w14:paraId="6B5DD45E"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6F09875F" w14:textId="09A8F8B6" w:rsidR="00365B13" w:rsidRPr="00901B03" w:rsidRDefault="00365B13" w:rsidP="00365B13">
            <w:pPr>
              <w:pStyle w:val="tablesyntax"/>
              <w:keepNext w:val="0"/>
              <w:keepLines w:val="0"/>
              <w:spacing w:before="20" w:after="40"/>
              <w:rPr>
                <w:b/>
                <w:bCs/>
                <w:lang w:val="en-CA"/>
              </w:rPr>
            </w:pPr>
            <w:r w:rsidRPr="00901B03">
              <w:rPr>
                <w:b/>
                <w:bCs/>
                <w:lang w:val="en-CA"/>
              </w:rPr>
              <w:tab/>
              <w:t>max_mtt_hierarchy_depth_inter_slices</w:t>
            </w:r>
          </w:p>
        </w:tc>
        <w:tc>
          <w:tcPr>
            <w:tcW w:w="1157" w:type="dxa"/>
            <w:tcBorders>
              <w:top w:val="single" w:sz="4" w:space="0" w:color="auto"/>
              <w:left w:val="single" w:sz="4" w:space="0" w:color="auto"/>
              <w:bottom w:val="single" w:sz="4" w:space="0" w:color="auto"/>
              <w:right w:val="single" w:sz="4" w:space="0" w:color="auto"/>
            </w:tcBorders>
          </w:tcPr>
          <w:p w14:paraId="5B9B2EC3" w14:textId="325A1A96" w:rsidR="00365B13" w:rsidRPr="00365B13" w:rsidRDefault="00365B13" w:rsidP="00365B13">
            <w:pPr>
              <w:pStyle w:val="tableheading"/>
              <w:rPr>
                <w:b w:val="0"/>
                <w:lang w:val="en-CA"/>
              </w:rPr>
            </w:pPr>
            <w:r w:rsidRPr="00365B13">
              <w:rPr>
                <w:b w:val="0"/>
                <w:lang w:val="en-CA"/>
              </w:rPr>
              <w:t>ue(v)</w:t>
            </w:r>
          </w:p>
        </w:tc>
      </w:tr>
      <w:tr w:rsidR="00365B13" w:rsidRPr="008435BF" w14:paraId="1CE93B80"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5BBBEBE6" w14:textId="3A9C52A0" w:rsidR="00365B13" w:rsidRPr="00901B03" w:rsidRDefault="00365B13" w:rsidP="00365B13">
            <w:pPr>
              <w:pStyle w:val="tablesyntax"/>
              <w:keepNext w:val="0"/>
              <w:keepLines w:val="0"/>
              <w:spacing w:before="20" w:after="40"/>
              <w:rPr>
                <w:b/>
                <w:bCs/>
                <w:lang w:val="en-CA"/>
              </w:rPr>
            </w:pPr>
            <w:r w:rsidRPr="00901B03">
              <w:rPr>
                <w:b/>
                <w:bCs/>
                <w:lang w:val="en-CA"/>
              </w:rPr>
              <w:tab/>
              <w:t>max_mtt_hierarchy_depth_intra_slices</w:t>
            </w:r>
          </w:p>
        </w:tc>
        <w:tc>
          <w:tcPr>
            <w:tcW w:w="1157" w:type="dxa"/>
            <w:tcBorders>
              <w:top w:val="single" w:sz="4" w:space="0" w:color="auto"/>
              <w:left w:val="single" w:sz="4" w:space="0" w:color="auto"/>
              <w:bottom w:val="single" w:sz="4" w:space="0" w:color="auto"/>
              <w:right w:val="single" w:sz="4" w:space="0" w:color="auto"/>
            </w:tcBorders>
          </w:tcPr>
          <w:p w14:paraId="5355C812" w14:textId="1A1A95A6" w:rsidR="00365B13" w:rsidRPr="00365B13" w:rsidRDefault="00365B13" w:rsidP="00365B13">
            <w:pPr>
              <w:pStyle w:val="tableheading"/>
              <w:rPr>
                <w:b w:val="0"/>
                <w:lang w:val="en-CA"/>
              </w:rPr>
            </w:pPr>
            <w:r w:rsidRPr="00365B13">
              <w:rPr>
                <w:b w:val="0"/>
                <w:lang w:val="en-CA"/>
              </w:rPr>
              <w:t>ue(v)</w:t>
            </w:r>
          </w:p>
        </w:tc>
      </w:tr>
      <w:tr w:rsidR="00365B13" w:rsidRPr="008435BF" w14:paraId="448C940F"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7C9982EA" w14:textId="6018D438" w:rsidR="00365B13" w:rsidRPr="00901B03" w:rsidRDefault="00365B13" w:rsidP="00365B13">
            <w:pPr>
              <w:pStyle w:val="tablesyntax"/>
              <w:keepNext w:val="0"/>
              <w:keepLines w:val="0"/>
              <w:spacing w:before="20" w:after="40"/>
              <w:rPr>
                <w:b/>
                <w:bCs/>
                <w:lang w:val="en-CA"/>
              </w:rPr>
            </w:pPr>
            <w:r w:rsidRPr="00901B03">
              <w:rPr>
                <w:b/>
                <w:bCs/>
                <w:lang w:val="en-CA"/>
              </w:rPr>
              <w:tab/>
              <w:t>sps_cclm_enabled_flag</w:t>
            </w:r>
          </w:p>
        </w:tc>
        <w:tc>
          <w:tcPr>
            <w:tcW w:w="1157" w:type="dxa"/>
            <w:tcBorders>
              <w:top w:val="single" w:sz="4" w:space="0" w:color="auto"/>
              <w:left w:val="single" w:sz="4" w:space="0" w:color="auto"/>
              <w:bottom w:val="single" w:sz="4" w:space="0" w:color="auto"/>
              <w:right w:val="single" w:sz="4" w:space="0" w:color="auto"/>
            </w:tcBorders>
          </w:tcPr>
          <w:p w14:paraId="28404465" w14:textId="33926134" w:rsidR="00365B13" w:rsidRPr="00365B13" w:rsidRDefault="00365B13" w:rsidP="00365B13">
            <w:pPr>
              <w:pStyle w:val="tableheading"/>
              <w:rPr>
                <w:b w:val="0"/>
                <w:lang w:val="en-CA"/>
              </w:rPr>
            </w:pPr>
            <w:r w:rsidRPr="00365B13">
              <w:rPr>
                <w:b w:val="0"/>
                <w:lang w:val="en-CA"/>
              </w:rPr>
              <w:t>u(1)</w:t>
            </w:r>
          </w:p>
        </w:tc>
      </w:tr>
      <w:tr w:rsidR="00365B13" w:rsidRPr="008435BF" w14:paraId="04B5B187"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31E3F277" w14:textId="49684290" w:rsidR="00365B13" w:rsidRPr="00901B03" w:rsidRDefault="00365B13" w:rsidP="00365B13">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7" w:type="dxa"/>
            <w:tcBorders>
              <w:top w:val="single" w:sz="4" w:space="0" w:color="auto"/>
              <w:left w:val="single" w:sz="4" w:space="0" w:color="auto"/>
              <w:bottom w:val="single" w:sz="4" w:space="0" w:color="auto"/>
              <w:right w:val="single" w:sz="4" w:space="0" w:color="auto"/>
            </w:tcBorders>
          </w:tcPr>
          <w:p w14:paraId="10D98AFC" w14:textId="3FCE62D5" w:rsidR="00365B13" w:rsidRPr="00365B13" w:rsidRDefault="00365B13" w:rsidP="00365B13">
            <w:pPr>
              <w:pStyle w:val="tableheading"/>
              <w:rPr>
                <w:b w:val="0"/>
                <w:lang w:val="en-CA"/>
              </w:rPr>
            </w:pPr>
            <w:r w:rsidRPr="00365B13">
              <w:rPr>
                <w:b w:val="0"/>
                <w:lang w:val="en-CA"/>
              </w:rPr>
              <w:t>u(1)</w:t>
            </w:r>
          </w:p>
        </w:tc>
      </w:tr>
      <w:tr w:rsidR="00365B13" w:rsidRPr="008435BF" w14:paraId="7DA14A88"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188E7E1E" w14:textId="2FB5397F" w:rsidR="00365B13" w:rsidRPr="00901B03" w:rsidRDefault="00365B13" w:rsidP="00365B13">
            <w:pPr>
              <w:pStyle w:val="tablesyntax"/>
              <w:keepNext w:val="0"/>
              <w:keepLines w:val="0"/>
              <w:spacing w:before="20" w:after="40"/>
              <w:rPr>
                <w:b/>
                <w:lang w:val="en-CA" w:eastAsia="ko-KR"/>
              </w:rPr>
            </w:pPr>
            <w:r w:rsidRPr="00901B03">
              <w:rPr>
                <w:b/>
                <w:lang w:val="en-CA" w:eastAsia="ko-KR"/>
              </w:rPr>
              <w:tab/>
              <w:t>sps_temporal_mvp_enabled_flag</w:t>
            </w:r>
          </w:p>
        </w:tc>
        <w:tc>
          <w:tcPr>
            <w:tcW w:w="1157" w:type="dxa"/>
            <w:tcBorders>
              <w:top w:val="single" w:sz="4" w:space="0" w:color="auto"/>
              <w:left w:val="single" w:sz="4" w:space="0" w:color="auto"/>
              <w:bottom w:val="single" w:sz="4" w:space="0" w:color="auto"/>
              <w:right w:val="single" w:sz="4" w:space="0" w:color="auto"/>
            </w:tcBorders>
          </w:tcPr>
          <w:p w14:paraId="2D890C15" w14:textId="566B7ACD" w:rsidR="00365B13" w:rsidRPr="00365B13" w:rsidRDefault="00365B13" w:rsidP="00365B13">
            <w:pPr>
              <w:pStyle w:val="tableheading"/>
              <w:rPr>
                <w:b w:val="0"/>
                <w:lang w:val="en-CA"/>
              </w:rPr>
            </w:pPr>
            <w:r w:rsidRPr="00365B13">
              <w:rPr>
                <w:b w:val="0"/>
                <w:lang w:val="en-CA"/>
              </w:rPr>
              <w:t>u(1)</w:t>
            </w:r>
          </w:p>
        </w:tc>
      </w:tr>
      <w:tr w:rsidR="00365B13" w:rsidRPr="008435BF" w14:paraId="11D67786"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6432B251" w14:textId="6BB3FCC9" w:rsidR="00365B13" w:rsidRPr="00901B03" w:rsidRDefault="00365B13" w:rsidP="00365B13">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7EFB3EE" w14:textId="77777777" w:rsidR="00365B13" w:rsidRPr="00365B13" w:rsidRDefault="00365B13" w:rsidP="00365B13">
            <w:pPr>
              <w:pStyle w:val="tableheading"/>
              <w:rPr>
                <w:b w:val="0"/>
                <w:lang w:val="en-CA"/>
              </w:rPr>
            </w:pPr>
          </w:p>
        </w:tc>
      </w:tr>
      <w:tr w:rsidR="00365B13" w:rsidRPr="008435BF" w14:paraId="7A22C414"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74CCCA17" w14:textId="22C931AC" w:rsidR="00365B13" w:rsidRPr="00DB4FB4" w:rsidRDefault="00365B13" w:rsidP="00365B13">
            <w:pPr>
              <w:pStyle w:val="tablesyntax"/>
              <w:keepNext w:val="0"/>
              <w:keepLines w:val="0"/>
              <w:spacing w:before="20" w:after="40"/>
              <w:rPr>
                <w:bCs/>
                <w:noProof/>
                <w:lang w:val="en-CA"/>
              </w:rPr>
            </w:pPr>
            <w:r>
              <w:rPr>
                <w:b/>
                <w:bCs/>
                <w:noProof/>
                <w:lang w:val="en-CA"/>
              </w:rPr>
              <w:tab/>
            </w:r>
            <w:r>
              <w:rPr>
                <w:b/>
                <w:bCs/>
                <w:noProof/>
                <w:lang w:val="en-CA"/>
              </w:rPr>
              <w:tab/>
              <w:t>sps_sbtmvp_enabled_flag</w:t>
            </w:r>
          </w:p>
        </w:tc>
        <w:tc>
          <w:tcPr>
            <w:tcW w:w="1157" w:type="dxa"/>
            <w:tcBorders>
              <w:top w:val="single" w:sz="4" w:space="0" w:color="auto"/>
              <w:left w:val="single" w:sz="4" w:space="0" w:color="auto"/>
              <w:bottom w:val="single" w:sz="4" w:space="0" w:color="auto"/>
              <w:right w:val="single" w:sz="4" w:space="0" w:color="auto"/>
            </w:tcBorders>
          </w:tcPr>
          <w:p w14:paraId="6F71C1C0" w14:textId="1B835772" w:rsidR="00365B13" w:rsidRPr="00365B13" w:rsidRDefault="00365B13" w:rsidP="00365B13">
            <w:pPr>
              <w:pStyle w:val="tableheading"/>
              <w:rPr>
                <w:b w:val="0"/>
                <w:lang w:val="en-CA"/>
              </w:rPr>
            </w:pPr>
            <w:r w:rsidRPr="00365B13">
              <w:rPr>
                <w:b w:val="0"/>
                <w:noProof/>
                <w:lang w:val="en-CA"/>
              </w:rPr>
              <w:t>u(1)</w:t>
            </w:r>
          </w:p>
        </w:tc>
      </w:tr>
      <w:tr w:rsidR="00365B13" w:rsidRPr="008435BF" w14:paraId="2716CE2A"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4984BB03" w14:textId="30EFF840" w:rsidR="00365B13" w:rsidRDefault="00365B13" w:rsidP="00365B13">
            <w:pPr>
              <w:pStyle w:val="tablesyntax"/>
              <w:keepNext w:val="0"/>
              <w:keepLines w:val="0"/>
              <w:spacing w:before="20" w:after="40"/>
              <w:rPr>
                <w:b/>
                <w:bCs/>
                <w:noProof/>
                <w:lang w:val="en-CA"/>
              </w:rPr>
            </w:pPr>
            <w:r w:rsidRPr="00DB4FB4">
              <w:rPr>
                <w:bCs/>
                <w:noProof/>
                <w:lang w:val="en-CA"/>
              </w:rPr>
              <w:tab/>
            </w:r>
            <w:r>
              <w:rPr>
                <w:bCs/>
                <w:noProof/>
                <w:lang w:val="en-CA"/>
              </w:rPr>
              <w:t>if( sps_sb</w:t>
            </w:r>
            <w:r w:rsidRPr="00DB4FB4">
              <w:rPr>
                <w:bCs/>
                <w:noProof/>
                <w:lang w:val="en-CA"/>
              </w:rPr>
              <w:t>tmvp_enabled_flag</w:t>
            </w:r>
            <w:r>
              <w:rPr>
                <w:bCs/>
                <w:noProof/>
                <w:lang w:val="en-CA"/>
              </w:rPr>
              <w:t xml:space="preserve"> </w:t>
            </w:r>
            <w:r w:rsidRPr="00DB4FB4">
              <w:rPr>
                <w:bCs/>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4074CB7" w14:textId="77777777" w:rsidR="00365B13" w:rsidRPr="00365B13" w:rsidRDefault="00365B13" w:rsidP="00365B13">
            <w:pPr>
              <w:pStyle w:val="tableheading"/>
              <w:rPr>
                <w:b w:val="0"/>
                <w:noProof/>
                <w:lang w:val="en-CA"/>
              </w:rPr>
            </w:pPr>
          </w:p>
        </w:tc>
      </w:tr>
      <w:tr w:rsidR="00365B13" w:rsidRPr="008435BF" w14:paraId="2E75A512"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6B4FC362" w14:textId="724A60E7" w:rsidR="00365B13" w:rsidRPr="00DB4FB4" w:rsidRDefault="00365B13" w:rsidP="00365B13">
            <w:pPr>
              <w:pStyle w:val="tablesyntax"/>
              <w:keepNext w:val="0"/>
              <w:keepLines w:val="0"/>
              <w:spacing w:before="20" w:after="40"/>
              <w:rPr>
                <w:bCs/>
                <w:noProof/>
                <w:lang w:val="en-CA"/>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7" w:type="dxa"/>
            <w:tcBorders>
              <w:top w:val="single" w:sz="4" w:space="0" w:color="auto"/>
              <w:left w:val="single" w:sz="4" w:space="0" w:color="auto"/>
              <w:bottom w:val="single" w:sz="4" w:space="0" w:color="auto"/>
              <w:right w:val="single" w:sz="4" w:space="0" w:color="auto"/>
            </w:tcBorders>
          </w:tcPr>
          <w:p w14:paraId="6E07708C" w14:textId="2A74750E" w:rsidR="00365B13" w:rsidRPr="00365B13" w:rsidRDefault="00365B13" w:rsidP="00365B13">
            <w:pPr>
              <w:pStyle w:val="tableheading"/>
              <w:rPr>
                <w:b w:val="0"/>
                <w:noProof/>
                <w:lang w:val="en-CA"/>
              </w:rPr>
            </w:pPr>
            <w:r w:rsidRPr="00365B13">
              <w:rPr>
                <w:b w:val="0"/>
                <w:noProof/>
                <w:lang w:val="en-CA"/>
              </w:rPr>
              <w:t>u(1)</w:t>
            </w:r>
          </w:p>
        </w:tc>
      </w:tr>
      <w:tr w:rsidR="00365B13" w:rsidRPr="008435BF" w14:paraId="24D18AC4"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6203D573" w14:textId="15C53C66" w:rsidR="00365B13" w:rsidRDefault="00365B13" w:rsidP="00365B13">
            <w:pPr>
              <w:pStyle w:val="tablesyntax"/>
              <w:keepNext w:val="0"/>
              <w:keepLines w:val="0"/>
              <w:spacing w:before="20" w:after="40"/>
              <w:rPr>
                <w:b/>
                <w:bCs/>
                <w:noProof/>
                <w:lang w:val="en-CA"/>
              </w:rPr>
            </w:pPr>
            <w:r w:rsidRPr="00901B03">
              <w:rPr>
                <w:b/>
                <w:lang w:val="en-CA" w:eastAsia="ko-KR"/>
              </w:rPr>
              <w:tab/>
              <w:t>sps_amvr_enabled_flag</w:t>
            </w:r>
          </w:p>
        </w:tc>
        <w:tc>
          <w:tcPr>
            <w:tcW w:w="1157" w:type="dxa"/>
            <w:tcBorders>
              <w:top w:val="single" w:sz="4" w:space="0" w:color="auto"/>
              <w:left w:val="single" w:sz="4" w:space="0" w:color="auto"/>
              <w:bottom w:val="single" w:sz="4" w:space="0" w:color="auto"/>
              <w:right w:val="single" w:sz="4" w:space="0" w:color="auto"/>
            </w:tcBorders>
          </w:tcPr>
          <w:p w14:paraId="482093C3" w14:textId="4AAADB90" w:rsidR="00365B13" w:rsidRPr="00365B13" w:rsidRDefault="00365B13" w:rsidP="00365B13">
            <w:pPr>
              <w:pStyle w:val="tableheading"/>
              <w:rPr>
                <w:b w:val="0"/>
                <w:noProof/>
                <w:lang w:val="en-CA"/>
              </w:rPr>
            </w:pPr>
            <w:r w:rsidRPr="00365B13">
              <w:rPr>
                <w:b w:val="0"/>
                <w:lang w:val="en-CA"/>
              </w:rPr>
              <w:t>u(1)</w:t>
            </w:r>
          </w:p>
        </w:tc>
      </w:tr>
      <w:tr w:rsidR="00365B13" w:rsidRPr="008435BF" w14:paraId="12A1DD26"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25FCF9C3" w14:textId="66ADC4C2" w:rsidR="00365B13" w:rsidRPr="00901B03" w:rsidRDefault="00365B13" w:rsidP="00365B13">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7" w:type="dxa"/>
            <w:tcBorders>
              <w:top w:val="single" w:sz="4" w:space="0" w:color="auto"/>
              <w:left w:val="single" w:sz="4" w:space="0" w:color="auto"/>
              <w:bottom w:val="single" w:sz="4" w:space="0" w:color="auto"/>
              <w:right w:val="single" w:sz="4" w:space="0" w:color="auto"/>
            </w:tcBorders>
          </w:tcPr>
          <w:p w14:paraId="75066D73" w14:textId="33622B08" w:rsidR="00365B13" w:rsidRPr="00901B03" w:rsidRDefault="00365B13" w:rsidP="00365B13">
            <w:pPr>
              <w:pStyle w:val="tableheading"/>
              <w:rPr>
                <w:lang w:val="en-CA"/>
              </w:rPr>
            </w:pPr>
            <w:r w:rsidRPr="00901B03">
              <w:rPr>
                <w:lang w:val="en-CA"/>
              </w:rPr>
              <w:t>u(1)</w:t>
            </w:r>
          </w:p>
        </w:tc>
      </w:tr>
      <w:tr w:rsidR="00365B13" w:rsidRPr="008435BF" w14:paraId="781CBB9C"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46BAF22D" w14:textId="0156563F" w:rsidR="00365B13" w:rsidRPr="00901B03" w:rsidRDefault="00365B13" w:rsidP="00365B13">
            <w:pPr>
              <w:pStyle w:val="tablesyntax"/>
              <w:keepNext w:val="0"/>
              <w:keepLines w:val="0"/>
              <w:spacing w:before="20" w:after="40"/>
              <w:rPr>
                <w:b/>
                <w:bCs/>
                <w:lang w:val="en-CA"/>
              </w:rPr>
            </w:pPr>
            <w:r w:rsidRPr="00901B03">
              <w:rPr>
                <w:bCs/>
                <w:lang w:val="en-CA"/>
              </w:rPr>
              <w:tab/>
              <w:t>if( sps_affine_enabled_flag )</w:t>
            </w:r>
          </w:p>
        </w:tc>
        <w:tc>
          <w:tcPr>
            <w:tcW w:w="1157" w:type="dxa"/>
            <w:tcBorders>
              <w:top w:val="single" w:sz="4" w:space="0" w:color="auto"/>
              <w:left w:val="single" w:sz="4" w:space="0" w:color="auto"/>
              <w:bottom w:val="single" w:sz="4" w:space="0" w:color="auto"/>
              <w:right w:val="single" w:sz="4" w:space="0" w:color="auto"/>
            </w:tcBorders>
          </w:tcPr>
          <w:p w14:paraId="0CE99599" w14:textId="77777777" w:rsidR="00365B13" w:rsidRPr="00901B03" w:rsidRDefault="00365B13" w:rsidP="00365B13">
            <w:pPr>
              <w:pStyle w:val="tableheading"/>
              <w:rPr>
                <w:lang w:val="en-CA"/>
              </w:rPr>
            </w:pPr>
          </w:p>
        </w:tc>
      </w:tr>
      <w:tr w:rsidR="00365B13" w:rsidRPr="008435BF" w14:paraId="1935E7B4"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393A77AD" w14:textId="44069146" w:rsidR="00365B13" w:rsidRPr="00901B03" w:rsidRDefault="00365B13" w:rsidP="00365B13">
            <w:pPr>
              <w:pStyle w:val="tablesyntax"/>
              <w:keepNext w:val="0"/>
              <w:keepLines w:val="0"/>
              <w:spacing w:before="20" w:after="40"/>
              <w:rPr>
                <w:bCs/>
                <w:lang w:val="en-CA"/>
              </w:rPr>
            </w:pPr>
            <w:r w:rsidRPr="00901B03">
              <w:rPr>
                <w:b/>
                <w:bCs/>
                <w:lang w:val="en-CA"/>
              </w:rPr>
              <w:tab/>
            </w:r>
            <w:r w:rsidRPr="00901B03">
              <w:rPr>
                <w:b/>
                <w:bCs/>
                <w:lang w:val="en-CA"/>
              </w:rPr>
              <w:tab/>
              <w:t>sps_affine_type_flag</w:t>
            </w:r>
          </w:p>
        </w:tc>
        <w:tc>
          <w:tcPr>
            <w:tcW w:w="1157" w:type="dxa"/>
            <w:tcBorders>
              <w:top w:val="single" w:sz="4" w:space="0" w:color="auto"/>
              <w:left w:val="single" w:sz="4" w:space="0" w:color="auto"/>
              <w:bottom w:val="single" w:sz="4" w:space="0" w:color="auto"/>
              <w:right w:val="single" w:sz="4" w:space="0" w:color="auto"/>
            </w:tcBorders>
          </w:tcPr>
          <w:p w14:paraId="130DF327" w14:textId="4AFFFCB3" w:rsidR="00365B13" w:rsidRPr="00901B03" w:rsidRDefault="00365B13" w:rsidP="00365B13">
            <w:pPr>
              <w:pStyle w:val="tableheading"/>
              <w:rPr>
                <w:lang w:val="en-CA"/>
              </w:rPr>
            </w:pPr>
            <w:r w:rsidRPr="00901B03">
              <w:rPr>
                <w:lang w:val="en-CA"/>
              </w:rPr>
              <w:t>u(1)</w:t>
            </w:r>
          </w:p>
        </w:tc>
      </w:tr>
      <w:tr w:rsidR="00365B13" w:rsidRPr="008435BF" w14:paraId="2B102F56"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44469478" w14:textId="26F4B363" w:rsidR="00365B13" w:rsidRPr="00901B03" w:rsidRDefault="00365B13" w:rsidP="00365B13">
            <w:pPr>
              <w:pStyle w:val="tablesyntax"/>
              <w:keepNext w:val="0"/>
              <w:keepLines w:val="0"/>
              <w:spacing w:before="20" w:after="40"/>
              <w:rPr>
                <w:b/>
                <w:bCs/>
                <w:lang w:val="en-CA"/>
              </w:rPr>
            </w:pPr>
            <w:r w:rsidRPr="00901B03">
              <w:rPr>
                <w:b/>
                <w:bCs/>
                <w:lang w:val="en-CA"/>
              </w:rPr>
              <w:tab/>
              <w:t>sps_mts_intra_enabled_flag</w:t>
            </w:r>
          </w:p>
        </w:tc>
        <w:tc>
          <w:tcPr>
            <w:tcW w:w="1157" w:type="dxa"/>
            <w:tcBorders>
              <w:top w:val="single" w:sz="4" w:space="0" w:color="auto"/>
              <w:left w:val="single" w:sz="4" w:space="0" w:color="auto"/>
              <w:bottom w:val="single" w:sz="4" w:space="0" w:color="auto"/>
              <w:right w:val="single" w:sz="4" w:space="0" w:color="auto"/>
            </w:tcBorders>
          </w:tcPr>
          <w:p w14:paraId="62BA95C2" w14:textId="149298D6" w:rsidR="00365B13" w:rsidRPr="00901B03" w:rsidRDefault="00365B13" w:rsidP="00365B13">
            <w:pPr>
              <w:pStyle w:val="tableheading"/>
              <w:rPr>
                <w:lang w:val="en-CA"/>
              </w:rPr>
            </w:pPr>
            <w:r w:rsidRPr="00901B03">
              <w:rPr>
                <w:lang w:val="en-CA"/>
              </w:rPr>
              <w:t>u(1)</w:t>
            </w:r>
          </w:p>
        </w:tc>
      </w:tr>
      <w:tr w:rsidR="00365B13" w:rsidRPr="008435BF" w14:paraId="15A9EF24"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08686C85" w14:textId="33480495" w:rsidR="00365B13" w:rsidRPr="00901B03" w:rsidRDefault="00365B13" w:rsidP="00365B13">
            <w:pPr>
              <w:pStyle w:val="tablesyntax"/>
              <w:keepNext w:val="0"/>
              <w:keepLines w:val="0"/>
              <w:spacing w:before="20" w:after="40"/>
              <w:rPr>
                <w:b/>
                <w:bCs/>
                <w:lang w:val="en-CA"/>
              </w:rPr>
            </w:pPr>
            <w:r w:rsidRPr="00901B03">
              <w:rPr>
                <w:b/>
                <w:bCs/>
                <w:lang w:val="en-CA"/>
              </w:rPr>
              <w:lastRenderedPageBreak/>
              <w:tab/>
              <w:t>sps_mts_inter_enabled_flag</w:t>
            </w:r>
          </w:p>
        </w:tc>
        <w:tc>
          <w:tcPr>
            <w:tcW w:w="1157" w:type="dxa"/>
            <w:tcBorders>
              <w:top w:val="single" w:sz="4" w:space="0" w:color="auto"/>
              <w:left w:val="single" w:sz="4" w:space="0" w:color="auto"/>
              <w:bottom w:val="single" w:sz="4" w:space="0" w:color="auto"/>
              <w:right w:val="single" w:sz="4" w:space="0" w:color="auto"/>
            </w:tcBorders>
          </w:tcPr>
          <w:p w14:paraId="2917EB48" w14:textId="6CE48D0F" w:rsidR="00365B13" w:rsidRPr="00901B03" w:rsidRDefault="00365B13" w:rsidP="00365B13">
            <w:pPr>
              <w:pStyle w:val="tableheading"/>
              <w:rPr>
                <w:lang w:val="en-CA"/>
              </w:rPr>
            </w:pPr>
            <w:r w:rsidRPr="00901B03">
              <w:rPr>
                <w:lang w:val="en-CA"/>
              </w:rPr>
              <w:t>u(1)</w:t>
            </w:r>
          </w:p>
        </w:tc>
      </w:tr>
      <w:tr w:rsidR="00365B13" w:rsidRPr="008435BF" w14:paraId="3E616CE8"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1C6D9CBF" w14:textId="3A9BC5BE" w:rsidR="00365B13" w:rsidRPr="00901B03" w:rsidRDefault="00365B13" w:rsidP="00365B13">
            <w:pPr>
              <w:pStyle w:val="tablesyntax"/>
              <w:keepNext w:val="0"/>
              <w:keepLines w:val="0"/>
              <w:spacing w:before="20" w:after="40"/>
              <w:rPr>
                <w:b/>
                <w:bCs/>
                <w:lang w:val="en-CA"/>
              </w:rPr>
            </w:pPr>
            <w:r w:rsidRPr="00901B03">
              <w:rPr>
                <w:bCs/>
                <w:lang w:val="en-CA"/>
              </w:rPr>
              <w:tab/>
              <w:t>rbsp_trailing_bits( )</w:t>
            </w:r>
          </w:p>
        </w:tc>
        <w:tc>
          <w:tcPr>
            <w:tcW w:w="1157" w:type="dxa"/>
            <w:tcBorders>
              <w:top w:val="single" w:sz="4" w:space="0" w:color="auto"/>
              <w:left w:val="single" w:sz="4" w:space="0" w:color="auto"/>
              <w:bottom w:val="single" w:sz="4" w:space="0" w:color="auto"/>
              <w:right w:val="single" w:sz="4" w:space="0" w:color="auto"/>
            </w:tcBorders>
          </w:tcPr>
          <w:p w14:paraId="3423041C" w14:textId="77777777" w:rsidR="00365B13" w:rsidRPr="00901B03" w:rsidRDefault="00365B13" w:rsidP="00365B13">
            <w:pPr>
              <w:pStyle w:val="tableheading"/>
              <w:rPr>
                <w:lang w:val="en-CA"/>
              </w:rPr>
            </w:pPr>
          </w:p>
        </w:tc>
      </w:tr>
      <w:tr w:rsidR="00365B13" w:rsidRPr="008435BF" w14:paraId="473E913A" w14:textId="77777777" w:rsidTr="007B6D86">
        <w:trPr>
          <w:cantSplit/>
          <w:jc w:val="center"/>
        </w:trPr>
        <w:tc>
          <w:tcPr>
            <w:tcW w:w="7920" w:type="dxa"/>
            <w:tcBorders>
              <w:top w:val="single" w:sz="4" w:space="0" w:color="auto"/>
              <w:left w:val="single" w:sz="4" w:space="0" w:color="auto"/>
              <w:bottom w:val="single" w:sz="4" w:space="0" w:color="auto"/>
              <w:right w:val="single" w:sz="4" w:space="0" w:color="auto"/>
            </w:tcBorders>
          </w:tcPr>
          <w:p w14:paraId="78187F0D" w14:textId="46563B22" w:rsidR="00365B13" w:rsidRPr="00901B03" w:rsidRDefault="00365B13" w:rsidP="00365B13">
            <w:pPr>
              <w:pStyle w:val="tablesyntax"/>
              <w:keepNext w:val="0"/>
              <w:keepLines w:val="0"/>
              <w:spacing w:before="20" w:after="40"/>
              <w:rPr>
                <w:bCs/>
                <w:lang w:val="en-CA"/>
              </w:rPr>
            </w:pPr>
            <w:r w:rsidRPr="00901B03">
              <w:rPr>
                <w:lang w:val="en-CA"/>
              </w:rPr>
              <w:t>}</w:t>
            </w:r>
          </w:p>
        </w:tc>
        <w:tc>
          <w:tcPr>
            <w:tcW w:w="1157" w:type="dxa"/>
            <w:tcBorders>
              <w:top w:val="single" w:sz="4" w:space="0" w:color="auto"/>
              <w:left w:val="single" w:sz="4" w:space="0" w:color="auto"/>
              <w:bottom w:val="single" w:sz="4" w:space="0" w:color="auto"/>
              <w:right w:val="single" w:sz="4" w:space="0" w:color="auto"/>
            </w:tcBorders>
          </w:tcPr>
          <w:p w14:paraId="5ECF06A3" w14:textId="77777777" w:rsidR="00365B13" w:rsidRPr="00901B03" w:rsidRDefault="00365B13" w:rsidP="00365B13">
            <w:pPr>
              <w:pStyle w:val="tableheading"/>
              <w:rPr>
                <w:lang w:val="en-CA"/>
              </w:rPr>
            </w:pPr>
          </w:p>
        </w:tc>
      </w:tr>
    </w:tbl>
    <w:p w14:paraId="709BB638" w14:textId="77777777" w:rsidR="008435BF" w:rsidRDefault="008435BF" w:rsidP="008435B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28BF4B63" w:rsidR="005801A2" w:rsidRPr="005B217D" w:rsidRDefault="00F36568" w:rsidP="005801A2">
      <w:pPr>
        <w:rPr>
          <w:szCs w:val="22"/>
          <w:lang w:val="en-CA"/>
        </w:rPr>
      </w:pPr>
      <w:r>
        <w:rPr>
          <w:b/>
          <w:szCs w:val="22"/>
          <w:lang w:val="en-CA"/>
        </w:rPr>
        <w:t>Intel</w:t>
      </w:r>
      <w:r w:rsidR="005801A2" w:rsidRPr="005B217D">
        <w:rPr>
          <w:b/>
          <w:szCs w:val="22"/>
          <w:lang w:val="en-CA"/>
        </w:rPr>
        <w:t xml:space="preserve"> does not have any current or pending patent rights relating to the technology described in this contribution.</w:t>
      </w:r>
    </w:p>
    <w:sectPr w:rsidR="005801A2"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14C12" w14:textId="77777777" w:rsidR="006A0D17" w:rsidRDefault="006A0D17">
      <w:r>
        <w:separator/>
      </w:r>
    </w:p>
  </w:endnote>
  <w:endnote w:type="continuationSeparator" w:id="0">
    <w:p w14:paraId="79A5B969" w14:textId="77777777" w:rsidR="006A0D17" w:rsidRDefault="006A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CF0026" w:rsidRPr="00C00DDE" w:rsidRDefault="00CF002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B6C1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A206D" w14:textId="77777777" w:rsidR="006A0D17" w:rsidRDefault="006A0D17">
      <w:r>
        <w:separator/>
      </w:r>
    </w:p>
  </w:footnote>
  <w:footnote w:type="continuationSeparator" w:id="0">
    <w:p w14:paraId="3908F6DB" w14:textId="77777777" w:rsidR="006A0D17" w:rsidRDefault="006A0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22EA8"/>
    <w:multiLevelType w:val="multilevel"/>
    <w:tmpl w:val="213ECBC0"/>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D600BF"/>
    <w:multiLevelType w:val="hybridMultilevel"/>
    <w:tmpl w:val="90A6CA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3429FE"/>
    <w:multiLevelType w:val="multilevel"/>
    <w:tmpl w:val="4FDAE09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
  </w:num>
  <w:num w:numId="13">
    <w:abstractNumId w:val="13"/>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EEA"/>
    <w:rsid w:val="000308A3"/>
    <w:rsid w:val="000458BC"/>
    <w:rsid w:val="00045C41"/>
    <w:rsid w:val="00046C03"/>
    <w:rsid w:val="00065039"/>
    <w:rsid w:val="0007614F"/>
    <w:rsid w:val="00081398"/>
    <w:rsid w:val="000872CE"/>
    <w:rsid w:val="00096B9D"/>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2EDC"/>
    <w:rsid w:val="00175397"/>
    <w:rsid w:val="00175A24"/>
    <w:rsid w:val="00187E58"/>
    <w:rsid w:val="001A297E"/>
    <w:rsid w:val="001A368E"/>
    <w:rsid w:val="001A7329"/>
    <w:rsid w:val="001A792F"/>
    <w:rsid w:val="001B4E28"/>
    <w:rsid w:val="001C3525"/>
    <w:rsid w:val="001C3AFB"/>
    <w:rsid w:val="001D1BD2"/>
    <w:rsid w:val="001D2F8A"/>
    <w:rsid w:val="001E0248"/>
    <w:rsid w:val="001E02BE"/>
    <w:rsid w:val="001E3B37"/>
    <w:rsid w:val="001F2594"/>
    <w:rsid w:val="001F5050"/>
    <w:rsid w:val="002055A6"/>
    <w:rsid w:val="00206460"/>
    <w:rsid w:val="002069B4"/>
    <w:rsid w:val="00215DFC"/>
    <w:rsid w:val="002212DF"/>
    <w:rsid w:val="00222CD4"/>
    <w:rsid w:val="00225016"/>
    <w:rsid w:val="002264A6"/>
    <w:rsid w:val="00227BA7"/>
    <w:rsid w:val="0023011C"/>
    <w:rsid w:val="002375C1"/>
    <w:rsid w:val="00244EE7"/>
    <w:rsid w:val="00263398"/>
    <w:rsid w:val="00263B99"/>
    <w:rsid w:val="00266F06"/>
    <w:rsid w:val="00275BCF"/>
    <w:rsid w:val="00276D88"/>
    <w:rsid w:val="00290FAF"/>
    <w:rsid w:val="00291E36"/>
    <w:rsid w:val="00292257"/>
    <w:rsid w:val="002A54E0"/>
    <w:rsid w:val="002A61C4"/>
    <w:rsid w:val="002B1595"/>
    <w:rsid w:val="002B191D"/>
    <w:rsid w:val="002C6012"/>
    <w:rsid w:val="002D0AF6"/>
    <w:rsid w:val="002F164D"/>
    <w:rsid w:val="003021BC"/>
    <w:rsid w:val="00306206"/>
    <w:rsid w:val="00317D85"/>
    <w:rsid w:val="0032511B"/>
    <w:rsid w:val="00327C56"/>
    <w:rsid w:val="003315A1"/>
    <w:rsid w:val="003373EC"/>
    <w:rsid w:val="00342FF4"/>
    <w:rsid w:val="00343F87"/>
    <w:rsid w:val="00344E5A"/>
    <w:rsid w:val="00346148"/>
    <w:rsid w:val="00365B13"/>
    <w:rsid w:val="003669EA"/>
    <w:rsid w:val="003706CC"/>
    <w:rsid w:val="00377710"/>
    <w:rsid w:val="003A2D8E"/>
    <w:rsid w:val="003A7CE6"/>
    <w:rsid w:val="003C20E4"/>
    <w:rsid w:val="003D31DE"/>
    <w:rsid w:val="003D6342"/>
    <w:rsid w:val="003E6F90"/>
    <w:rsid w:val="003E73ED"/>
    <w:rsid w:val="003F5D0F"/>
    <w:rsid w:val="00414101"/>
    <w:rsid w:val="004145CD"/>
    <w:rsid w:val="00421672"/>
    <w:rsid w:val="004219CF"/>
    <w:rsid w:val="004234F0"/>
    <w:rsid w:val="00433DDB"/>
    <w:rsid w:val="00435A29"/>
    <w:rsid w:val="00437619"/>
    <w:rsid w:val="00443859"/>
    <w:rsid w:val="00465A1E"/>
    <w:rsid w:val="004745E3"/>
    <w:rsid w:val="00493736"/>
    <w:rsid w:val="0049445A"/>
    <w:rsid w:val="004965F3"/>
    <w:rsid w:val="004A2A63"/>
    <w:rsid w:val="004B210C"/>
    <w:rsid w:val="004C1DF7"/>
    <w:rsid w:val="004D405F"/>
    <w:rsid w:val="004E4F4F"/>
    <w:rsid w:val="004E6789"/>
    <w:rsid w:val="004F61E3"/>
    <w:rsid w:val="00502E10"/>
    <w:rsid w:val="0050494C"/>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02AF"/>
    <w:rsid w:val="00624B33"/>
    <w:rsid w:val="00630085"/>
    <w:rsid w:val="0063041A"/>
    <w:rsid w:val="00630AA2"/>
    <w:rsid w:val="00646707"/>
    <w:rsid w:val="00657F7E"/>
    <w:rsid w:val="00662E58"/>
    <w:rsid w:val="006637F2"/>
    <w:rsid w:val="006642A5"/>
    <w:rsid w:val="00664DCF"/>
    <w:rsid w:val="00693127"/>
    <w:rsid w:val="006A0D17"/>
    <w:rsid w:val="006A70DD"/>
    <w:rsid w:val="006C1151"/>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B6D86"/>
    <w:rsid w:val="007B794B"/>
    <w:rsid w:val="007D1181"/>
    <w:rsid w:val="007D2371"/>
    <w:rsid w:val="007D653F"/>
    <w:rsid w:val="007E01A3"/>
    <w:rsid w:val="007F1F8B"/>
    <w:rsid w:val="007F67A1"/>
    <w:rsid w:val="00811C05"/>
    <w:rsid w:val="008206C8"/>
    <w:rsid w:val="008435BF"/>
    <w:rsid w:val="0086387C"/>
    <w:rsid w:val="00874A6C"/>
    <w:rsid w:val="00876C65"/>
    <w:rsid w:val="00881751"/>
    <w:rsid w:val="008A4B4C"/>
    <w:rsid w:val="008B5498"/>
    <w:rsid w:val="008C239F"/>
    <w:rsid w:val="008C47AB"/>
    <w:rsid w:val="008D359E"/>
    <w:rsid w:val="008E480C"/>
    <w:rsid w:val="009010A7"/>
    <w:rsid w:val="00907757"/>
    <w:rsid w:val="009212B0"/>
    <w:rsid w:val="00921FA1"/>
    <w:rsid w:val="009230C2"/>
    <w:rsid w:val="009234A5"/>
    <w:rsid w:val="00933453"/>
    <w:rsid w:val="009336F7"/>
    <w:rsid w:val="0093636C"/>
    <w:rsid w:val="009374A7"/>
    <w:rsid w:val="00955F6D"/>
    <w:rsid w:val="00977C16"/>
    <w:rsid w:val="0098551D"/>
    <w:rsid w:val="0099518F"/>
    <w:rsid w:val="009A523D"/>
    <w:rsid w:val="009B02A1"/>
    <w:rsid w:val="009C760E"/>
    <w:rsid w:val="009D7CE6"/>
    <w:rsid w:val="009F496B"/>
    <w:rsid w:val="00A01439"/>
    <w:rsid w:val="00A02E61"/>
    <w:rsid w:val="00A05CFF"/>
    <w:rsid w:val="00A07D96"/>
    <w:rsid w:val="00A13048"/>
    <w:rsid w:val="00A46843"/>
    <w:rsid w:val="00A56B97"/>
    <w:rsid w:val="00A6093D"/>
    <w:rsid w:val="00A767DC"/>
    <w:rsid w:val="00A76A6D"/>
    <w:rsid w:val="00A83253"/>
    <w:rsid w:val="00A93401"/>
    <w:rsid w:val="00A93D27"/>
    <w:rsid w:val="00AA61A4"/>
    <w:rsid w:val="00AA6E84"/>
    <w:rsid w:val="00AB1A1C"/>
    <w:rsid w:val="00AD05A8"/>
    <w:rsid w:val="00AE341B"/>
    <w:rsid w:val="00B01905"/>
    <w:rsid w:val="00B07CA7"/>
    <w:rsid w:val="00B1279A"/>
    <w:rsid w:val="00B4194A"/>
    <w:rsid w:val="00B437E8"/>
    <w:rsid w:val="00B5222E"/>
    <w:rsid w:val="00B52CB5"/>
    <w:rsid w:val="00B53179"/>
    <w:rsid w:val="00B57A23"/>
    <w:rsid w:val="00B600CD"/>
    <w:rsid w:val="00B61C96"/>
    <w:rsid w:val="00B72463"/>
    <w:rsid w:val="00B73A2A"/>
    <w:rsid w:val="00B75A51"/>
    <w:rsid w:val="00B827C6"/>
    <w:rsid w:val="00B93731"/>
    <w:rsid w:val="00B94B06"/>
    <w:rsid w:val="00B94C28"/>
    <w:rsid w:val="00BC10BA"/>
    <w:rsid w:val="00BC5AFD"/>
    <w:rsid w:val="00C00D59"/>
    <w:rsid w:val="00C00DDE"/>
    <w:rsid w:val="00C04F43"/>
    <w:rsid w:val="00C0609D"/>
    <w:rsid w:val="00C07162"/>
    <w:rsid w:val="00C115AB"/>
    <w:rsid w:val="00C26CCB"/>
    <w:rsid w:val="00C30249"/>
    <w:rsid w:val="00C3723B"/>
    <w:rsid w:val="00C42466"/>
    <w:rsid w:val="00C606C9"/>
    <w:rsid w:val="00C61136"/>
    <w:rsid w:val="00C80288"/>
    <w:rsid w:val="00C84003"/>
    <w:rsid w:val="00C90650"/>
    <w:rsid w:val="00C97D78"/>
    <w:rsid w:val="00CB6C1F"/>
    <w:rsid w:val="00CC2AAE"/>
    <w:rsid w:val="00CC5A42"/>
    <w:rsid w:val="00CD0EAB"/>
    <w:rsid w:val="00CE5E02"/>
    <w:rsid w:val="00CF0026"/>
    <w:rsid w:val="00CF34DB"/>
    <w:rsid w:val="00CF558F"/>
    <w:rsid w:val="00D010C0"/>
    <w:rsid w:val="00D073E2"/>
    <w:rsid w:val="00D2053B"/>
    <w:rsid w:val="00D335AF"/>
    <w:rsid w:val="00D446EC"/>
    <w:rsid w:val="00D51BF0"/>
    <w:rsid w:val="00D531DB"/>
    <w:rsid w:val="00D55942"/>
    <w:rsid w:val="00D807BF"/>
    <w:rsid w:val="00D82FCC"/>
    <w:rsid w:val="00DA17FC"/>
    <w:rsid w:val="00DA7887"/>
    <w:rsid w:val="00DB2C26"/>
    <w:rsid w:val="00DC7DA3"/>
    <w:rsid w:val="00DD02F4"/>
    <w:rsid w:val="00DD6622"/>
    <w:rsid w:val="00DE1C7C"/>
    <w:rsid w:val="00DE6B43"/>
    <w:rsid w:val="00E01379"/>
    <w:rsid w:val="00E113F0"/>
    <w:rsid w:val="00E11923"/>
    <w:rsid w:val="00E240FB"/>
    <w:rsid w:val="00E262D4"/>
    <w:rsid w:val="00E36250"/>
    <w:rsid w:val="00E47F2D"/>
    <w:rsid w:val="00E54511"/>
    <w:rsid w:val="00E55EBB"/>
    <w:rsid w:val="00E61DAC"/>
    <w:rsid w:val="00E72B80"/>
    <w:rsid w:val="00E75FE3"/>
    <w:rsid w:val="00E86C4C"/>
    <w:rsid w:val="00E907A3"/>
    <w:rsid w:val="00E90A7E"/>
    <w:rsid w:val="00EA5AE0"/>
    <w:rsid w:val="00EB56E1"/>
    <w:rsid w:val="00EB7AB1"/>
    <w:rsid w:val="00ED0608"/>
    <w:rsid w:val="00EE7CD8"/>
    <w:rsid w:val="00EF37F6"/>
    <w:rsid w:val="00EF48CC"/>
    <w:rsid w:val="00F00801"/>
    <w:rsid w:val="00F021B4"/>
    <w:rsid w:val="00F2488D"/>
    <w:rsid w:val="00F36568"/>
    <w:rsid w:val="00F601A0"/>
    <w:rsid w:val="00F712E9"/>
    <w:rsid w:val="00F73032"/>
    <w:rsid w:val="00F848FC"/>
    <w:rsid w:val="00F84A99"/>
    <w:rsid w:val="00F906F6"/>
    <w:rsid w:val="00F9282A"/>
    <w:rsid w:val="00F96BAD"/>
    <w:rsid w:val="00FA139D"/>
    <w:rsid w:val="00FB0E84"/>
    <w:rsid w:val="00FB1B85"/>
    <w:rsid w:val="00FB5A64"/>
    <w:rsid w:val="00FC2405"/>
    <w:rsid w:val="00FC580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PlainText">
    <w:name w:val="Plain Text"/>
    <w:basedOn w:val="Normal"/>
    <w:link w:val="PlainTextChar"/>
    <w:uiPriority w:val="99"/>
    <w:unhideWhenUsed/>
    <w:rsid w:val="00F36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PlainTextChar">
    <w:name w:val="Plain Text Char"/>
    <w:basedOn w:val="DefaultParagraphFont"/>
    <w:link w:val="PlainText"/>
    <w:uiPriority w:val="99"/>
    <w:rsid w:val="00F36568"/>
    <w:rPr>
      <w:rFonts w:ascii="Calibri" w:eastAsia="PMingLiU" w:hAnsi="Calibri" w:cs="Calibri"/>
      <w:sz w:val="22"/>
      <w:szCs w:val="22"/>
      <w:lang w:eastAsia="zh-TW"/>
    </w:rPr>
  </w:style>
  <w:style w:type="table" w:styleId="TableGrid">
    <w:name w:val="Table Grid"/>
    <w:basedOn w:val="TableNormal"/>
    <w:uiPriority w:val="39"/>
    <w:rsid w:val="00F3656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365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36568"/>
    <w:rPr>
      <w:rFonts w:eastAsia="Malgun Gothic"/>
      <w:lang w:val="en-GB"/>
    </w:rPr>
  </w:style>
  <w:style w:type="character" w:styleId="CommentReference">
    <w:name w:val="annotation reference"/>
    <w:basedOn w:val="DefaultParagraphFont"/>
    <w:rsid w:val="006C1151"/>
    <w:rPr>
      <w:sz w:val="16"/>
      <w:szCs w:val="16"/>
    </w:rPr>
  </w:style>
  <w:style w:type="paragraph" w:styleId="CommentText">
    <w:name w:val="annotation text"/>
    <w:basedOn w:val="Normal"/>
    <w:link w:val="CommentTextChar"/>
    <w:rsid w:val="006C1151"/>
    <w:rPr>
      <w:sz w:val="20"/>
    </w:rPr>
  </w:style>
  <w:style w:type="character" w:customStyle="1" w:styleId="CommentTextChar">
    <w:name w:val="Comment Text Char"/>
    <w:basedOn w:val="DefaultParagraphFont"/>
    <w:link w:val="CommentText"/>
    <w:rsid w:val="006C1151"/>
  </w:style>
  <w:style w:type="paragraph" w:styleId="CommentSubject">
    <w:name w:val="annotation subject"/>
    <w:basedOn w:val="CommentText"/>
    <w:next w:val="CommentText"/>
    <w:link w:val="CommentSubjectChar"/>
    <w:rsid w:val="006C1151"/>
    <w:rPr>
      <w:b/>
      <w:bCs/>
    </w:rPr>
  </w:style>
  <w:style w:type="character" w:customStyle="1" w:styleId="CommentSubjectChar">
    <w:name w:val="Comment Subject Char"/>
    <w:basedOn w:val="CommentTextChar"/>
    <w:link w:val="CommentSubject"/>
    <w:rsid w:val="006C11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514</Words>
  <Characters>3860</Characters>
  <Application>Microsoft Office Word</Application>
  <DocSecurity>0</DocSecurity>
  <Lines>160</Lines>
  <Paragraphs>141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cp:revision>
  <cp:lastPrinted>1900-01-01T08:00:00Z</cp:lastPrinted>
  <dcterms:created xsi:type="dcterms:W3CDTF">2018-10-08T09:23:00Z</dcterms:created>
  <dcterms:modified xsi:type="dcterms:W3CDTF">2018-10-08T09:23:00Z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8e798e71-2ed9-4b55-8138-fcdba153fb55</vt:lpwstr>
  </property>
  <property fmtid="{D5CDD505-2E9C-101B-9397-08002B2CF9AE}" pid="3" name="CTP_TimeStamp">
    <vt:lpwstr>2018-10-08 09:15:17Z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