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D27E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75A351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6D65C8">
              <w:rPr>
                <w:lang w:val="en-CA"/>
              </w:rPr>
              <w:t>JVET</w:t>
            </w:r>
            <w:r w:rsidRPr="006D65C8">
              <w:rPr>
                <w:lang w:val="en-CA"/>
              </w:rPr>
              <w:t>-</w:t>
            </w:r>
            <w:r w:rsidR="00081398" w:rsidRPr="006D65C8">
              <w:rPr>
                <w:lang w:val="en-CA"/>
              </w:rPr>
              <w:t>L</w:t>
            </w:r>
            <w:r w:rsidR="006D65C8" w:rsidRPr="006D65C8">
              <w:rPr>
                <w:lang w:val="en-CA"/>
              </w:rPr>
              <w:t>0</w:t>
            </w:r>
            <w:r w:rsidR="00022B42">
              <w:rPr>
                <w:lang w:val="en-CA"/>
              </w:rPr>
              <w:t>672</w:t>
            </w:r>
            <w:r w:rsidR="00A11864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43402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24D5F4" w:rsidR="00E61DAC" w:rsidRPr="005B217D" w:rsidRDefault="000D083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CE15 related: separated palette test on top of CE15.2 </w:t>
            </w:r>
          </w:p>
        </w:tc>
      </w:tr>
      <w:tr w:rsidR="0043402F" w:rsidRPr="005B217D" w14:paraId="3D8B01B2" w14:textId="77777777" w:rsidTr="0043402F">
        <w:tc>
          <w:tcPr>
            <w:tcW w:w="1458" w:type="dxa"/>
          </w:tcPr>
          <w:p w14:paraId="7AC356CE" w14:textId="77777777" w:rsidR="0043402F" w:rsidRPr="005B217D" w:rsidRDefault="0043402F" w:rsidP="004340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5CD3C9" w:rsidR="0043402F" w:rsidRPr="005B217D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3402F" w:rsidRPr="005B217D" w14:paraId="7E6D99E3" w14:textId="77777777" w:rsidTr="0043402F">
        <w:tc>
          <w:tcPr>
            <w:tcW w:w="1458" w:type="dxa"/>
          </w:tcPr>
          <w:p w14:paraId="18CCDCD6" w14:textId="77777777" w:rsidR="0043402F" w:rsidRPr="005B217D" w:rsidRDefault="0043402F" w:rsidP="004340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E35227" w:rsidR="0043402F" w:rsidRPr="005B217D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3402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3A33F4B" w14:textId="1BEC0F5B" w:rsidR="0043402F" w:rsidRDefault="007F7986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Chao, Hongtao Wang, Vadim Seregin, Marta Karczewicz</w:t>
            </w:r>
          </w:p>
          <w:p w14:paraId="18BFEDCD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FC3F6AB" w:rsidR="0043402F" w:rsidRPr="0043402F" w:rsidRDefault="00562E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Yu-Chen Sun, </w:t>
            </w:r>
            <w:proofErr w:type="spellStart"/>
            <w:r>
              <w:rPr>
                <w:szCs w:val="22"/>
                <w:lang w:val="en-CA"/>
              </w:rPr>
              <w:t>Jicheng</w:t>
            </w:r>
            <w:proofErr w:type="spellEnd"/>
            <w:r>
              <w:rPr>
                <w:szCs w:val="22"/>
                <w:lang w:val="en-CA"/>
              </w:rPr>
              <w:t xml:space="preserve"> An, Jian Lou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4358FE6" w14:textId="2287AF9D" w:rsidR="00E61DAC" w:rsidRDefault="0043402F" w:rsidP="005952A5">
            <w:pPr>
              <w:spacing w:before="60" w:after="60"/>
              <w:rPr>
                <w:rStyle w:val="Hyperlink"/>
              </w:rPr>
            </w:pPr>
            <w:r>
              <w:rPr>
                <w:szCs w:val="22"/>
                <w:lang w:val="en-CA"/>
              </w:rPr>
              <w:t>+1-858-</w:t>
            </w:r>
            <w:r w:rsidR="007F7986">
              <w:rPr>
                <w:szCs w:val="22"/>
                <w:lang w:val="en-CA"/>
              </w:rPr>
              <w:t>845-2163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F7986" w:rsidRPr="00C30C22">
                <w:rPr>
                  <w:rStyle w:val="Hyperlink"/>
                </w:rPr>
                <w:t>yunghsua@qti.qualcomm.com</w:t>
              </w:r>
            </w:hyperlink>
          </w:p>
          <w:p w14:paraId="57B6646E" w14:textId="77777777" w:rsidR="0043402F" w:rsidRDefault="0043402F" w:rsidP="005952A5">
            <w:pPr>
              <w:spacing w:before="60" w:after="60"/>
              <w:rPr>
                <w:rStyle w:val="Hyperlink"/>
              </w:rPr>
            </w:pPr>
          </w:p>
          <w:p w14:paraId="32C2ABFD" w14:textId="0D185798" w:rsidR="0043402F" w:rsidRPr="005B217D" w:rsidRDefault="00742D5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+1-858-349-2818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3452F0">
                <w:rPr>
                  <w:rStyle w:val="Hyperlink"/>
                </w:rPr>
                <w:t>yuchen.s@alibaba-inc.com</w:t>
              </w:r>
            </w:hyperlink>
          </w:p>
        </w:tc>
      </w:tr>
      <w:tr w:rsidR="00E61DAC" w:rsidRPr="005B217D" w14:paraId="49AFAA61" w14:textId="77777777" w:rsidTr="0043402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B41ED57" w14:textId="574E90E2" w:rsidR="00E61DAC" w:rsidRDefault="007F79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  <w:p w14:paraId="643E6B85" w14:textId="4C63EA13" w:rsidR="0043402F" w:rsidRPr="005B217D" w:rsidRDefault="003056EA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CF2D97" w14:textId="08D86EC1" w:rsidR="00F0443F" w:rsidRDefault="00290FC7" w:rsidP="00F61082">
      <w:pPr>
        <w:rPr>
          <w:lang w:val="en-CA"/>
        </w:rPr>
      </w:pPr>
      <w:r>
        <w:rPr>
          <w:lang w:val="en-CA"/>
        </w:rPr>
        <w:t xml:space="preserve">This document reports the results of </w:t>
      </w:r>
      <w:r w:rsidR="005B2966">
        <w:rPr>
          <w:lang w:val="en-CA"/>
        </w:rPr>
        <w:t xml:space="preserve">joint and </w:t>
      </w:r>
      <w:r w:rsidR="000D0838">
        <w:rPr>
          <w:lang w:val="en-CA"/>
        </w:rPr>
        <w:t xml:space="preserve">separated palettes </w:t>
      </w:r>
      <w:r w:rsidR="005B2966">
        <w:rPr>
          <w:lang w:val="en-CA"/>
        </w:rPr>
        <w:t>for</w:t>
      </w:r>
      <w:r w:rsidR="000D0838">
        <w:rPr>
          <w:lang w:val="en-CA"/>
        </w:rPr>
        <w:t xml:space="preserve"> </w:t>
      </w:r>
      <w:proofErr w:type="spellStart"/>
      <w:r w:rsidR="000D0838">
        <w:rPr>
          <w:lang w:val="en-CA"/>
        </w:rPr>
        <w:t>luma</w:t>
      </w:r>
      <w:proofErr w:type="spellEnd"/>
      <w:r w:rsidR="000D0838">
        <w:rPr>
          <w:lang w:val="en-CA"/>
        </w:rPr>
        <w:t xml:space="preserve"> and chroma </w:t>
      </w:r>
      <w:r w:rsidR="005B2966">
        <w:rPr>
          <w:lang w:val="en-CA"/>
        </w:rPr>
        <w:t>CUs in inter slice</w:t>
      </w:r>
      <w:r w:rsidR="000D0838">
        <w:rPr>
          <w:lang w:val="en-CA"/>
        </w:rPr>
        <w:t xml:space="preserve"> when dual tree is enabled in SPS. The test is performed on top of CE15.2</w:t>
      </w:r>
      <w:r w:rsidR="0015200B">
        <w:rPr>
          <w:lang w:val="en-CA"/>
        </w:rPr>
        <w:t xml:space="preserve"> (L0336)</w:t>
      </w:r>
      <w:r w:rsidR="000D0838">
        <w:rPr>
          <w:lang w:val="en-CA"/>
        </w:rPr>
        <w:t xml:space="preserve">. </w:t>
      </w:r>
      <w:r w:rsidR="00F0443F">
        <w:rPr>
          <w:lang w:val="en-CA"/>
        </w:rPr>
        <w:t>The results show that:</w:t>
      </w:r>
    </w:p>
    <w:p w14:paraId="01081E3C" w14:textId="1E3A19B3" w:rsidR="004E7DD1" w:rsidRDefault="00290FC7" w:rsidP="00290FC7">
      <w:pPr>
        <w:pStyle w:val="ListParagraph"/>
        <w:numPr>
          <w:ilvl w:val="0"/>
          <w:numId w:val="14"/>
        </w:numPr>
        <w:rPr>
          <w:lang w:val="en-CA"/>
        </w:rPr>
      </w:pPr>
      <w:r w:rsidRPr="004E7DD1">
        <w:rPr>
          <w:lang w:val="en-CA"/>
        </w:rPr>
        <w:t xml:space="preserve">For </w:t>
      </w:r>
      <w:r w:rsidR="00790A48">
        <w:rPr>
          <w:lang w:val="en-CA"/>
        </w:rPr>
        <w:t xml:space="preserve">joint palette, </w:t>
      </w:r>
      <w:r w:rsidR="00DC6145" w:rsidRPr="004E7DD1">
        <w:rPr>
          <w:lang w:val="en-CA"/>
        </w:rPr>
        <w:t>8.</w:t>
      </w:r>
      <w:r w:rsidR="00291055">
        <w:rPr>
          <w:lang w:val="en-CA"/>
        </w:rPr>
        <w:t>6</w:t>
      </w:r>
      <w:r w:rsidRPr="004E7DD1">
        <w:rPr>
          <w:lang w:val="en-CA"/>
        </w:rPr>
        <w:t>%</w:t>
      </w:r>
      <w:r w:rsidR="00F0443F" w:rsidRPr="004E7DD1">
        <w:rPr>
          <w:lang w:val="en-CA"/>
        </w:rPr>
        <w:t xml:space="preserve">, and </w:t>
      </w:r>
      <w:r w:rsidR="00291055">
        <w:rPr>
          <w:lang w:val="en-CA"/>
        </w:rPr>
        <w:t>4.3</w:t>
      </w:r>
      <w:r w:rsidRPr="004E7DD1">
        <w:rPr>
          <w:lang w:val="en-CA"/>
        </w:rPr>
        <w:t>% BD-rate</w:t>
      </w:r>
      <w:r w:rsidR="00F0443F" w:rsidRPr="004E7DD1">
        <w:rPr>
          <w:lang w:val="en-CA"/>
        </w:rPr>
        <w:t xml:space="preserve"> gains for</w:t>
      </w:r>
      <w:r w:rsidRPr="004E7DD1">
        <w:rPr>
          <w:lang w:val="en-CA"/>
        </w:rPr>
        <w:t xml:space="preserve"> </w:t>
      </w:r>
      <w:proofErr w:type="spellStart"/>
      <w:r w:rsidR="00F0443F" w:rsidRPr="004E7DD1">
        <w:rPr>
          <w:lang w:val="en-CA"/>
        </w:rPr>
        <w:t>luma</w:t>
      </w:r>
      <w:proofErr w:type="spellEnd"/>
      <w:r w:rsidR="00790A48">
        <w:rPr>
          <w:lang w:val="en-CA"/>
        </w:rPr>
        <w:t xml:space="preserve"> are shown for class F sequences and </w:t>
      </w:r>
      <w:r w:rsidR="00291055">
        <w:rPr>
          <w:lang w:val="en-CA"/>
        </w:rPr>
        <w:t>15.6</w:t>
      </w:r>
      <w:r w:rsidR="00790A48" w:rsidRPr="004E7DD1">
        <w:rPr>
          <w:lang w:val="en-CA"/>
        </w:rPr>
        <w:t xml:space="preserve">%, and </w:t>
      </w:r>
      <w:r w:rsidR="00291055">
        <w:rPr>
          <w:lang w:val="en-CA"/>
        </w:rPr>
        <w:t>6.5</w:t>
      </w:r>
      <w:r w:rsidR="00790A48" w:rsidRPr="004E7DD1">
        <w:rPr>
          <w:lang w:val="en-CA"/>
        </w:rPr>
        <w:t xml:space="preserve">% BD-rate gains for </w:t>
      </w:r>
      <w:proofErr w:type="spellStart"/>
      <w:r w:rsidR="00790A48" w:rsidRPr="004E7DD1">
        <w:rPr>
          <w:lang w:val="en-CA"/>
        </w:rPr>
        <w:t>luma</w:t>
      </w:r>
      <w:proofErr w:type="spellEnd"/>
      <w:r w:rsidR="00790A48">
        <w:rPr>
          <w:lang w:val="en-CA"/>
        </w:rPr>
        <w:t xml:space="preserve"> are shown for 4:2:0 TGM sequences</w:t>
      </w:r>
      <w:r w:rsidR="00790A48" w:rsidRPr="004E7DD1">
        <w:rPr>
          <w:lang w:val="en-CA"/>
        </w:rPr>
        <w:t xml:space="preserve"> </w:t>
      </w:r>
      <w:r w:rsidR="00F0443F" w:rsidRPr="004E7DD1">
        <w:rPr>
          <w:lang w:val="en-CA"/>
        </w:rPr>
        <w:t>under</w:t>
      </w:r>
      <w:r w:rsidR="00BE6C97">
        <w:rPr>
          <w:lang w:val="en-CA"/>
        </w:rPr>
        <w:t xml:space="preserve"> </w:t>
      </w:r>
      <w:r w:rsidR="00F0443F" w:rsidRPr="004E7DD1">
        <w:rPr>
          <w:lang w:val="en-CA"/>
        </w:rPr>
        <w:t xml:space="preserve">RA, and LD configurations, respectively. </w:t>
      </w:r>
    </w:p>
    <w:p w14:paraId="68D0D0C8" w14:textId="38290A84" w:rsidR="00FF07CE" w:rsidRDefault="00FF07CE" w:rsidP="00FF07CE">
      <w:pPr>
        <w:pStyle w:val="ListParagraph"/>
        <w:numPr>
          <w:ilvl w:val="0"/>
          <w:numId w:val="14"/>
        </w:numPr>
        <w:rPr>
          <w:lang w:val="en-CA"/>
        </w:rPr>
      </w:pPr>
      <w:r w:rsidRPr="004E7DD1">
        <w:rPr>
          <w:lang w:val="en-CA"/>
        </w:rPr>
        <w:t xml:space="preserve">For </w:t>
      </w:r>
      <w:r>
        <w:rPr>
          <w:lang w:val="en-CA"/>
        </w:rPr>
        <w:t xml:space="preserve">separated palettes, </w:t>
      </w:r>
      <w:r w:rsidRPr="004E7DD1">
        <w:rPr>
          <w:lang w:val="en-CA"/>
        </w:rPr>
        <w:t>8.</w:t>
      </w:r>
      <w:r w:rsidR="0069541C">
        <w:rPr>
          <w:lang w:val="en-CA"/>
        </w:rPr>
        <w:t>7</w:t>
      </w:r>
      <w:r w:rsidRPr="004E7DD1">
        <w:rPr>
          <w:lang w:val="en-CA"/>
        </w:rPr>
        <w:t>%, and 5.</w:t>
      </w:r>
      <w:r w:rsidR="0069541C">
        <w:rPr>
          <w:lang w:val="en-CA"/>
        </w:rPr>
        <w:t>2</w:t>
      </w:r>
      <w:r w:rsidRPr="004E7DD1">
        <w:rPr>
          <w:lang w:val="en-CA"/>
        </w:rPr>
        <w:t xml:space="preserve">% BD-rate gains for </w:t>
      </w:r>
      <w:proofErr w:type="spellStart"/>
      <w:r w:rsidRPr="004E7DD1">
        <w:rPr>
          <w:lang w:val="en-CA"/>
        </w:rPr>
        <w:t>luma</w:t>
      </w:r>
      <w:proofErr w:type="spellEnd"/>
      <w:r>
        <w:rPr>
          <w:lang w:val="en-CA"/>
        </w:rPr>
        <w:t xml:space="preserve"> are shown for class F sequences and </w:t>
      </w:r>
      <w:r w:rsidR="0069541C">
        <w:rPr>
          <w:lang w:val="en-CA"/>
        </w:rPr>
        <w:t>16.4</w:t>
      </w:r>
      <w:r w:rsidRPr="004E7DD1">
        <w:rPr>
          <w:lang w:val="en-CA"/>
        </w:rPr>
        <w:t xml:space="preserve">%, and </w:t>
      </w:r>
      <w:r w:rsidR="0069541C">
        <w:rPr>
          <w:lang w:val="en-CA"/>
        </w:rPr>
        <w:t>8.6</w:t>
      </w:r>
      <w:r w:rsidRPr="004E7DD1">
        <w:rPr>
          <w:lang w:val="en-CA"/>
        </w:rPr>
        <w:t xml:space="preserve">% BD-rate gains for </w:t>
      </w:r>
      <w:proofErr w:type="spellStart"/>
      <w:r w:rsidRPr="004E7DD1">
        <w:rPr>
          <w:lang w:val="en-CA"/>
        </w:rPr>
        <w:t>luma</w:t>
      </w:r>
      <w:proofErr w:type="spellEnd"/>
      <w:r>
        <w:rPr>
          <w:lang w:val="en-CA"/>
        </w:rPr>
        <w:t xml:space="preserve"> are shown for 4:2:0 TGM sequences</w:t>
      </w:r>
      <w:r w:rsidRPr="004E7DD1">
        <w:rPr>
          <w:lang w:val="en-CA"/>
        </w:rPr>
        <w:t xml:space="preserve"> under RA, and LD configurations, respectively. </w:t>
      </w:r>
    </w:p>
    <w:p w14:paraId="5AD02980" w14:textId="1A972CB2" w:rsidR="00290FC7" w:rsidRDefault="00290FC7" w:rsidP="00290FC7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07BE59B2" w14:textId="2E66E4AA" w:rsidR="000D0838" w:rsidRPr="000D0838" w:rsidRDefault="000D0838" w:rsidP="000D0838">
      <w:pPr>
        <w:rPr>
          <w:lang w:val="en-CA"/>
        </w:rPr>
      </w:pPr>
      <w:r>
        <w:rPr>
          <w:lang w:val="en-CA"/>
        </w:rPr>
        <w:t xml:space="preserve">In common test condition in VVC, dual tree is enabled </w:t>
      </w:r>
      <w:r w:rsidR="005B2966">
        <w:rPr>
          <w:lang w:val="en-CA"/>
        </w:rPr>
        <w:t>in SPS and applied on</w:t>
      </w:r>
      <w:r>
        <w:rPr>
          <w:lang w:val="en-CA"/>
        </w:rPr>
        <w:t xml:space="preserve"> </w:t>
      </w:r>
      <w:r w:rsidR="009E7DE3">
        <w:rPr>
          <w:lang w:val="en-CA"/>
        </w:rPr>
        <w:t>intra</w:t>
      </w:r>
      <w:r w:rsidR="005B2966">
        <w:rPr>
          <w:lang w:val="en-CA"/>
        </w:rPr>
        <w:t xml:space="preserve"> </w:t>
      </w:r>
      <w:r>
        <w:rPr>
          <w:lang w:val="en-CA"/>
        </w:rPr>
        <w:t>slice</w:t>
      </w:r>
      <w:r w:rsidR="009E7DE3">
        <w:rPr>
          <w:lang w:val="en-CA"/>
        </w:rPr>
        <w:t>.</w:t>
      </w:r>
      <w:r>
        <w:rPr>
          <w:lang w:val="en-CA"/>
        </w:rPr>
        <w:t xml:space="preserve"> </w:t>
      </w:r>
      <w:r w:rsidR="009E7DE3">
        <w:rPr>
          <w:lang w:val="en-CA"/>
        </w:rPr>
        <w:t xml:space="preserve">In CE15.1(L0344) and CE15.2 (L0336), a separated palette was hence introduced where the palette table derivation and signaling are performed separately for </w:t>
      </w:r>
      <w:proofErr w:type="spellStart"/>
      <w:r w:rsidR="009E7DE3">
        <w:rPr>
          <w:lang w:val="en-CA"/>
        </w:rPr>
        <w:t>luma</w:t>
      </w:r>
      <w:proofErr w:type="spellEnd"/>
      <w:r w:rsidR="009E7DE3">
        <w:rPr>
          <w:lang w:val="en-CA"/>
        </w:rPr>
        <w:t xml:space="preserve"> and chroma coding units. </w:t>
      </w:r>
      <w:r w:rsidR="005B2966">
        <w:rPr>
          <w:lang w:val="en-CA"/>
        </w:rPr>
        <w:t>In this document, we test both joint and separated palette on inter slice when dual tree is enabled in SPS.</w:t>
      </w:r>
      <w:r w:rsidR="009E7DE3">
        <w:rPr>
          <w:lang w:val="en-CA"/>
        </w:rPr>
        <w:t xml:space="preserve"> For intra slice, separated palette is applied. </w:t>
      </w:r>
      <w:r w:rsidR="005B2966">
        <w:rPr>
          <w:lang w:val="en-CA"/>
        </w:rPr>
        <w:t xml:space="preserve">     </w:t>
      </w:r>
      <w:r>
        <w:rPr>
          <w:lang w:val="en-CA"/>
        </w:rPr>
        <w:t xml:space="preserve">   </w:t>
      </w:r>
    </w:p>
    <w:p w14:paraId="783DA3D5" w14:textId="77777777" w:rsidR="00290FC7" w:rsidRDefault="00290FC7" w:rsidP="00290FC7">
      <w:pPr>
        <w:pStyle w:val="Heading1"/>
        <w:rPr>
          <w:lang w:val="en-CA"/>
        </w:rPr>
      </w:pPr>
      <w:r>
        <w:rPr>
          <w:lang w:val="en-CA"/>
        </w:rPr>
        <w:t xml:space="preserve">Simulation results </w:t>
      </w:r>
    </w:p>
    <w:p w14:paraId="6FC309A1" w14:textId="2E80274D" w:rsidR="00290FC7" w:rsidRDefault="00290FC7" w:rsidP="00290FC7">
      <w:pPr>
        <w:rPr>
          <w:lang w:val="en-CA"/>
        </w:rPr>
      </w:pPr>
      <w:r>
        <w:rPr>
          <w:lang w:val="en-CA"/>
        </w:rPr>
        <w:t>The proposed method is evaluated according to the CE15 description</w:t>
      </w:r>
      <w:r w:rsidRPr="00611F62">
        <w:rPr>
          <w:lang w:val="en-CA"/>
        </w:rPr>
        <w:t xml:space="preserve"> </w:t>
      </w:r>
      <w:r w:rsidR="00FD50DD">
        <w:rPr>
          <w:lang w:val="en-CA"/>
        </w:rPr>
        <w:t>on top of</w:t>
      </w:r>
      <w:r w:rsidRPr="00611F62">
        <w:rPr>
          <w:lang w:val="en-CA"/>
        </w:rPr>
        <w:t xml:space="preserve"> </w:t>
      </w:r>
      <w:r>
        <w:rPr>
          <w:lang w:val="en-CA"/>
        </w:rPr>
        <w:t>the BMS-2.0.1 software</w:t>
      </w:r>
      <w:r w:rsidRPr="00611F62">
        <w:rPr>
          <w:lang w:val="en-CA"/>
        </w:rPr>
        <w:t>.</w:t>
      </w:r>
      <w:r w:rsidR="005A3C0C">
        <w:rPr>
          <w:lang w:val="en-CA"/>
        </w:rPr>
        <w:t xml:space="preserve"> In intra slice, separated palette for </w:t>
      </w:r>
      <w:proofErr w:type="spellStart"/>
      <w:r w:rsidR="005A3C0C">
        <w:rPr>
          <w:lang w:val="en-CA"/>
        </w:rPr>
        <w:t>luma</w:t>
      </w:r>
      <w:proofErr w:type="spellEnd"/>
      <w:r w:rsidR="005A3C0C">
        <w:rPr>
          <w:lang w:val="en-CA"/>
        </w:rPr>
        <w:t xml:space="preserve"> and chroma is applied. </w:t>
      </w:r>
    </w:p>
    <w:p w14:paraId="4F01CB74" w14:textId="4A4AEA14" w:rsidR="002F4FC9" w:rsidRDefault="002F4FC9" w:rsidP="00290FC7">
      <w:pPr>
        <w:rPr>
          <w:lang w:val="en-CA"/>
        </w:rPr>
      </w:pPr>
      <w:r>
        <w:rPr>
          <w:lang w:val="en-CA"/>
        </w:rPr>
        <w:t xml:space="preserve">In Table 1, the results of </w:t>
      </w:r>
      <w:r w:rsidR="005A3C0C">
        <w:rPr>
          <w:lang w:val="en-CA"/>
        </w:rPr>
        <w:t>joint palette in inter slice</w:t>
      </w:r>
      <w:r>
        <w:rPr>
          <w:lang w:val="en-CA"/>
        </w:rPr>
        <w:t xml:space="preserve"> </w:t>
      </w:r>
      <w:r w:rsidR="005A3C0C">
        <w:rPr>
          <w:lang w:val="en-CA"/>
        </w:rPr>
        <w:t xml:space="preserve">are </w:t>
      </w:r>
      <w:r>
        <w:rPr>
          <w:lang w:val="en-CA"/>
        </w:rPr>
        <w:t xml:space="preserve">shown. </w:t>
      </w:r>
      <w:r w:rsidR="005A3C0C">
        <w:rPr>
          <w:lang w:val="en-CA"/>
        </w:rPr>
        <w:t>In Table 2, the results of separated palette in inter slice are shown.</w:t>
      </w:r>
    </w:p>
    <w:p w14:paraId="41300D92" w14:textId="1215D6C8" w:rsidR="00665276" w:rsidRDefault="002F4FC9" w:rsidP="00472165">
      <w:pPr>
        <w:jc w:val="center"/>
        <w:rPr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1</w:t>
      </w:r>
      <w:r w:rsidRPr="00834A22">
        <w:rPr>
          <w:b/>
          <w:szCs w:val="22"/>
          <w:lang w:val="en-CA"/>
        </w:rPr>
        <w:t xml:space="preserve">: </w:t>
      </w:r>
      <w:r w:rsidRPr="005E4856">
        <w:rPr>
          <w:b/>
          <w:szCs w:val="22"/>
          <w:lang w:val="en-CA"/>
        </w:rPr>
        <w:t xml:space="preserve">Results </w:t>
      </w:r>
      <w:r w:rsidR="00472165">
        <w:rPr>
          <w:b/>
          <w:szCs w:val="22"/>
          <w:lang w:val="en-CA"/>
        </w:rPr>
        <w:t>of joint palette in inter slice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9224E" w:rsidRPr="00B9224E" w14:paraId="196293E8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40B1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3A1CB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922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9224E" w:rsidRPr="00B9224E" w14:paraId="600B0A5B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F6BB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660C3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922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BMS-2.0.1 w/ VTM config </w:t>
            </w:r>
          </w:p>
        </w:tc>
      </w:tr>
      <w:tr w:rsidR="00B9224E" w:rsidRPr="00B9224E" w14:paraId="7327FB88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2618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722CF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2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F52F6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2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998F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2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5D5E5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92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B8EF3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92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F0D78" w:rsidRPr="00B9224E" w14:paraId="3AD39792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988E4" w14:textId="50E8D7C1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6FAB" w14:textId="0555693A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A89F" w14:textId="352E07B4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A9C3" w14:textId="562B1ABE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7B0D" w14:textId="7F2BF880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C7A0F" w14:textId="13AF0020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F0D78" w:rsidRPr="00B9224E" w14:paraId="29BD867E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9B45" w14:textId="3081BC0F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A11A" w14:textId="4CA55411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1FAA" w14:textId="21ADAC5A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7F99" w14:textId="5608CEE5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C4F4" w14:textId="3B0B1C26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C392" w14:textId="21E6A946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F0D78" w:rsidRPr="00B9224E" w14:paraId="2EB2E78D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4A11" w14:textId="6813C37B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5427" w14:textId="670219D5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3E2D" w14:textId="3441218D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0E4D" w14:textId="3AF5E8D5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38488" w14:textId="0F312C2C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FFBE" w14:textId="60F22227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0D78" w:rsidRPr="00B9224E" w14:paraId="3B4B8739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9E9A9" w14:textId="7A06D187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BF48" w14:textId="2BD107CA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DA31" w14:textId="51896B0D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43A6" w14:textId="72A562D7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F379" w14:textId="69E7CB04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63D54" w14:textId="2E3FF282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0D78" w:rsidRPr="00B9224E" w14:paraId="57255F7B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F6907" w14:textId="56C9BB28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0AC9" w14:textId="56F787DA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8150" w14:textId="77777777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87B2" w14:textId="7FC3539F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82E5" w14:textId="6276113B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4CC1" w14:textId="567B6731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0D78" w:rsidRPr="00B9224E" w14:paraId="5BC8F20D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C394" w14:textId="4AD87AF3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F30F" w14:textId="685AEB98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6EAC" w14:textId="27C4AEB9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AFCD" w14:textId="3B2260D5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13EE" w14:textId="0E548871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05DBC" w14:textId="7CB1C376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F0D78" w:rsidRPr="00B9224E" w14:paraId="23727E99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AC732" w14:textId="22AA29E1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A747" w14:textId="516A94D8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07AA" w14:textId="3B4657A9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D96E" w14:textId="04E679A0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0E2D" w14:textId="30B0DCA5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6BD8D" w14:textId="7A25ED45" w:rsidR="001F0D78" w:rsidRPr="00B9224E" w:rsidRDefault="001F0D78" w:rsidP="001F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1968" w:rsidRPr="00B9224E" w14:paraId="26FBACB0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F8C25" w14:textId="4536C15C" w:rsidR="00521968" w:rsidRPr="00B9224E" w:rsidRDefault="00521968" w:rsidP="00521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605C1B" w14:textId="2BAA196D" w:rsidR="00521968" w:rsidRPr="00B9224E" w:rsidRDefault="00521968" w:rsidP="00521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BA4A9B" w14:textId="4CC898F7" w:rsidR="00521968" w:rsidRPr="00B9224E" w:rsidRDefault="00521968" w:rsidP="00521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CCEB22" w14:textId="2B9A612A" w:rsidR="00521968" w:rsidRPr="00B9224E" w:rsidRDefault="00521968" w:rsidP="00521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5547C" w14:textId="5882225D" w:rsidR="00521968" w:rsidRPr="00B9224E" w:rsidRDefault="00521968" w:rsidP="00521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710C8" w14:textId="5E04F6E6" w:rsidR="00521968" w:rsidRPr="00B9224E" w:rsidRDefault="00521968" w:rsidP="00521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21968" w:rsidRPr="00B9224E" w14:paraId="2A8D905E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CA239" w14:textId="5D51C7FC" w:rsidR="00521968" w:rsidRPr="00B9224E" w:rsidRDefault="00521968" w:rsidP="00521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8826B9" w14:textId="28093933" w:rsidR="00521968" w:rsidRPr="00B9224E" w:rsidRDefault="00521968" w:rsidP="00521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423BA8" w14:textId="3E6BB329" w:rsidR="00521968" w:rsidRPr="00B9224E" w:rsidRDefault="00521968" w:rsidP="00521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F77B91" w14:textId="5679A375" w:rsidR="00521968" w:rsidRPr="00B9224E" w:rsidRDefault="00521968" w:rsidP="00521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C33DA" w14:textId="49FD1A51" w:rsidR="00521968" w:rsidRPr="00B9224E" w:rsidRDefault="00521968" w:rsidP="00521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2BA7" w14:textId="054D96BB" w:rsidR="00521968" w:rsidRPr="00B9224E" w:rsidRDefault="00521968" w:rsidP="00521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224E" w:rsidRPr="00B9224E" w14:paraId="4CC6C6C3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32CE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1B558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922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B9224E" w:rsidRPr="00B9224E" w14:paraId="4F04FEB2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FFDC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3B464D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922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BMS-2.0.1 w/ VTM config </w:t>
            </w:r>
          </w:p>
        </w:tc>
      </w:tr>
      <w:tr w:rsidR="00B9224E" w:rsidRPr="00B9224E" w14:paraId="363DC832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C84F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049C8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2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3148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2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76C4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2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F0E59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92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61AC" w14:textId="77777777" w:rsidR="00B9224E" w:rsidRPr="00B9224E" w:rsidRDefault="00B9224E" w:rsidP="00B92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92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227E2" w:rsidRPr="00B9224E" w14:paraId="302C4D45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5EF4A" w14:textId="1066007F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F4E0" w14:textId="5BD08D32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0D1D" w14:textId="3827C73C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0647" w14:textId="1D16650C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851F" w14:textId="50EFCDB9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B9FF" w14:textId="09C5E872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227E2" w:rsidRPr="00B9224E" w14:paraId="3C60C66B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1D8B" w14:textId="43897369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304A" w14:textId="015F7765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07C12" w14:textId="77777777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9BAD" w14:textId="6CC0BBEE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0D39" w14:textId="672FC367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013A" w14:textId="6E4DD741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227E2" w:rsidRPr="00B9224E" w14:paraId="6A9529E4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C11F" w14:textId="4CDD0C8A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C2B0" w14:textId="702DB51E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C085" w14:textId="64D2EDBF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854FB" w14:textId="5B37F89F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F088" w14:textId="6630A872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78F6" w14:textId="6A583FFE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227E2" w:rsidRPr="00B9224E" w14:paraId="21D04F33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F654" w14:textId="370F2A0C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E0EF" w14:textId="5C205ECA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2ABB" w14:textId="3D7FA980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3614" w14:textId="559483CC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77B5" w14:textId="7E78BDF7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1772" w14:textId="5A1DB5D9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227E2" w:rsidRPr="00B9224E" w14:paraId="4A7AE8AA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B28C0" w14:textId="74753987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23B1" w14:textId="675FAEC0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2440" w14:textId="4BE3F4CE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9B1E" w14:textId="63D351E4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AF01" w14:textId="492E6E6D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DA2C9" w14:textId="1639E3EF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227E2" w:rsidRPr="00B9224E" w14:paraId="5D333E5A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C8DF5" w14:textId="3EA4F043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E5CA" w14:textId="5D5A3578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64E8" w14:textId="78597833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C8C2" w14:textId="16AC5A1D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A851" w14:textId="2B101C26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D3691" w14:textId="48FB9071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227E2" w:rsidRPr="00B9224E" w14:paraId="5D085C05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EF45" w14:textId="5864EA69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E51D" w14:textId="343147DF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421A" w14:textId="2B27D2C9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E4F7" w14:textId="50DC441C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CBF2" w14:textId="51932916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CD231" w14:textId="1E585F0E" w:rsidR="00D227E2" w:rsidRPr="00B9224E" w:rsidRDefault="00D227E2" w:rsidP="00D22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2FED" w:rsidRPr="00B9224E" w14:paraId="62394A33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F0AD4" w14:textId="62171351" w:rsidR="00722FED" w:rsidRPr="00B9224E" w:rsidRDefault="00722FED" w:rsidP="00722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0F26C7" w14:textId="65677925" w:rsidR="00722FED" w:rsidRPr="00B9224E" w:rsidRDefault="00722FED" w:rsidP="00722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4F903C" w14:textId="796D9EC0" w:rsidR="00722FED" w:rsidRPr="00B9224E" w:rsidRDefault="00722FED" w:rsidP="00722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5D35E0" w14:textId="52AC48E3" w:rsidR="00722FED" w:rsidRPr="00B9224E" w:rsidRDefault="00722FED" w:rsidP="00722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89165" w14:textId="44CFD55E" w:rsidR="00722FED" w:rsidRPr="00B9224E" w:rsidRDefault="00722FED" w:rsidP="00722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79F4" w14:textId="5515D4E4" w:rsidR="00722FED" w:rsidRPr="00B9224E" w:rsidRDefault="00722FED" w:rsidP="00722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2FED" w:rsidRPr="00B9224E" w14:paraId="48382156" w14:textId="77777777" w:rsidTr="00B922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06815" w14:textId="1418D84D" w:rsidR="00722FED" w:rsidRPr="00B9224E" w:rsidRDefault="00722FED" w:rsidP="00722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05DA81" w14:textId="1B2E6882" w:rsidR="00722FED" w:rsidRPr="00B9224E" w:rsidRDefault="00722FED" w:rsidP="00722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9C376A" w14:textId="71652C38" w:rsidR="00722FED" w:rsidRPr="00B9224E" w:rsidRDefault="00722FED" w:rsidP="00722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-4.91%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6D252" w14:textId="2CDB8A56" w:rsidR="00722FED" w:rsidRPr="00B9224E" w:rsidRDefault="00722FED" w:rsidP="00722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-5.77%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F7472" w14:textId="03E7D1C9" w:rsidR="00722FED" w:rsidRPr="00B9224E" w:rsidRDefault="00722FED" w:rsidP="00722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31F63" w14:textId="7A9777E4" w:rsidR="00722FED" w:rsidRPr="00B9224E" w:rsidRDefault="00722FED" w:rsidP="00722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5C3D1BC8" w14:textId="6869EF26" w:rsidR="00290FC7" w:rsidRDefault="00290FC7" w:rsidP="008A6151">
      <w:pPr>
        <w:rPr>
          <w:lang w:eastAsia="zh-TW"/>
        </w:rPr>
      </w:pPr>
    </w:p>
    <w:p w14:paraId="5EEDE582" w14:textId="30E33865" w:rsidR="00472165" w:rsidRDefault="00D23AD8" w:rsidP="00472165">
      <w:pPr>
        <w:jc w:val="center"/>
        <w:rPr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 w:rsidR="00472165" w:rsidRPr="005E4856">
        <w:rPr>
          <w:b/>
          <w:szCs w:val="22"/>
          <w:lang w:val="en-CA"/>
        </w:rPr>
        <w:t xml:space="preserve">Results </w:t>
      </w:r>
      <w:r w:rsidR="00472165">
        <w:rPr>
          <w:b/>
          <w:szCs w:val="22"/>
          <w:lang w:val="en-CA"/>
        </w:rPr>
        <w:t>of separated palette in inter slice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1A7438" w:rsidRPr="001A7438" w14:paraId="1281418B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9AC8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0A685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A7438" w:rsidRPr="001A7438" w14:paraId="01202392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C237A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A9B8B7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BMS-2.0.1 w/ VTM config </w:t>
            </w:r>
          </w:p>
        </w:tc>
      </w:tr>
      <w:tr w:rsidR="001A7438" w:rsidRPr="001A7438" w14:paraId="225AD814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3868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DD99B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1DCDC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BDAF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3D3A5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B182B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A7438" w:rsidRPr="001A7438" w14:paraId="215115D0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426C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E3D3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1782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8177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5E4B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0F3A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A7438" w:rsidRPr="001A7438" w14:paraId="61F862FD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E9C10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E0F0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29D6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B7A2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80DE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19546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A7438" w:rsidRPr="001A7438" w14:paraId="7A8B7FFA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6578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7319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835E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553C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BF73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AB1F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A7438" w:rsidRPr="001A7438" w14:paraId="5C2940DB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9911B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993D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B099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A5BD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1A6E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3AE7A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A7438" w:rsidRPr="001A7438" w14:paraId="20FDFCD6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9F6CA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6611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8D58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2369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670E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8437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A7438" w:rsidRPr="001A7438" w14:paraId="497444E7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62D3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24A1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DE25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3158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D935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390BC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A7438" w:rsidRPr="001A7438" w14:paraId="037AAEF8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42C23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E280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33A6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3768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4AED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63E23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A7438" w:rsidRPr="001A7438" w14:paraId="604EDAAE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0317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5E362B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-16.44%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50B490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-15.30%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2BC0D8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-14.99%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20019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AB2ED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1A7438" w:rsidRPr="001A7438" w14:paraId="6129506E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821F9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AC225A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-8.72%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AEA8D0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-8.07%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8F36C3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-8.63%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4B2C8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B5143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A7438" w:rsidRPr="001A7438" w14:paraId="73569F78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64AE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61D16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A7438" w:rsidRPr="001A7438" w14:paraId="40EAB410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AD90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F479A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BMS-2.0.1 w/ VTM config </w:t>
            </w:r>
          </w:p>
        </w:tc>
      </w:tr>
      <w:tr w:rsidR="001A7438" w:rsidRPr="001A7438" w14:paraId="38DBCEBD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B0D8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EF894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322C0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098C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02BFC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1A25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A7438" w:rsidRPr="001A7438" w14:paraId="1A6D0D15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0592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94DF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F8E5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206A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5753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FFCAB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A7438" w:rsidRPr="001A7438" w14:paraId="6589C047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93C0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24A3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4CAB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1296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F5DC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1CBF2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A7438" w:rsidRPr="001A7438" w14:paraId="1E3B00D4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25AED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2EF6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4665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5EEB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2920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7C9A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1A7438" w:rsidRPr="001A7438" w14:paraId="309288D6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B9989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F269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9797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2F7B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614C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46279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A7438" w:rsidRPr="001A7438" w14:paraId="69CD1EDF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83B29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36F5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5582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2F07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C801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1AB7F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A7438" w:rsidRPr="001A7438" w14:paraId="52E81B47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6350A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AD48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6552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BD2C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3EA4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E482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A7438" w:rsidRPr="001A7438" w14:paraId="19E380F4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5AA5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3C58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ABA0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E0AF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5EF5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BE7C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A7438" w:rsidRPr="001A7438" w14:paraId="2C0691CC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6C551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5C8281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-8.64%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074CAF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-8.59%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15836E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-7.77%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FF317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DBB49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1A7438" w:rsidRPr="001A7438" w14:paraId="235C1E8E" w14:textId="77777777" w:rsidTr="00DB6C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41461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5E9BD8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8D4F56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2973FB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32094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90AE" w14:textId="77777777" w:rsidR="001A7438" w:rsidRPr="001A7438" w:rsidRDefault="001A7438" w:rsidP="001A7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74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D29DCB8" w14:textId="78DAD8D7" w:rsidR="002F4FC9" w:rsidRDefault="002F4FC9" w:rsidP="008A6151">
      <w:pPr>
        <w:rPr>
          <w:lang w:eastAsia="zh-TW"/>
        </w:rPr>
      </w:pPr>
    </w:p>
    <w:p w14:paraId="0BCCCA5F" w14:textId="4CDB66F1" w:rsidR="00904A24" w:rsidRPr="00904A24" w:rsidRDefault="00904A24" w:rsidP="00904A24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0513F66" w14:textId="77777777" w:rsidR="00904A24" w:rsidRPr="00904A24" w:rsidRDefault="00904A24" w:rsidP="00904A24">
      <w:pPr>
        <w:rPr>
          <w:lang w:val="en-CA"/>
        </w:rPr>
      </w:pPr>
    </w:p>
    <w:p w14:paraId="7484DA98" w14:textId="020EA6F3" w:rsidR="00C42B0F" w:rsidRDefault="003F462B" w:rsidP="00C42B0F">
      <w:pPr>
        <w:pStyle w:val="Bibliography"/>
        <w:numPr>
          <w:ilvl w:val="0"/>
          <w:numId w:val="12"/>
        </w:numPr>
        <w:rPr>
          <w:noProof/>
        </w:rPr>
      </w:pPr>
      <w:r>
        <w:rPr>
          <w:noProof/>
        </w:rPr>
        <w:t>Y</w:t>
      </w:r>
      <w:r w:rsidR="00290FC7">
        <w:rPr>
          <w:noProof/>
        </w:rPr>
        <w:t>.</w:t>
      </w:r>
      <w:r>
        <w:rPr>
          <w:noProof/>
        </w:rPr>
        <w:t>-C. Sun, Y</w:t>
      </w:r>
      <w:r w:rsidR="00290FC7">
        <w:rPr>
          <w:noProof/>
        </w:rPr>
        <w:t>.</w:t>
      </w:r>
      <w:r>
        <w:rPr>
          <w:noProof/>
        </w:rPr>
        <w:t>-H. Chao and X. Xu</w:t>
      </w:r>
      <w:r w:rsidR="00290FC7">
        <w:rPr>
          <w:noProof/>
        </w:rPr>
        <w:t>, "</w:t>
      </w:r>
      <w:r>
        <w:rPr>
          <w:noProof/>
        </w:rPr>
        <w:t>Description of Core Experiment 15</w:t>
      </w:r>
      <w:r w:rsidR="00290FC7">
        <w:rPr>
          <w:noProof/>
        </w:rPr>
        <w:t>:</w:t>
      </w:r>
      <w:r>
        <w:rPr>
          <w:noProof/>
        </w:rPr>
        <w:t xml:space="preserve"> Palette Mode”, JVET-K1035,</w:t>
      </w:r>
      <w:r w:rsidR="00290FC7">
        <w:rPr>
          <w:noProof/>
        </w:rPr>
        <w:t xml:space="preserve"> 2018</w:t>
      </w:r>
      <w:r w:rsidR="00290FC7" w:rsidRPr="0044230B">
        <w:rPr>
          <w:noProof/>
        </w:rPr>
        <w:t>.</w:t>
      </w:r>
      <w:r w:rsidR="00C42B0F">
        <w:rPr>
          <w:noProof/>
        </w:rPr>
        <w:t xml:space="preserve"> </w:t>
      </w:r>
    </w:p>
    <w:p w14:paraId="072771FA" w14:textId="3EB196ED" w:rsidR="00DF07F9" w:rsidRPr="00DF07F9" w:rsidRDefault="00DF07F9" w:rsidP="00DF07F9">
      <w:pPr>
        <w:pStyle w:val="ListParagraph"/>
        <w:numPr>
          <w:ilvl w:val="0"/>
          <w:numId w:val="12"/>
        </w:numPr>
        <w:rPr>
          <w:szCs w:val="22"/>
        </w:rPr>
      </w:pPr>
      <w:r w:rsidRPr="00DF07F9">
        <w:rPr>
          <w:szCs w:val="22"/>
        </w:rPr>
        <w:t>Y.-H. Chao, H. Wang, V. Seregin, M. Karczewicz</w:t>
      </w:r>
      <w:r w:rsidRPr="00DF07F9">
        <w:rPr>
          <w:color w:val="000000"/>
          <w:szCs w:val="22"/>
        </w:rPr>
        <w:t xml:space="preserve">, </w:t>
      </w:r>
      <w:r w:rsidRPr="00DF07F9">
        <w:rPr>
          <w:szCs w:val="22"/>
        </w:rPr>
        <w:t>Y.-C. Sun</w:t>
      </w:r>
      <w:r w:rsidRPr="00DF07F9">
        <w:rPr>
          <w:color w:val="000000"/>
          <w:szCs w:val="22"/>
        </w:rPr>
        <w:t>, J. An, J. Lou, “CE15-2: Palette mode of HEVC SCC”, JVET-</w:t>
      </w:r>
      <w:r w:rsidR="00066CC7">
        <w:rPr>
          <w:color w:val="000000"/>
          <w:szCs w:val="22"/>
        </w:rPr>
        <w:t>L</w:t>
      </w:r>
      <w:r w:rsidRPr="00DF07F9">
        <w:rPr>
          <w:color w:val="000000"/>
          <w:szCs w:val="22"/>
        </w:rPr>
        <w:t>0336, 2018</w:t>
      </w:r>
    </w:p>
    <w:p w14:paraId="18D701B3" w14:textId="77777777" w:rsidR="00C42B0F" w:rsidRPr="00C42B0F" w:rsidRDefault="00C42B0F" w:rsidP="00C42B0F">
      <w:pPr>
        <w:pStyle w:val="Bibliography"/>
        <w:numPr>
          <w:ilvl w:val="0"/>
          <w:numId w:val="12"/>
        </w:numPr>
        <w:rPr>
          <w:noProof/>
        </w:rPr>
      </w:pPr>
      <w:r>
        <w:lastRenderedPageBreak/>
        <w:t xml:space="preserve">F. </w:t>
      </w:r>
      <w:proofErr w:type="spellStart"/>
      <w:r>
        <w:t>Bossen</w:t>
      </w:r>
      <w:proofErr w:type="spellEnd"/>
      <w:r>
        <w:t xml:space="preserve">, J. Boyce, X. Li, V. Seregin, K. </w:t>
      </w:r>
      <w:proofErr w:type="spellStart"/>
      <w:r>
        <w:t>Sühring</w:t>
      </w:r>
      <w:proofErr w:type="spellEnd"/>
      <w:r>
        <w:t>, “JVET common test conditions and software reference configurations for SDR video”, JVET-K1010, 2018.</w:t>
      </w:r>
    </w:p>
    <w:p w14:paraId="0F7208C0" w14:textId="77777777" w:rsidR="00102079" w:rsidRPr="00C42B0F" w:rsidRDefault="00102079" w:rsidP="00C42B0F"/>
    <w:p w14:paraId="15DC6393" w14:textId="6301242F" w:rsidR="00290FC7" w:rsidRDefault="00290FC7" w:rsidP="00290FC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BF8CF5" w14:textId="77777777" w:rsidR="00121911" w:rsidRPr="005B217D" w:rsidRDefault="00121911" w:rsidP="001219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DD60A72" w14:textId="77777777" w:rsidR="00CB7D30" w:rsidRPr="00CB7D30" w:rsidRDefault="00CB7D30" w:rsidP="00CB7D30">
      <w:pPr>
        <w:rPr>
          <w:lang w:val="en-CA"/>
        </w:rPr>
      </w:pPr>
    </w:p>
    <w:p w14:paraId="32EAF635" w14:textId="466EF4D3" w:rsidR="007F1F8B" w:rsidRPr="00ED7CF6" w:rsidRDefault="002704F9" w:rsidP="009234A5">
      <w:pPr>
        <w:rPr>
          <w:b/>
          <w:szCs w:val="22"/>
          <w:lang w:val="en-CA"/>
        </w:rPr>
      </w:pPr>
      <w:r w:rsidRPr="002704F9">
        <w:rPr>
          <w:rFonts w:hint="eastAsia"/>
          <w:b/>
          <w:szCs w:val="22"/>
          <w:lang w:val="en-CA"/>
        </w:rPr>
        <w:t>Alibaba Cloud Computing Ltd.</w:t>
      </w:r>
      <w:r w:rsidR="00290FC7" w:rsidRPr="002704F9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ED7CF6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00194" w14:textId="77777777" w:rsidR="00FC4992" w:rsidRDefault="00FC4992">
      <w:r>
        <w:separator/>
      </w:r>
    </w:p>
  </w:endnote>
  <w:endnote w:type="continuationSeparator" w:id="0">
    <w:p w14:paraId="7516843F" w14:textId="77777777" w:rsidR="00FC4992" w:rsidRDefault="00FC4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C0AD53" w:rsidR="000D0838" w:rsidRPr="00C00DDE" w:rsidRDefault="000D083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1864">
      <w:rPr>
        <w:rStyle w:val="PageNumber"/>
        <w:noProof/>
      </w:rPr>
      <w:t>2018-10-06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66A2C" w14:textId="77777777" w:rsidR="00FC4992" w:rsidRDefault="00FC4992">
      <w:r>
        <w:separator/>
      </w:r>
    </w:p>
  </w:footnote>
  <w:footnote w:type="continuationSeparator" w:id="0">
    <w:p w14:paraId="76A9836C" w14:textId="77777777" w:rsidR="00FC4992" w:rsidRDefault="00FC4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1E98F250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7A0F1B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F6F96"/>
    <w:multiLevelType w:val="hybridMultilevel"/>
    <w:tmpl w:val="59708A86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4"/>
  </w:num>
  <w:num w:numId="14">
    <w:abstractNumId w:val="6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0C6"/>
    <w:rsid w:val="0000251B"/>
    <w:rsid w:val="00022B42"/>
    <w:rsid w:val="000308A3"/>
    <w:rsid w:val="00044FFE"/>
    <w:rsid w:val="000458BC"/>
    <w:rsid w:val="00045C41"/>
    <w:rsid w:val="00046C03"/>
    <w:rsid w:val="00065039"/>
    <w:rsid w:val="00066CC7"/>
    <w:rsid w:val="0007055D"/>
    <w:rsid w:val="0007614F"/>
    <w:rsid w:val="00077EC3"/>
    <w:rsid w:val="00081398"/>
    <w:rsid w:val="00094479"/>
    <w:rsid w:val="000A179F"/>
    <w:rsid w:val="000A3A1E"/>
    <w:rsid w:val="000A563B"/>
    <w:rsid w:val="000B0C0F"/>
    <w:rsid w:val="000B1C6B"/>
    <w:rsid w:val="000B4FF9"/>
    <w:rsid w:val="000C09AC"/>
    <w:rsid w:val="000D0838"/>
    <w:rsid w:val="000D50D0"/>
    <w:rsid w:val="000E00F3"/>
    <w:rsid w:val="000F158C"/>
    <w:rsid w:val="000F1A3D"/>
    <w:rsid w:val="00102079"/>
    <w:rsid w:val="00102F3D"/>
    <w:rsid w:val="001135EB"/>
    <w:rsid w:val="001147E3"/>
    <w:rsid w:val="00121911"/>
    <w:rsid w:val="00124E38"/>
    <w:rsid w:val="0012580B"/>
    <w:rsid w:val="00131F90"/>
    <w:rsid w:val="0013458C"/>
    <w:rsid w:val="0013526E"/>
    <w:rsid w:val="00146152"/>
    <w:rsid w:val="0015200B"/>
    <w:rsid w:val="00155526"/>
    <w:rsid w:val="00171371"/>
    <w:rsid w:val="00175A24"/>
    <w:rsid w:val="001804EC"/>
    <w:rsid w:val="00187E58"/>
    <w:rsid w:val="001A297E"/>
    <w:rsid w:val="001A368E"/>
    <w:rsid w:val="001A54A8"/>
    <w:rsid w:val="001A7329"/>
    <w:rsid w:val="001A7438"/>
    <w:rsid w:val="001A792F"/>
    <w:rsid w:val="001B4E28"/>
    <w:rsid w:val="001C3525"/>
    <w:rsid w:val="001C3AFB"/>
    <w:rsid w:val="001D1BD2"/>
    <w:rsid w:val="001E0248"/>
    <w:rsid w:val="001E02BE"/>
    <w:rsid w:val="001E3B37"/>
    <w:rsid w:val="001F0BD2"/>
    <w:rsid w:val="001F0D78"/>
    <w:rsid w:val="001F2594"/>
    <w:rsid w:val="001F7070"/>
    <w:rsid w:val="002050E9"/>
    <w:rsid w:val="002055A6"/>
    <w:rsid w:val="00206460"/>
    <w:rsid w:val="002069B4"/>
    <w:rsid w:val="002147FA"/>
    <w:rsid w:val="00215DFC"/>
    <w:rsid w:val="00221209"/>
    <w:rsid w:val="002212DF"/>
    <w:rsid w:val="00222CD4"/>
    <w:rsid w:val="0022353D"/>
    <w:rsid w:val="00225016"/>
    <w:rsid w:val="002264A6"/>
    <w:rsid w:val="0022792B"/>
    <w:rsid w:val="00227BA7"/>
    <w:rsid w:val="0023011C"/>
    <w:rsid w:val="00235D22"/>
    <w:rsid w:val="002375C1"/>
    <w:rsid w:val="00245DBD"/>
    <w:rsid w:val="00251092"/>
    <w:rsid w:val="00254344"/>
    <w:rsid w:val="00263398"/>
    <w:rsid w:val="00263B99"/>
    <w:rsid w:val="00266F06"/>
    <w:rsid w:val="002704F9"/>
    <w:rsid w:val="00275BCF"/>
    <w:rsid w:val="00290FC7"/>
    <w:rsid w:val="00291055"/>
    <w:rsid w:val="00291E36"/>
    <w:rsid w:val="00292257"/>
    <w:rsid w:val="00293000"/>
    <w:rsid w:val="002A54E0"/>
    <w:rsid w:val="002B1595"/>
    <w:rsid w:val="002B191D"/>
    <w:rsid w:val="002B2E83"/>
    <w:rsid w:val="002C4A94"/>
    <w:rsid w:val="002C590A"/>
    <w:rsid w:val="002D0AF6"/>
    <w:rsid w:val="002E6C09"/>
    <w:rsid w:val="002F164D"/>
    <w:rsid w:val="002F4FC9"/>
    <w:rsid w:val="002F544E"/>
    <w:rsid w:val="003021BC"/>
    <w:rsid w:val="003056EA"/>
    <w:rsid w:val="00306206"/>
    <w:rsid w:val="00317D85"/>
    <w:rsid w:val="00321F6D"/>
    <w:rsid w:val="00327C56"/>
    <w:rsid w:val="0033155A"/>
    <w:rsid w:val="003315A1"/>
    <w:rsid w:val="003373EC"/>
    <w:rsid w:val="00342FF4"/>
    <w:rsid w:val="00344E5A"/>
    <w:rsid w:val="00346148"/>
    <w:rsid w:val="0035377E"/>
    <w:rsid w:val="0035603A"/>
    <w:rsid w:val="003669EA"/>
    <w:rsid w:val="00367CE8"/>
    <w:rsid w:val="003706CC"/>
    <w:rsid w:val="00377710"/>
    <w:rsid w:val="00386DBA"/>
    <w:rsid w:val="003945F5"/>
    <w:rsid w:val="00396291"/>
    <w:rsid w:val="00397C17"/>
    <w:rsid w:val="003A2D8E"/>
    <w:rsid w:val="003A7CE6"/>
    <w:rsid w:val="003C20E4"/>
    <w:rsid w:val="003D6342"/>
    <w:rsid w:val="003E6F90"/>
    <w:rsid w:val="003E73ED"/>
    <w:rsid w:val="003F462B"/>
    <w:rsid w:val="003F5D0F"/>
    <w:rsid w:val="00401BCF"/>
    <w:rsid w:val="004031B3"/>
    <w:rsid w:val="00414101"/>
    <w:rsid w:val="00417969"/>
    <w:rsid w:val="004219CF"/>
    <w:rsid w:val="004234F0"/>
    <w:rsid w:val="00427765"/>
    <w:rsid w:val="00433DDB"/>
    <w:rsid w:val="0043402F"/>
    <w:rsid w:val="00435A29"/>
    <w:rsid w:val="00437619"/>
    <w:rsid w:val="00437D3E"/>
    <w:rsid w:val="00446413"/>
    <w:rsid w:val="004569C1"/>
    <w:rsid w:val="00465A1E"/>
    <w:rsid w:val="00472165"/>
    <w:rsid w:val="0049445A"/>
    <w:rsid w:val="00496FEE"/>
    <w:rsid w:val="004A1303"/>
    <w:rsid w:val="004A2A63"/>
    <w:rsid w:val="004B210C"/>
    <w:rsid w:val="004D405F"/>
    <w:rsid w:val="004E0860"/>
    <w:rsid w:val="004E4F4F"/>
    <w:rsid w:val="004E6789"/>
    <w:rsid w:val="004E7DD1"/>
    <w:rsid w:val="004F61E3"/>
    <w:rsid w:val="00502E10"/>
    <w:rsid w:val="0051015C"/>
    <w:rsid w:val="00516CF1"/>
    <w:rsid w:val="00521968"/>
    <w:rsid w:val="00531AE9"/>
    <w:rsid w:val="00531E07"/>
    <w:rsid w:val="00543F77"/>
    <w:rsid w:val="00550A66"/>
    <w:rsid w:val="00553BF1"/>
    <w:rsid w:val="00554F78"/>
    <w:rsid w:val="00562E85"/>
    <w:rsid w:val="00567EC7"/>
    <w:rsid w:val="00570013"/>
    <w:rsid w:val="005801A2"/>
    <w:rsid w:val="005952A5"/>
    <w:rsid w:val="00596180"/>
    <w:rsid w:val="005A33A1"/>
    <w:rsid w:val="005A3C0C"/>
    <w:rsid w:val="005B217D"/>
    <w:rsid w:val="005B2966"/>
    <w:rsid w:val="005B75A6"/>
    <w:rsid w:val="005C09A4"/>
    <w:rsid w:val="005C385F"/>
    <w:rsid w:val="005D5F9A"/>
    <w:rsid w:val="005D77DA"/>
    <w:rsid w:val="005E1AC6"/>
    <w:rsid w:val="005F0032"/>
    <w:rsid w:val="005F6F1B"/>
    <w:rsid w:val="006109D7"/>
    <w:rsid w:val="00615995"/>
    <w:rsid w:val="00616155"/>
    <w:rsid w:val="0061749D"/>
    <w:rsid w:val="00624B33"/>
    <w:rsid w:val="0063041A"/>
    <w:rsid w:val="00630AA2"/>
    <w:rsid w:val="006407E4"/>
    <w:rsid w:val="00646707"/>
    <w:rsid w:val="006517B8"/>
    <w:rsid w:val="00657F7E"/>
    <w:rsid w:val="00662E58"/>
    <w:rsid w:val="0066364B"/>
    <w:rsid w:val="006637F2"/>
    <w:rsid w:val="006642A5"/>
    <w:rsid w:val="00664D2C"/>
    <w:rsid w:val="00664DCF"/>
    <w:rsid w:val="00665276"/>
    <w:rsid w:val="00680EBB"/>
    <w:rsid w:val="0069541C"/>
    <w:rsid w:val="006A7142"/>
    <w:rsid w:val="006C39FA"/>
    <w:rsid w:val="006C5D39"/>
    <w:rsid w:val="006D65C8"/>
    <w:rsid w:val="006D6D9B"/>
    <w:rsid w:val="006E2810"/>
    <w:rsid w:val="006E5417"/>
    <w:rsid w:val="006F0794"/>
    <w:rsid w:val="006F5AF8"/>
    <w:rsid w:val="007023DE"/>
    <w:rsid w:val="007029CF"/>
    <w:rsid w:val="00712F60"/>
    <w:rsid w:val="0072052C"/>
    <w:rsid w:val="00720E3B"/>
    <w:rsid w:val="00721454"/>
    <w:rsid w:val="0072287F"/>
    <w:rsid w:val="00722FED"/>
    <w:rsid w:val="00723061"/>
    <w:rsid w:val="00742D56"/>
    <w:rsid w:val="0074393F"/>
    <w:rsid w:val="00745F6B"/>
    <w:rsid w:val="0075585E"/>
    <w:rsid w:val="00770571"/>
    <w:rsid w:val="00775E2E"/>
    <w:rsid w:val="007768FF"/>
    <w:rsid w:val="007824D3"/>
    <w:rsid w:val="00790A48"/>
    <w:rsid w:val="00796EE3"/>
    <w:rsid w:val="007A36D8"/>
    <w:rsid w:val="007A7D29"/>
    <w:rsid w:val="007B4AB8"/>
    <w:rsid w:val="007D1181"/>
    <w:rsid w:val="007D65F1"/>
    <w:rsid w:val="007E01A3"/>
    <w:rsid w:val="007E4441"/>
    <w:rsid w:val="007F1F8B"/>
    <w:rsid w:val="007F67A1"/>
    <w:rsid w:val="007F7986"/>
    <w:rsid w:val="00811C05"/>
    <w:rsid w:val="008206C8"/>
    <w:rsid w:val="0082327A"/>
    <w:rsid w:val="0086387C"/>
    <w:rsid w:val="00874A6C"/>
    <w:rsid w:val="00876C65"/>
    <w:rsid w:val="0089028E"/>
    <w:rsid w:val="008A4B4C"/>
    <w:rsid w:val="008A6151"/>
    <w:rsid w:val="008B3990"/>
    <w:rsid w:val="008C239F"/>
    <w:rsid w:val="008C7C72"/>
    <w:rsid w:val="008E480C"/>
    <w:rsid w:val="008E5BBB"/>
    <w:rsid w:val="00904A2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443A"/>
    <w:rsid w:val="0098551D"/>
    <w:rsid w:val="0099518F"/>
    <w:rsid w:val="009A49E9"/>
    <w:rsid w:val="009A523D"/>
    <w:rsid w:val="009B02A1"/>
    <w:rsid w:val="009C0C39"/>
    <w:rsid w:val="009D7CE6"/>
    <w:rsid w:val="009E04AB"/>
    <w:rsid w:val="009E78AD"/>
    <w:rsid w:val="009E7BC3"/>
    <w:rsid w:val="009E7DE3"/>
    <w:rsid w:val="009F1068"/>
    <w:rsid w:val="009F496B"/>
    <w:rsid w:val="00A01439"/>
    <w:rsid w:val="00A02E61"/>
    <w:rsid w:val="00A05CFF"/>
    <w:rsid w:val="00A11864"/>
    <w:rsid w:val="00A13048"/>
    <w:rsid w:val="00A445A0"/>
    <w:rsid w:val="00A46843"/>
    <w:rsid w:val="00A56B97"/>
    <w:rsid w:val="00A6093D"/>
    <w:rsid w:val="00A7278B"/>
    <w:rsid w:val="00A767DC"/>
    <w:rsid w:val="00A76A6D"/>
    <w:rsid w:val="00A83253"/>
    <w:rsid w:val="00AA6E84"/>
    <w:rsid w:val="00AB1A1C"/>
    <w:rsid w:val="00AB397F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BD1"/>
    <w:rsid w:val="00B86A98"/>
    <w:rsid w:val="00B9224E"/>
    <w:rsid w:val="00B93AAA"/>
    <w:rsid w:val="00B94B06"/>
    <w:rsid w:val="00B94C28"/>
    <w:rsid w:val="00BA4FD5"/>
    <w:rsid w:val="00BC10BA"/>
    <w:rsid w:val="00BC5AFD"/>
    <w:rsid w:val="00BE097C"/>
    <w:rsid w:val="00BE6C97"/>
    <w:rsid w:val="00C00DDE"/>
    <w:rsid w:val="00C04F43"/>
    <w:rsid w:val="00C0609D"/>
    <w:rsid w:val="00C100A4"/>
    <w:rsid w:val="00C115AB"/>
    <w:rsid w:val="00C12CB3"/>
    <w:rsid w:val="00C26CCB"/>
    <w:rsid w:val="00C30249"/>
    <w:rsid w:val="00C34748"/>
    <w:rsid w:val="00C3723B"/>
    <w:rsid w:val="00C42466"/>
    <w:rsid w:val="00C42B0F"/>
    <w:rsid w:val="00C606C9"/>
    <w:rsid w:val="00C735C3"/>
    <w:rsid w:val="00C80288"/>
    <w:rsid w:val="00C84003"/>
    <w:rsid w:val="00C90650"/>
    <w:rsid w:val="00C97D78"/>
    <w:rsid w:val="00CA5CD7"/>
    <w:rsid w:val="00CB7D30"/>
    <w:rsid w:val="00CC2AAE"/>
    <w:rsid w:val="00CC5A42"/>
    <w:rsid w:val="00CD0EAB"/>
    <w:rsid w:val="00CE5E02"/>
    <w:rsid w:val="00CF34DB"/>
    <w:rsid w:val="00CF558F"/>
    <w:rsid w:val="00D010C0"/>
    <w:rsid w:val="00D073E2"/>
    <w:rsid w:val="00D227E2"/>
    <w:rsid w:val="00D23AD8"/>
    <w:rsid w:val="00D446EC"/>
    <w:rsid w:val="00D51BF0"/>
    <w:rsid w:val="00D527F6"/>
    <w:rsid w:val="00D531DB"/>
    <w:rsid w:val="00D536BE"/>
    <w:rsid w:val="00D55942"/>
    <w:rsid w:val="00D60AF2"/>
    <w:rsid w:val="00D62E40"/>
    <w:rsid w:val="00D807BF"/>
    <w:rsid w:val="00D82FCC"/>
    <w:rsid w:val="00DA0D7F"/>
    <w:rsid w:val="00DA17FC"/>
    <w:rsid w:val="00DA40CF"/>
    <w:rsid w:val="00DA7887"/>
    <w:rsid w:val="00DB2C26"/>
    <w:rsid w:val="00DB6C47"/>
    <w:rsid w:val="00DC6145"/>
    <w:rsid w:val="00DC7B1E"/>
    <w:rsid w:val="00DD02F4"/>
    <w:rsid w:val="00DD6622"/>
    <w:rsid w:val="00DE1C7C"/>
    <w:rsid w:val="00DE6B43"/>
    <w:rsid w:val="00DF07F9"/>
    <w:rsid w:val="00DF44FD"/>
    <w:rsid w:val="00E11923"/>
    <w:rsid w:val="00E11ECA"/>
    <w:rsid w:val="00E17F5C"/>
    <w:rsid w:val="00E211F4"/>
    <w:rsid w:val="00E262D4"/>
    <w:rsid w:val="00E36250"/>
    <w:rsid w:val="00E47F2D"/>
    <w:rsid w:val="00E5248F"/>
    <w:rsid w:val="00E54511"/>
    <w:rsid w:val="00E61DAC"/>
    <w:rsid w:val="00E65748"/>
    <w:rsid w:val="00E66A35"/>
    <w:rsid w:val="00E700C9"/>
    <w:rsid w:val="00E72B80"/>
    <w:rsid w:val="00E75FE3"/>
    <w:rsid w:val="00E80E55"/>
    <w:rsid w:val="00E86C4C"/>
    <w:rsid w:val="00E87AB3"/>
    <w:rsid w:val="00E907A3"/>
    <w:rsid w:val="00E92CA1"/>
    <w:rsid w:val="00EA5AE0"/>
    <w:rsid w:val="00EB56E1"/>
    <w:rsid w:val="00EB7669"/>
    <w:rsid w:val="00EB7AB1"/>
    <w:rsid w:val="00ED7CF6"/>
    <w:rsid w:val="00EE7CD8"/>
    <w:rsid w:val="00EF37F6"/>
    <w:rsid w:val="00EF48CC"/>
    <w:rsid w:val="00F00801"/>
    <w:rsid w:val="00F03D92"/>
    <w:rsid w:val="00F0443F"/>
    <w:rsid w:val="00F2488D"/>
    <w:rsid w:val="00F32F4A"/>
    <w:rsid w:val="00F412B2"/>
    <w:rsid w:val="00F601A0"/>
    <w:rsid w:val="00F61082"/>
    <w:rsid w:val="00F66EE2"/>
    <w:rsid w:val="00F712E9"/>
    <w:rsid w:val="00F73032"/>
    <w:rsid w:val="00F733C3"/>
    <w:rsid w:val="00F848FC"/>
    <w:rsid w:val="00F906F6"/>
    <w:rsid w:val="00F9282A"/>
    <w:rsid w:val="00F96BAD"/>
    <w:rsid w:val="00FA139D"/>
    <w:rsid w:val="00FB08CB"/>
    <w:rsid w:val="00FB0E84"/>
    <w:rsid w:val="00FB7DB3"/>
    <w:rsid w:val="00FC2405"/>
    <w:rsid w:val="00FC4992"/>
    <w:rsid w:val="00FD01C2"/>
    <w:rsid w:val="00FD50DD"/>
    <w:rsid w:val="00FD6CB4"/>
    <w:rsid w:val="00FE1D5B"/>
    <w:rsid w:val="00FE21C1"/>
    <w:rsid w:val="00FE595C"/>
    <w:rsid w:val="00FF07C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3402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290FC7"/>
  </w:style>
  <w:style w:type="paragraph" w:styleId="BodyText">
    <w:name w:val="Body Text"/>
    <w:basedOn w:val="Normal"/>
    <w:link w:val="BodyTextChar"/>
    <w:rsid w:val="006A714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PMingLiU"/>
      <w:sz w:val="24"/>
    </w:rPr>
  </w:style>
  <w:style w:type="character" w:customStyle="1" w:styleId="BodyTextChar">
    <w:name w:val="Body Text Char"/>
    <w:basedOn w:val="DefaultParagraphFont"/>
    <w:link w:val="BodyText"/>
    <w:rsid w:val="006A7142"/>
    <w:rPr>
      <w:rFonts w:eastAsia="PMingLiU"/>
      <w:sz w:val="24"/>
    </w:rPr>
  </w:style>
  <w:style w:type="paragraph" w:styleId="Caption">
    <w:name w:val="caption"/>
    <w:basedOn w:val="Normal"/>
    <w:next w:val="Normal"/>
    <w:unhideWhenUsed/>
    <w:qFormat/>
    <w:rsid w:val="007A36D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PMingLiU"/>
      <w:b/>
      <w:bCs/>
      <w:sz w:val="20"/>
    </w:rPr>
  </w:style>
  <w:style w:type="paragraph" w:styleId="ListParagraph">
    <w:name w:val="List Paragraph"/>
    <w:basedOn w:val="Normal"/>
    <w:uiPriority w:val="34"/>
    <w:qFormat/>
    <w:rsid w:val="004E7DD1"/>
    <w:pPr>
      <w:ind w:left="720"/>
      <w:contextualSpacing/>
    </w:pPr>
  </w:style>
  <w:style w:type="paragraph" w:customStyle="1" w:styleId="tableheading">
    <w:name w:val="table heading"/>
    <w:basedOn w:val="Normal"/>
    <w:rsid w:val="0035603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35603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35603A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401B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9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uchen.s@alibaba-in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50</cp:revision>
  <cp:lastPrinted>1900-01-01T07:59:00Z</cp:lastPrinted>
  <dcterms:created xsi:type="dcterms:W3CDTF">2018-10-03T04:35:00Z</dcterms:created>
  <dcterms:modified xsi:type="dcterms:W3CDTF">2018-10-06T12:10:00Z</dcterms:modified>
</cp:coreProperties>
</file>