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B9209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5B262FE1"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C63901" w:rsidRPr="00A9400D">
              <w:rPr>
                <w:rFonts w:hint="eastAsia"/>
                <w:lang w:val="en-CA" w:eastAsia="ja-JP"/>
              </w:rPr>
              <w:t>0414</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B33579" w:rsidRPr="005B217D" w14:paraId="188D2B50" w14:textId="77777777" w:rsidTr="00B33579">
        <w:tc>
          <w:tcPr>
            <w:tcW w:w="1458" w:type="dxa"/>
          </w:tcPr>
          <w:p w14:paraId="7A6C85EB" w14:textId="77777777" w:rsidR="00B33579" w:rsidRPr="005B217D" w:rsidRDefault="00B33579" w:rsidP="00B33579">
            <w:pPr>
              <w:spacing w:before="60" w:after="60"/>
              <w:rPr>
                <w:i/>
                <w:szCs w:val="22"/>
                <w:lang w:val="en-CA"/>
              </w:rPr>
            </w:pPr>
            <w:r w:rsidRPr="005B217D">
              <w:rPr>
                <w:i/>
                <w:szCs w:val="22"/>
                <w:lang w:val="en-CA"/>
              </w:rPr>
              <w:t>Title:</w:t>
            </w:r>
          </w:p>
        </w:tc>
        <w:tc>
          <w:tcPr>
            <w:tcW w:w="8118" w:type="dxa"/>
            <w:gridSpan w:val="3"/>
          </w:tcPr>
          <w:p w14:paraId="305A7026" w14:textId="2F049764" w:rsidR="00B33579" w:rsidRPr="005B217D" w:rsidRDefault="00B33579" w:rsidP="00B33579">
            <w:pPr>
              <w:spacing w:before="60" w:after="60"/>
              <w:rPr>
                <w:b/>
                <w:szCs w:val="22"/>
                <w:lang w:val="en-CA"/>
              </w:rPr>
            </w:pPr>
            <w:r w:rsidRPr="00764267">
              <w:rPr>
                <w:b/>
                <w:szCs w:val="22"/>
                <w:lang w:val="en-CA"/>
              </w:rPr>
              <w:t>CE</w:t>
            </w:r>
            <w:r>
              <w:rPr>
                <w:b/>
                <w:szCs w:val="22"/>
                <w:lang w:val="en-CA"/>
              </w:rPr>
              <w:t>11</w:t>
            </w:r>
            <w:r w:rsidRPr="00764267">
              <w:rPr>
                <w:b/>
                <w:szCs w:val="22"/>
                <w:lang w:val="en-CA"/>
              </w:rPr>
              <w:t xml:space="preserve">: </w:t>
            </w:r>
            <w:bookmarkStart w:id="0" w:name="_Hlk518396768"/>
            <w:r w:rsidRPr="00764267">
              <w:rPr>
                <w:b/>
                <w:szCs w:val="22"/>
                <w:lang w:val="en-CA"/>
              </w:rPr>
              <w:t>Luma-adaptive deblocking filter</w:t>
            </w:r>
            <w:bookmarkEnd w:id="0"/>
            <w:r w:rsidRPr="00764267">
              <w:rPr>
                <w:b/>
                <w:szCs w:val="22"/>
                <w:lang w:val="en-CA"/>
              </w:rPr>
              <w:t xml:space="preserve"> (</w:t>
            </w:r>
            <w:r>
              <w:rPr>
                <w:b/>
                <w:szCs w:val="22"/>
                <w:lang w:val="en-CA"/>
              </w:rPr>
              <w:t>CE11.2.2</w:t>
            </w:r>
            <w:r w:rsidRPr="00764267">
              <w:rPr>
                <w:b/>
                <w:szCs w:val="22"/>
                <w:lang w:val="en-CA"/>
              </w:rPr>
              <w:t>)</w:t>
            </w:r>
          </w:p>
        </w:tc>
      </w:tr>
      <w:tr w:rsidR="00B33579" w:rsidRPr="005B217D" w14:paraId="3D8B01B2" w14:textId="77777777" w:rsidTr="00B33579">
        <w:tc>
          <w:tcPr>
            <w:tcW w:w="1458" w:type="dxa"/>
          </w:tcPr>
          <w:p w14:paraId="7AC356CE" w14:textId="77777777" w:rsidR="00B33579" w:rsidRPr="005B217D" w:rsidRDefault="00B33579" w:rsidP="00B33579">
            <w:pPr>
              <w:spacing w:before="60" w:after="60"/>
              <w:rPr>
                <w:i/>
                <w:szCs w:val="22"/>
                <w:lang w:val="en-CA"/>
              </w:rPr>
            </w:pPr>
            <w:r w:rsidRPr="005B217D">
              <w:rPr>
                <w:i/>
                <w:szCs w:val="22"/>
                <w:lang w:val="en-CA"/>
              </w:rPr>
              <w:t>Status:</w:t>
            </w:r>
          </w:p>
        </w:tc>
        <w:tc>
          <w:tcPr>
            <w:tcW w:w="8118" w:type="dxa"/>
            <w:gridSpan w:val="3"/>
          </w:tcPr>
          <w:p w14:paraId="32E60643" w14:textId="129E838D" w:rsidR="00B33579" w:rsidRPr="005B217D" w:rsidRDefault="00B33579" w:rsidP="00B33579">
            <w:pPr>
              <w:spacing w:before="60" w:after="60"/>
              <w:rPr>
                <w:szCs w:val="22"/>
                <w:lang w:val="en-CA"/>
              </w:rPr>
            </w:pPr>
            <w:r w:rsidRPr="00764267">
              <w:rPr>
                <w:szCs w:val="22"/>
                <w:lang w:val="en-CA"/>
              </w:rPr>
              <w:t>Input Document to JVET</w:t>
            </w:r>
          </w:p>
        </w:tc>
      </w:tr>
      <w:tr w:rsidR="00B33579" w:rsidRPr="005B217D" w14:paraId="7E6D99E3" w14:textId="77777777" w:rsidTr="00B33579">
        <w:tc>
          <w:tcPr>
            <w:tcW w:w="1458" w:type="dxa"/>
          </w:tcPr>
          <w:p w14:paraId="18CCDCD6" w14:textId="77777777" w:rsidR="00B33579" w:rsidRPr="005B217D" w:rsidRDefault="00B33579" w:rsidP="00B33579">
            <w:pPr>
              <w:spacing w:before="60" w:after="60"/>
              <w:rPr>
                <w:i/>
                <w:szCs w:val="22"/>
                <w:lang w:val="en-CA"/>
              </w:rPr>
            </w:pPr>
            <w:r w:rsidRPr="005B217D">
              <w:rPr>
                <w:i/>
                <w:szCs w:val="22"/>
                <w:lang w:val="en-CA"/>
              </w:rPr>
              <w:t>Purpose:</w:t>
            </w:r>
          </w:p>
        </w:tc>
        <w:tc>
          <w:tcPr>
            <w:tcW w:w="8118" w:type="dxa"/>
            <w:gridSpan w:val="3"/>
          </w:tcPr>
          <w:p w14:paraId="0640C90D" w14:textId="5CB3F39B" w:rsidR="00B33579" w:rsidRPr="005B217D" w:rsidRDefault="00B33579" w:rsidP="00B33579">
            <w:pPr>
              <w:spacing w:before="60" w:after="60"/>
              <w:rPr>
                <w:szCs w:val="22"/>
                <w:lang w:val="en-CA"/>
              </w:rPr>
            </w:pPr>
            <w:r w:rsidRPr="00764267">
              <w:rPr>
                <w:szCs w:val="22"/>
                <w:lang w:val="en-CA"/>
              </w:rPr>
              <w:t>Proposal</w:t>
            </w:r>
          </w:p>
        </w:tc>
      </w:tr>
      <w:tr w:rsidR="00E61DAC" w:rsidRPr="005B217D" w14:paraId="714CD808" w14:textId="77777777" w:rsidTr="00B3357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24FF646" w:rsidR="00E61DAC" w:rsidRPr="005B217D" w:rsidRDefault="00B33579">
            <w:pPr>
              <w:spacing w:before="60" w:after="60"/>
              <w:rPr>
                <w:szCs w:val="22"/>
                <w:lang w:val="en-CA"/>
              </w:rPr>
            </w:pPr>
            <w:r w:rsidRPr="00764267">
              <w:rPr>
                <w:szCs w:val="22"/>
                <w:lang w:val="en-CA"/>
              </w:rPr>
              <w:t xml:space="preserve">Atsuro Ichigaya </w:t>
            </w:r>
            <w:r w:rsidRPr="00764267">
              <w:rPr>
                <w:szCs w:val="22"/>
                <w:lang w:val="en-CA"/>
              </w:rPr>
              <w:br/>
              <w:t>Shunsuke Iwamura</w:t>
            </w:r>
            <w:r w:rsidRPr="00764267">
              <w:rPr>
                <w:szCs w:val="22"/>
                <w:lang w:val="en-CA"/>
              </w:rPr>
              <w:br/>
              <w:t>Shimpei Nemoto</w:t>
            </w:r>
            <w:r w:rsidRPr="00764267" w:rsidDel="004631E0">
              <w:rPr>
                <w:szCs w:val="22"/>
                <w:lang w:val="en-CA"/>
              </w:rPr>
              <w:t xml:space="preserve"> </w:t>
            </w:r>
            <w:r w:rsidRPr="00764267">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72A0D5BF" w14:textId="77777777" w:rsidR="00B33579" w:rsidRPr="00764267" w:rsidRDefault="00E61DAC" w:rsidP="00B33579">
            <w:pPr>
              <w:spacing w:before="60" w:after="60"/>
              <w:rPr>
                <w:szCs w:val="22"/>
                <w:lang w:val="en-CA"/>
              </w:rPr>
            </w:pPr>
            <w:r w:rsidRPr="005B217D">
              <w:rPr>
                <w:szCs w:val="22"/>
                <w:lang w:val="en-CA"/>
              </w:rPr>
              <w:br/>
            </w:r>
            <w:r w:rsidR="00B33579" w:rsidRPr="00764267">
              <w:rPr>
                <w:szCs w:val="22"/>
                <w:lang w:val="en-CA"/>
              </w:rPr>
              <w:t>+81-3-5494-33</w:t>
            </w:r>
            <w:r w:rsidR="00B33579">
              <w:rPr>
                <w:szCs w:val="22"/>
                <w:lang w:val="en-CA"/>
              </w:rPr>
              <w:t>18</w:t>
            </w:r>
            <w:r w:rsidR="00B33579" w:rsidRPr="00764267">
              <w:rPr>
                <w:szCs w:val="22"/>
                <w:lang w:val="en-CA"/>
              </w:rPr>
              <w:br/>
              <w:t xml:space="preserve">ichigaya.a-go@nhk.or.jp </w:t>
            </w:r>
          </w:p>
          <w:p w14:paraId="1F34FC65" w14:textId="77777777" w:rsidR="00B33579" w:rsidRPr="00764267" w:rsidRDefault="00B33579" w:rsidP="00B33579">
            <w:pPr>
              <w:spacing w:before="60" w:after="60"/>
              <w:rPr>
                <w:szCs w:val="22"/>
                <w:lang w:val="en-CA"/>
              </w:rPr>
            </w:pPr>
            <w:r w:rsidRPr="00764267">
              <w:rPr>
                <w:szCs w:val="22"/>
                <w:lang w:val="en-CA"/>
              </w:rPr>
              <w:t>iwamura.s-gc@nhk.or.jp</w:t>
            </w:r>
          </w:p>
          <w:p w14:paraId="4EC379D8" w14:textId="77777777" w:rsidR="00B33579" w:rsidRPr="00764267" w:rsidRDefault="00B33579" w:rsidP="00B33579">
            <w:pPr>
              <w:spacing w:before="60" w:after="60"/>
              <w:rPr>
                <w:szCs w:val="22"/>
                <w:lang w:val="en-CA"/>
              </w:rPr>
            </w:pPr>
            <w:r w:rsidRPr="00764267">
              <w:rPr>
                <w:szCs w:val="22"/>
                <w:lang w:val="en-CA"/>
              </w:rPr>
              <w:t>nemoto.s-fy@nhk.or.jp</w:t>
            </w:r>
          </w:p>
          <w:p w14:paraId="32C2ABFD" w14:textId="4B901C77" w:rsidR="00E61DAC" w:rsidRPr="00B33579" w:rsidRDefault="00E61DAC" w:rsidP="005952A5">
            <w:pPr>
              <w:spacing w:before="60" w:after="60"/>
              <w:rPr>
                <w:szCs w:val="22"/>
                <w:lang w:val="en-CA"/>
              </w:rPr>
            </w:pPr>
          </w:p>
        </w:tc>
      </w:tr>
      <w:tr w:rsidR="00E61DAC" w:rsidRPr="005B217D" w14:paraId="49AFAA61" w14:textId="77777777" w:rsidTr="00B3357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9C1C69E" w:rsidR="00E61DAC" w:rsidRPr="005B217D" w:rsidRDefault="00B33579">
            <w:pPr>
              <w:spacing w:before="60" w:after="60"/>
              <w:rPr>
                <w:szCs w:val="22"/>
                <w:lang w:val="en-CA"/>
              </w:rPr>
            </w:pPr>
            <w:r w:rsidRPr="00764267">
              <w:rPr>
                <w:rFonts w:hint="eastAsia"/>
                <w:szCs w:val="22"/>
                <w:lang w:val="en-CA" w:eastAsia="ja-JP"/>
              </w:rPr>
              <w:t>NHK</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C73A9E3" w14:textId="70B420B3" w:rsidR="00B33579" w:rsidRDefault="00B33579" w:rsidP="00B33579">
      <w:pPr>
        <w:ind w:firstLineChars="50" w:firstLine="110"/>
        <w:rPr>
          <w:szCs w:val="22"/>
          <w:lang w:val="en-CA" w:eastAsia="ja-JP"/>
        </w:rPr>
      </w:pPr>
      <w:r w:rsidRPr="00381616">
        <w:rPr>
          <w:szCs w:val="22"/>
          <w:lang w:val="en-CA" w:eastAsia="ja-JP"/>
        </w:rPr>
        <w:t>This contribution reports test results of CE</w:t>
      </w:r>
      <w:r>
        <w:rPr>
          <w:szCs w:val="22"/>
          <w:lang w:val="en-CA" w:eastAsia="ja-JP"/>
        </w:rPr>
        <w:t>11.</w:t>
      </w:r>
      <w:r w:rsidRPr="00381616">
        <w:rPr>
          <w:szCs w:val="22"/>
          <w:lang w:val="en-CA" w:eastAsia="ja-JP"/>
        </w:rPr>
        <w:t>2.2 on luma-adaptive deblocking filter</w:t>
      </w:r>
      <w:r>
        <w:rPr>
          <w:szCs w:val="22"/>
          <w:lang w:val="en-CA" w:eastAsia="ja-JP"/>
        </w:rPr>
        <w:t xml:space="preserve"> (LADF)</w:t>
      </w:r>
      <w:r w:rsidRPr="00381616">
        <w:rPr>
          <w:szCs w:val="22"/>
          <w:lang w:val="en-CA" w:eastAsia="ja-JP"/>
        </w:rPr>
        <w:t>. The filter strength of the proposed deblocking filter is co</w:t>
      </w:r>
      <w:r w:rsidR="00C63901">
        <w:rPr>
          <w:rFonts w:hint="eastAsia"/>
          <w:szCs w:val="22"/>
          <w:lang w:val="en-CA" w:eastAsia="ja-JP"/>
        </w:rPr>
        <w:t>S</w:t>
      </w:r>
      <w:r w:rsidRPr="00381616">
        <w:rPr>
          <w:szCs w:val="22"/>
          <w:lang w:val="en-CA" w:eastAsia="ja-JP"/>
        </w:rPr>
        <w:t xml:space="preserve">ntrolled based on the averaged luma level of the reconstructed samples. </w:t>
      </w:r>
      <w:r>
        <w:rPr>
          <w:szCs w:val="22"/>
          <w:lang w:val="en-CA" w:eastAsia="ja-JP"/>
        </w:rPr>
        <w:t xml:space="preserve">This </w:t>
      </w:r>
      <w:r w:rsidR="002D2E55">
        <w:rPr>
          <w:szCs w:val="22"/>
          <w:lang w:val="en-CA" w:eastAsia="ja-JP"/>
        </w:rPr>
        <w:t>contributi</w:t>
      </w:r>
      <w:bookmarkStart w:id="1" w:name="_GoBack"/>
      <w:bookmarkEnd w:id="1"/>
      <w:r w:rsidR="002D2E55">
        <w:rPr>
          <w:szCs w:val="22"/>
          <w:lang w:val="en-CA" w:eastAsia="ja-JP"/>
        </w:rPr>
        <w:t xml:space="preserve">on </w:t>
      </w:r>
      <w:r>
        <w:rPr>
          <w:szCs w:val="22"/>
          <w:lang w:val="en-CA" w:eastAsia="ja-JP"/>
        </w:rPr>
        <w:t xml:space="preserve">investigates the performances of LADF with </w:t>
      </w:r>
      <w:r w:rsidR="00725BDC">
        <w:rPr>
          <w:szCs w:val="22"/>
          <w:lang w:val="en-CA" w:eastAsia="ja-JP"/>
        </w:rPr>
        <w:t xml:space="preserve">two </w:t>
      </w:r>
      <w:r>
        <w:rPr>
          <w:szCs w:val="22"/>
          <w:lang w:val="en-CA" w:eastAsia="ja-JP"/>
        </w:rPr>
        <w:t>settings. The first setting is the same as</w:t>
      </w:r>
      <w:r w:rsidRPr="00381616">
        <w:rPr>
          <w:szCs w:val="22"/>
          <w:lang w:val="en-CA" w:eastAsia="ja-JP"/>
        </w:rPr>
        <w:t xml:space="preserve"> </w:t>
      </w:r>
      <w:r>
        <w:rPr>
          <w:szCs w:val="22"/>
          <w:lang w:val="en-CA" w:eastAsia="ja-JP"/>
        </w:rPr>
        <w:t xml:space="preserve">original </w:t>
      </w:r>
      <w:r w:rsidRPr="00381616">
        <w:rPr>
          <w:szCs w:val="22"/>
          <w:lang w:val="en-CA" w:eastAsia="ja-JP"/>
        </w:rPr>
        <w:t xml:space="preserve">proposed </w:t>
      </w:r>
      <w:r>
        <w:rPr>
          <w:szCs w:val="22"/>
          <w:lang w:val="en-CA" w:eastAsia="ja-JP"/>
        </w:rPr>
        <w:t>setting which</w:t>
      </w:r>
      <w:r w:rsidRPr="00381616">
        <w:rPr>
          <w:szCs w:val="22"/>
          <w:lang w:val="en-CA" w:eastAsia="ja-JP"/>
        </w:rPr>
        <w:t xml:space="preserve"> is applied </w:t>
      </w:r>
      <w:r>
        <w:rPr>
          <w:szCs w:val="22"/>
          <w:lang w:val="en-CA" w:eastAsia="ja-JP"/>
        </w:rPr>
        <w:t xml:space="preserve">modified filtering </w:t>
      </w:r>
      <w:r w:rsidRPr="00381616">
        <w:rPr>
          <w:szCs w:val="22"/>
          <w:lang w:val="en-CA" w:eastAsia="ja-JP"/>
        </w:rPr>
        <w:t>to brighter area</w:t>
      </w:r>
      <w:r>
        <w:rPr>
          <w:szCs w:val="22"/>
          <w:lang w:val="en-CA" w:eastAsia="ja-JP"/>
        </w:rPr>
        <w:t>s</w:t>
      </w:r>
      <w:r w:rsidRPr="00DB20D0">
        <w:rPr>
          <w:szCs w:val="22"/>
          <w:lang w:val="en-CA" w:eastAsia="ja-JP"/>
        </w:rPr>
        <w:t xml:space="preserve"> </w:t>
      </w:r>
      <w:r w:rsidRPr="00381616">
        <w:rPr>
          <w:szCs w:val="22"/>
          <w:lang w:val="en-CA" w:eastAsia="ja-JP"/>
        </w:rPr>
        <w:t>only</w:t>
      </w:r>
      <w:r>
        <w:rPr>
          <w:szCs w:val="22"/>
          <w:lang w:val="en-CA" w:eastAsia="ja-JP"/>
        </w:rPr>
        <w:t>. The second setting is the alternative setting which is applied to brighter areas and darker areas both.</w:t>
      </w:r>
    </w:p>
    <w:p w14:paraId="723883F2" w14:textId="68C69A86" w:rsidR="00263398" w:rsidRDefault="00B33579" w:rsidP="00B33579">
      <w:pPr>
        <w:rPr>
          <w:szCs w:val="22"/>
          <w:lang w:val="en-CA" w:eastAsia="ja-JP"/>
        </w:rPr>
      </w:pPr>
      <w:r>
        <w:rPr>
          <w:rFonts w:hint="eastAsia"/>
          <w:szCs w:val="22"/>
          <w:lang w:val="en-CA" w:eastAsia="ja-JP"/>
        </w:rPr>
        <w:t xml:space="preserve"> The additional </w:t>
      </w:r>
      <w:r>
        <w:rPr>
          <w:szCs w:val="22"/>
          <w:lang w:val="en-CA" w:eastAsia="ja-JP"/>
        </w:rPr>
        <w:t>complexity of this method</w:t>
      </w:r>
      <w:r>
        <w:rPr>
          <w:rFonts w:hint="eastAsia"/>
          <w:szCs w:val="22"/>
          <w:lang w:val="en-CA" w:eastAsia="ja-JP"/>
        </w:rPr>
        <w:t xml:space="preserve"> is</w:t>
      </w:r>
      <w:r>
        <w:rPr>
          <w:szCs w:val="22"/>
          <w:lang w:val="en-CA" w:eastAsia="ja-JP"/>
        </w:rPr>
        <w:t xml:space="preserve"> slightly small. The results of the first setting without ALF shows it does not achieves objective gain of luma for AI and RA. In the case of LD-B and LD-P, it achieves 0.03% loss for LD-B and 0.02% gain of luma for LD-P. The results of the second setting without ALF shows </w:t>
      </w:r>
      <w:r w:rsidRPr="00C63901">
        <w:rPr>
          <w:szCs w:val="22"/>
          <w:lang w:val="en-CA" w:eastAsia="ja-JP"/>
        </w:rPr>
        <w:t>0.06%, 0.02%, and 0.08%</w:t>
      </w:r>
      <w:r w:rsidRPr="002D2E55">
        <w:rPr>
          <w:szCs w:val="22"/>
          <w:lang w:val="en-CA" w:eastAsia="ja-JP"/>
        </w:rPr>
        <w:t xml:space="preserve"> B</w:t>
      </w:r>
      <w:r>
        <w:rPr>
          <w:szCs w:val="22"/>
          <w:lang w:val="en-CA" w:eastAsia="ja-JP"/>
        </w:rPr>
        <w:t>D-Rate loss for AI, RA, and LDB and it shows 0.04% gain for LD-P.</w:t>
      </w:r>
    </w:p>
    <w:p w14:paraId="2622FF64" w14:textId="77777777" w:rsidR="00B33579" w:rsidRPr="005B217D" w:rsidRDefault="00B33579" w:rsidP="00B33579">
      <w:pPr>
        <w:rPr>
          <w:szCs w:val="22"/>
          <w:lang w:val="en-CA"/>
        </w:rPr>
      </w:pPr>
    </w:p>
    <w:p w14:paraId="7D2AC1F0" w14:textId="568AE643" w:rsidR="00745F6B" w:rsidRPr="005B217D" w:rsidRDefault="00B33579" w:rsidP="00E11923">
      <w:pPr>
        <w:pStyle w:val="1"/>
        <w:rPr>
          <w:lang w:val="en-CA"/>
        </w:rPr>
      </w:pPr>
      <w:r>
        <w:rPr>
          <w:lang w:val="en-CA"/>
        </w:rPr>
        <w:t xml:space="preserve">Proposed </w:t>
      </w:r>
      <w:r w:rsidR="00D256DD">
        <w:rPr>
          <w:lang w:val="en-CA"/>
        </w:rPr>
        <w:t>method</w:t>
      </w:r>
    </w:p>
    <w:p w14:paraId="7AE7C976" w14:textId="77777777" w:rsidR="00B33579" w:rsidRPr="001A4D04" w:rsidRDefault="00B33579" w:rsidP="00B33579">
      <w:r w:rsidRPr="001A4D04">
        <w:t>The proposed deblocking filter applies variable filter strength depending on the level of reconstructed samples before in-loop filters. The distortion of decoded pictures is caused by a quantization process. The dis</w:t>
      </w:r>
      <w:r>
        <w:t>tortion is displayed through</w:t>
      </w:r>
      <w:r w:rsidRPr="001A4D04">
        <w:t xml:space="preserve"> nonlinear process called Electro-Optical Transfer Function (EOTF) in the linear light domain. Additionally, the scene referred video system such as conventional SDR format and one of the HDR formats, Hybrid Log-Gamma (HLG), requires an additional nonlinear process called Opto-Optical Transfer Function (OOTF) also known as a system gamma. The displayed subjective distortion is enhanced by the nonlinear transfer function depending on </w:t>
      </w:r>
      <w:r>
        <w:t xml:space="preserve">the </w:t>
      </w:r>
      <w:r w:rsidRPr="001A4D04">
        <w:t>video signal level. Such mechanism makes block distortion visible at bright</w:t>
      </w:r>
      <w:r>
        <w:t>er</w:t>
      </w:r>
      <w:r w:rsidRPr="001A4D04">
        <w:t xml:space="preserve"> areas, even if the quant</w:t>
      </w:r>
      <w:r>
        <w:t>ization noise is uniformly distributed</w:t>
      </w:r>
      <w:r w:rsidRPr="001A4D04">
        <w:t xml:space="preserve"> at all video level. Especially, for HDR formats, this enhanced distortion becomes salient due to its strong nonlinearity.</w:t>
      </w:r>
    </w:p>
    <w:p w14:paraId="2928A6BC" w14:textId="77777777" w:rsidR="00B33579" w:rsidRPr="001A4D04" w:rsidRDefault="00B33579" w:rsidP="00B33579">
      <w:r>
        <w:t>In HEVC, the filter strength of the deblocking filter is controlled by the variables β and t</w:t>
      </w:r>
      <w:r w:rsidRPr="00BF2E15">
        <w:rPr>
          <w:vertAlign w:val="subscript"/>
        </w:rPr>
        <w:t>C</w:t>
      </w:r>
      <w:r>
        <w:t xml:space="preserve"> which are derived from the averaged quantization parameters qP</w:t>
      </w:r>
      <w:r w:rsidRPr="00BF2E15">
        <w:rPr>
          <w:vertAlign w:val="subscript"/>
        </w:rPr>
        <w:t>L</w:t>
      </w:r>
      <w:r>
        <w:t xml:space="preserve">. </w:t>
      </w:r>
      <w:r w:rsidRPr="001A4D04">
        <w:t xml:space="preserve">The proposed deblocking filter </w:t>
      </w:r>
      <w:r>
        <w:t>control</w:t>
      </w:r>
      <w:r w:rsidRPr="001A4D04">
        <w:t xml:space="preserve">s the strength of the deblocking filter </w:t>
      </w:r>
      <w:r>
        <w:t>by adding offset to qP</w:t>
      </w:r>
      <w:r w:rsidRPr="00BF2E15">
        <w:rPr>
          <w:vertAlign w:val="subscript"/>
        </w:rPr>
        <w:t>L</w:t>
      </w:r>
      <w:r>
        <w:t xml:space="preserve"> </w:t>
      </w:r>
      <w:r w:rsidRPr="001A4D04">
        <w:t>according to the luma level of the reconstructed samples.</w:t>
      </w:r>
    </w:p>
    <w:p w14:paraId="17913F4F" w14:textId="77777777" w:rsidR="00B33579" w:rsidRPr="001A4D04" w:rsidRDefault="00B33579" w:rsidP="00B33579">
      <w:pPr>
        <w:rPr>
          <w:lang w:eastAsia="ja-JP"/>
        </w:rPr>
      </w:pPr>
      <w:r>
        <w:rPr>
          <w:lang w:eastAsia="ja-JP"/>
        </w:rPr>
        <w:t>T</w:t>
      </w:r>
      <w:r w:rsidRPr="001A4D04">
        <w:rPr>
          <w:lang w:eastAsia="ja-JP"/>
        </w:rPr>
        <w:t xml:space="preserve">he reconstructed luma level </w:t>
      </w:r>
      <w:r>
        <w:rPr>
          <w:lang w:eastAsia="ja-JP"/>
        </w:rPr>
        <w:t xml:space="preserve">LL </w:t>
      </w:r>
      <w:r w:rsidRPr="001A4D04">
        <w:rPr>
          <w:lang w:eastAsia="ja-JP"/>
        </w:rPr>
        <w:t>is derived as follow:</w:t>
      </w:r>
    </w:p>
    <w:p w14:paraId="3A367857" w14:textId="77777777" w:rsidR="00B33579" w:rsidRPr="001A4D04" w:rsidRDefault="00B33579" w:rsidP="00B33579">
      <w:pPr>
        <w:ind w:firstLine="720"/>
      </w:pPr>
      <w:r w:rsidRPr="001A4D04">
        <w:t>LL= ( ( p</w:t>
      </w:r>
      <w:r w:rsidRPr="001A4D04">
        <w:rPr>
          <w:vertAlign w:val="subscript"/>
        </w:rPr>
        <w:t>0,0</w:t>
      </w:r>
      <w:r>
        <w:t xml:space="preserve"> </w:t>
      </w:r>
      <w:r w:rsidRPr="001A4D04">
        <w:t>+</w:t>
      </w:r>
      <w:r>
        <w:t xml:space="preserve"> </w:t>
      </w:r>
      <w:r w:rsidRPr="001A4D04">
        <w:t>p</w:t>
      </w:r>
      <w:r w:rsidRPr="001A4D04">
        <w:rPr>
          <w:vertAlign w:val="subscript"/>
        </w:rPr>
        <w:t>0,3</w:t>
      </w:r>
      <w:r>
        <w:t xml:space="preserve"> </w:t>
      </w:r>
      <w:r w:rsidRPr="001A4D04">
        <w:t>+</w:t>
      </w:r>
      <w:r>
        <w:t xml:space="preserve"> </w:t>
      </w:r>
      <w:r w:rsidRPr="001A4D04">
        <w:t>q</w:t>
      </w:r>
      <w:r w:rsidRPr="001A4D04">
        <w:rPr>
          <w:vertAlign w:val="subscript"/>
        </w:rPr>
        <w:t>0,0</w:t>
      </w:r>
      <w:r>
        <w:t xml:space="preserve"> </w:t>
      </w:r>
      <w:r w:rsidRPr="001A4D04">
        <w:t>+</w:t>
      </w:r>
      <w:r>
        <w:t xml:space="preserve"> </w:t>
      </w:r>
      <w:r w:rsidRPr="001A4D04">
        <w:t>q</w:t>
      </w:r>
      <w:r w:rsidRPr="001A4D04">
        <w:rPr>
          <w:vertAlign w:val="subscript"/>
        </w:rPr>
        <w:t>0,3</w:t>
      </w:r>
      <w:r w:rsidRPr="001A4D04">
        <w:t xml:space="preserve"> ) &gt;&gt; 2 ) / (</w:t>
      </w:r>
      <w:r>
        <w:t xml:space="preserve"> </w:t>
      </w:r>
      <w:r w:rsidRPr="001A4D04">
        <w:t>1 &lt;&lt; iBitDepth</w:t>
      </w:r>
      <w:r>
        <w:t xml:space="preserve"> </w:t>
      </w:r>
      <w:r w:rsidRPr="001A4D04">
        <w:t>),</w:t>
      </w:r>
    </w:p>
    <w:p w14:paraId="56B375C0" w14:textId="77777777" w:rsidR="00B33579" w:rsidRPr="0071681C" w:rsidRDefault="00B33579" w:rsidP="00B33579">
      <w:pPr>
        <w:rPr>
          <w:lang w:eastAsia="ja-JP"/>
        </w:rPr>
      </w:pPr>
      <w:r w:rsidRPr="001A4D04">
        <w:t xml:space="preserve">where, </w:t>
      </w:r>
      <w:r w:rsidRPr="001A4D04">
        <w:rPr>
          <w:lang w:eastAsia="ja-JP"/>
        </w:rPr>
        <w:t>the sample values</w:t>
      </w:r>
      <w:r w:rsidRPr="001A4D04">
        <w:t xml:space="preserve"> p</w:t>
      </w:r>
      <w:r w:rsidRPr="001A4D04">
        <w:rPr>
          <w:vertAlign w:val="subscript"/>
          <w:lang w:eastAsia="ja-JP"/>
        </w:rPr>
        <w:t>i,k</w:t>
      </w:r>
      <w:r w:rsidRPr="001A4D04">
        <w:t xml:space="preserve"> and q</w:t>
      </w:r>
      <w:r w:rsidRPr="001A4D04">
        <w:rPr>
          <w:vertAlign w:val="subscript"/>
          <w:lang w:eastAsia="ja-JP"/>
        </w:rPr>
        <w:t>i,k</w:t>
      </w:r>
      <w:r w:rsidRPr="001A4D04">
        <w:t xml:space="preserve"> with i = 0..3 and k = 0 and 3</w:t>
      </w:r>
      <w:r w:rsidRPr="001A4D04">
        <w:rPr>
          <w:lang w:eastAsia="ja-JP"/>
        </w:rPr>
        <w:t xml:space="preserve"> are derived as shown in Fig</w:t>
      </w:r>
      <w:r w:rsidRPr="0071681C">
        <w:rPr>
          <w:lang w:eastAsia="ja-JP"/>
        </w:rPr>
        <w:t>.1</w:t>
      </w:r>
      <w:r w:rsidRPr="001A4D04">
        <w:rPr>
          <w:lang w:eastAsia="ja-JP"/>
        </w:rPr>
        <w:t>.</w:t>
      </w:r>
    </w:p>
    <w:p w14:paraId="3DB91FEA" w14:textId="77777777" w:rsidR="00B33579" w:rsidRPr="001A4D04" w:rsidRDefault="00B33579" w:rsidP="00B33579"/>
    <w:p w14:paraId="020A33B2" w14:textId="77777777" w:rsidR="00B33579" w:rsidRPr="001A4D04" w:rsidRDefault="00B33579" w:rsidP="00B33579">
      <w:pPr>
        <w:ind w:firstLine="720"/>
        <w:jc w:val="center"/>
      </w:pPr>
      <w:r>
        <w:rPr>
          <w:noProof/>
          <w:lang w:eastAsia="ja-JP"/>
        </w:rPr>
        <w:lastRenderedPageBreak/>
        <w:drawing>
          <wp:inline distT="0" distB="0" distL="0" distR="0" wp14:anchorId="3E649F06" wp14:editId="353587F7">
            <wp:extent cx="4219575" cy="3600450"/>
            <wp:effectExtent l="0" t="0" r="0" b="0"/>
            <wp:docPr id="25"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19575" cy="3600450"/>
                    </a:xfrm>
                    <a:prstGeom prst="rect">
                      <a:avLst/>
                    </a:prstGeom>
                    <a:noFill/>
                    <a:ln>
                      <a:noFill/>
                    </a:ln>
                  </pic:spPr>
                </pic:pic>
              </a:graphicData>
            </a:graphic>
          </wp:inline>
        </w:drawing>
      </w:r>
    </w:p>
    <w:p w14:paraId="5C6DE56A" w14:textId="77777777" w:rsidR="00B33579" w:rsidRPr="00AB1DEC" w:rsidRDefault="00B33579" w:rsidP="00B33579">
      <w:pPr>
        <w:ind w:firstLine="720"/>
        <w:jc w:val="center"/>
        <w:rPr>
          <w:b/>
          <w:vertAlign w:val="subscript"/>
          <w:lang w:eastAsia="ja-JP"/>
        </w:rPr>
      </w:pPr>
      <w:r w:rsidRPr="004E1EC3">
        <w:rPr>
          <w:b/>
        </w:rPr>
        <w:t>Fig</w:t>
      </w:r>
      <w:r>
        <w:rPr>
          <w:b/>
        </w:rPr>
        <w:t>.1</w:t>
      </w:r>
      <w:r w:rsidRPr="004E1EC3">
        <w:rPr>
          <w:b/>
        </w:rPr>
        <w:t xml:space="preserve"> Sample position of p</w:t>
      </w:r>
      <w:r w:rsidRPr="004E1EC3">
        <w:rPr>
          <w:b/>
          <w:vertAlign w:val="subscript"/>
          <w:lang w:eastAsia="ja-JP"/>
        </w:rPr>
        <w:t>i,k</w:t>
      </w:r>
      <w:r w:rsidRPr="004E1EC3">
        <w:rPr>
          <w:b/>
        </w:rPr>
        <w:t xml:space="preserve"> and q</w:t>
      </w:r>
      <w:r w:rsidRPr="00AB1DEC">
        <w:rPr>
          <w:b/>
          <w:vertAlign w:val="subscript"/>
          <w:lang w:eastAsia="ja-JP"/>
        </w:rPr>
        <w:t>i,k</w:t>
      </w:r>
    </w:p>
    <w:p w14:paraId="7F0704B9" w14:textId="77777777" w:rsidR="00B33579" w:rsidRPr="001A4D04" w:rsidRDefault="00B33579" w:rsidP="00B33579">
      <w:pPr>
        <w:ind w:firstLine="720"/>
        <w:jc w:val="center"/>
        <w:rPr>
          <w:b/>
        </w:rPr>
      </w:pPr>
    </w:p>
    <w:p w14:paraId="4B4D2FA8" w14:textId="77777777" w:rsidR="00B33579" w:rsidRPr="001A4D04" w:rsidRDefault="00B33579" w:rsidP="00B33579">
      <w:pPr>
        <w:rPr>
          <w:lang w:eastAsia="ja-JP"/>
        </w:rPr>
      </w:pPr>
      <w:r w:rsidRPr="001A4D04">
        <w:rPr>
          <w:lang w:eastAsia="ja-JP"/>
        </w:rPr>
        <w:t>The variable qP</w:t>
      </w:r>
      <w:r w:rsidRPr="001A4D04">
        <w:rPr>
          <w:vertAlign w:val="subscript"/>
          <w:lang w:eastAsia="ja-JP"/>
        </w:rPr>
        <w:t>L</w:t>
      </w:r>
      <w:r w:rsidRPr="001A4D04">
        <w:rPr>
          <w:lang w:eastAsia="ja-JP"/>
        </w:rPr>
        <w:t xml:space="preserve"> is derived as follows:</w:t>
      </w:r>
    </w:p>
    <w:p w14:paraId="6B2A2302" w14:textId="77777777" w:rsidR="00B33579" w:rsidRPr="001A4D04" w:rsidRDefault="00B33579" w:rsidP="00B33579">
      <w:pPr>
        <w:ind w:firstLine="720"/>
        <w:rPr>
          <w:lang w:eastAsia="ja-JP"/>
        </w:rPr>
      </w:pPr>
      <w:r w:rsidRPr="001A4D04">
        <w:rPr>
          <w:lang w:eastAsia="ja-JP"/>
        </w:rPr>
        <w:t>qP</w:t>
      </w:r>
      <w:r w:rsidRPr="001A4D04">
        <w:rPr>
          <w:vertAlign w:val="subscript"/>
          <w:lang w:eastAsia="ja-JP"/>
        </w:rPr>
        <w:t>L</w:t>
      </w:r>
      <w:r w:rsidRPr="001A4D04">
        <w:rPr>
          <w:lang w:eastAsia="ja-JP"/>
        </w:rPr>
        <w:t xml:space="preserve"> = ( ( Q</w:t>
      </w:r>
      <w:r>
        <w:rPr>
          <w:lang w:eastAsia="ja-JP"/>
        </w:rPr>
        <w:t>p</w:t>
      </w:r>
      <w:r w:rsidRPr="001A4D04">
        <w:rPr>
          <w:vertAlign w:val="subscript"/>
          <w:lang w:eastAsia="ja-JP"/>
        </w:rPr>
        <w:t>Q</w:t>
      </w:r>
      <w:r w:rsidRPr="001A4D04">
        <w:rPr>
          <w:lang w:eastAsia="ja-JP"/>
        </w:rPr>
        <w:t xml:space="preserve"> + Q</w:t>
      </w:r>
      <w:r>
        <w:rPr>
          <w:lang w:eastAsia="ja-JP"/>
        </w:rPr>
        <w:t>p</w:t>
      </w:r>
      <w:r w:rsidRPr="001A4D04">
        <w:rPr>
          <w:vertAlign w:val="subscript"/>
          <w:lang w:eastAsia="ja-JP"/>
        </w:rPr>
        <w:t>P</w:t>
      </w:r>
      <w:r w:rsidRPr="001A4D04">
        <w:rPr>
          <w:lang w:eastAsia="ja-JP"/>
        </w:rPr>
        <w:t xml:space="preserve"> +1 ) &gt;&gt; 1 ) + qpOffset,</w:t>
      </w:r>
    </w:p>
    <w:p w14:paraId="4A8E01E8" w14:textId="77777777" w:rsidR="00B33579" w:rsidRDefault="00B33579" w:rsidP="00B33579">
      <w:pPr>
        <w:rPr>
          <w:lang w:eastAsia="ja-JP"/>
        </w:rPr>
      </w:pPr>
      <w:r w:rsidRPr="001A4D04">
        <w:rPr>
          <w:lang w:eastAsia="ja-JP"/>
        </w:rPr>
        <w:t>where</w:t>
      </w:r>
      <w:r>
        <w:rPr>
          <w:lang w:eastAsia="ja-JP"/>
        </w:rPr>
        <w:t xml:space="preserve"> </w:t>
      </w:r>
      <w:r w:rsidRPr="001A4D04">
        <w:t>Qp</w:t>
      </w:r>
      <w:r w:rsidRPr="001A4D04">
        <w:rPr>
          <w:vertAlign w:val="subscript"/>
        </w:rPr>
        <w:t>Q</w:t>
      </w:r>
      <w:r w:rsidRPr="001A4D04">
        <w:t xml:space="preserve"> and Qp</w:t>
      </w:r>
      <w:r w:rsidRPr="001A4D04">
        <w:rPr>
          <w:vertAlign w:val="subscript"/>
        </w:rPr>
        <w:t>P</w:t>
      </w:r>
      <w:r w:rsidRPr="004437E4">
        <w:t xml:space="preserve"> </w:t>
      </w:r>
      <w:r>
        <w:t>denote the quantization parameter</w:t>
      </w:r>
      <w:r w:rsidRPr="001A4D04">
        <w:t>s of the coding units containing the sample q</w:t>
      </w:r>
      <w:r w:rsidRPr="001A4D04">
        <w:rPr>
          <w:vertAlign w:val="subscript"/>
        </w:rPr>
        <w:t>0,0</w:t>
      </w:r>
      <w:r w:rsidRPr="001A4D04">
        <w:t xml:space="preserve"> and p</w:t>
      </w:r>
      <w:r w:rsidRPr="001A4D04">
        <w:rPr>
          <w:vertAlign w:val="subscript"/>
        </w:rPr>
        <w:t>0,0</w:t>
      </w:r>
      <w:r w:rsidRPr="001A4D04">
        <w:t>, respectively.</w:t>
      </w:r>
      <w:r>
        <w:rPr>
          <w:lang w:eastAsia="ja-JP"/>
        </w:rPr>
        <w:t xml:space="preserve"> The offset </w:t>
      </w:r>
      <w:r w:rsidRPr="001A4D04">
        <w:rPr>
          <w:lang w:eastAsia="ja-JP"/>
        </w:rPr>
        <w:t xml:space="preserve">qpOffset </w:t>
      </w:r>
      <w:r>
        <w:rPr>
          <w:lang w:eastAsia="ja-JP"/>
        </w:rPr>
        <w:t>should be derived according to the transfer characteristics of the contents since the EOTF and OOTF vary among video formats. VTM and BMS software currently are not enabled the parameter of transfer_characteristics indicating the transfer characteristics of the contents, an additional flag “transfer_characteristics” is signaled in the SPSNext class.</w:t>
      </w:r>
    </w:p>
    <w:p w14:paraId="44EBF6A0" w14:textId="77777777" w:rsidR="00B33579" w:rsidRPr="00280E7A" w:rsidRDefault="00B33579" w:rsidP="00B33579">
      <w:pPr>
        <w:pStyle w:val="2"/>
        <w:rPr>
          <w:lang w:eastAsia="ja-JP"/>
        </w:rPr>
      </w:pPr>
      <w:r>
        <w:rPr>
          <w:rFonts w:hint="eastAsia"/>
          <w:lang w:eastAsia="ja-JP"/>
        </w:rPr>
        <w:t>Test 1</w:t>
      </w:r>
    </w:p>
    <w:p w14:paraId="2B612DB2" w14:textId="1855E2F8" w:rsidR="00B33579" w:rsidRPr="001A4D04" w:rsidRDefault="00B33579" w:rsidP="00B33579">
      <w:pPr>
        <w:rPr>
          <w:lang w:eastAsia="ja-JP"/>
        </w:rPr>
      </w:pPr>
      <w:bookmarkStart w:id="2" w:name="_Hlk524705212"/>
      <w:r>
        <w:rPr>
          <w:lang w:eastAsia="ja-JP"/>
        </w:rPr>
        <w:t>The condition of qpOffset is defined for each transfer characteristics as shown in</w:t>
      </w:r>
      <w:r w:rsidRPr="001A4D04">
        <w:rPr>
          <w:lang w:eastAsia="ja-JP"/>
        </w:rPr>
        <w:t xml:space="preserve"> Table </w:t>
      </w:r>
      <w:r w:rsidRPr="0071681C">
        <w:rPr>
          <w:lang w:eastAsia="ja-JP"/>
        </w:rPr>
        <w:t>1</w:t>
      </w:r>
      <w:r w:rsidRPr="001A4D04">
        <w:rPr>
          <w:lang w:eastAsia="ja-JP"/>
        </w:rPr>
        <w:t>.</w:t>
      </w:r>
      <w:r>
        <w:rPr>
          <w:lang w:eastAsia="ja-JP"/>
        </w:rPr>
        <w:t xml:space="preserve"> </w:t>
      </w:r>
      <w:r w:rsidRPr="00BA627E">
        <w:rPr>
          <w:lang w:eastAsia="ja-JP"/>
        </w:rPr>
        <w:t>This test is a condition to investigate the performance of the method applied to brighter area</w:t>
      </w:r>
      <w:r w:rsidR="00D96B8F">
        <w:rPr>
          <w:rFonts w:hint="eastAsia"/>
          <w:lang w:eastAsia="ja-JP"/>
        </w:rPr>
        <w:t>s</w:t>
      </w:r>
      <w:r w:rsidRPr="00BA627E">
        <w:rPr>
          <w:lang w:eastAsia="ja-JP"/>
        </w:rPr>
        <w:t xml:space="preserve"> only.</w:t>
      </w:r>
    </w:p>
    <w:p w14:paraId="4A22C9C6" w14:textId="77777777" w:rsidR="00B33579" w:rsidRPr="001A4D04" w:rsidRDefault="00B33579" w:rsidP="00B33579">
      <w:pPr>
        <w:jc w:val="center"/>
        <w:rPr>
          <w:b/>
          <w:lang w:eastAsia="ja-JP"/>
        </w:rPr>
      </w:pPr>
      <w:r w:rsidRPr="001A4D04">
        <w:rPr>
          <w:b/>
          <w:lang w:eastAsia="ja-JP"/>
        </w:rPr>
        <w:t xml:space="preserve">Table </w:t>
      </w:r>
      <w:r w:rsidRPr="0071681C">
        <w:rPr>
          <w:b/>
          <w:lang w:eastAsia="ja-JP"/>
        </w:rPr>
        <w:t>1</w:t>
      </w:r>
      <w:r w:rsidRPr="001A4D04">
        <w:rPr>
          <w:b/>
          <w:lang w:eastAsia="ja-JP"/>
        </w:rPr>
        <w:t xml:space="preserve"> Specification of qpOffset as a function of 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342"/>
        <w:gridCol w:w="1918"/>
        <w:gridCol w:w="1417"/>
        <w:gridCol w:w="1701"/>
        <w:gridCol w:w="1417"/>
      </w:tblGrid>
      <w:tr w:rsidR="00B33579" w:rsidRPr="00764267" w14:paraId="7525B501" w14:textId="77777777" w:rsidTr="00D96B8F">
        <w:tc>
          <w:tcPr>
            <w:tcW w:w="2897" w:type="dxa"/>
            <w:gridSpan w:val="2"/>
          </w:tcPr>
          <w:p w14:paraId="33A38F0A" w14:textId="77777777" w:rsidR="00B33579" w:rsidRPr="00764267" w:rsidRDefault="00B33579" w:rsidP="00D96B8F">
            <w:pPr>
              <w:jc w:val="center"/>
              <w:rPr>
                <w:rFonts w:eastAsia="ＭＳ 明朝"/>
                <w:lang w:eastAsia="ja-JP"/>
              </w:rPr>
            </w:pPr>
            <w:r w:rsidRPr="00764267">
              <w:rPr>
                <w:rFonts w:eastAsia="ＭＳ 明朝"/>
                <w:lang w:eastAsia="ja-JP"/>
              </w:rPr>
              <w:t>transfer_characteristics == 1</w:t>
            </w:r>
            <w:r w:rsidRPr="00764267">
              <w:rPr>
                <w:rFonts w:eastAsia="ＭＳ 明朝"/>
                <w:lang w:eastAsia="ja-JP"/>
              </w:rPr>
              <w:br/>
              <w:t>(conventional SDR format)</w:t>
            </w:r>
          </w:p>
        </w:tc>
        <w:tc>
          <w:tcPr>
            <w:tcW w:w="3335" w:type="dxa"/>
            <w:gridSpan w:val="2"/>
            <w:shd w:val="clear" w:color="auto" w:fill="auto"/>
            <w:vAlign w:val="center"/>
          </w:tcPr>
          <w:p w14:paraId="24B351DE" w14:textId="77777777" w:rsidR="00B33579" w:rsidRPr="00764267" w:rsidRDefault="00B33579" w:rsidP="00D96B8F">
            <w:pPr>
              <w:jc w:val="center"/>
              <w:rPr>
                <w:rFonts w:eastAsia="ＭＳ 明朝"/>
                <w:lang w:eastAsia="ja-JP"/>
              </w:rPr>
            </w:pPr>
            <w:r w:rsidRPr="00764267">
              <w:rPr>
                <w:rFonts w:eastAsia="ＭＳ 明朝"/>
                <w:lang w:eastAsia="ja-JP"/>
              </w:rPr>
              <w:t>transfer_characteristics == 16</w:t>
            </w:r>
            <w:r w:rsidRPr="00764267">
              <w:rPr>
                <w:rFonts w:eastAsia="ＭＳ 明朝"/>
                <w:lang w:eastAsia="ja-JP"/>
              </w:rPr>
              <w:br/>
              <w:t>(PQ format)</w:t>
            </w:r>
          </w:p>
        </w:tc>
        <w:tc>
          <w:tcPr>
            <w:tcW w:w="3118" w:type="dxa"/>
            <w:gridSpan w:val="2"/>
            <w:shd w:val="clear" w:color="auto" w:fill="auto"/>
            <w:vAlign w:val="center"/>
          </w:tcPr>
          <w:p w14:paraId="0E588652" w14:textId="77777777" w:rsidR="00B33579" w:rsidRPr="00764267" w:rsidRDefault="00B33579" w:rsidP="00D96B8F">
            <w:pPr>
              <w:jc w:val="center"/>
              <w:rPr>
                <w:rFonts w:eastAsia="ＭＳ 明朝"/>
                <w:lang w:eastAsia="ja-JP"/>
              </w:rPr>
            </w:pPr>
            <w:r w:rsidRPr="00764267">
              <w:rPr>
                <w:rFonts w:eastAsia="ＭＳ 明朝"/>
                <w:lang w:eastAsia="ja-JP"/>
              </w:rPr>
              <w:t>transfer_characteristics == 18</w:t>
            </w:r>
            <w:r w:rsidRPr="00764267">
              <w:rPr>
                <w:rFonts w:eastAsia="ＭＳ 明朝"/>
                <w:lang w:eastAsia="ja-JP"/>
              </w:rPr>
              <w:br/>
              <w:t>(HLG format)</w:t>
            </w:r>
          </w:p>
        </w:tc>
      </w:tr>
      <w:tr w:rsidR="00B33579" w:rsidRPr="00764267" w14:paraId="39D70610" w14:textId="77777777" w:rsidTr="00D96B8F">
        <w:tc>
          <w:tcPr>
            <w:tcW w:w="1555" w:type="dxa"/>
          </w:tcPr>
          <w:p w14:paraId="429DD090" w14:textId="77777777" w:rsidR="00B33579" w:rsidRPr="00764267" w:rsidRDefault="00B33579" w:rsidP="00D96B8F">
            <w:pPr>
              <w:jc w:val="center"/>
              <w:rPr>
                <w:rFonts w:eastAsia="ＭＳ 明朝"/>
                <w:lang w:eastAsia="ja-JP"/>
              </w:rPr>
            </w:pPr>
            <w:r w:rsidRPr="00D74747">
              <w:t>Conditions</w:t>
            </w:r>
          </w:p>
        </w:tc>
        <w:tc>
          <w:tcPr>
            <w:tcW w:w="1342" w:type="dxa"/>
          </w:tcPr>
          <w:p w14:paraId="3B56FF0D" w14:textId="77777777" w:rsidR="00B33579" w:rsidRPr="00764267" w:rsidRDefault="00B33579" w:rsidP="00D96B8F">
            <w:pPr>
              <w:jc w:val="center"/>
              <w:rPr>
                <w:rFonts w:eastAsia="ＭＳ 明朝"/>
                <w:lang w:eastAsia="ja-JP"/>
              </w:rPr>
            </w:pPr>
            <w:r w:rsidRPr="00D74747">
              <w:t>qpOffset</w:t>
            </w:r>
          </w:p>
        </w:tc>
        <w:tc>
          <w:tcPr>
            <w:tcW w:w="1918" w:type="dxa"/>
            <w:shd w:val="clear" w:color="auto" w:fill="auto"/>
            <w:vAlign w:val="center"/>
          </w:tcPr>
          <w:p w14:paraId="13836E4A" w14:textId="77777777" w:rsidR="00B33579" w:rsidRPr="00764267" w:rsidRDefault="00B33579" w:rsidP="00D96B8F">
            <w:pPr>
              <w:jc w:val="center"/>
              <w:rPr>
                <w:rFonts w:eastAsia="ＭＳ 明朝"/>
                <w:lang w:eastAsia="ja-JP"/>
              </w:rPr>
            </w:pPr>
            <w:r w:rsidRPr="00764267">
              <w:rPr>
                <w:rFonts w:eastAsia="ＭＳ 明朝"/>
                <w:lang w:eastAsia="ja-JP"/>
              </w:rPr>
              <w:t>Conditions</w:t>
            </w:r>
          </w:p>
        </w:tc>
        <w:tc>
          <w:tcPr>
            <w:tcW w:w="1417" w:type="dxa"/>
            <w:shd w:val="clear" w:color="auto" w:fill="auto"/>
            <w:vAlign w:val="center"/>
          </w:tcPr>
          <w:p w14:paraId="342ADB2F" w14:textId="77777777" w:rsidR="00B33579" w:rsidRPr="00764267" w:rsidRDefault="00B33579" w:rsidP="00D96B8F">
            <w:pPr>
              <w:jc w:val="center"/>
              <w:rPr>
                <w:rFonts w:eastAsia="ＭＳ 明朝"/>
                <w:lang w:eastAsia="ja-JP"/>
              </w:rPr>
            </w:pPr>
            <w:r w:rsidRPr="00764267">
              <w:rPr>
                <w:rFonts w:eastAsia="ＭＳ 明朝"/>
                <w:lang w:eastAsia="ja-JP"/>
              </w:rPr>
              <w:t>qpOffset</w:t>
            </w:r>
          </w:p>
        </w:tc>
        <w:tc>
          <w:tcPr>
            <w:tcW w:w="1701" w:type="dxa"/>
            <w:shd w:val="clear" w:color="auto" w:fill="auto"/>
            <w:vAlign w:val="center"/>
          </w:tcPr>
          <w:p w14:paraId="6B276CCB" w14:textId="77777777" w:rsidR="00B33579" w:rsidRPr="00764267" w:rsidRDefault="00B33579" w:rsidP="00D96B8F">
            <w:pPr>
              <w:jc w:val="center"/>
              <w:rPr>
                <w:rFonts w:eastAsia="ＭＳ 明朝"/>
                <w:lang w:eastAsia="ja-JP"/>
              </w:rPr>
            </w:pPr>
            <w:r w:rsidRPr="00764267">
              <w:rPr>
                <w:rFonts w:eastAsia="ＭＳ 明朝"/>
                <w:lang w:eastAsia="ja-JP"/>
              </w:rPr>
              <w:t>Conditions</w:t>
            </w:r>
          </w:p>
        </w:tc>
        <w:tc>
          <w:tcPr>
            <w:tcW w:w="1417" w:type="dxa"/>
            <w:shd w:val="clear" w:color="auto" w:fill="auto"/>
            <w:vAlign w:val="center"/>
          </w:tcPr>
          <w:p w14:paraId="628595F7" w14:textId="77777777" w:rsidR="00B33579" w:rsidRPr="00764267" w:rsidRDefault="00B33579" w:rsidP="00D96B8F">
            <w:pPr>
              <w:jc w:val="center"/>
              <w:rPr>
                <w:rFonts w:eastAsia="ＭＳ 明朝"/>
                <w:lang w:eastAsia="ja-JP"/>
              </w:rPr>
            </w:pPr>
            <w:r w:rsidRPr="00764267">
              <w:rPr>
                <w:rFonts w:eastAsia="ＭＳ 明朝"/>
                <w:lang w:eastAsia="ja-JP"/>
              </w:rPr>
              <w:t>qpOffset</w:t>
            </w:r>
          </w:p>
        </w:tc>
      </w:tr>
      <w:tr w:rsidR="00B33579" w:rsidRPr="00764267" w14:paraId="6E41A9B1" w14:textId="77777777" w:rsidTr="00D96B8F">
        <w:tc>
          <w:tcPr>
            <w:tcW w:w="1555" w:type="dxa"/>
          </w:tcPr>
          <w:p w14:paraId="09106BC8" w14:textId="77777777" w:rsidR="00B33579" w:rsidRPr="00764267" w:rsidRDefault="00B33579" w:rsidP="00D96B8F">
            <w:pPr>
              <w:jc w:val="center"/>
              <w:rPr>
                <w:rFonts w:eastAsia="ＭＳ 明朝"/>
                <w:lang w:eastAsia="ja-JP"/>
              </w:rPr>
            </w:pPr>
            <w:r w:rsidRPr="00D74747">
              <w:t>LL &lt;= 0.875</w:t>
            </w:r>
          </w:p>
        </w:tc>
        <w:tc>
          <w:tcPr>
            <w:tcW w:w="1342" w:type="dxa"/>
          </w:tcPr>
          <w:p w14:paraId="56039492" w14:textId="77777777" w:rsidR="00B33579" w:rsidRPr="00764267" w:rsidRDefault="00B33579" w:rsidP="00D96B8F">
            <w:pPr>
              <w:jc w:val="center"/>
              <w:rPr>
                <w:rFonts w:eastAsia="ＭＳ 明朝"/>
                <w:lang w:eastAsia="ja-JP"/>
              </w:rPr>
            </w:pPr>
            <w:r w:rsidRPr="00D74747">
              <w:t>0</w:t>
            </w:r>
          </w:p>
        </w:tc>
        <w:tc>
          <w:tcPr>
            <w:tcW w:w="1918" w:type="dxa"/>
            <w:shd w:val="clear" w:color="auto" w:fill="auto"/>
            <w:vAlign w:val="center"/>
          </w:tcPr>
          <w:p w14:paraId="626798BA" w14:textId="77777777" w:rsidR="00B33579" w:rsidRPr="00764267" w:rsidRDefault="00B33579" w:rsidP="00D96B8F">
            <w:pPr>
              <w:jc w:val="center"/>
              <w:rPr>
                <w:rFonts w:eastAsia="ＭＳ 明朝"/>
                <w:lang w:eastAsia="ja-JP"/>
              </w:rPr>
            </w:pPr>
            <w:r w:rsidRPr="00764267">
              <w:rPr>
                <w:rFonts w:eastAsia="ＭＳ 明朝"/>
                <w:lang w:eastAsia="ja-JP"/>
              </w:rPr>
              <w:t>LL &lt;= 0.84</w:t>
            </w:r>
          </w:p>
        </w:tc>
        <w:tc>
          <w:tcPr>
            <w:tcW w:w="1417" w:type="dxa"/>
            <w:shd w:val="clear" w:color="auto" w:fill="auto"/>
            <w:vAlign w:val="center"/>
          </w:tcPr>
          <w:p w14:paraId="3B5B02CB" w14:textId="77777777" w:rsidR="00B33579" w:rsidRPr="00764267" w:rsidRDefault="00B33579" w:rsidP="00D96B8F">
            <w:pPr>
              <w:jc w:val="center"/>
              <w:rPr>
                <w:rFonts w:eastAsia="ＭＳ 明朝"/>
              </w:rPr>
            </w:pPr>
            <w:r w:rsidRPr="00764267">
              <w:rPr>
                <w:rFonts w:eastAsia="ＭＳ 明朝"/>
              </w:rPr>
              <w:t>0</w:t>
            </w:r>
          </w:p>
        </w:tc>
        <w:tc>
          <w:tcPr>
            <w:tcW w:w="1701" w:type="dxa"/>
            <w:shd w:val="clear" w:color="auto" w:fill="auto"/>
            <w:vAlign w:val="center"/>
          </w:tcPr>
          <w:p w14:paraId="2D86FCD0" w14:textId="77777777" w:rsidR="00B33579" w:rsidRPr="00764267" w:rsidRDefault="00B33579" w:rsidP="00D96B8F">
            <w:pPr>
              <w:jc w:val="center"/>
              <w:rPr>
                <w:rFonts w:eastAsia="ＭＳ 明朝"/>
                <w:lang w:eastAsia="ja-JP"/>
              </w:rPr>
            </w:pPr>
            <w:r w:rsidRPr="00764267">
              <w:rPr>
                <w:rFonts w:eastAsia="ＭＳ 明朝"/>
                <w:lang w:eastAsia="ja-JP"/>
              </w:rPr>
              <w:t>LL &lt;= 0.8</w:t>
            </w:r>
          </w:p>
        </w:tc>
        <w:tc>
          <w:tcPr>
            <w:tcW w:w="1417" w:type="dxa"/>
            <w:shd w:val="clear" w:color="auto" w:fill="auto"/>
            <w:vAlign w:val="center"/>
          </w:tcPr>
          <w:p w14:paraId="2E9D93F3" w14:textId="77777777" w:rsidR="00B33579" w:rsidRPr="00764267" w:rsidRDefault="00B33579" w:rsidP="00D96B8F">
            <w:pPr>
              <w:jc w:val="center"/>
              <w:rPr>
                <w:rFonts w:eastAsia="ＭＳ 明朝"/>
                <w:lang w:eastAsia="ja-JP"/>
              </w:rPr>
            </w:pPr>
            <w:r w:rsidRPr="00764267">
              <w:rPr>
                <w:rFonts w:eastAsia="ＭＳ 明朝"/>
                <w:lang w:eastAsia="ja-JP"/>
              </w:rPr>
              <w:t>0</w:t>
            </w:r>
          </w:p>
        </w:tc>
      </w:tr>
      <w:tr w:rsidR="00B33579" w:rsidRPr="00764267" w14:paraId="313CF088" w14:textId="77777777" w:rsidTr="00D96B8F">
        <w:tc>
          <w:tcPr>
            <w:tcW w:w="1555" w:type="dxa"/>
            <w:tcBorders>
              <w:bottom w:val="single" w:sz="4" w:space="0" w:color="auto"/>
            </w:tcBorders>
          </w:tcPr>
          <w:p w14:paraId="6817D206" w14:textId="77777777" w:rsidR="00B33579" w:rsidRPr="00764267" w:rsidRDefault="00B33579" w:rsidP="00D96B8F">
            <w:pPr>
              <w:jc w:val="center"/>
              <w:rPr>
                <w:rFonts w:eastAsia="ＭＳ 明朝"/>
                <w:lang w:eastAsia="ja-JP"/>
              </w:rPr>
            </w:pPr>
            <w:r w:rsidRPr="00F82FFA">
              <w:t>0.875 &lt; LL</w:t>
            </w:r>
          </w:p>
        </w:tc>
        <w:tc>
          <w:tcPr>
            <w:tcW w:w="1342" w:type="dxa"/>
            <w:tcBorders>
              <w:bottom w:val="single" w:sz="4" w:space="0" w:color="auto"/>
            </w:tcBorders>
          </w:tcPr>
          <w:p w14:paraId="74E13194" w14:textId="77777777" w:rsidR="00B33579" w:rsidRPr="00764267" w:rsidRDefault="00B33579" w:rsidP="00D96B8F">
            <w:pPr>
              <w:jc w:val="center"/>
              <w:rPr>
                <w:rFonts w:eastAsia="ＭＳ 明朝"/>
                <w:lang w:eastAsia="ja-JP"/>
              </w:rPr>
            </w:pPr>
            <w:r w:rsidRPr="00F82FFA">
              <w:t>1</w:t>
            </w:r>
          </w:p>
        </w:tc>
        <w:tc>
          <w:tcPr>
            <w:tcW w:w="1918" w:type="dxa"/>
            <w:shd w:val="clear" w:color="auto" w:fill="auto"/>
            <w:vAlign w:val="center"/>
          </w:tcPr>
          <w:p w14:paraId="7E37EF33" w14:textId="77777777" w:rsidR="00B33579" w:rsidRPr="00764267" w:rsidRDefault="00B33579" w:rsidP="00D96B8F">
            <w:pPr>
              <w:jc w:val="center"/>
              <w:rPr>
                <w:rFonts w:eastAsia="ＭＳ 明朝"/>
                <w:lang w:eastAsia="ja-JP"/>
              </w:rPr>
            </w:pPr>
            <w:r w:rsidRPr="00764267">
              <w:rPr>
                <w:rFonts w:eastAsia="ＭＳ 明朝"/>
                <w:lang w:eastAsia="ja-JP"/>
              </w:rPr>
              <w:t>0.84 &lt; LL &lt;= 0.91</w:t>
            </w:r>
          </w:p>
        </w:tc>
        <w:tc>
          <w:tcPr>
            <w:tcW w:w="1417" w:type="dxa"/>
            <w:shd w:val="clear" w:color="auto" w:fill="auto"/>
            <w:vAlign w:val="center"/>
          </w:tcPr>
          <w:p w14:paraId="42E08238" w14:textId="77777777" w:rsidR="00B33579" w:rsidRPr="00764267" w:rsidRDefault="00B33579" w:rsidP="00D96B8F">
            <w:pPr>
              <w:jc w:val="center"/>
              <w:rPr>
                <w:rFonts w:eastAsia="ＭＳ 明朝"/>
              </w:rPr>
            </w:pPr>
            <w:r w:rsidRPr="00764267">
              <w:rPr>
                <w:rFonts w:eastAsia="ＭＳ 明朝"/>
              </w:rPr>
              <w:t>1</w:t>
            </w:r>
          </w:p>
        </w:tc>
        <w:tc>
          <w:tcPr>
            <w:tcW w:w="1701" w:type="dxa"/>
            <w:shd w:val="clear" w:color="auto" w:fill="auto"/>
            <w:vAlign w:val="center"/>
          </w:tcPr>
          <w:p w14:paraId="39F08093" w14:textId="77777777" w:rsidR="00B33579" w:rsidRPr="00764267" w:rsidRDefault="00B33579" w:rsidP="00D96B8F">
            <w:pPr>
              <w:jc w:val="center"/>
              <w:rPr>
                <w:rFonts w:eastAsia="ＭＳ 明朝"/>
                <w:lang w:eastAsia="ja-JP"/>
              </w:rPr>
            </w:pPr>
            <w:r w:rsidRPr="00764267">
              <w:rPr>
                <w:rFonts w:eastAsia="ＭＳ 明朝"/>
                <w:lang w:eastAsia="ja-JP"/>
              </w:rPr>
              <w:t>0.8 &lt; LL &lt;= 0.9</w:t>
            </w:r>
          </w:p>
        </w:tc>
        <w:tc>
          <w:tcPr>
            <w:tcW w:w="1417" w:type="dxa"/>
            <w:shd w:val="clear" w:color="auto" w:fill="auto"/>
            <w:vAlign w:val="center"/>
          </w:tcPr>
          <w:p w14:paraId="5A816643" w14:textId="77777777" w:rsidR="00B33579" w:rsidRPr="00764267" w:rsidRDefault="00B33579" w:rsidP="00D96B8F">
            <w:pPr>
              <w:jc w:val="center"/>
              <w:rPr>
                <w:rFonts w:eastAsia="ＭＳ 明朝"/>
                <w:lang w:eastAsia="ja-JP"/>
              </w:rPr>
            </w:pPr>
            <w:r w:rsidRPr="00764267">
              <w:rPr>
                <w:rFonts w:eastAsia="ＭＳ 明朝"/>
                <w:lang w:eastAsia="ja-JP"/>
              </w:rPr>
              <w:t>1</w:t>
            </w:r>
          </w:p>
        </w:tc>
      </w:tr>
      <w:tr w:rsidR="00B33579" w:rsidRPr="00764267" w14:paraId="65A98B56" w14:textId="77777777" w:rsidTr="00D96B8F">
        <w:tc>
          <w:tcPr>
            <w:tcW w:w="2897" w:type="dxa"/>
            <w:gridSpan w:val="2"/>
            <w:vMerge w:val="restart"/>
            <w:tcBorders>
              <w:tr2bl w:val="single" w:sz="4" w:space="0" w:color="000000"/>
            </w:tcBorders>
          </w:tcPr>
          <w:p w14:paraId="09E4633B" w14:textId="77777777" w:rsidR="00B33579" w:rsidRPr="00764267" w:rsidRDefault="00B33579" w:rsidP="00D96B8F">
            <w:pPr>
              <w:jc w:val="center"/>
              <w:rPr>
                <w:rFonts w:eastAsia="ＭＳ 明朝"/>
              </w:rPr>
            </w:pPr>
          </w:p>
        </w:tc>
        <w:tc>
          <w:tcPr>
            <w:tcW w:w="1918" w:type="dxa"/>
            <w:shd w:val="clear" w:color="auto" w:fill="auto"/>
            <w:vAlign w:val="center"/>
          </w:tcPr>
          <w:p w14:paraId="19BF8F66" w14:textId="77777777" w:rsidR="00B33579" w:rsidRPr="00764267" w:rsidRDefault="00B33579" w:rsidP="00D96B8F">
            <w:pPr>
              <w:jc w:val="center"/>
              <w:rPr>
                <w:rFonts w:eastAsia="ＭＳ 明朝"/>
              </w:rPr>
            </w:pPr>
            <w:r w:rsidRPr="00764267">
              <w:rPr>
                <w:rFonts w:eastAsia="ＭＳ 明朝"/>
              </w:rPr>
              <w:t>0.91 &lt; LL &lt;= 0.99</w:t>
            </w:r>
          </w:p>
        </w:tc>
        <w:tc>
          <w:tcPr>
            <w:tcW w:w="1417" w:type="dxa"/>
            <w:shd w:val="clear" w:color="auto" w:fill="auto"/>
            <w:vAlign w:val="center"/>
          </w:tcPr>
          <w:p w14:paraId="64ED0209" w14:textId="77777777" w:rsidR="00B33579" w:rsidRPr="00764267" w:rsidRDefault="00B33579" w:rsidP="00D96B8F">
            <w:pPr>
              <w:jc w:val="center"/>
              <w:rPr>
                <w:rFonts w:eastAsia="ＭＳ 明朝"/>
              </w:rPr>
            </w:pPr>
            <w:r w:rsidRPr="00764267">
              <w:rPr>
                <w:rFonts w:eastAsia="ＭＳ 明朝"/>
              </w:rPr>
              <w:t>2</w:t>
            </w:r>
          </w:p>
        </w:tc>
        <w:tc>
          <w:tcPr>
            <w:tcW w:w="1701" w:type="dxa"/>
            <w:tcBorders>
              <w:bottom w:val="single" w:sz="4" w:space="0" w:color="auto"/>
            </w:tcBorders>
            <w:shd w:val="clear" w:color="auto" w:fill="auto"/>
            <w:vAlign w:val="center"/>
          </w:tcPr>
          <w:p w14:paraId="73740622" w14:textId="77777777" w:rsidR="00B33579" w:rsidRPr="00764267" w:rsidRDefault="00B33579" w:rsidP="00D96B8F">
            <w:pPr>
              <w:jc w:val="center"/>
              <w:rPr>
                <w:rFonts w:eastAsia="ＭＳ 明朝"/>
                <w:lang w:eastAsia="ja-JP"/>
              </w:rPr>
            </w:pPr>
            <w:r w:rsidRPr="00764267">
              <w:rPr>
                <w:rFonts w:eastAsia="ＭＳ 明朝"/>
                <w:lang w:eastAsia="ja-JP"/>
              </w:rPr>
              <w:t>0.9 &lt; LL</w:t>
            </w:r>
          </w:p>
        </w:tc>
        <w:tc>
          <w:tcPr>
            <w:tcW w:w="1417" w:type="dxa"/>
            <w:tcBorders>
              <w:bottom w:val="single" w:sz="4" w:space="0" w:color="auto"/>
            </w:tcBorders>
            <w:shd w:val="clear" w:color="auto" w:fill="auto"/>
            <w:vAlign w:val="center"/>
          </w:tcPr>
          <w:p w14:paraId="451C31A6" w14:textId="77777777" w:rsidR="00B33579" w:rsidRPr="00764267" w:rsidRDefault="00B33579" w:rsidP="00D96B8F">
            <w:pPr>
              <w:jc w:val="center"/>
              <w:rPr>
                <w:rFonts w:eastAsia="ＭＳ 明朝"/>
                <w:lang w:eastAsia="ja-JP"/>
              </w:rPr>
            </w:pPr>
            <w:r w:rsidRPr="00764267">
              <w:rPr>
                <w:rFonts w:eastAsia="ＭＳ 明朝"/>
                <w:lang w:eastAsia="ja-JP"/>
              </w:rPr>
              <w:t>2</w:t>
            </w:r>
          </w:p>
        </w:tc>
      </w:tr>
      <w:tr w:rsidR="00B33579" w:rsidRPr="00764267" w14:paraId="1111E106" w14:textId="77777777" w:rsidTr="00D96B8F">
        <w:tc>
          <w:tcPr>
            <w:tcW w:w="2897" w:type="dxa"/>
            <w:gridSpan w:val="2"/>
            <w:vMerge/>
            <w:tcBorders>
              <w:tr2bl w:val="single" w:sz="4" w:space="0" w:color="000000"/>
            </w:tcBorders>
          </w:tcPr>
          <w:p w14:paraId="345360DF" w14:textId="77777777" w:rsidR="00B33579" w:rsidRPr="00764267" w:rsidRDefault="00B33579" w:rsidP="00D96B8F">
            <w:pPr>
              <w:jc w:val="center"/>
              <w:rPr>
                <w:rFonts w:eastAsia="ＭＳ 明朝"/>
              </w:rPr>
            </w:pPr>
          </w:p>
        </w:tc>
        <w:tc>
          <w:tcPr>
            <w:tcW w:w="1918" w:type="dxa"/>
            <w:shd w:val="clear" w:color="auto" w:fill="auto"/>
            <w:vAlign w:val="center"/>
          </w:tcPr>
          <w:p w14:paraId="7DB823CC" w14:textId="77777777" w:rsidR="00B33579" w:rsidRPr="00764267" w:rsidRDefault="00B33579" w:rsidP="00D96B8F">
            <w:pPr>
              <w:jc w:val="center"/>
              <w:rPr>
                <w:rFonts w:eastAsia="ＭＳ 明朝"/>
              </w:rPr>
            </w:pPr>
            <w:r w:rsidRPr="00764267">
              <w:rPr>
                <w:rFonts w:eastAsia="ＭＳ 明朝"/>
              </w:rPr>
              <w:t>0.99 &lt; LL</w:t>
            </w:r>
          </w:p>
        </w:tc>
        <w:tc>
          <w:tcPr>
            <w:tcW w:w="1417" w:type="dxa"/>
            <w:shd w:val="clear" w:color="auto" w:fill="auto"/>
            <w:vAlign w:val="center"/>
          </w:tcPr>
          <w:p w14:paraId="1C4252AE" w14:textId="77777777" w:rsidR="00B33579" w:rsidRPr="00764267" w:rsidRDefault="00B33579" w:rsidP="00D96B8F">
            <w:pPr>
              <w:jc w:val="center"/>
              <w:rPr>
                <w:rFonts w:eastAsia="ＭＳ 明朝"/>
              </w:rPr>
            </w:pPr>
            <w:r w:rsidRPr="00764267">
              <w:rPr>
                <w:rFonts w:eastAsia="ＭＳ 明朝"/>
              </w:rPr>
              <w:t>3</w:t>
            </w:r>
          </w:p>
        </w:tc>
        <w:tc>
          <w:tcPr>
            <w:tcW w:w="3118" w:type="dxa"/>
            <w:gridSpan w:val="2"/>
            <w:tcBorders>
              <w:tr2bl w:val="single" w:sz="4" w:space="0" w:color="auto"/>
            </w:tcBorders>
            <w:shd w:val="clear" w:color="auto" w:fill="auto"/>
            <w:vAlign w:val="center"/>
          </w:tcPr>
          <w:p w14:paraId="376AA392" w14:textId="77777777" w:rsidR="00B33579" w:rsidRPr="00764267" w:rsidRDefault="00B33579" w:rsidP="00D96B8F">
            <w:pPr>
              <w:jc w:val="center"/>
              <w:rPr>
                <w:rFonts w:eastAsia="ＭＳ 明朝"/>
                <w:lang w:eastAsia="ja-JP"/>
              </w:rPr>
            </w:pPr>
          </w:p>
        </w:tc>
      </w:tr>
      <w:bookmarkEnd w:id="2"/>
    </w:tbl>
    <w:p w14:paraId="75F25381" w14:textId="77777777" w:rsidR="00B33579" w:rsidRDefault="00B33579" w:rsidP="00B33579">
      <w:pPr>
        <w:rPr>
          <w:lang w:eastAsia="ja-JP"/>
        </w:rPr>
      </w:pPr>
    </w:p>
    <w:p w14:paraId="6C7A8222" w14:textId="77777777" w:rsidR="00B33579" w:rsidRDefault="00B33579" w:rsidP="00B33579">
      <w:pPr>
        <w:pStyle w:val="2"/>
        <w:rPr>
          <w:lang w:eastAsia="ja-JP"/>
        </w:rPr>
      </w:pPr>
      <w:r>
        <w:rPr>
          <w:rFonts w:hint="eastAsia"/>
          <w:lang w:eastAsia="ja-JP"/>
        </w:rPr>
        <w:lastRenderedPageBreak/>
        <w:t>Test 2</w:t>
      </w:r>
    </w:p>
    <w:p w14:paraId="32DF3F60" w14:textId="7DB4E190" w:rsidR="00B33579" w:rsidRPr="001A4D04" w:rsidRDefault="00B33579" w:rsidP="00B33579">
      <w:pPr>
        <w:rPr>
          <w:lang w:eastAsia="ja-JP"/>
        </w:rPr>
      </w:pPr>
      <w:r>
        <w:rPr>
          <w:lang w:eastAsia="ja-JP"/>
        </w:rPr>
        <w:t>The condition of qpOffset is defined for each transfer characteristics as shown in</w:t>
      </w:r>
      <w:r w:rsidRPr="001A4D04">
        <w:rPr>
          <w:lang w:eastAsia="ja-JP"/>
        </w:rPr>
        <w:t xml:space="preserve"> Table </w:t>
      </w:r>
      <w:r>
        <w:rPr>
          <w:rFonts w:hint="eastAsia"/>
          <w:lang w:eastAsia="ja-JP"/>
        </w:rPr>
        <w:t>2</w:t>
      </w:r>
      <w:r w:rsidRPr="001A4D04">
        <w:rPr>
          <w:lang w:eastAsia="ja-JP"/>
        </w:rPr>
        <w:t>.</w:t>
      </w:r>
      <w:r>
        <w:rPr>
          <w:lang w:eastAsia="ja-JP"/>
        </w:rPr>
        <w:t xml:space="preserve"> </w:t>
      </w:r>
      <w:r w:rsidRPr="00BA627E">
        <w:rPr>
          <w:lang w:eastAsia="ja-JP"/>
        </w:rPr>
        <w:t>This test is a condition to investigate the performance of the method applied to brighter area</w:t>
      </w:r>
      <w:r w:rsidR="00D96B8F">
        <w:rPr>
          <w:lang w:eastAsia="ja-JP"/>
        </w:rPr>
        <w:t>s</w:t>
      </w:r>
      <w:r w:rsidRPr="00BA627E">
        <w:rPr>
          <w:lang w:eastAsia="ja-JP"/>
        </w:rPr>
        <w:t xml:space="preserve"> </w:t>
      </w:r>
      <w:r>
        <w:rPr>
          <w:lang w:eastAsia="ja-JP"/>
        </w:rPr>
        <w:t>and darker area</w:t>
      </w:r>
      <w:r w:rsidR="00D96B8F">
        <w:rPr>
          <w:lang w:eastAsia="ja-JP"/>
        </w:rPr>
        <w:t>s</w:t>
      </w:r>
      <w:r w:rsidRPr="00BA627E">
        <w:rPr>
          <w:lang w:eastAsia="ja-JP"/>
        </w:rPr>
        <w:t>.</w:t>
      </w:r>
      <w:r>
        <w:rPr>
          <w:lang w:eastAsia="ja-JP"/>
        </w:rPr>
        <w:t xml:space="preserve"> </w:t>
      </w:r>
    </w:p>
    <w:p w14:paraId="398F0471" w14:textId="77777777" w:rsidR="00B33579" w:rsidRPr="001A4D04" w:rsidRDefault="00B33579" w:rsidP="00B33579">
      <w:pPr>
        <w:jc w:val="center"/>
        <w:rPr>
          <w:lang w:eastAsia="ja-JP"/>
        </w:rPr>
      </w:pPr>
      <w:r w:rsidRPr="001A4D04">
        <w:rPr>
          <w:b/>
          <w:lang w:eastAsia="ja-JP"/>
        </w:rPr>
        <w:t xml:space="preserve">Table </w:t>
      </w:r>
      <w:r>
        <w:rPr>
          <w:rFonts w:hint="eastAsia"/>
          <w:b/>
          <w:lang w:eastAsia="ja-JP"/>
        </w:rPr>
        <w:t>2</w:t>
      </w:r>
      <w:r w:rsidRPr="001A4D04">
        <w:rPr>
          <w:b/>
          <w:lang w:eastAsia="ja-JP"/>
        </w:rPr>
        <w:t xml:space="preserve"> Specification of qpOffset as a function of 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342"/>
        <w:gridCol w:w="1918"/>
        <w:gridCol w:w="1417"/>
        <w:gridCol w:w="1701"/>
        <w:gridCol w:w="1417"/>
      </w:tblGrid>
      <w:tr w:rsidR="00B33579" w:rsidRPr="00764267" w14:paraId="419D99C9" w14:textId="77777777" w:rsidTr="00D96B8F">
        <w:tc>
          <w:tcPr>
            <w:tcW w:w="2897" w:type="dxa"/>
            <w:gridSpan w:val="2"/>
          </w:tcPr>
          <w:p w14:paraId="3EAA303A" w14:textId="77777777" w:rsidR="00B33579" w:rsidRPr="00764267" w:rsidRDefault="00B33579" w:rsidP="00D96B8F">
            <w:pPr>
              <w:jc w:val="center"/>
              <w:rPr>
                <w:rFonts w:eastAsia="ＭＳ 明朝"/>
                <w:lang w:eastAsia="ja-JP"/>
              </w:rPr>
            </w:pPr>
            <w:r w:rsidRPr="00764267">
              <w:rPr>
                <w:rFonts w:eastAsia="ＭＳ 明朝"/>
                <w:lang w:eastAsia="ja-JP"/>
              </w:rPr>
              <w:t>transfer_characteristics == 1</w:t>
            </w:r>
            <w:r w:rsidRPr="00764267">
              <w:rPr>
                <w:rFonts w:eastAsia="ＭＳ 明朝"/>
                <w:lang w:eastAsia="ja-JP"/>
              </w:rPr>
              <w:br/>
              <w:t>(conventional SDR format)</w:t>
            </w:r>
          </w:p>
        </w:tc>
        <w:tc>
          <w:tcPr>
            <w:tcW w:w="3335" w:type="dxa"/>
            <w:gridSpan w:val="2"/>
            <w:shd w:val="clear" w:color="auto" w:fill="auto"/>
            <w:vAlign w:val="center"/>
          </w:tcPr>
          <w:p w14:paraId="2208FE5C" w14:textId="77777777" w:rsidR="00B33579" w:rsidRPr="00764267" w:rsidRDefault="00B33579" w:rsidP="00D96B8F">
            <w:pPr>
              <w:jc w:val="center"/>
              <w:rPr>
                <w:rFonts w:eastAsia="ＭＳ 明朝"/>
                <w:lang w:eastAsia="ja-JP"/>
              </w:rPr>
            </w:pPr>
            <w:r w:rsidRPr="00764267">
              <w:rPr>
                <w:rFonts w:eastAsia="ＭＳ 明朝"/>
                <w:lang w:eastAsia="ja-JP"/>
              </w:rPr>
              <w:t>transfer_characteristics == 16</w:t>
            </w:r>
            <w:r w:rsidRPr="00764267">
              <w:rPr>
                <w:rFonts w:eastAsia="ＭＳ 明朝"/>
                <w:lang w:eastAsia="ja-JP"/>
              </w:rPr>
              <w:br/>
              <w:t>(PQ format)</w:t>
            </w:r>
          </w:p>
        </w:tc>
        <w:tc>
          <w:tcPr>
            <w:tcW w:w="3118" w:type="dxa"/>
            <w:gridSpan w:val="2"/>
            <w:shd w:val="clear" w:color="auto" w:fill="auto"/>
            <w:vAlign w:val="center"/>
          </w:tcPr>
          <w:p w14:paraId="4E12C85E" w14:textId="77777777" w:rsidR="00B33579" w:rsidRPr="00764267" w:rsidRDefault="00B33579" w:rsidP="00D96B8F">
            <w:pPr>
              <w:jc w:val="center"/>
              <w:rPr>
                <w:rFonts w:eastAsia="ＭＳ 明朝"/>
                <w:lang w:eastAsia="ja-JP"/>
              </w:rPr>
            </w:pPr>
            <w:r w:rsidRPr="00764267">
              <w:rPr>
                <w:rFonts w:eastAsia="ＭＳ 明朝"/>
                <w:lang w:eastAsia="ja-JP"/>
              </w:rPr>
              <w:t>transfer_characteristics == 18</w:t>
            </w:r>
            <w:r w:rsidRPr="00764267">
              <w:rPr>
                <w:rFonts w:eastAsia="ＭＳ 明朝"/>
                <w:lang w:eastAsia="ja-JP"/>
              </w:rPr>
              <w:br/>
              <w:t>(HLG format)</w:t>
            </w:r>
          </w:p>
        </w:tc>
      </w:tr>
      <w:tr w:rsidR="00B33579" w:rsidRPr="00764267" w14:paraId="6AC2AE0E" w14:textId="77777777" w:rsidTr="00D96B8F">
        <w:tc>
          <w:tcPr>
            <w:tcW w:w="1555" w:type="dxa"/>
          </w:tcPr>
          <w:p w14:paraId="5621937A" w14:textId="77777777" w:rsidR="00B33579" w:rsidRPr="00764267" w:rsidRDefault="00B33579" w:rsidP="00D96B8F">
            <w:pPr>
              <w:jc w:val="center"/>
              <w:rPr>
                <w:rFonts w:eastAsia="ＭＳ 明朝"/>
                <w:lang w:eastAsia="ja-JP"/>
              </w:rPr>
            </w:pPr>
            <w:r w:rsidRPr="00D74747">
              <w:t>Conditions</w:t>
            </w:r>
          </w:p>
        </w:tc>
        <w:tc>
          <w:tcPr>
            <w:tcW w:w="1342" w:type="dxa"/>
          </w:tcPr>
          <w:p w14:paraId="612398E4" w14:textId="77777777" w:rsidR="00B33579" w:rsidRPr="00764267" w:rsidRDefault="00B33579" w:rsidP="00D96B8F">
            <w:pPr>
              <w:jc w:val="center"/>
              <w:rPr>
                <w:rFonts w:eastAsia="ＭＳ 明朝"/>
                <w:lang w:eastAsia="ja-JP"/>
              </w:rPr>
            </w:pPr>
            <w:r w:rsidRPr="00D74747">
              <w:t>qpOffset</w:t>
            </w:r>
          </w:p>
        </w:tc>
        <w:tc>
          <w:tcPr>
            <w:tcW w:w="1918" w:type="dxa"/>
            <w:shd w:val="clear" w:color="auto" w:fill="auto"/>
            <w:vAlign w:val="center"/>
          </w:tcPr>
          <w:p w14:paraId="2DAD6069" w14:textId="77777777" w:rsidR="00B33579" w:rsidRPr="00764267" w:rsidRDefault="00B33579" w:rsidP="00D96B8F">
            <w:pPr>
              <w:jc w:val="center"/>
              <w:rPr>
                <w:rFonts w:eastAsia="ＭＳ 明朝"/>
                <w:lang w:eastAsia="ja-JP"/>
              </w:rPr>
            </w:pPr>
            <w:r w:rsidRPr="00764267">
              <w:rPr>
                <w:rFonts w:eastAsia="ＭＳ 明朝"/>
                <w:lang w:eastAsia="ja-JP"/>
              </w:rPr>
              <w:t>Conditions</w:t>
            </w:r>
          </w:p>
        </w:tc>
        <w:tc>
          <w:tcPr>
            <w:tcW w:w="1417" w:type="dxa"/>
            <w:shd w:val="clear" w:color="auto" w:fill="auto"/>
            <w:vAlign w:val="center"/>
          </w:tcPr>
          <w:p w14:paraId="6F58601A" w14:textId="77777777" w:rsidR="00B33579" w:rsidRPr="00764267" w:rsidRDefault="00B33579" w:rsidP="00D96B8F">
            <w:pPr>
              <w:jc w:val="center"/>
              <w:rPr>
                <w:rFonts w:eastAsia="ＭＳ 明朝"/>
                <w:lang w:eastAsia="ja-JP"/>
              </w:rPr>
            </w:pPr>
            <w:r w:rsidRPr="00764267">
              <w:rPr>
                <w:rFonts w:eastAsia="ＭＳ 明朝"/>
                <w:lang w:eastAsia="ja-JP"/>
              </w:rPr>
              <w:t>qpOffset</w:t>
            </w:r>
          </w:p>
        </w:tc>
        <w:tc>
          <w:tcPr>
            <w:tcW w:w="1701" w:type="dxa"/>
            <w:shd w:val="clear" w:color="auto" w:fill="auto"/>
            <w:vAlign w:val="center"/>
          </w:tcPr>
          <w:p w14:paraId="2C6BBBFC" w14:textId="77777777" w:rsidR="00B33579" w:rsidRPr="00764267" w:rsidRDefault="00B33579" w:rsidP="00D96B8F">
            <w:pPr>
              <w:jc w:val="center"/>
              <w:rPr>
                <w:rFonts w:eastAsia="ＭＳ 明朝"/>
                <w:lang w:eastAsia="ja-JP"/>
              </w:rPr>
            </w:pPr>
            <w:r w:rsidRPr="00764267">
              <w:rPr>
                <w:rFonts w:eastAsia="ＭＳ 明朝"/>
                <w:lang w:eastAsia="ja-JP"/>
              </w:rPr>
              <w:t>Conditions</w:t>
            </w:r>
          </w:p>
        </w:tc>
        <w:tc>
          <w:tcPr>
            <w:tcW w:w="1417" w:type="dxa"/>
            <w:shd w:val="clear" w:color="auto" w:fill="auto"/>
            <w:vAlign w:val="center"/>
          </w:tcPr>
          <w:p w14:paraId="3C1773CF" w14:textId="77777777" w:rsidR="00B33579" w:rsidRPr="00764267" w:rsidRDefault="00B33579" w:rsidP="00D96B8F">
            <w:pPr>
              <w:jc w:val="center"/>
              <w:rPr>
                <w:rFonts w:eastAsia="ＭＳ 明朝"/>
                <w:lang w:eastAsia="ja-JP"/>
              </w:rPr>
            </w:pPr>
            <w:r w:rsidRPr="00764267">
              <w:rPr>
                <w:rFonts w:eastAsia="ＭＳ 明朝"/>
                <w:lang w:eastAsia="ja-JP"/>
              </w:rPr>
              <w:t>qpOffset</w:t>
            </w:r>
          </w:p>
        </w:tc>
      </w:tr>
      <w:tr w:rsidR="00B33579" w:rsidRPr="00764267" w14:paraId="2BB22900" w14:textId="77777777" w:rsidTr="00D96B8F">
        <w:tc>
          <w:tcPr>
            <w:tcW w:w="1555" w:type="dxa"/>
          </w:tcPr>
          <w:p w14:paraId="499C3177" w14:textId="77777777" w:rsidR="00B33579" w:rsidRPr="00D74747" w:rsidRDefault="00B33579" w:rsidP="00D96B8F">
            <w:pPr>
              <w:jc w:val="center"/>
              <w:rPr>
                <w:lang w:eastAsia="ja-JP"/>
              </w:rPr>
            </w:pPr>
            <m:oMathPara>
              <m:oMath>
                <m:r>
                  <m:rPr>
                    <m:sty m:val="p"/>
                  </m:rPr>
                  <w:rPr>
                    <w:rFonts w:ascii="Cambria Math" w:hAnsi="Cambria Math"/>
                    <w:lang w:eastAsia="ja-JP"/>
                  </w:rPr>
                  <m:t>LL≤0.326</m:t>
                </m:r>
              </m:oMath>
            </m:oMathPara>
          </w:p>
        </w:tc>
        <w:tc>
          <w:tcPr>
            <w:tcW w:w="1342" w:type="dxa"/>
          </w:tcPr>
          <w:p w14:paraId="08228F08" w14:textId="77777777" w:rsidR="00B33579" w:rsidRPr="00D74747" w:rsidRDefault="00B33579" w:rsidP="00D96B8F">
            <w:pPr>
              <w:jc w:val="center"/>
              <w:rPr>
                <w:lang w:eastAsia="ja-JP"/>
              </w:rPr>
            </w:pPr>
            <w:r>
              <w:rPr>
                <w:rFonts w:hint="eastAsia"/>
                <w:lang w:eastAsia="ja-JP"/>
              </w:rPr>
              <w:t>1</w:t>
            </w:r>
          </w:p>
        </w:tc>
        <w:tc>
          <w:tcPr>
            <w:tcW w:w="1918" w:type="dxa"/>
            <w:shd w:val="clear" w:color="auto" w:fill="auto"/>
            <w:vAlign w:val="center"/>
          </w:tcPr>
          <w:p w14:paraId="30D5CF7E" w14:textId="77777777" w:rsidR="00B33579" w:rsidRPr="00764267" w:rsidRDefault="00B33579" w:rsidP="00D96B8F">
            <w:pPr>
              <w:jc w:val="center"/>
              <w:rPr>
                <w:rFonts w:eastAsia="ＭＳ 明朝"/>
                <w:lang w:eastAsia="ja-JP"/>
              </w:rPr>
            </w:pPr>
            <m:oMathPara>
              <m:oMath>
                <m:r>
                  <m:rPr>
                    <m:sty m:val="p"/>
                  </m:rPr>
                  <w:rPr>
                    <w:rFonts w:ascii="Cambria Math" w:eastAsia="ＭＳ 明朝" w:hAnsi="Cambria Math"/>
                    <w:lang w:eastAsia="ja-JP"/>
                  </w:rPr>
                  <m:t>LL≤0.608</m:t>
                </m:r>
              </m:oMath>
            </m:oMathPara>
          </w:p>
        </w:tc>
        <w:tc>
          <w:tcPr>
            <w:tcW w:w="1417" w:type="dxa"/>
            <w:shd w:val="clear" w:color="auto" w:fill="auto"/>
            <w:vAlign w:val="center"/>
          </w:tcPr>
          <w:p w14:paraId="1585E759" w14:textId="77777777" w:rsidR="00B33579" w:rsidRPr="00764267" w:rsidRDefault="00B33579" w:rsidP="00D96B8F">
            <w:pPr>
              <w:jc w:val="center"/>
              <w:rPr>
                <w:rFonts w:eastAsia="ＭＳ 明朝"/>
                <w:lang w:eastAsia="ja-JP"/>
              </w:rPr>
            </w:pPr>
            <w:r>
              <w:rPr>
                <w:rFonts w:eastAsia="ＭＳ 明朝" w:hint="eastAsia"/>
                <w:lang w:eastAsia="ja-JP"/>
              </w:rPr>
              <w:t>2</w:t>
            </w:r>
          </w:p>
        </w:tc>
        <w:tc>
          <w:tcPr>
            <w:tcW w:w="1701" w:type="dxa"/>
            <w:shd w:val="clear" w:color="auto" w:fill="auto"/>
            <w:vAlign w:val="center"/>
          </w:tcPr>
          <w:p w14:paraId="4D08FB40" w14:textId="77777777" w:rsidR="00B33579" w:rsidRPr="00764267" w:rsidRDefault="00B33579" w:rsidP="00D96B8F">
            <w:pPr>
              <w:jc w:val="center"/>
              <w:rPr>
                <w:rFonts w:eastAsia="ＭＳ 明朝"/>
                <w:lang w:eastAsia="ja-JP"/>
              </w:rPr>
            </w:pPr>
            <m:oMathPara>
              <m:oMath>
                <m:r>
                  <m:rPr>
                    <m:sty m:val="p"/>
                  </m:rPr>
                  <w:rPr>
                    <w:rFonts w:ascii="Cambria Math" w:eastAsia="ＭＳ 明朝" w:hAnsi="Cambria Math"/>
                    <w:lang w:eastAsia="ja-JP"/>
                  </w:rPr>
                  <m:t>LL≤0.504</m:t>
                </m:r>
              </m:oMath>
            </m:oMathPara>
          </w:p>
        </w:tc>
        <w:tc>
          <w:tcPr>
            <w:tcW w:w="1417" w:type="dxa"/>
            <w:shd w:val="clear" w:color="auto" w:fill="auto"/>
            <w:vAlign w:val="center"/>
          </w:tcPr>
          <w:p w14:paraId="6C9BAFBF" w14:textId="77777777" w:rsidR="00B33579" w:rsidRPr="00764267" w:rsidRDefault="00B33579" w:rsidP="00D96B8F">
            <w:pPr>
              <w:jc w:val="center"/>
              <w:rPr>
                <w:rFonts w:eastAsia="ＭＳ 明朝"/>
                <w:lang w:eastAsia="ja-JP"/>
              </w:rPr>
            </w:pPr>
            <w:r>
              <w:rPr>
                <w:rFonts w:eastAsia="ＭＳ 明朝" w:hint="eastAsia"/>
                <w:lang w:eastAsia="ja-JP"/>
              </w:rPr>
              <w:t>2</w:t>
            </w:r>
          </w:p>
        </w:tc>
      </w:tr>
      <w:tr w:rsidR="00B33579" w:rsidRPr="00764267" w14:paraId="44BA992E" w14:textId="77777777" w:rsidTr="00D96B8F">
        <w:tc>
          <w:tcPr>
            <w:tcW w:w="1555" w:type="dxa"/>
          </w:tcPr>
          <w:p w14:paraId="6CDBAD27" w14:textId="77777777" w:rsidR="00B33579" w:rsidRPr="00F06817" w:rsidRDefault="00B33579" w:rsidP="00D96B8F">
            <w:pPr>
              <w:jc w:val="center"/>
            </w:pPr>
            <m:oMathPara>
              <m:oMath>
                <m:r>
                  <m:rPr>
                    <m:sty m:val="p"/>
                  </m:rPr>
                  <w:rPr>
                    <w:rFonts w:ascii="Cambria Math" w:hAnsi="Cambria Math"/>
                  </w:rPr>
                  <m:t>0.326&lt;LL≤0.878</m:t>
                </m:r>
              </m:oMath>
            </m:oMathPara>
          </w:p>
        </w:tc>
        <w:tc>
          <w:tcPr>
            <w:tcW w:w="1342" w:type="dxa"/>
          </w:tcPr>
          <w:p w14:paraId="428EAE4C" w14:textId="77777777" w:rsidR="00B33579" w:rsidRPr="00764267" w:rsidRDefault="00B33579" w:rsidP="00D96B8F">
            <w:pPr>
              <w:jc w:val="center"/>
              <w:rPr>
                <w:rFonts w:eastAsia="ＭＳ 明朝"/>
                <w:lang w:eastAsia="ja-JP"/>
              </w:rPr>
            </w:pPr>
            <w:r w:rsidRPr="00D74747">
              <w:t>0</w:t>
            </w:r>
          </w:p>
        </w:tc>
        <w:tc>
          <w:tcPr>
            <w:tcW w:w="1918" w:type="dxa"/>
            <w:shd w:val="clear" w:color="auto" w:fill="auto"/>
            <w:vAlign w:val="center"/>
          </w:tcPr>
          <w:p w14:paraId="76C180A2" w14:textId="77777777" w:rsidR="00B33579" w:rsidRPr="00764267" w:rsidRDefault="00B33579" w:rsidP="00D96B8F">
            <w:pPr>
              <w:jc w:val="center"/>
              <w:rPr>
                <w:rFonts w:eastAsia="ＭＳ 明朝"/>
                <w:lang w:eastAsia="ja-JP"/>
              </w:rPr>
            </w:pPr>
            <m:oMathPara>
              <m:oMath>
                <m:r>
                  <m:rPr>
                    <m:sty m:val="p"/>
                  </m:rPr>
                  <w:rPr>
                    <w:rFonts w:ascii="Cambria Math" w:eastAsia="ＭＳ 明朝" w:hAnsi="Cambria Math"/>
                    <w:lang w:eastAsia="ja-JP"/>
                  </w:rPr>
                  <m:t>0.608&lt;LL≤0.685</m:t>
                </m:r>
              </m:oMath>
            </m:oMathPara>
          </w:p>
        </w:tc>
        <w:tc>
          <w:tcPr>
            <w:tcW w:w="1417" w:type="dxa"/>
            <w:shd w:val="clear" w:color="auto" w:fill="auto"/>
            <w:vAlign w:val="center"/>
          </w:tcPr>
          <w:p w14:paraId="7870BDAF" w14:textId="77777777" w:rsidR="00B33579" w:rsidRPr="00764267" w:rsidRDefault="00B33579" w:rsidP="00D96B8F">
            <w:pPr>
              <w:jc w:val="center"/>
              <w:rPr>
                <w:rFonts w:eastAsia="ＭＳ 明朝"/>
              </w:rPr>
            </w:pPr>
            <w:r>
              <w:rPr>
                <w:rFonts w:eastAsia="ＭＳ 明朝"/>
              </w:rPr>
              <w:t>1</w:t>
            </w:r>
          </w:p>
        </w:tc>
        <w:tc>
          <w:tcPr>
            <w:tcW w:w="1701" w:type="dxa"/>
            <w:shd w:val="clear" w:color="auto" w:fill="auto"/>
            <w:vAlign w:val="center"/>
          </w:tcPr>
          <w:p w14:paraId="1829E613" w14:textId="77777777" w:rsidR="00B33579" w:rsidRPr="00764267" w:rsidRDefault="00B33579" w:rsidP="00D96B8F">
            <w:pPr>
              <w:jc w:val="center"/>
              <w:rPr>
                <w:rFonts w:eastAsia="ＭＳ 明朝"/>
                <w:lang w:eastAsia="ja-JP"/>
              </w:rPr>
            </w:pPr>
            <m:oMathPara>
              <m:oMath>
                <m:r>
                  <m:rPr>
                    <m:sty m:val="p"/>
                  </m:rPr>
                  <w:rPr>
                    <w:rFonts w:ascii="Cambria Math" w:eastAsia="ＭＳ 明朝" w:hAnsi="Cambria Math"/>
                    <w:lang w:eastAsia="ja-JP"/>
                  </w:rPr>
                  <m:t>0.504&lt;LL≤0.612</m:t>
                </m:r>
              </m:oMath>
            </m:oMathPara>
          </w:p>
        </w:tc>
        <w:tc>
          <w:tcPr>
            <w:tcW w:w="1417" w:type="dxa"/>
            <w:shd w:val="clear" w:color="auto" w:fill="auto"/>
            <w:vAlign w:val="center"/>
          </w:tcPr>
          <w:p w14:paraId="1A6C385A" w14:textId="77777777" w:rsidR="00B33579" w:rsidRPr="00764267" w:rsidRDefault="00B33579" w:rsidP="00D96B8F">
            <w:pPr>
              <w:jc w:val="center"/>
              <w:rPr>
                <w:rFonts w:eastAsia="ＭＳ 明朝"/>
                <w:lang w:eastAsia="ja-JP"/>
              </w:rPr>
            </w:pPr>
            <w:r>
              <w:rPr>
                <w:rFonts w:eastAsia="ＭＳ 明朝" w:hint="eastAsia"/>
                <w:lang w:eastAsia="ja-JP"/>
              </w:rPr>
              <w:t>1</w:t>
            </w:r>
          </w:p>
        </w:tc>
      </w:tr>
      <w:tr w:rsidR="00B33579" w:rsidRPr="00764267" w14:paraId="3E29428F" w14:textId="77777777" w:rsidTr="00D96B8F">
        <w:tc>
          <w:tcPr>
            <w:tcW w:w="1555" w:type="dxa"/>
            <w:tcBorders>
              <w:bottom w:val="single" w:sz="4" w:space="0" w:color="000000"/>
            </w:tcBorders>
          </w:tcPr>
          <w:p w14:paraId="4593544D" w14:textId="77777777" w:rsidR="00B33579" w:rsidRPr="00764267" w:rsidRDefault="00B33579" w:rsidP="00D96B8F">
            <w:pPr>
              <w:jc w:val="center"/>
              <w:rPr>
                <w:rFonts w:eastAsia="ＭＳ 明朝"/>
                <w:lang w:eastAsia="ja-JP"/>
              </w:rPr>
            </w:pPr>
            <w:r>
              <w:t>0.878</w:t>
            </w:r>
            <w:r w:rsidRPr="00F82FFA">
              <w:t xml:space="preserve"> &lt; LL</w:t>
            </w:r>
          </w:p>
        </w:tc>
        <w:tc>
          <w:tcPr>
            <w:tcW w:w="1342" w:type="dxa"/>
            <w:tcBorders>
              <w:bottom w:val="single" w:sz="4" w:space="0" w:color="000000"/>
            </w:tcBorders>
          </w:tcPr>
          <w:p w14:paraId="4015D89A" w14:textId="77777777" w:rsidR="00B33579" w:rsidRPr="00764267" w:rsidRDefault="00B33579" w:rsidP="00D96B8F">
            <w:pPr>
              <w:jc w:val="center"/>
              <w:rPr>
                <w:rFonts w:eastAsia="ＭＳ 明朝"/>
                <w:lang w:eastAsia="ja-JP"/>
              </w:rPr>
            </w:pPr>
            <w:r w:rsidRPr="00F82FFA">
              <w:t>1</w:t>
            </w:r>
          </w:p>
        </w:tc>
        <w:tc>
          <w:tcPr>
            <w:tcW w:w="1918" w:type="dxa"/>
            <w:shd w:val="clear" w:color="auto" w:fill="auto"/>
          </w:tcPr>
          <w:p w14:paraId="2123627D" w14:textId="77777777" w:rsidR="00B33579" w:rsidRPr="00764267" w:rsidRDefault="00B33579" w:rsidP="00D96B8F">
            <w:pPr>
              <w:jc w:val="center"/>
              <w:rPr>
                <w:rFonts w:eastAsia="ＭＳ 明朝"/>
                <w:lang w:eastAsia="ja-JP"/>
              </w:rPr>
            </w:pPr>
            <m:oMath>
              <m:r>
                <m:rPr>
                  <m:sty m:val="p"/>
                </m:rPr>
                <w:rPr>
                  <w:rFonts w:ascii="Cambria Math" w:eastAsia="ＭＳ 明朝" w:hAnsi="Cambria Math"/>
                  <w:lang w:eastAsia="ja-JP"/>
                </w:rPr>
                <m:t>0.685&lt;LL≤0.837</m:t>
              </m:r>
            </m:oMath>
            <w:r w:rsidRPr="004F6F2D">
              <w:t xml:space="preserve"> </w:t>
            </w:r>
          </w:p>
        </w:tc>
        <w:tc>
          <w:tcPr>
            <w:tcW w:w="1417" w:type="dxa"/>
            <w:shd w:val="clear" w:color="auto" w:fill="auto"/>
            <w:vAlign w:val="center"/>
          </w:tcPr>
          <w:p w14:paraId="65862761" w14:textId="77777777" w:rsidR="00B33579" w:rsidRPr="00764267" w:rsidRDefault="00B33579" w:rsidP="00D96B8F">
            <w:pPr>
              <w:jc w:val="center"/>
              <w:rPr>
                <w:rFonts w:eastAsia="ＭＳ 明朝"/>
              </w:rPr>
            </w:pPr>
            <w:r>
              <w:rPr>
                <w:rFonts w:eastAsia="ＭＳ 明朝"/>
              </w:rPr>
              <w:t>0</w:t>
            </w:r>
          </w:p>
        </w:tc>
        <w:tc>
          <w:tcPr>
            <w:tcW w:w="1701" w:type="dxa"/>
            <w:shd w:val="clear" w:color="auto" w:fill="auto"/>
          </w:tcPr>
          <w:p w14:paraId="66A1A980" w14:textId="77777777" w:rsidR="00B33579" w:rsidRPr="00764267" w:rsidRDefault="00B33579" w:rsidP="00D96B8F">
            <w:pPr>
              <w:jc w:val="center"/>
              <w:rPr>
                <w:rFonts w:eastAsia="ＭＳ 明朝"/>
                <w:lang w:eastAsia="ja-JP"/>
              </w:rPr>
            </w:pPr>
            <m:oMath>
              <m:r>
                <m:rPr>
                  <m:sty m:val="p"/>
                </m:rPr>
                <w:rPr>
                  <w:rFonts w:ascii="Cambria Math" w:eastAsia="ＭＳ 明朝" w:hAnsi="Cambria Math"/>
                  <w:lang w:eastAsia="ja-JP"/>
                </w:rPr>
                <m:t>0.612&lt;LL≤0.822</m:t>
              </m:r>
            </m:oMath>
            <w:r w:rsidRPr="004F6F2D">
              <w:t xml:space="preserve"> </w:t>
            </w:r>
          </w:p>
        </w:tc>
        <w:tc>
          <w:tcPr>
            <w:tcW w:w="1417" w:type="dxa"/>
            <w:shd w:val="clear" w:color="auto" w:fill="auto"/>
          </w:tcPr>
          <w:p w14:paraId="62F0779A" w14:textId="77777777" w:rsidR="00B33579" w:rsidRPr="00764267" w:rsidRDefault="00B33579" w:rsidP="00D96B8F">
            <w:pPr>
              <w:jc w:val="center"/>
              <w:rPr>
                <w:rFonts w:eastAsia="ＭＳ 明朝"/>
                <w:lang w:eastAsia="ja-JP"/>
              </w:rPr>
            </w:pPr>
            <w:r w:rsidRPr="004F6F2D">
              <w:t>0</w:t>
            </w:r>
          </w:p>
        </w:tc>
      </w:tr>
      <w:tr w:rsidR="00B33579" w:rsidRPr="00764267" w14:paraId="6F4A8901" w14:textId="77777777" w:rsidTr="00D96B8F">
        <w:tc>
          <w:tcPr>
            <w:tcW w:w="2897" w:type="dxa"/>
            <w:gridSpan w:val="2"/>
            <w:vMerge w:val="restart"/>
            <w:tcBorders>
              <w:top w:val="single" w:sz="4" w:space="0" w:color="000000"/>
              <w:left w:val="single" w:sz="4" w:space="0" w:color="000000"/>
              <w:bottom w:val="single" w:sz="4" w:space="0" w:color="000000"/>
              <w:right w:val="single" w:sz="4" w:space="0" w:color="000000"/>
              <w:tr2bl w:val="single" w:sz="4" w:space="0" w:color="000000"/>
            </w:tcBorders>
          </w:tcPr>
          <w:p w14:paraId="4FEB4C34" w14:textId="77777777" w:rsidR="00B33579" w:rsidRPr="00764267" w:rsidRDefault="00B33579" w:rsidP="00D96B8F">
            <w:pPr>
              <w:jc w:val="center"/>
              <w:rPr>
                <w:rFonts w:eastAsia="ＭＳ 明朝"/>
              </w:rPr>
            </w:pPr>
          </w:p>
        </w:tc>
        <w:tc>
          <w:tcPr>
            <w:tcW w:w="1918" w:type="dxa"/>
            <w:tcBorders>
              <w:bottom w:val="single" w:sz="4" w:space="0" w:color="auto"/>
            </w:tcBorders>
            <w:shd w:val="clear" w:color="auto" w:fill="auto"/>
          </w:tcPr>
          <w:p w14:paraId="10D74215" w14:textId="77777777" w:rsidR="00B33579" w:rsidRPr="00764267" w:rsidRDefault="00B33579" w:rsidP="00D96B8F">
            <w:pPr>
              <w:jc w:val="center"/>
              <w:rPr>
                <w:rFonts w:eastAsia="ＭＳ 明朝"/>
              </w:rPr>
            </w:pPr>
            <m:oMathPara>
              <m:oMath>
                <m:r>
                  <m:rPr>
                    <m:sty m:val="p"/>
                  </m:rPr>
                  <w:rPr>
                    <w:rFonts w:ascii="Cambria Math" w:eastAsia="ＭＳ 明朝" w:hAnsi="Cambria Math"/>
                    <w:lang w:eastAsia="ja-JP"/>
                  </w:rPr>
                  <m:t>0.837&lt;LL≤0.910</m:t>
                </m:r>
              </m:oMath>
            </m:oMathPara>
          </w:p>
        </w:tc>
        <w:tc>
          <w:tcPr>
            <w:tcW w:w="1417" w:type="dxa"/>
            <w:shd w:val="clear" w:color="auto" w:fill="auto"/>
            <w:vAlign w:val="center"/>
          </w:tcPr>
          <w:p w14:paraId="2D0ED547" w14:textId="77777777" w:rsidR="00B33579" w:rsidRPr="00764267" w:rsidRDefault="00B33579" w:rsidP="00D96B8F">
            <w:pPr>
              <w:jc w:val="center"/>
              <w:rPr>
                <w:rFonts w:eastAsia="ＭＳ 明朝"/>
              </w:rPr>
            </w:pPr>
            <w:r>
              <w:rPr>
                <w:rFonts w:eastAsia="ＭＳ 明朝"/>
              </w:rPr>
              <w:t>1</w:t>
            </w:r>
          </w:p>
        </w:tc>
        <w:tc>
          <w:tcPr>
            <w:tcW w:w="1701" w:type="dxa"/>
            <w:tcBorders>
              <w:bottom w:val="single" w:sz="4" w:space="0" w:color="auto"/>
            </w:tcBorders>
            <w:shd w:val="clear" w:color="auto" w:fill="auto"/>
          </w:tcPr>
          <w:p w14:paraId="2D18E0BB" w14:textId="77777777" w:rsidR="00B33579" w:rsidRPr="00764267" w:rsidRDefault="00B33579" w:rsidP="00D96B8F">
            <w:pPr>
              <w:jc w:val="center"/>
              <w:rPr>
                <w:rFonts w:eastAsia="ＭＳ 明朝"/>
                <w:lang w:eastAsia="ja-JP"/>
              </w:rPr>
            </w:pPr>
            <m:oMathPara>
              <m:oMath>
                <m:r>
                  <m:rPr>
                    <m:sty m:val="p"/>
                  </m:rPr>
                  <w:rPr>
                    <w:rFonts w:ascii="Cambria Math" w:eastAsia="ＭＳ 明朝" w:hAnsi="Cambria Math"/>
                    <w:lang w:eastAsia="ja-JP"/>
                  </w:rPr>
                  <m:t>0.822&lt;LL≤0.926</m:t>
                </m:r>
              </m:oMath>
            </m:oMathPara>
          </w:p>
        </w:tc>
        <w:tc>
          <w:tcPr>
            <w:tcW w:w="1417" w:type="dxa"/>
            <w:tcBorders>
              <w:bottom w:val="single" w:sz="4" w:space="0" w:color="auto"/>
            </w:tcBorders>
            <w:shd w:val="clear" w:color="auto" w:fill="auto"/>
          </w:tcPr>
          <w:p w14:paraId="2E723AE7" w14:textId="77777777" w:rsidR="00B33579" w:rsidRPr="00764267" w:rsidRDefault="00B33579" w:rsidP="00D96B8F">
            <w:pPr>
              <w:jc w:val="center"/>
              <w:rPr>
                <w:rFonts w:eastAsia="ＭＳ 明朝"/>
                <w:lang w:eastAsia="ja-JP"/>
              </w:rPr>
            </w:pPr>
            <w:r w:rsidRPr="004F6F2D">
              <w:t>1</w:t>
            </w:r>
          </w:p>
        </w:tc>
      </w:tr>
      <w:tr w:rsidR="00B33579" w:rsidRPr="00764267" w14:paraId="787512F1" w14:textId="77777777" w:rsidTr="00D96B8F">
        <w:tc>
          <w:tcPr>
            <w:tcW w:w="2897" w:type="dxa"/>
            <w:gridSpan w:val="2"/>
            <w:vMerge/>
            <w:tcBorders>
              <w:left w:val="single" w:sz="4" w:space="0" w:color="000000"/>
              <w:bottom w:val="single" w:sz="4" w:space="0" w:color="000000"/>
              <w:right w:val="single" w:sz="4" w:space="0" w:color="000000"/>
              <w:tr2bl w:val="single" w:sz="4" w:space="0" w:color="000000"/>
            </w:tcBorders>
          </w:tcPr>
          <w:p w14:paraId="1976EA72" w14:textId="77777777" w:rsidR="00B33579" w:rsidRPr="00764267" w:rsidRDefault="00B33579" w:rsidP="00D96B8F">
            <w:pPr>
              <w:jc w:val="center"/>
              <w:rPr>
                <w:rFonts w:eastAsia="ＭＳ 明朝"/>
              </w:rPr>
            </w:pPr>
          </w:p>
        </w:tc>
        <w:tc>
          <w:tcPr>
            <w:tcW w:w="1918" w:type="dxa"/>
            <w:tcBorders>
              <w:tr2bl w:val="nil"/>
            </w:tcBorders>
            <w:shd w:val="clear" w:color="auto" w:fill="auto"/>
          </w:tcPr>
          <w:p w14:paraId="020CCD4B" w14:textId="77777777" w:rsidR="00B33579" w:rsidRPr="00764267" w:rsidRDefault="00B33579" w:rsidP="00D96B8F">
            <w:pPr>
              <w:jc w:val="center"/>
              <w:rPr>
                <w:rFonts w:eastAsia="ＭＳ 明朝"/>
              </w:rPr>
            </w:pPr>
            <w:r w:rsidRPr="004F6F2D">
              <w:t>0.9</w:t>
            </w:r>
            <w:r>
              <w:t>10</w:t>
            </w:r>
            <w:r w:rsidRPr="004F6F2D">
              <w:t>&lt; LL</w:t>
            </w:r>
          </w:p>
        </w:tc>
        <w:tc>
          <w:tcPr>
            <w:tcW w:w="1417" w:type="dxa"/>
            <w:shd w:val="clear" w:color="auto" w:fill="auto"/>
            <w:vAlign w:val="center"/>
          </w:tcPr>
          <w:p w14:paraId="402C5A5D" w14:textId="77777777" w:rsidR="00B33579" w:rsidRPr="00764267" w:rsidRDefault="00B33579" w:rsidP="00D96B8F">
            <w:pPr>
              <w:jc w:val="center"/>
              <w:rPr>
                <w:rFonts w:eastAsia="ＭＳ 明朝"/>
              </w:rPr>
            </w:pPr>
            <w:r>
              <w:rPr>
                <w:rFonts w:eastAsia="ＭＳ 明朝"/>
              </w:rPr>
              <w:t>2</w:t>
            </w:r>
          </w:p>
        </w:tc>
        <w:tc>
          <w:tcPr>
            <w:tcW w:w="1701" w:type="dxa"/>
            <w:tcBorders>
              <w:tr2bl w:val="nil"/>
            </w:tcBorders>
            <w:shd w:val="clear" w:color="auto" w:fill="auto"/>
          </w:tcPr>
          <w:p w14:paraId="00936A66" w14:textId="77777777" w:rsidR="00B33579" w:rsidRPr="00764267" w:rsidRDefault="00B33579" w:rsidP="00D96B8F">
            <w:pPr>
              <w:jc w:val="center"/>
              <w:rPr>
                <w:rFonts w:eastAsia="ＭＳ 明朝"/>
                <w:lang w:eastAsia="ja-JP"/>
              </w:rPr>
            </w:pPr>
            <w:r w:rsidRPr="004F6F2D">
              <w:t>0.9</w:t>
            </w:r>
            <w:r>
              <w:t>26</w:t>
            </w:r>
            <w:r w:rsidRPr="004F6F2D">
              <w:t xml:space="preserve"> &lt; LL</w:t>
            </w:r>
          </w:p>
        </w:tc>
        <w:tc>
          <w:tcPr>
            <w:tcW w:w="1417" w:type="dxa"/>
            <w:tcBorders>
              <w:tr2bl w:val="nil"/>
            </w:tcBorders>
            <w:shd w:val="clear" w:color="auto" w:fill="auto"/>
          </w:tcPr>
          <w:p w14:paraId="32656F8C" w14:textId="77777777" w:rsidR="00B33579" w:rsidRPr="00764267" w:rsidRDefault="00B33579" w:rsidP="00D96B8F">
            <w:pPr>
              <w:jc w:val="center"/>
              <w:rPr>
                <w:rFonts w:eastAsia="ＭＳ 明朝"/>
                <w:lang w:eastAsia="ja-JP"/>
              </w:rPr>
            </w:pPr>
            <w:r w:rsidRPr="004F6F2D">
              <w:t>2</w:t>
            </w:r>
          </w:p>
        </w:tc>
      </w:tr>
    </w:tbl>
    <w:p w14:paraId="1539A21D" w14:textId="3EB683B7" w:rsidR="001F2594" w:rsidRPr="005B217D" w:rsidRDefault="001F2594" w:rsidP="009234A5">
      <w:pPr>
        <w:rPr>
          <w:szCs w:val="22"/>
          <w:lang w:val="en-CA"/>
        </w:rPr>
      </w:pPr>
    </w:p>
    <w:p w14:paraId="3CE75D21" w14:textId="7CE3F13F" w:rsidR="00B33579" w:rsidRDefault="00B33579" w:rsidP="00B33579">
      <w:pPr>
        <w:pStyle w:val="1"/>
        <w:rPr>
          <w:lang w:val="en-CA" w:eastAsia="ja-JP"/>
        </w:rPr>
      </w:pPr>
      <w:r>
        <w:rPr>
          <w:rFonts w:hint="eastAsia"/>
          <w:lang w:val="en-CA" w:eastAsia="ja-JP"/>
        </w:rPr>
        <w:t xml:space="preserve">Experimental </w:t>
      </w:r>
      <w:r w:rsidR="00D256DD">
        <w:rPr>
          <w:lang w:val="en-CA" w:eastAsia="ja-JP"/>
        </w:rPr>
        <w:t>r</w:t>
      </w:r>
      <w:r>
        <w:rPr>
          <w:rFonts w:hint="eastAsia"/>
          <w:lang w:val="en-CA" w:eastAsia="ja-JP"/>
        </w:rPr>
        <w:t>esults</w:t>
      </w:r>
    </w:p>
    <w:p w14:paraId="12EC9222" w14:textId="4FAAE9A2" w:rsidR="00B33579" w:rsidRDefault="00B33579" w:rsidP="00B33579">
      <w:pPr>
        <w:rPr>
          <w:lang w:val="en-CA" w:eastAsia="ja-JP"/>
        </w:rPr>
      </w:pPr>
      <w:r>
        <w:rPr>
          <w:rFonts w:hint="eastAsia"/>
          <w:lang w:val="en-CA" w:eastAsia="ja-JP"/>
        </w:rPr>
        <w:t xml:space="preserve">The proposed </w:t>
      </w:r>
      <w:r>
        <w:rPr>
          <w:lang w:val="en-CA" w:eastAsia="ja-JP"/>
        </w:rPr>
        <w:t>method</w:t>
      </w:r>
      <w:r>
        <w:rPr>
          <w:rFonts w:hint="eastAsia"/>
          <w:lang w:val="en-CA" w:eastAsia="ja-JP"/>
        </w:rPr>
        <w:t xml:space="preserve"> is implemented on VTM</w:t>
      </w:r>
      <w:r>
        <w:rPr>
          <w:lang w:val="en-CA" w:eastAsia="ja-JP"/>
        </w:rPr>
        <w:t>-</w:t>
      </w:r>
      <w:r>
        <w:rPr>
          <w:rFonts w:hint="eastAsia"/>
          <w:lang w:val="en-CA" w:eastAsia="ja-JP"/>
        </w:rPr>
        <w:t xml:space="preserve">2.0.1. </w:t>
      </w:r>
      <w:r>
        <w:rPr>
          <w:lang w:val="en-CA" w:eastAsia="ja-JP"/>
        </w:rPr>
        <w:t xml:space="preserve">The test is under CTC and the results are summarized in Table </w:t>
      </w:r>
      <w:r w:rsidR="00D96B8F">
        <w:rPr>
          <w:lang w:val="en-CA" w:eastAsia="ja-JP"/>
        </w:rPr>
        <w:t>3</w:t>
      </w:r>
      <w:r>
        <w:rPr>
          <w:lang w:val="en-CA" w:eastAsia="ja-JP"/>
        </w:rPr>
        <w:t>-7. More detailed results can be found in the accompanied Excel tables.</w:t>
      </w:r>
    </w:p>
    <w:p w14:paraId="18AEDF59" w14:textId="62A1B4E2" w:rsidR="00B33579" w:rsidRPr="006D69C0" w:rsidRDefault="00B33579" w:rsidP="00B33579">
      <w:pPr>
        <w:jc w:val="center"/>
        <w:rPr>
          <w:b/>
          <w:lang w:val="en-CA" w:eastAsia="ja-JP"/>
        </w:rPr>
      </w:pPr>
      <w:r w:rsidRPr="006D69C0">
        <w:rPr>
          <w:rFonts w:hint="eastAsia"/>
          <w:b/>
          <w:lang w:val="en-CA" w:eastAsia="ja-JP"/>
        </w:rPr>
        <w:t xml:space="preserve">Table </w:t>
      </w:r>
      <w:r w:rsidR="00D96B8F">
        <w:rPr>
          <w:b/>
          <w:lang w:val="en-CA" w:eastAsia="ja-JP"/>
        </w:rPr>
        <w:t>3</w:t>
      </w:r>
      <w:r w:rsidR="00D96B8F" w:rsidRPr="006D69C0">
        <w:rPr>
          <w:rFonts w:hint="eastAsia"/>
          <w:b/>
          <w:lang w:val="en-CA" w:eastAsia="ja-JP"/>
        </w:rPr>
        <w:t xml:space="preserve"> </w:t>
      </w:r>
      <w:r w:rsidRPr="006D69C0">
        <w:rPr>
          <w:rFonts w:hint="eastAsia"/>
          <w:b/>
          <w:lang w:val="en-CA" w:eastAsia="ja-JP"/>
        </w:rPr>
        <w:t xml:space="preserve">Comparison of </w:t>
      </w:r>
      <w:r w:rsidR="00F85232">
        <w:rPr>
          <w:b/>
          <w:lang w:val="en-CA" w:eastAsia="ja-JP"/>
        </w:rPr>
        <w:t>Test 1</w:t>
      </w:r>
      <w:r w:rsidRPr="006D69C0">
        <w:rPr>
          <w:rFonts w:hint="eastAsia"/>
          <w:b/>
          <w:lang w:val="en-CA" w:eastAsia="ja-JP"/>
        </w:rPr>
        <w:t xml:space="preserve"> with VTM</w:t>
      </w:r>
      <w:r w:rsidR="00F85232">
        <w:rPr>
          <w:b/>
          <w:lang w:val="en-CA" w:eastAsia="ja-JP"/>
        </w:rPr>
        <w:t>-2.0.1</w:t>
      </w:r>
      <w:r w:rsidR="00793050">
        <w:rPr>
          <w:b/>
          <w:lang w:val="en-CA" w:eastAsia="ja-JP"/>
        </w:rPr>
        <w:t xml:space="preserve"> (w/o ALF)</w:t>
      </w:r>
    </w:p>
    <w:tbl>
      <w:tblPr>
        <w:tblW w:w="6941" w:type="dxa"/>
        <w:jc w:val="center"/>
        <w:tblCellMar>
          <w:left w:w="99" w:type="dxa"/>
          <w:right w:w="99" w:type="dxa"/>
        </w:tblCellMar>
        <w:tblLook w:val="04A0" w:firstRow="1" w:lastRow="0" w:firstColumn="1" w:lastColumn="0" w:noHBand="0" w:noVBand="1"/>
      </w:tblPr>
      <w:tblGrid>
        <w:gridCol w:w="1640"/>
        <w:gridCol w:w="1101"/>
        <w:gridCol w:w="1101"/>
        <w:gridCol w:w="1101"/>
        <w:gridCol w:w="999"/>
        <w:gridCol w:w="999"/>
      </w:tblGrid>
      <w:tr w:rsidR="00B33579" w:rsidRPr="00B95A40" w14:paraId="393CD27E" w14:textId="77777777" w:rsidTr="00D96B8F">
        <w:trPr>
          <w:trHeight w:val="255"/>
          <w:jc w:val="center"/>
        </w:trPr>
        <w:tc>
          <w:tcPr>
            <w:tcW w:w="1640" w:type="dxa"/>
            <w:tcBorders>
              <w:top w:val="nil"/>
              <w:left w:val="nil"/>
              <w:bottom w:val="nil"/>
              <w:right w:val="nil"/>
            </w:tcBorders>
            <w:shd w:val="clear" w:color="auto" w:fill="auto"/>
            <w:noWrap/>
            <w:vAlign w:val="center"/>
            <w:hideMark/>
          </w:tcPr>
          <w:p w14:paraId="07BB0744" w14:textId="77777777" w:rsidR="00B33579" w:rsidRPr="00C63901"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val="en-CA" w:eastAsia="ja-JP"/>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127C71" w14:textId="77777777" w:rsidR="00B33579" w:rsidRPr="00B95A40"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95A40">
              <w:rPr>
                <w:rFonts w:ascii="Arial" w:eastAsia="ＭＳ Ｐゴシック" w:hAnsi="Arial" w:cs="Arial"/>
                <w:b/>
                <w:bCs/>
                <w:color w:val="000000"/>
                <w:sz w:val="18"/>
                <w:szCs w:val="18"/>
                <w:lang w:eastAsia="ja-JP"/>
              </w:rPr>
              <w:t>All Intra Main10</w:t>
            </w:r>
          </w:p>
        </w:tc>
      </w:tr>
      <w:tr w:rsidR="00B33579" w:rsidRPr="00B95A40" w14:paraId="6C4E19E2" w14:textId="77777777" w:rsidTr="00D96B8F">
        <w:trPr>
          <w:trHeight w:val="255"/>
          <w:jc w:val="center"/>
        </w:trPr>
        <w:tc>
          <w:tcPr>
            <w:tcW w:w="1640" w:type="dxa"/>
            <w:tcBorders>
              <w:top w:val="nil"/>
              <w:left w:val="nil"/>
              <w:bottom w:val="nil"/>
              <w:right w:val="nil"/>
            </w:tcBorders>
            <w:shd w:val="clear" w:color="auto" w:fill="auto"/>
            <w:noWrap/>
            <w:vAlign w:val="center"/>
            <w:hideMark/>
          </w:tcPr>
          <w:p w14:paraId="6D6404A3" w14:textId="77777777" w:rsidR="00B33579" w:rsidRPr="00B95A40"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01" w:type="dxa"/>
            <w:tcBorders>
              <w:top w:val="nil"/>
              <w:left w:val="single" w:sz="8" w:space="0" w:color="auto"/>
              <w:bottom w:val="single" w:sz="8" w:space="0" w:color="auto"/>
              <w:right w:val="nil"/>
            </w:tcBorders>
            <w:shd w:val="clear" w:color="auto" w:fill="auto"/>
            <w:noWrap/>
            <w:vAlign w:val="center"/>
            <w:hideMark/>
          </w:tcPr>
          <w:p w14:paraId="3112CB64" w14:textId="77777777" w:rsidR="00B33579" w:rsidRPr="00B95A40"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Y</w:t>
            </w:r>
          </w:p>
        </w:tc>
        <w:tc>
          <w:tcPr>
            <w:tcW w:w="1101" w:type="dxa"/>
            <w:tcBorders>
              <w:top w:val="nil"/>
              <w:left w:val="nil"/>
              <w:bottom w:val="single" w:sz="8" w:space="0" w:color="auto"/>
              <w:right w:val="nil"/>
            </w:tcBorders>
            <w:shd w:val="clear" w:color="auto" w:fill="auto"/>
            <w:noWrap/>
            <w:vAlign w:val="center"/>
            <w:hideMark/>
          </w:tcPr>
          <w:p w14:paraId="39117DA4" w14:textId="77777777" w:rsidR="00B33579" w:rsidRPr="00B95A40"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U</w:t>
            </w:r>
          </w:p>
        </w:tc>
        <w:tc>
          <w:tcPr>
            <w:tcW w:w="1101" w:type="dxa"/>
            <w:tcBorders>
              <w:top w:val="nil"/>
              <w:left w:val="nil"/>
              <w:bottom w:val="single" w:sz="8" w:space="0" w:color="auto"/>
              <w:right w:val="single" w:sz="4" w:space="0" w:color="auto"/>
            </w:tcBorders>
            <w:shd w:val="clear" w:color="auto" w:fill="auto"/>
            <w:noWrap/>
            <w:vAlign w:val="center"/>
            <w:hideMark/>
          </w:tcPr>
          <w:p w14:paraId="6F0DCCE6" w14:textId="77777777" w:rsidR="00B33579" w:rsidRPr="00B95A40"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V</w:t>
            </w:r>
          </w:p>
        </w:tc>
        <w:tc>
          <w:tcPr>
            <w:tcW w:w="999" w:type="dxa"/>
            <w:tcBorders>
              <w:top w:val="nil"/>
              <w:left w:val="nil"/>
              <w:bottom w:val="single" w:sz="8" w:space="0" w:color="auto"/>
              <w:right w:val="nil"/>
            </w:tcBorders>
            <w:shd w:val="clear" w:color="auto" w:fill="auto"/>
            <w:noWrap/>
            <w:vAlign w:val="center"/>
            <w:hideMark/>
          </w:tcPr>
          <w:p w14:paraId="7F7A88F7" w14:textId="77777777" w:rsidR="00B33579" w:rsidRPr="00B95A40"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EncT</w:t>
            </w:r>
          </w:p>
        </w:tc>
        <w:tc>
          <w:tcPr>
            <w:tcW w:w="999" w:type="dxa"/>
            <w:tcBorders>
              <w:top w:val="nil"/>
              <w:left w:val="nil"/>
              <w:bottom w:val="single" w:sz="8" w:space="0" w:color="auto"/>
              <w:right w:val="single" w:sz="8" w:space="0" w:color="auto"/>
            </w:tcBorders>
            <w:shd w:val="clear" w:color="auto" w:fill="auto"/>
            <w:noWrap/>
            <w:vAlign w:val="center"/>
            <w:hideMark/>
          </w:tcPr>
          <w:p w14:paraId="1AE55DD9" w14:textId="77777777" w:rsidR="00B33579" w:rsidRPr="00B95A40"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DecT</w:t>
            </w:r>
          </w:p>
        </w:tc>
      </w:tr>
      <w:tr w:rsidR="00D96B8F" w:rsidRPr="00B95A40" w14:paraId="5A1FD57B" w14:textId="77777777" w:rsidTr="00D96B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43DAF5" w14:textId="77777777"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Class A1</w:t>
            </w:r>
          </w:p>
        </w:tc>
        <w:tc>
          <w:tcPr>
            <w:tcW w:w="1101" w:type="dxa"/>
            <w:tcBorders>
              <w:top w:val="nil"/>
              <w:left w:val="nil"/>
              <w:bottom w:val="nil"/>
              <w:right w:val="nil"/>
            </w:tcBorders>
            <w:shd w:val="clear" w:color="auto" w:fill="auto"/>
            <w:noWrap/>
            <w:vAlign w:val="center"/>
            <w:hideMark/>
          </w:tcPr>
          <w:p w14:paraId="45339330" w14:textId="70A53D5B"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66A27C64" w14:textId="0E2FC48C"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028AEE03" w14:textId="5993E555"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26D988DC" w14:textId="19D1C9BE"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99" w:type="dxa"/>
            <w:tcBorders>
              <w:top w:val="nil"/>
              <w:left w:val="nil"/>
              <w:bottom w:val="nil"/>
              <w:right w:val="single" w:sz="8" w:space="0" w:color="auto"/>
            </w:tcBorders>
            <w:shd w:val="clear" w:color="auto" w:fill="auto"/>
            <w:noWrap/>
            <w:vAlign w:val="center"/>
            <w:hideMark/>
          </w:tcPr>
          <w:p w14:paraId="02643A5E" w14:textId="20354C07"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D96B8F" w:rsidRPr="00B95A40" w14:paraId="4AF06A1D" w14:textId="77777777" w:rsidTr="00D96B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4DA568" w14:textId="77777777"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Class A2</w:t>
            </w:r>
          </w:p>
        </w:tc>
        <w:tc>
          <w:tcPr>
            <w:tcW w:w="1101" w:type="dxa"/>
            <w:tcBorders>
              <w:top w:val="nil"/>
              <w:left w:val="nil"/>
              <w:bottom w:val="nil"/>
              <w:right w:val="nil"/>
            </w:tcBorders>
            <w:shd w:val="clear" w:color="auto" w:fill="auto"/>
            <w:noWrap/>
            <w:vAlign w:val="center"/>
            <w:hideMark/>
          </w:tcPr>
          <w:p w14:paraId="47CF4978" w14:textId="37B25F64"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76424D64" w14:textId="510257AB"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689FFC7F" w14:textId="61EA1AE1"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5CA6880D" w14:textId="6D1608D2"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999" w:type="dxa"/>
            <w:tcBorders>
              <w:top w:val="nil"/>
              <w:left w:val="nil"/>
              <w:bottom w:val="nil"/>
              <w:right w:val="single" w:sz="8" w:space="0" w:color="auto"/>
            </w:tcBorders>
            <w:shd w:val="clear" w:color="auto" w:fill="auto"/>
            <w:noWrap/>
            <w:vAlign w:val="center"/>
            <w:hideMark/>
          </w:tcPr>
          <w:p w14:paraId="7BBE347C" w14:textId="015D4D64"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97%</w:t>
            </w:r>
          </w:p>
        </w:tc>
      </w:tr>
      <w:tr w:rsidR="00D96B8F" w:rsidRPr="00B95A40" w14:paraId="32580120" w14:textId="77777777" w:rsidTr="00D96B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23B820" w14:textId="77777777"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Class B</w:t>
            </w:r>
          </w:p>
        </w:tc>
        <w:tc>
          <w:tcPr>
            <w:tcW w:w="1101" w:type="dxa"/>
            <w:tcBorders>
              <w:top w:val="nil"/>
              <w:left w:val="nil"/>
              <w:bottom w:val="nil"/>
              <w:right w:val="nil"/>
            </w:tcBorders>
            <w:shd w:val="clear" w:color="auto" w:fill="auto"/>
            <w:noWrap/>
            <w:vAlign w:val="center"/>
            <w:hideMark/>
          </w:tcPr>
          <w:p w14:paraId="695B5214" w14:textId="736E946C"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6F68BAC8" w14:textId="7440DBAF"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1FD26B9E" w14:textId="7738B5E4"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667741AC" w14:textId="55A6ECA1"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99" w:type="dxa"/>
            <w:tcBorders>
              <w:top w:val="nil"/>
              <w:left w:val="nil"/>
              <w:bottom w:val="nil"/>
              <w:right w:val="single" w:sz="8" w:space="0" w:color="auto"/>
            </w:tcBorders>
            <w:shd w:val="clear" w:color="auto" w:fill="auto"/>
            <w:noWrap/>
            <w:vAlign w:val="center"/>
            <w:hideMark/>
          </w:tcPr>
          <w:p w14:paraId="081F42F2" w14:textId="7FD0BF9D"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D96B8F" w:rsidRPr="00B95A40" w14:paraId="6E2187D4" w14:textId="77777777" w:rsidTr="00D96B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2FFFD7" w14:textId="77777777"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Class C</w:t>
            </w:r>
          </w:p>
        </w:tc>
        <w:tc>
          <w:tcPr>
            <w:tcW w:w="1101" w:type="dxa"/>
            <w:tcBorders>
              <w:top w:val="nil"/>
              <w:left w:val="nil"/>
              <w:bottom w:val="nil"/>
              <w:right w:val="nil"/>
            </w:tcBorders>
            <w:shd w:val="clear" w:color="auto" w:fill="auto"/>
            <w:noWrap/>
            <w:vAlign w:val="center"/>
            <w:hideMark/>
          </w:tcPr>
          <w:p w14:paraId="4D76C56E" w14:textId="0653F628"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6080DD35" w14:textId="5E17036B"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4AB328B3" w14:textId="33EB0420"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562D2AD3" w14:textId="5A0A1AD0"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99" w:type="dxa"/>
            <w:tcBorders>
              <w:top w:val="nil"/>
              <w:left w:val="nil"/>
              <w:bottom w:val="nil"/>
              <w:right w:val="single" w:sz="8" w:space="0" w:color="auto"/>
            </w:tcBorders>
            <w:shd w:val="clear" w:color="auto" w:fill="auto"/>
            <w:noWrap/>
            <w:vAlign w:val="center"/>
            <w:hideMark/>
          </w:tcPr>
          <w:p w14:paraId="1DD0CBA7" w14:textId="50B37993"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D96B8F" w:rsidRPr="00B95A40" w14:paraId="3F5E732F" w14:textId="77777777" w:rsidTr="00D96B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64B8C5" w14:textId="77777777"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Class E</w:t>
            </w:r>
          </w:p>
        </w:tc>
        <w:tc>
          <w:tcPr>
            <w:tcW w:w="1101" w:type="dxa"/>
            <w:tcBorders>
              <w:top w:val="nil"/>
              <w:left w:val="nil"/>
              <w:bottom w:val="nil"/>
              <w:right w:val="nil"/>
            </w:tcBorders>
            <w:shd w:val="clear" w:color="auto" w:fill="auto"/>
            <w:noWrap/>
            <w:vAlign w:val="center"/>
            <w:hideMark/>
          </w:tcPr>
          <w:p w14:paraId="0E110EA6" w14:textId="104BD858"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3F6BA8CF" w14:textId="48B75693"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2037D103" w14:textId="3C811E7E"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185A2254" w14:textId="407BA07D"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99" w:type="dxa"/>
            <w:tcBorders>
              <w:top w:val="nil"/>
              <w:left w:val="nil"/>
              <w:bottom w:val="nil"/>
              <w:right w:val="single" w:sz="8" w:space="0" w:color="auto"/>
            </w:tcBorders>
            <w:shd w:val="clear" w:color="auto" w:fill="auto"/>
            <w:noWrap/>
            <w:vAlign w:val="center"/>
            <w:hideMark/>
          </w:tcPr>
          <w:p w14:paraId="54E3B9DF" w14:textId="61C8B7A5"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D96B8F" w:rsidRPr="00B95A40" w14:paraId="72D75421" w14:textId="77777777" w:rsidTr="00D96B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759D61" w14:textId="77777777"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95A40">
              <w:rPr>
                <w:rFonts w:ascii="Arial" w:eastAsia="ＭＳ Ｐゴシック" w:hAnsi="Arial" w:cs="Arial"/>
                <w:b/>
                <w:bCs/>
                <w:color w:val="000000"/>
                <w:sz w:val="18"/>
                <w:szCs w:val="18"/>
                <w:lang w:eastAsia="ja-JP"/>
              </w:rPr>
              <w:t xml:space="preserve">Overall </w:t>
            </w:r>
          </w:p>
        </w:tc>
        <w:tc>
          <w:tcPr>
            <w:tcW w:w="1101" w:type="dxa"/>
            <w:tcBorders>
              <w:top w:val="single" w:sz="8" w:space="0" w:color="auto"/>
              <w:left w:val="nil"/>
              <w:bottom w:val="nil"/>
              <w:right w:val="nil"/>
            </w:tcBorders>
            <w:shd w:val="clear" w:color="auto" w:fill="auto"/>
            <w:noWrap/>
            <w:vAlign w:val="center"/>
            <w:hideMark/>
          </w:tcPr>
          <w:p w14:paraId="2C235AC5" w14:textId="6C3A25C8"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01" w:type="dxa"/>
            <w:tcBorders>
              <w:top w:val="single" w:sz="8" w:space="0" w:color="auto"/>
              <w:left w:val="nil"/>
              <w:bottom w:val="nil"/>
              <w:right w:val="nil"/>
            </w:tcBorders>
            <w:shd w:val="clear" w:color="auto" w:fill="auto"/>
            <w:noWrap/>
            <w:vAlign w:val="center"/>
            <w:hideMark/>
          </w:tcPr>
          <w:p w14:paraId="635E0ACF" w14:textId="0DC858A1"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29D19FD6" w14:textId="59FCCC6A"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99" w:type="dxa"/>
            <w:tcBorders>
              <w:top w:val="single" w:sz="8" w:space="0" w:color="auto"/>
              <w:left w:val="nil"/>
              <w:bottom w:val="nil"/>
              <w:right w:val="nil"/>
            </w:tcBorders>
            <w:shd w:val="clear" w:color="auto" w:fill="auto"/>
            <w:noWrap/>
            <w:vAlign w:val="center"/>
            <w:hideMark/>
          </w:tcPr>
          <w:p w14:paraId="69ED9926" w14:textId="523AD3A0"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99" w:type="dxa"/>
            <w:tcBorders>
              <w:top w:val="single" w:sz="8" w:space="0" w:color="auto"/>
              <w:left w:val="nil"/>
              <w:bottom w:val="nil"/>
              <w:right w:val="single" w:sz="8" w:space="0" w:color="auto"/>
            </w:tcBorders>
            <w:shd w:val="clear" w:color="auto" w:fill="auto"/>
            <w:noWrap/>
            <w:vAlign w:val="center"/>
            <w:hideMark/>
          </w:tcPr>
          <w:p w14:paraId="5B1940C9" w14:textId="35D58827"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D96B8F" w:rsidRPr="00B95A40" w14:paraId="253A2147" w14:textId="77777777" w:rsidTr="00D96B8F">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9C37285" w14:textId="77777777"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Class D</w:t>
            </w:r>
          </w:p>
        </w:tc>
        <w:tc>
          <w:tcPr>
            <w:tcW w:w="1101" w:type="dxa"/>
            <w:tcBorders>
              <w:top w:val="single" w:sz="8" w:space="0" w:color="auto"/>
              <w:left w:val="single" w:sz="8" w:space="0" w:color="auto"/>
              <w:bottom w:val="single" w:sz="8" w:space="0" w:color="auto"/>
              <w:right w:val="nil"/>
            </w:tcBorders>
            <w:shd w:val="clear" w:color="auto" w:fill="auto"/>
            <w:noWrap/>
            <w:vAlign w:val="center"/>
            <w:hideMark/>
          </w:tcPr>
          <w:p w14:paraId="6A0D2DF5" w14:textId="5BD510A4"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01" w:type="dxa"/>
            <w:tcBorders>
              <w:top w:val="single" w:sz="8" w:space="0" w:color="auto"/>
              <w:left w:val="nil"/>
              <w:bottom w:val="single" w:sz="8" w:space="0" w:color="auto"/>
              <w:right w:val="nil"/>
            </w:tcBorders>
            <w:shd w:val="clear" w:color="auto" w:fill="auto"/>
            <w:noWrap/>
            <w:vAlign w:val="center"/>
            <w:hideMark/>
          </w:tcPr>
          <w:p w14:paraId="16A90173" w14:textId="17EC4091"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01" w:type="dxa"/>
            <w:tcBorders>
              <w:top w:val="single" w:sz="8" w:space="0" w:color="auto"/>
              <w:left w:val="nil"/>
              <w:bottom w:val="single" w:sz="8" w:space="0" w:color="auto"/>
              <w:right w:val="single" w:sz="4" w:space="0" w:color="auto"/>
            </w:tcBorders>
            <w:shd w:val="clear" w:color="auto" w:fill="auto"/>
            <w:noWrap/>
            <w:vAlign w:val="center"/>
            <w:hideMark/>
          </w:tcPr>
          <w:p w14:paraId="6CA94C67" w14:textId="5D75BE1C"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99" w:type="dxa"/>
            <w:tcBorders>
              <w:top w:val="single" w:sz="8" w:space="0" w:color="auto"/>
              <w:left w:val="nil"/>
              <w:bottom w:val="single" w:sz="8" w:space="0" w:color="auto"/>
              <w:right w:val="nil"/>
            </w:tcBorders>
            <w:shd w:val="clear" w:color="auto" w:fill="auto"/>
            <w:noWrap/>
            <w:vAlign w:val="center"/>
            <w:hideMark/>
          </w:tcPr>
          <w:p w14:paraId="35E4EB07" w14:textId="090B244C"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99" w:type="dxa"/>
            <w:tcBorders>
              <w:top w:val="single" w:sz="8" w:space="0" w:color="auto"/>
              <w:left w:val="nil"/>
              <w:bottom w:val="single" w:sz="8" w:space="0" w:color="auto"/>
              <w:right w:val="single" w:sz="8" w:space="0" w:color="auto"/>
            </w:tcBorders>
            <w:shd w:val="clear" w:color="auto" w:fill="auto"/>
            <w:noWrap/>
            <w:vAlign w:val="center"/>
            <w:hideMark/>
          </w:tcPr>
          <w:p w14:paraId="2A193CB1" w14:textId="0B7C2F36" w:rsidR="00D96B8F" w:rsidRPr="00B95A40"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bl>
    <w:p w14:paraId="421B6581" w14:textId="77777777" w:rsidR="00B33579" w:rsidRDefault="00B33579" w:rsidP="00B33579">
      <w:pPr>
        <w:rPr>
          <w:lang w:val="en-CA" w:eastAsia="ja-JP"/>
        </w:rPr>
      </w:pPr>
    </w:p>
    <w:p w14:paraId="3011CEFF" w14:textId="60579AF4" w:rsidR="00B33579" w:rsidRPr="006D69C0" w:rsidRDefault="00B33579" w:rsidP="00B33579">
      <w:pPr>
        <w:jc w:val="center"/>
        <w:rPr>
          <w:b/>
          <w:lang w:val="en-CA" w:eastAsia="ja-JP"/>
        </w:rPr>
      </w:pPr>
      <w:r w:rsidRPr="006D69C0">
        <w:rPr>
          <w:rFonts w:hint="eastAsia"/>
          <w:b/>
          <w:lang w:val="en-CA" w:eastAsia="ja-JP"/>
        </w:rPr>
        <w:t xml:space="preserve">Table </w:t>
      </w:r>
      <w:r w:rsidR="00D96B8F">
        <w:rPr>
          <w:b/>
          <w:lang w:val="en-CA" w:eastAsia="ja-JP"/>
        </w:rPr>
        <w:t>4</w:t>
      </w:r>
      <w:r w:rsidR="00D96B8F" w:rsidRPr="006D69C0">
        <w:rPr>
          <w:rFonts w:hint="eastAsia"/>
          <w:b/>
          <w:lang w:val="en-CA" w:eastAsia="ja-JP"/>
        </w:rPr>
        <w:t xml:space="preserve"> </w:t>
      </w:r>
      <w:r w:rsidRPr="006D69C0">
        <w:rPr>
          <w:b/>
          <w:lang w:val="en-CA" w:eastAsia="ja-JP"/>
        </w:rPr>
        <w:t xml:space="preserve">Comparison of </w:t>
      </w:r>
      <w:r w:rsidR="00F85232">
        <w:rPr>
          <w:b/>
          <w:lang w:val="en-CA" w:eastAsia="ja-JP"/>
        </w:rPr>
        <w:t>Test 1</w:t>
      </w:r>
      <w:r w:rsidRPr="006D69C0">
        <w:rPr>
          <w:b/>
          <w:lang w:val="en-CA" w:eastAsia="ja-JP"/>
        </w:rPr>
        <w:t xml:space="preserve"> with VTM</w:t>
      </w:r>
      <w:r w:rsidR="00F85232">
        <w:rPr>
          <w:b/>
          <w:lang w:val="en-CA" w:eastAsia="ja-JP"/>
        </w:rPr>
        <w:t>-2</w:t>
      </w:r>
      <w:r w:rsidRPr="006D69C0">
        <w:rPr>
          <w:b/>
          <w:lang w:val="en-CA" w:eastAsia="ja-JP"/>
        </w:rPr>
        <w:t>.0</w:t>
      </w:r>
      <w:r w:rsidR="00F85232">
        <w:rPr>
          <w:b/>
          <w:lang w:val="en-CA" w:eastAsia="ja-JP"/>
        </w:rPr>
        <w:t>.1</w:t>
      </w:r>
      <w:r w:rsidR="00793050">
        <w:rPr>
          <w:b/>
          <w:lang w:val="en-CA" w:eastAsia="ja-JP"/>
        </w:rPr>
        <w:t xml:space="preserve"> (w/o ALF)</w:t>
      </w:r>
    </w:p>
    <w:tbl>
      <w:tblPr>
        <w:tblW w:w="7485" w:type="dxa"/>
        <w:jc w:val="center"/>
        <w:tblCellMar>
          <w:left w:w="99" w:type="dxa"/>
          <w:right w:w="99" w:type="dxa"/>
        </w:tblCellMar>
        <w:tblLook w:val="04A0" w:firstRow="1" w:lastRow="0" w:firstColumn="1" w:lastColumn="0" w:noHBand="0" w:noVBand="1"/>
      </w:tblPr>
      <w:tblGrid>
        <w:gridCol w:w="1640"/>
        <w:gridCol w:w="1219"/>
        <w:gridCol w:w="1169"/>
        <w:gridCol w:w="1219"/>
        <w:gridCol w:w="1119"/>
        <w:gridCol w:w="1119"/>
      </w:tblGrid>
      <w:tr w:rsidR="00B33579" w:rsidRPr="00C466D5" w14:paraId="2F2D5CE6" w14:textId="77777777" w:rsidTr="00D96B8F">
        <w:trPr>
          <w:trHeight w:val="255"/>
          <w:jc w:val="center"/>
        </w:trPr>
        <w:tc>
          <w:tcPr>
            <w:tcW w:w="1640" w:type="dxa"/>
            <w:tcBorders>
              <w:top w:val="nil"/>
              <w:left w:val="nil"/>
              <w:bottom w:val="nil"/>
              <w:right w:val="nil"/>
            </w:tcBorders>
            <w:shd w:val="clear" w:color="auto" w:fill="auto"/>
            <w:noWrap/>
            <w:vAlign w:val="center"/>
            <w:hideMark/>
          </w:tcPr>
          <w:p w14:paraId="363ECAE7" w14:textId="77777777" w:rsidR="00B33579" w:rsidRPr="00C466D5"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8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FAD796" w14:textId="77777777" w:rsidR="00B33579" w:rsidRPr="00C466D5"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466D5">
              <w:rPr>
                <w:rFonts w:ascii="Arial" w:eastAsia="ＭＳ Ｐゴシック" w:hAnsi="Arial" w:cs="Arial"/>
                <w:b/>
                <w:bCs/>
                <w:color w:val="000000"/>
                <w:sz w:val="18"/>
                <w:szCs w:val="18"/>
                <w:lang w:eastAsia="ja-JP"/>
              </w:rPr>
              <w:t>Random Access Main 10</w:t>
            </w:r>
          </w:p>
        </w:tc>
      </w:tr>
      <w:tr w:rsidR="00B33579" w:rsidRPr="00C466D5" w14:paraId="6B1636A9" w14:textId="77777777" w:rsidTr="00D96B8F">
        <w:trPr>
          <w:trHeight w:val="255"/>
          <w:jc w:val="center"/>
        </w:trPr>
        <w:tc>
          <w:tcPr>
            <w:tcW w:w="1640" w:type="dxa"/>
            <w:tcBorders>
              <w:top w:val="nil"/>
              <w:left w:val="nil"/>
              <w:bottom w:val="nil"/>
              <w:right w:val="nil"/>
            </w:tcBorders>
            <w:shd w:val="clear" w:color="auto" w:fill="auto"/>
            <w:noWrap/>
            <w:vAlign w:val="center"/>
            <w:hideMark/>
          </w:tcPr>
          <w:p w14:paraId="7A51C15D" w14:textId="77777777" w:rsidR="00B33579" w:rsidRPr="00C466D5"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shd w:val="clear" w:color="auto" w:fill="auto"/>
            <w:noWrap/>
            <w:vAlign w:val="center"/>
            <w:hideMark/>
          </w:tcPr>
          <w:p w14:paraId="2D73F683" w14:textId="77777777" w:rsidR="00B33579" w:rsidRPr="00C466D5"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54C4BE74" w14:textId="77777777" w:rsidR="00B33579" w:rsidRPr="00C466D5"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U</w:t>
            </w:r>
          </w:p>
        </w:tc>
        <w:tc>
          <w:tcPr>
            <w:tcW w:w="1219" w:type="dxa"/>
            <w:tcBorders>
              <w:top w:val="nil"/>
              <w:left w:val="nil"/>
              <w:bottom w:val="single" w:sz="8" w:space="0" w:color="auto"/>
              <w:right w:val="single" w:sz="4" w:space="0" w:color="auto"/>
            </w:tcBorders>
            <w:shd w:val="clear" w:color="auto" w:fill="auto"/>
            <w:noWrap/>
            <w:vAlign w:val="center"/>
            <w:hideMark/>
          </w:tcPr>
          <w:p w14:paraId="1ACB5131" w14:textId="77777777" w:rsidR="00B33579" w:rsidRPr="00C466D5"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04F6919B" w14:textId="77777777" w:rsidR="00B33579" w:rsidRPr="00C466D5"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EncT</w:t>
            </w:r>
          </w:p>
        </w:tc>
        <w:tc>
          <w:tcPr>
            <w:tcW w:w="1119" w:type="dxa"/>
            <w:tcBorders>
              <w:top w:val="nil"/>
              <w:left w:val="nil"/>
              <w:bottom w:val="single" w:sz="8" w:space="0" w:color="auto"/>
              <w:right w:val="single" w:sz="8" w:space="0" w:color="auto"/>
            </w:tcBorders>
            <w:shd w:val="clear" w:color="auto" w:fill="auto"/>
            <w:noWrap/>
            <w:vAlign w:val="center"/>
            <w:hideMark/>
          </w:tcPr>
          <w:p w14:paraId="023CA1C2" w14:textId="77777777" w:rsidR="00B33579" w:rsidRPr="00C466D5"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DecT</w:t>
            </w:r>
          </w:p>
        </w:tc>
      </w:tr>
      <w:tr w:rsidR="00D96B8F" w:rsidRPr="00C466D5" w14:paraId="146AAF38" w14:textId="77777777" w:rsidTr="00D96B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3BF186" w14:textId="77777777"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Class A1</w:t>
            </w:r>
          </w:p>
        </w:tc>
        <w:tc>
          <w:tcPr>
            <w:tcW w:w="1219" w:type="dxa"/>
            <w:tcBorders>
              <w:top w:val="nil"/>
              <w:left w:val="nil"/>
              <w:bottom w:val="nil"/>
              <w:right w:val="nil"/>
            </w:tcBorders>
            <w:shd w:val="clear" w:color="auto" w:fill="auto"/>
            <w:noWrap/>
            <w:vAlign w:val="center"/>
            <w:hideMark/>
          </w:tcPr>
          <w:p w14:paraId="6CAD8375" w14:textId="1BE0603B"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57992147" w14:textId="09D865E5"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-0.25%</w:t>
            </w:r>
          </w:p>
        </w:tc>
        <w:tc>
          <w:tcPr>
            <w:tcW w:w="1219" w:type="dxa"/>
            <w:tcBorders>
              <w:top w:val="nil"/>
              <w:left w:val="nil"/>
              <w:bottom w:val="nil"/>
              <w:right w:val="single" w:sz="4" w:space="0" w:color="auto"/>
            </w:tcBorders>
            <w:shd w:val="clear" w:color="auto" w:fill="auto"/>
            <w:noWrap/>
            <w:vAlign w:val="center"/>
            <w:hideMark/>
          </w:tcPr>
          <w:p w14:paraId="289E91B6" w14:textId="4DC9A6FB"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19" w:type="dxa"/>
            <w:tcBorders>
              <w:top w:val="nil"/>
              <w:left w:val="nil"/>
              <w:bottom w:val="nil"/>
              <w:right w:val="nil"/>
            </w:tcBorders>
            <w:shd w:val="clear" w:color="auto" w:fill="auto"/>
            <w:noWrap/>
            <w:vAlign w:val="center"/>
            <w:hideMark/>
          </w:tcPr>
          <w:p w14:paraId="6648C2B0" w14:textId="4C17CC24"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119" w:type="dxa"/>
            <w:tcBorders>
              <w:top w:val="nil"/>
              <w:left w:val="nil"/>
              <w:bottom w:val="nil"/>
              <w:right w:val="single" w:sz="8" w:space="0" w:color="auto"/>
            </w:tcBorders>
            <w:shd w:val="clear" w:color="auto" w:fill="auto"/>
            <w:noWrap/>
            <w:vAlign w:val="center"/>
            <w:hideMark/>
          </w:tcPr>
          <w:p w14:paraId="1061D666" w14:textId="47FF5C91"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D96B8F" w:rsidRPr="00C466D5" w14:paraId="3F4EC360" w14:textId="77777777" w:rsidTr="00D96B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D0B89B" w14:textId="77777777"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Class A2</w:t>
            </w:r>
          </w:p>
        </w:tc>
        <w:tc>
          <w:tcPr>
            <w:tcW w:w="1219" w:type="dxa"/>
            <w:tcBorders>
              <w:top w:val="nil"/>
              <w:left w:val="nil"/>
              <w:bottom w:val="nil"/>
              <w:right w:val="nil"/>
            </w:tcBorders>
            <w:shd w:val="clear" w:color="auto" w:fill="auto"/>
            <w:noWrap/>
            <w:vAlign w:val="center"/>
            <w:hideMark/>
          </w:tcPr>
          <w:p w14:paraId="7146F42A" w14:textId="2A8EF833"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4A11D1A3" w14:textId="49D487FB"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219" w:type="dxa"/>
            <w:tcBorders>
              <w:top w:val="nil"/>
              <w:left w:val="nil"/>
              <w:bottom w:val="nil"/>
              <w:right w:val="single" w:sz="4" w:space="0" w:color="auto"/>
            </w:tcBorders>
            <w:shd w:val="clear" w:color="auto" w:fill="auto"/>
            <w:noWrap/>
            <w:vAlign w:val="center"/>
            <w:hideMark/>
          </w:tcPr>
          <w:p w14:paraId="28A44716" w14:textId="79717EA6"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19" w:type="dxa"/>
            <w:tcBorders>
              <w:top w:val="nil"/>
              <w:left w:val="nil"/>
              <w:bottom w:val="nil"/>
              <w:right w:val="nil"/>
            </w:tcBorders>
            <w:shd w:val="clear" w:color="auto" w:fill="auto"/>
            <w:noWrap/>
            <w:vAlign w:val="center"/>
            <w:hideMark/>
          </w:tcPr>
          <w:p w14:paraId="4147EDE9" w14:textId="121497AD"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119" w:type="dxa"/>
            <w:tcBorders>
              <w:top w:val="nil"/>
              <w:left w:val="nil"/>
              <w:bottom w:val="nil"/>
              <w:right w:val="single" w:sz="8" w:space="0" w:color="auto"/>
            </w:tcBorders>
            <w:shd w:val="clear" w:color="auto" w:fill="auto"/>
            <w:noWrap/>
            <w:vAlign w:val="center"/>
            <w:hideMark/>
          </w:tcPr>
          <w:p w14:paraId="7F7ED217" w14:textId="3B0B7495"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D96B8F" w:rsidRPr="00C466D5" w14:paraId="2AD1BE73" w14:textId="77777777" w:rsidTr="00D96B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AA2000" w14:textId="77777777"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Class B</w:t>
            </w:r>
          </w:p>
        </w:tc>
        <w:tc>
          <w:tcPr>
            <w:tcW w:w="1219" w:type="dxa"/>
            <w:tcBorders>
              <w:top w:val="nil"/>
              <w:left w:val="nil"/>
              <w:bottom w:val="nil"/>
              <w:right w:val="nil"/>
            </w:tcBorders>
            <w:shd w:val="clear" w:color="auto" w:fill="auto"/>
            <w:noWrap/>
            <w:vAlign w:val="center"/>
            <w:hideMark/>
          </w:tcPr>
          <w:p w14:paraId="589A8FF1" w14:textId="41843C77"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3C90F8A0" w14:textId="09106DE3"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219" w:type="dxa"/>
            <w:tcBorders>
              <w:top w:val="nil"/>
              <w:left w:val="nil"/>
              <w:bottom w:val="nil"/>
              <w:right w:val="single" w:sz="4" w:space="0" w:color="auto"/>
            </w:tcBorders>
            <w:shd w:val="clear" w:color="auto" w:fill="auto"/>
            <w:noWrap/>
            <w:vAlign w:val="center"/>
            <w:hideMark/>
          </w:tcPr>
          <w:p w14:paraId="209EF76E" w14:textId="565449F9"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19" w:type="dxa"/>
            <w:tcBorders>
              <w:top w:val="nil"/>
              <w:left w:val="nil"/>
              <w:bottom w:val="nil"/>
              <w:right w:val="nil"/>
            </w:tcBorders>
            <w:shd w:val="clear" w:color="auto" w:fill="auto"/>
            <w:noWrap/>
            <w:vAlign w:val="center"/>
            <w:hideMark/>
          </w:tcPr>
          <w:p w14:paraId="0D87009E" w14:textId="7AA6AB3F"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hideMark/>
          </w:tcPr>
          <w:p w14:paraId="0F2F7615" w14:textId="67048F43"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96B8F" w:rsidRPr="00C466D5" w14:paraId="1F6F03D9" w14:textId="77777777" w:rsidTr="00D96B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840BCE" w14:textId="77777777"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Class C</w:t>
            </w:r>
          </w:p>
        </w:tc>
        <w:tc>
          <w:tcPr>
            <w:tcW w:w="1219" w:type="dxa"/>
            <w:tcBorders>
              <w:top w:val="nil"/>
              <w:left w:val="nil"/>
              <w:bottom w:val="nil"/>
              <w:right w:val="nil"/>
            </w:tcBorders>
            <w:shd w:val="clear" w:color="auto" w:fill="auto"/>
            <w:noWrap/>
            <w:vAlign w:val="center"/>
            <w:hideMark/>
          </w:tcPr>
          <w:p w14:paraId="23C5C95C" w14:textId="34F8F573"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75CA9AFF" w14:textId="4DED1D22"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219" w:type="dxa"/>
            <w:tcBorders>
              <w:top w:val="nil"/>
              <w:left w:val="nil"/>
              <w:bottom w:val="nil"/>
              <w:right w:val="single" w:sz="4" w:space="0" w:color="auto"/>
            </w:tcBorders>
            <w:shd w:val="clear" w:color="auto" w:fill="auto"/>
            <w:noWrap/>
            <w:vAlign w:val="center"/>
            <w:hideMark/>
          </w:tcPr>
          <w:p w14:paraId="78A91AE6" w14:textId="1C8391D2"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19" w:type="dxa"/>
            <w:tcBorders>
              <w:top w:val="nil"/>
              <w:left w:val="nil"/>
              <w:bottom w:val="nil"/>
              <w:right w:val="nil"/>
            </w:tcBorders>
            <w:shd w:val="clear" w:color="auto" w:fill="auto"/>
            <w:noWrap/>
            <w:vAlign w:val="center"/>
            <w:hideMark/>
          </w:tcPr>
          <w:p w14:paraId="0A79E9E9" w14:textId="7E7DF16A"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hideMark/>
          </w:tcPr>
          <w:p w14:paraId="020F48F8" w14:textId="40A35E54"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96B8F" w:rsidRPr="00C466D5" w14:paraId="6162AF7F" w14:textId="77777777" w:rsidTr="00D96B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F366B1" w14:textId="77777777"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466D5">
              <w:rPr>
                <w:rFonts w:ascii="Arial" w:eastAsia="ＭＳ Ｐゴシック" w:hAnsi="Arial" w:cs="Arial"/>
                <w:b/>
                <w:bCs/>
                <w:color w:val="000000"/>
                <w:sz w:val="18"/>
                <w:szCs w:val="18"/>
                <w:lang w:eastAsia="ja-JP"/>
              </w:rPr>
              <w:t>Overall</w:t>
            </w:r>
          </w:p>
        </w:tc>
        <w:tc>
          <w:tcPr>
            <w:tcW w:w="1219" w:type="dxa"/>
            <w:tcBorders>
              <w:top w:val="single" w:sz="8" w:space="0" w:color="auto"/>
              <w:left w:val="nil"/>
              <w:bottom w:val="nil"/>
              <w:right w:val="nil"/>
            </w:tcBorders>
            <w:shd w:val="clear" w:color="auto" w:fill="auto"/>
            <w:noWrap/>
            <w:vAlign w:val="center"/>
            <w:hideMark/>
          </w:tcPr>
          <w:p w14:paraId="14B74A07" w14:textId="566688DE"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69" w:type="dxa"/>
            <w:tcBorders>
              <w:top w:val="single" w:sz="8" w:space="0" w:color="auto"/>
              <w:left w:val="nil"/>
              <w:bottom w:val="nil"/>
              <w:right w:val="nil"/>
            </w:tcBorders>
            <w:shd w:val="clear" w:color="auto" w:fill="auto"/>
            <w:noWrap/>
            <w:vAlign w:val="center"/>
            <w:hideMark/>
          </w:tcPr>
          <w:p w14:paraId="569FAB16" w14:textId="369D8A03"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219" w:type="dxa"/>
            <w:tcBorders>
              <w:top w:val="single" w:sz="8" w:space="0" w:color="auto"/>
              <w:left w:val="nil"/>
              <w:bottom w:val="nil"/>
              <w:right w:val="single" w:sz="4" w:space="0" w:color="auto"/>
            </w:tcBorders>
            <w:shd w:val="clear" w:color="auto" w:fill="auto"/>
            <w:noWrap/>
            <w:vAlign w:val="center"/>
            <w:hideMark/>
          </w:tcPr>
          <w:p w14:paraId="46734757" w14:textId="54C45501"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19" w:type="dxa"/>
            <w:tcBorders>
              <w:top w:val="single" w:sz="8" w:space="0" w:color="auto"/>
              <w:left w:val="nil"/>
              <w:bottom w:val="nil"/>
              <w:right w:val="nil"/>
            </w:tcBorders>
            <w:shd w:val="clear" w:color="auto" w:fill="auto"/>
            <w:noWrap/>
            <w:vAlign w:val="center"/>
            <w:hideMark/>
          </w:tcPr>
          <w:p w14:paraId="4F84BCC1" w14:textId="0AFDDEE2"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single" w:sz="8" w:space="0" w:color="auto"/>
              <w:left w:val="nil"/>
              <w:bottom w:val="nil"/>
              <w:right w:val="single" w:sz="8" w:space="0" w:color="auto"/>
            </w:tcBorders>
            <w:shd w:val="clear" w:color="auto" w:fill="auto"/>
            <w:noWrap/>
            <w:vAlign w:val="center"/>
            <w:hideMark/>
          </w:tcPr>
          <w:p w14:paraId="324A2463" w14:textId="485C3D92"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D96B8F" w:rsidRPr="00C466D5" w14:paraId="40DEC125" w14:textId="77777777" w:rsidTr="00D96B8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F38A8F" w14:textId="77777777"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single" w:sz="8" w:space="0" w:color="auto"/>
              <w:right w:val="nil"/>
            </w:tcBorders>
            <w:shd w:val="clear" w:color="auto" w:fill="auto"/>
            <w:noWrap/>
            <w:vAlign w:val="center"/>
            <w:hideMark/>
          </w:tcPr>
          <w:p w14:paraId="17174740" w14:textId="15B2F018"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69" w:type="dxa"/>
            <w:tcBorders>
              <w:top w:val="single" w:sz="8" w:space="0" w:color="auto"/>
              <w:left w:val="nil"/>
              <w:bottom w:val="single" w:sz="8" w:space="0" w:color="auto"/>
              <w:right w:val="nil"/>
            </w:tcBorders>
            <w:shd w:val="clear" w:color="auto" w:fill="auto"/>
            <w:noWrap/>
            <w:vAlign w:val="center"/>
            <w:hideMark/>
          </w:tcPr>
          <w:p w14:paraId="731517AC" w14:textId="0CB18B55"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219" w:type="dxa"/>
            <w:tcBorders>
              <w:top w:val="single" w:sz="8" w:space="0" w:color="auto"/>
              <w:left w:val="nil"/>
              <w:bottom w:val="single" w:sz="8" w:space="0" w:color="auto"/>
              <w:right w:val="single" w:sz="4" w:space="0" w:color="auto"/>
            </w:tcBorders>
            <w:shd w:val="clear" w:color="auto" w:fill="auto"/>
            <w:noWrap/>
            <w:vAlign w:val="center"/>
            <w:hideMark/>
          </w:tcPr>
          <w:p w14:paraId="0B3A0EE2" w14:textId="123B01B7"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19" w:type="dxa"/>
            <w:tcBorders>
              <w:top w:val="single" w:sz="8" w:space="0" w:color="auto"/>
              <w:left w:val="nil"/>
              <w:bottom w:val="single" w:sz="8" w:space="0" w:color="auto"/>
              <w:right w:val="nil"/>
            </w:tcBorders>
            <w:shd w:val="clear" w:color="auto" w:fill="auto"/>
            <w:noWrap/>
            <w:vAlign w:val="center"/>
            <w:hideMark/>
          </w:tcPr>
          <w:p w14:paraId="4D59AF12" w14:textId="7CBD880B"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single" w:sz="8" w:space="0" w:color="auto"/>
              <w:left w:val="nil"/>
              <w:bottom w:val="single" w:sz="8" w:space="0" w:color="auto"/>
              <w:right w:val="single" w:sz="8" w:space="0" w:color="auto"/>
            </w:tcBorders>
            <w:shd w:val="clear" w:color="auto" w:fill="auto"/>
            <w:noWrap/>
            <w:vAlign w:val="center"/>
            <w:hideMark/>
          </w:tcPr>
          <w:p w14:paraId="049E1D82" w14:textId="0E19018A"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bl>
    <w:p w14:paraId="3CA475C5" w14:textId="77777777" w:rsidR="00B33579" w:rsidRDefault="00B33579" w:rsidP="00B33579">
      <w:pPr>
        <w:rPr>
          <w:lang w:val="en-CA" w:eastAsia="ja-JP"/>
        </w:rPr>
      </w:pPr>
    </w:p>
    <w:p w14:paraId="0C46CB6E" w14:textId="08F1E5B4" w:rsidR="00B33579" w:rsidRPr="006D69C0" w:rsidRDefault="00B33579" w:rsidP="00B33579">
      <w:pPr>
        <w:jc w:val="center"/>
        <w:rPr>
          <w:b/>
          <w:lang w:val="en-CA" w:eastAsia="ja-JP"/>
        </w:rPr>
      </w:pPr>
      <w:r w:rsidRPr="006D69C0">
        <w:rPr>
          <w:rFonts w:hint="eastAsia"/>
          <w:b/>
          <w:lang w:val="en-CA" w:eastAsia="ja-JP"/>
        </w:rPr>
        <w:t xml:space="preserve">Table </w:t>
      </w:r>
      <w:r w:rsidR="00D96B8F">
        <w:rPr>
          <w:b/>
          <w:lang w:val="en-CA" w:eastAsia="ja-JP"/>
        </w:rPr>
        <w:t>5</w:t>
      </w:r>
      <w:r w:rsidR="00D96B8F" w:rsidRPr="006D69C0">
        <w:rPr>
          <w:rFonts w:hint="eastAsia"/>
          <w:b/>
          <w:lang w:val="en-CA" w:eastAsia="ja-JP"/>
        </w:rPr>
        <w:t xml:space="preserve"> </w:t>
      </w:r>
      <w:r w:rsidRPr="006D69C0">
        <w:rPr>
          <w:b/>
          <w:lang w:val="en-CA" w:eastAsia="ja-JP"/>
        </w:rPr>
        <w:t xml:space="preserve">Comparison of </w:t>
      </w:r>
      <w:r w:rsidR="00F85232">
        <w:rPr>
          <w:b/>
          <w:lang w:val="en-CA" w:eastAsia="ja-JP"/>
        </w:rPr>
        <w:t>Test1</w:t>
      </w:r>
      <w:r w:rsidRPr="006D69C0">
        <w:rPr>
          <w:b/>
          <w:lang w:val="en-CA" w:eastAsia="ja-JP"/>
        </w:rPr>
        <w:t xml:space="preserve"> with VTM</w:t>
      </w:r>
      <w:r w:rsidR="00F85232">
        <w:rPr>
          <w:b/>
          <w:lang w:val="en-CA" w:eastAsia="ja-JP"/>
        </w:rPr>
        <w:t>-2</w:t>
      </w:r>
      <w:r w:rsidRPr="006D69C0">
        <w:rPr>
          <w:b/>
          <w:lang w:val="en-CA" w:eastAsia="ja-JP"/>
        </w:rPr>
        <w:t>.0</w:t>
      </w:r>
      <w:r w:rsidR="00F85232">
        <w:rPr>
          <w:b/>
          <w:lang w:val="en-CA" w:eastAsia="ja-JP"/>
        </w:rPr>
        <w:t>.1</w:t>
      </w:r>
      <w:r w:rsidR="00793050">
        <w:rPr>
          <w:b/>
          <w:lang w:val="en-CA" w:eastAsia="ja-JP"/>
        </w:rPr>
        <w:t xml:space="preserve"> (w/o ALF)</w:t>
      </w:r>
    </w:p>
    <w:tbl>
      <w:tblPr>
        <w:tblW w:w="6940" w:type="dxa"/>
        <w:jc w:val="center"/>
        <w:tblCellMar>
          <w:left w:w="99" w:type="dxa"/>
          <w:right w:w="99" w:type="dxa"/>
        </w:tblCellMar>
        <w:tblLook w:val="04A0" w:firstRow="1" w:lastRow="0" w:firstColumn="1" w:lastColumn="0" w:noHBand="0" w:noVBand="1"/>
      </w:tblPr>
      <w:tblGrid>
        <w:gridCol w:w="1640"/>
        <w:gridCol w:w="1052"/>
        <w:gridCol w:w="1169"/>
        <w:gridCol w:w="1169"/>
        <w:gridCol w:w="955"/>
        <w:gridCol w:w="955"/>
      </w:tblGrid>
      <w:tr w:rsidR="00B33579" w:rsidRPr="00C466D5" w14:paraId="2D2124DC" w14:textId="77777777" w:rsidTr="00D96B8F">
        <w:trPr>
          <w:trHeight w:val="255"/>
          <w:jc w:val="center"/>
        </w:trPr>
        <w:tc>
          <w:tcPr>
            <w:tcW w:w="1640" w:type="dxa"/>
            <w:tcBorders>
              <w:top w:val="nil"/>
              <w:left w:val="nil"/>
              <w:bottom w:val="nil"/>
              <w:right w:val="nil"/>
            </w:tcBorders>
            <w:shd w:val="clear" w:color="auto" w:fill="auto"/>
            <w:noWrap/>
            <w:vAlign w:val="center"/>
            <w:hideMark/>
          </w:tcPr>
          <w:p w14:paraId="12F6EBAB" w14:textId="77777777" w:rsidR="00B33579" w:rsidRPr="00C466D5"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BBB525" w14:textId="77777777" w:rsidR="00B33579" w:rsidRPr="00C466D5"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466D5">
              <w:rPr>
                <w:rFonts w:ascii="Arial" w:eastAsia="ＭＳ Ｐゴシック" w:hAnsi="Arial" w:cs="Arial"/>
                <w:b/>
                <w:bCs/>
                <w:color w:val="000000"/>
                <w:sz w:val="18"/>
                <w:szCs w:val="18"/>
                <w:lang w:eastAsia="ja-JP"/>
              </w:rPr>
              <w:t xml:space="preserve">Low delay B Main10 </w:t>
            </w:r>
          </w:p>
        </w:tc>
      </w:tr>
      <w:tr w:rsidR="00B33579" w:rsidRPr="00C466D5" w14:paraId="6F934261" w14:textId="77777777" w:rsidTr="00D96B8F">
        <w:trPr>
          <w:trHeight w:val="255"/>
          <w:jc w:val="center"/>
        </w:trPr>
        <w:tc>
          <w:tcPr>
            <w:tcW w:w="1640" w:type="dxa"/>
            <w:tcBorders>
              <w:top w:val="nil"/>
              <w:left w:val="nil"/>
              <w:bottom w:val="nil"/>
              <w:right w:val="nil"/>
            </w:tcBorders>
            <w:shd w:val="clear" w:color="auto" w:fill="auto"/>
            <w:noWrap/>
            <w:vAlign w:val="center"/>
            <w:hideMark/>
          </w:tcPr>
          <w:p w14:paraId="6B8FCC48" w14:textId="77777777" w:rsidR="00B33579" w:rsidRPr="00C466D5"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52" w:type="dxa"/>
            <w:tcBorders>
              <w:top w:val="nil"/>
              <w:left w:val="single" w:sz="8" w:space="0" w:color="auto"/>
              <w:bottom w:val="nil"/>
              <w:right w:val="nil"/>
            </w:tcBorders>
            <w:shd w:val="clear" w:color="auto" w:fill="auto"/>
            <w:noWrap/>
            <w:vAlign w:val="center"/>
            <w:hideMark/>
          </w:tcPr>
          <w:p w14:paraId="069CE77C" w14:textId="77777777" w:rsidR="00B33579" w:rsidRPr="00C466D5"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Y</w:t>
            </w:r>
          </w:p>
        </w:tc>
        <w:tc>
          <w:tcPr>
            <w:tcW w:w="1169" w:type="dxa"/>
            <w:tcBorders>
              <w:top w:val="nil"/>
              <w:left w:val="nil"/>
              <w:bottom w:val="nil"/>
              <w:right w:val="nil"/>
            </w:tcBorders>
            <w:shd w:val="clear" w:color="auto" w:fill="auto"/>
            <w:noWrap/>
            <w:vAlign w:val="center"/>
            <w:hideMark/>
          </w:tcPr>
          <w:p w14:paraId="4C69474E" w14:textId="77777777" w:rsidR="00B33579" w:rsidRPr="00C466D5"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U</w:t>
            </w:r>
          </w:p>
        </w:tc>
        <w:tc>
          <w:tcPr>
            <w:tcW w:w="1169" w:type="dxa"/>
            <w:tcBorders>
              <w:top w:val="nil"/>
              <w:left w:val="nil"/>
              <w:bottom w:val="nil"/>
              <w:right w:val="single" w:sz="4" w:space="0" w:color="auto"/>
            </w:tcBorders>
            <w:shd w:val="clear" w:color="auto" w:fill="auto"/>
            <w:noWrap/>
            <w:vAlign w:val="center"/>
            <w:hideMark/>
          </w:tcPr>
          <w:p w14:paraId="7DE14B35" w14:textId="77777777" w:rsidR="00B33579" w:rsidRPr="00C466D5"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V</w:t>
            </w:r>
          </w:p>
        </w:tc>
        <w:tc>
          <w:tcPr>
            <w:tcW w:w="955" w:type="dxa"/>
            <w:tcBorders>
              <w:top w:val="nil"/>
              <w:left w:val="nil"/>
              <w:bottom w:val="nil"/>
              <w:right w:val="nil"/>
            </w:tcBorders>
            <w:shd w:val="clear" w:color="auto" w:fill="auto"/>
            <w:noWrap/>
            <w:vAlign w:val="center"/>
            <w:hideMark/>
          </w:tcPr>
          <w:p w14:paraId="470F2238" w14:textId="77777777" w:rsidR="00B33579" w:rsidRPr="00C466D5"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EncT</w:t>
            </w:r>
          </w:p>
        </w:tc>
        <w:tc>
          <w:tcPr>
            <w:tcW w:w="955" w:type="dxa"/>
            <w:tcBorders>
              <w:top w:val="nil"/>
              <w:left w:val="nil"/>
              <w:bottom w:val="nil"/>
              <w:right w:val="single" w:sz="8" w:space="0" w:color="auto"/>
            </w:tcBorders>
            <w:shd w:val="clear" w:color="auto" w:fill="auto"/>
            <w:noWrap/>
            <w:vAlign w:val="center"/>
            <w:hideMark/>
          </w:tcPr>
          <w:p w14:paraId="2AA0A2D3" w14:textId="77777777" w:rsidR="00B33579" w:rsidRPr="00C466D5"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DecT</w:t>
            </w:r>
          </w:p>
        </w:tc>
      </w:tr>
      <w:tr w:rsidR="00D96B8F" w:rsidRPr="00C466D5" w14:paraId="2957B38D" w14:textId="77777777" w:rsidTr="00D96B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66793F" w14:textId="77777777"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lastRenderedPageBreak/>
              <w:t>Class B</w:t>
            </w:r>
          </w:p>
        </w:tc>
        <w:tc>
          <w:tcPr>
            <w:tcW w:w="1052" w:type="dxa"/>
            <w:tcBorders>
              <w:top w:val="single" w:sz="8" w:space="0" w:color="auto"/>
              <w:left w:val="nil"/>
              <w:bottom w:val="nil"/>
              <w:right w:val="nil"/>
            </w:tcBorders>
            <w:shd w:val="clear" w:color="auto" w:fill="auto"/>
            <w:noWrap/>
            <w:vAlign w:val="center"/>
            <w:hideMark/>
          </w:tcPr>
          <w:p w14:paraId="19466963" w14:textId="4305E715"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69" w:type="dxa"/>
            <w:tcBorders>
              <w:top w:val="single" w:sz="8" w:space="0" w:color="auto"/>
              <w:left w:val="nil"/>
              <w:bottom w:val="nil"/>
              <w:right w:val="nil"/>
            </w:tcBorders>
            <w:shd w:val="clear" w:color="auto" w:fill="auto"/>
            <w:noWrap/>
            <w:vAlign w:val="center"/>
            <w:hideMark/>
          </w:tcPr>
          <w:p w14:paraId="3D45CC6A" w14:textId="547EEF6A"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169" w:type="dxa"/>
            <w:tcBorders>
              <w:top w:val="single" w:sz="8" w:space="0" w:color="auto"/>
              <w:left w:val="nil"/>
              <w:bottom w:val="nil"/>
              <w:right w:val="single" w:sz="4" w:space="0" w:color="auto"/>
            </w:tcBorders>
            <w:shd w:val="clear" w:color="auto" w:fill="auto"/>
            <w:noWrap/>
            <w:vAlign w:val="center"/>
            <w:hideMark/>
          </w:tcPr>
          <w:p w14:paraId="39BFC2FE" w14:textId="24B386BB"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955" w:type="dxa"/>
            <w:tcBorders>
              <w:top w:val="single" w:sz="8" w:space="0" w:color="auto"/>
              <w:left w:val="nil"/>
              <w:bottom w:val="nil"/>
              <w:right w:val="nil"/>
            </w:tcBorders>
            <w:shd w:val="clear" w:color="auto" w:fill="auto"/>
            <w:noWrap/>
            <w:vAlign w:val="center"/>
            <w:hideMark/>
          </w:tcPr>
          <w:p w14:paraId="0CA864DD" w14:textId="164489E1"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955" w:type="dxa"/>
            <w:tcBorders>
              <w:top w:val="single" w:sz="8" w:space="0" w:color="auto"/>
              <w:left w:val="nil"/>
              <w:bottom w:val="nil"/>
              <w:right w:val="single" w:sz="8" w:space="0" w:color="auto"/>
            </w:tcBorders>
            <w:shd w:val="clear" w:color="auto" w:fill="auto"/>
            <w:noWrap/>
            <w:vAlign w:val="center"/>
            <w:hideMark/>
          </w:tcPr>
          <w:p w14:paraId="33323CEA" w14:textId="5E6A3D53"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D96B8F" w:rsidRPr="00C466D5" w14:paraId="04A3D5A2" w14:textId="77777777" w:rsidTr="00D96B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8FFA32" w14:textId="77777777"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427E1F10" w14:textId="2CBF8906"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7B7A8CEA" w14:textId="4AF865EC"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1169" w:type="dxa"/>
            <w:tcBorders>
              <w:top w:val="nil"/>
              <w:left w:val="nil"/>
              <w:bottom w:val="nil"/>
              <w:right w:val="single" w:sz="4" w:space="0" w:color="auto"/>
            </w:tcBorders>
            <w:shd w:val="clear" w:color="auto" w:fill="auto"/>
            <w:noWrap/>
            <w:vAlign w:val="center"/>
            <w:hideMark/>
          </w:tcPr>
          <w:p w14:paraId="277CE0A0" w14:textId="366AF829"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955" w:type="dxa"/>
            <w:tcBorders>
              <w:top w:val="nil"/>
              <w:left w:val="nil"/>
              <w:bottom w:val="nil"/>
              <w:right w:val="nil"/>
            </w:tcBorders>
            <w:shd w:val="clear" w:color="auto" w:fill="auto"/>
            <w:noWrap/>
            <w:vAlign w:val="center"/>
            <w:hideMark/>
          </w:tcPr>
          <w:p w14:paraId="7CC21816" w14:textId="40BF062D"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14:paraId="3D230C83" w14:textId="7B5CB88C"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D96B8F" w:rsidRPr="00C466D5" w14:paraId="16639547" w14:textId="77777777" w:rsidTr="00D96B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476BBD" w14:textId="77777777"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Class E</w:t>
            </w:r>
          </w:p>
        </w:tc>
        <w:tc>
          <w:tcPr>
            <w:tcW w:w="1052" w:type="dxa"/>
            <w:tcBorders>
              <w:top w:val="nil"/>
              <w:left w:val="nil"/>
              <w:bottom w:val="nil"/>
              <w:right w:val="nil"/>
            </w:tcBorders>
            <w:shd w:val="clear" w:color="auto" w:fill="auto"/>
            <w:noWrap/>
            <w:vAlign w:val="center"/>
            <w:hideMark/>
          </w:tcPr>
          <w:p w14:paraId="7AFCFADD" w14:textId="2F20C8A6"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69" w:type="dxa"/>
            <w:tcBorders>
              <w:top w:val="nil"/>
              <w:left w:val="nil"/>
              <w:bottom w:val="nil"/>
              <w:right w:val="nil"/>
            </w:tcBorders>
            <w:shd w:val="clear" w:color="auto" w:fill="auto"/>
            <w:noWrap/>
            <w:vAlign w:val="center"/>
            <w:hideMark/>
          </w:tcPr>
          <w:p w14:paraId="5630DBE2" w14:textId="17BE5077"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-0.22%</w:t>
            </w:r>
          </w:p>
        </w:tc>
        <w:tc>
          <w:tcPr>
            <w:tcW w:w="1169" w:type="dxa"/>
            <w:tcBorders>
              <w:top w:val="nil"/>
              <w:left w:val="nil"/>
              <w:bottom w:val="nil"/>
              <w:right w:val="single" w:sz="4" w:space="0" w:color="auto"/>
            </w:tcBorders>
            <w:shd w:val="clear" w:color="auto" w:fill="auto"/>
            <w:noWrap/>
            <w:vAlign w:val="center"/>
            <w:hideMark/>
          </w:tcPr>
          <w:p w14:paraId="2B7040A6" w14:textId="7B2195A2"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955" w:type="dxa"/>
            <w:tcBorders>
              <w:top w:val="nil"/>
              <w:left w:val="nil"/>
              <w:bottom w:val="nil"/>
              <w:right w:val="nil"/>
            </w:tcBorders>
            <w:shd w:val="clear" w:color="auto" w:fill="auto"/>
            <w:noWrap/>
            <w:vAlign w:val="center"/>
            <w:hideMark/>
          </w:tcPr>
          <w:p w14:paraId="0C6CE817" w14:textId="52764EBA"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14:paraId="49106E48" w14:textId="1FB71E8C"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D96B8F" w:rsidRPr="00C466D5" w14:paraId="4A46008E" w14:textId="77777777" w:rsidTr="00D96B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628576" w14:textId="77777777"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466D5">
              <w:rPr>
                <w:rFonts w:ascii="Arial" w:eastAsia="ＭＳ Ｐゴシック" w:hAnsi="Arial" w:cs="Arial"/>
                <w:b/>
                <w:bCs/>
                <w:color w:val="000000"/>
                <w:sz w:val="18"/>
                <w:szCs w:val="18"/>
                <w:lang w:eastAsia="ja-JP"/>
              </w:rPr>
              <w:t>Overall</w:t>
            </w:r>
          </w:p>
        </w:tc>
        <w:tc>
          <w:tcPr>
            <w:tcW w:w="1052" w:type="dxa"/>
            <w:tcBorders>
              <w:top w:val="single" w:sz="8" w:space="0" w:color="auto"/>
              <w:left w:val="nil"/>
              <w:bottom w:val="nil"/>
              <w:right w:val="nil"/>
            </w:tcBorders>
            <w:shd w:val="clear" w:color="auto" w:fill="auto"/>
            <w:noWrap/>
            <w:vAlign w:val="center"/>
            <w:hideMark/>
          </w:tcPr>
          <w:p w14:paraId="2FA6A9FA" w14:textId="4F1BA6B1"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69" w:type="dxa"/>
            <w:tcBorders>
              <w:top w:val="single" w:sz="8" w:space="0" w:color="auto"/>
              <w:left w:val="nil"/>
              <w:bottom w:val="nil"/>
              <w:right w:val="nil"/>
            </w:tcBorders>
            <w:shd w:val="clear" w:color="auto" w:fill="auto"/>
            <w:noWrap/>
            <w:vAlign w:val="center"/>
            <w:hideMark/>
          </w:tcPr>
          <w:p w14:paraId="27D3B8CF" w14:textId="72D6B93A"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169" w:type="dxa"/>
            <w:tcBorders>
              <w:top w:val="single" w:sz="8" w:space="0" w:color="auto"/>
              <w:left w:val="nil"/>
              <w:bottom w:val="nil"/>
              <w:right w:val="single" w:sz="4" w:space="0" w:color="auto"/>
            </w:tcBorders>
            <w:shd w:val="clear" w:color="auto" w:fill="auto"/>
            <w:noWrap/>
            <w:vAlign w:val="center"/>
            <w:hideMark/>
          </w:tcPr>
          <w:p w14:paraId="0065A0A4" w14:textId="328CD99C"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955" w:type="dxa"/>
            <w:tcBorders>
              <w:top w:val="single" w:sz="8" w:space="0" w:color="auto"/>
              <w:left w:val="nil"/>
              <w:bottom w:val="nil"/>
              <w:right w:val="nil"/>
            </w:tcBorders>
            <w:shd w:val="clear" w:color="auto" w:fill="auto"/>
            <w:noWrap/>
            <w:vAlign w:val="center"/>
            <w:hideMark/>
          </w:tcPr>
          <w:p w14:paraId="55D052F9" w14:textId="6085131B"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955" w:type="dxa"/>
            <w:tcBorders>
              <w:top w:val="single" w:sz="8" w:space="0" w:color="auto"/>
              <w:left w:val="nil"/>
              <w:bottom w:val="nil"/>
              <w:right w:val="single" w:sz="8" w:space="0" w:color="auto"/>
            </w:tcBorders>
            <w:shd w:val="clear" w:color="auto" w:fill="auto"/>
            <w:noWrap/>
            <w:vAlign w:val="center"/>
            <w:hideMark/>
          </w:tcPr>
          <w:p w14:paraId="340BF86B" w14:textId="6C3AE00D"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D96B8F" w:rsidRPr="00C466D5" w14:paraId="70736FB4" w14:textId="77777777" w:rsidTr="00D96B8F">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A901FB3" w14:textId="77777777"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Class D</w:t>
            </w:r>
          </w:p>
        </w:tc>
        <w:tc>
          <w:tcPr>
            <w:tcW w:w="1052" w:type="dxa"/>
            <w:tcBorders>
              <w:top w:val="single" w:sz="8" w:space="0" w:color="auto"/>
              <w:left w:val="single" w:sz="8" w:space="0" w:color="auto"/>
              <w:bottom w:val="single" w:sz="8" w:space="0" w:color="auto"/>
              <w:right w:val="nil"/>
            </w:tcBorders>
            <w:shd w:val="clear" w:color="auto" w:fill="auto"/>
            <w:noWrap/>
            <w:vAlign w:val="center"/>
            <w:hideMark/>
          </w:tcPr>
          <w:p w14:paraId="061D073F" w14:textId="29B24C7C"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69" w:type="dxa"/>
            <w:tcBorders>
              <w:top w:val="single" w:sz="8" w:space="0" w:color="auto"/>
              <w:left w:val="nil"/>
              <w:bottom w:val="single" w:sz="8" w:space="0" w:color="auto"/>
              <w:right w:val="nil"/>
            </w:tcBorders>
            <w:shd w:val="clear" w:color="auto" w:fill="auto"/>
            <w:noWrap/>
            <w:vAlign w:val="center"/>
            <w:hideMark/>
          </w:tcPr>
          <w:p w14:paraId="22ABC10C" w14:textId="382CEAF8"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-0.33%</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3219B5F0" w14:textId="2E3EEF3B"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955" w:type="dxa"/>
            <w:tcBorders>
              <w:top w:val="single" w:sz="8" w:space="0" w:color="auto"/>
              <w:left w:val="nil"/>
              <w:bottom w:val="single" w:sz="8" w:space="0" w:color="auto"/>
              <w:right w:val="nil"/>
            </w:tcBorders>
            <w:shd w:val="clear" w:color="auto" w:fill="auto"/>
            <w:noWrap/>
            <w:vAlign w:val="center"/>
            <w:hideMark/>
          </w:tcPr>
          <w:p w14:paraId="1F658418" w14:textId="3F6C7AAF"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55" w:type="dxa"/>
            <w:tcBorders>
              <w:top w:val="single" w:sz="8" w:space="0" w:color="auto"/>
              <w:left w:val="nil"/>
              <w:bottom w:val="single" w:sz="8" w:space="0" w:color="auto"/>
              <w:right w:val="single" w:sz="8" w:space="0" w:color="auto"/>
            </w:tcBorders>
            <w:shd w:val="clear" w:color="auto" w:fill="auto"/>
            <w:noWrap/>
            <w:vAlign w:val="center"/>
            <w:hideMark/>
          </w:tcPr>
          <w:p w14:paraId="14894046" w14:textId="3FAB53A8" w:rsidR="00D96B8F" w:rsidRPr="00C466D5" w:rsidRDefault="00D96B8F"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97%</w:t>
            </w:r>
          </w:p>
        </w:tc>
      </w:tr>
    </w:tbl>
    <w:p w14:paraId="17914806" w14:textId="77777777" w:rsidR="00B33579" w:rsidRDefault="00B33579" w:rsidP="00B33579">
      <w:pPr>
        <w:rPr>
          <w:lang w:val="en-CA" w:eastAsia="ja-JP"/>
        </w:rPr>
      </w:pPr>
    </w:p>
    <w:p w14:paraId="3B84DCEE" w14:textId="40685DCA" w:rsidR="00B33579" w:rsidRPr="006D69C0" w:rsidRDefault="00B33579" w:rsidP="00B33579">
      <w:pPr>
        <w:jc w:val="center"/>
        <w:rPr>
          <w:b/>
          <w:lang w:val="en-CA" w:eastAsia="ja-JP"/>
        </w:rPr>
      </w:pPr>
      <w:r w:rsidRPr="006D69C0">
        <w:rPr>
          <w:rFonts w:hint="eastAsia"/>
          <w:b/>
          <w:lang w:val="en-CA" w:eastAsia="ja-JP"/>
        </w:rPr>
        <w:t xml:space="preserve">Table </w:t>
      </w:r>
      <w:r w:rsidR="00D96B8F">
        <w:rPr>
          <w:b/>
          <w:lang w:val="en-CA" w:eastAsia="ja-JP"/>
        </w:rPr>
        <w:t>6</w:t>
      </w:r>
      <w:r w:rsidR="00D96B8F" w:rsidRPr="006D69C0">
        <w:rPr>
          <w:rFonts w:hint="eastAsia"/>
          <w:b/>
          <w:lang w:val="en-CA" w:eastAsia="ja-JP"/>
        </w:rPr>
        <w:t xml:space="preserve"> </w:t>
      </w:r>
      <w:r w:rsidRPr="006D69C0">
        <w:rPr>
          <w:b/>
          <w:lang w:val="en-CA" w:eastAsia="ja-JP"/>
        </w:rPr>
        <w:t xml:space="preserve">Comparison of </w:t>
      </w:r>
      <w:r w:rsidR="00793050">
        <w:rPr>
          <w:b/>
          <w:lang w:val="en-CA" w:eastAsia="ja-JP"/>
        </w:rPr>
        <w:t>Test 2</w:t>
      </w:r>
      <w:r w:rsidRPr="006D69C0">
        <w:rPr>
          <w:b/>
          <w:lang w:val="en-CA" w:eastAsia="ja-JP"/>
        </w:rPr>
        <w:t xml:space="preserve"> with </w:t>
      </w:r>
      <w:r w:rsidR="00793050" w:rsidRPr="006D69C0">
        <w:rPr>
          <w:b/>
          <w:lang w:val="en-CA" w:eastAsia="ja-JP"/>
        </w:rPr>
        <w:t>VTM</w:t>
      </w:r>
      <w:r w:rsidR="00793050">
        <w:rPr>
          <w:b/>
          <w:lang w:val="en-CA" w:eastAsia="ja-JP"/>
        </w:rPr>
        <w:t>-2</w:t>
      </w:r>
      <w:r w:rsidR="00793050" w:rsidRPr="006D69C0">
        <w:rPr>
          <w:b/>
          <w:lang w:val="en-CA" w:eastAsia="ja-JP"/>
        </w:rPr>
        <w:t>.0</w:t>
      </w:r>
      <w:r w:rsidR="00793050">
        <w:rPr>
          <w:b/>
          <w:lang w:val="en-CA" w:eastAsia="ja-JP"/>
        </w:rPr>
        <w:t>.1 (w/o ALF)</w:t>
      </w:r>
    </w:p>
    <w:tbl>
      <w:tblPr>
        <w:tblW w:w="6940" w:type="dxa"/>
        <w:jc w:val="center"/>
        <w:tblCellMar>
          <w:left w:w="99" w:type="dxa"/>
          <w:right w:w="99" w:type="dxa"/>
        </w:tblCellMar>
        <w:tblLook w:val="04A0" w:firstRow="1" w:lastRow="0" w:firstColumn="1" w:lastColumn="0" w:noHBand="0" w:noVBand="1"/>
      </w:tblPr>
      <w:tblGrid>
        <w:gridCol w:w="1640"/>
        <w:gridCol w:w="1077"/>
        <w:gridCol w:w="1076"/>
        <w:gridCol w:w="1195"/>
        <w:gridCol w:w="976"/>
        <w:gridCol w:w="976"/>
      </w:tblGrid>
      <w:tr w:rsidR="00B33579" w:rsidRPr="00A6494F" w14:paraId="650A4DC3" w14:textId="77777777" w:rsidTr="00D96B8F">
        <w:trPr>
          <w:trHeight w:val="255"/>
          <w:jc w:val="center"/>
        </w:trPr>
        <w:tc>
          <w:tcPr>
            <w:tcW w:w="1640" w:type="dxa"/>
            <w:tcBorders>
              <w:top w:val="nil"/>
              <w:left w:val="nil"/>
              <w:bottom w:val="nil"/>
              <w:right w:val="nil"/>
            </w:tcBorders>
            <w:shd w:val="clear" w:color="auto" w:fill="auto"/>
            <w:noWrap/>
            <w:vAlign w:val="center"/>
            <w:hideMark/>
          </w:tcPr>
          <w:p w14:paraId="731C6CA0" w14:textId="77777777" w:rsidR="00B33579" w:rsidRPr="00A6494F"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8031FC" w14:textId="77777777" w:rsidR="00B33579" w:rsidRPr="00A6494F"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6494F">
              <w:rPr>
                <w:rFonts w:ascii="Arial" w:eastAsia="ＭＳ Ｐゴシック" w:hAnsi="Arial" w:cs="Arial"/>
                <w:b/>
                <w:bCs/>
                <w:color w:val="000000"/>
                <w:sz w:val="18"/>
                <w:szCs w:val="18"/>
                <w:lang w:eastAsia="ja-JP"/>
              </w:rPr>
              <w:t xml:space="preserve">All Intra Main10 </w:t>
            </w:r>
          </w:p>
        </w:tc>
      </w:tr>
      <w:tr w:rsidR="00B33579" w:rsidRPr="00A6494F" w14:paraId="65BB6BF9" w14:textId="77777777" w:rsidTr="00D96B8F">
        <w:trPr>
          <w:trHeight w:val="255"/>
          <w:jc w:val="center"/>
        </w:trPr>
        <w:tc>
          <w:tcPr>
            <w:tcW w:w="1640" w:type="dxa"/>
            <w:tcBorders>
              <w:top w:val="nil"/>
              <w:left w:val="nil"/>
              <w:bottom w:val="nil"/>
              <w:right w:val="nil"/>
            </w:tcBorders>
            <w:shd w:val="clear" w:color="auto" w:fill="auto"/>
            <w:noWrap/>
            <w:vAlign w:val="center"/>
            <w:hideMark/>
          </w:tcPr>
          <w:p w14:paraId="57561B0A" w14:textId="77777777" w:rsidR="00B33579" w:rsidRPr="00A6494F"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77" w:type="dxa"/>
            <w:tcBorders>
              <w:top w:val="nil"/>
              <w:left w:val="single" w:sz="8" w:space="0" w:color="auto"/>
              <w:bottom w:val="single" w:sz="8" w:space="0" w:color="auto"/>
              <w:right w:val="nil"/>
            </w:tcBorders>
            <w:shd w:val="clear" w:color="auto" w:fill="auto"/>
            <w:noWrap/>
            <w:vAlign w:val="center"/>
            <w:hideMark/>
          </w:tcPr>
          <w:p w14:paraId="1D582960" w14:textId="77777777" w:rsidR="00B33579" w:rsidRPr="00A6494F"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Y</w:t>
            </w:r>
          </w:p>
        </w:tc>
        <w:tc>
          <w:tcPr>
            <w:tcW w:w="1076" w:type="dxa"/>
            <w:tcBorders>
              <w:top w:val="nil"/>
              <w:left w:val="nil"/>
              <w:bottom w:val="single" w:sz="8" w:space="0" w:color="auto"/>
              <w:right w:val="nil"/>
            </w:tcBorders>
            <w:shd w:val="clear" w:color="auto" w:fill="auto"/>
            <w:noWrap/>
            <w:vAlign w:val="center"/>
            <w:hideMark/>
          </w:tcPr>
          <w:p w14:paraId="5A37FA13" w14:textId="77777777" w:rsidR="00B33579" w:rsidRPr="00A6494F"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U</w:t>
            </w:r>
          </w:p>
        </w:tc>
        <w:tc>
          <w:tcPr>
            <w:tcW w:w="1195" w:type="dxa"/>
            <w:tcBorders>
              <w:top w:val="nil"/>
              <w:left w:val="nil"/>
              <w:bottom w:val="single" w:sz="8" w:space="0" w:color="auto"/>
              <w:right w:val="single" w:sz="4" w:space="0" w:color="auto"/>
            </w:tcBorders>
            <w:shd w:val="clear" w:color="auto" w:fill="auto"/>
            <w:noWrap/>
            <w:vAlign w:val="center"/>
            <w:hideMark/>
          </w:tcPr>
          <w:p w14:paraId="30819F91" w14:textId="77777777" w:rsidR="00B33579" w:rsidRPr="00A6494F"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V</w:t>
            </w:r>
          </w:p>
        </w:tc>
        <w:tc>
          <w:tcPr>
            <w:tcW w:w="976" w:type="dxa"/>
            <w:tcBorders>
              <w:top w:val="nil"/>
              <w:left w:val="nil"/>
              <w:bottom w:val="single" w:sz="8" w:space="0" w:color="auto"/>
              <w:right w:val="nil"/>
            </w:tcBorders>
            <w:shd w:val="clear" w:color="auto" w:fill="auto"/>
            <w:noWrap/>
            <w:vAlign w:val="center"/>
            <w:hideMark/>
          </w:tcPr>
          <w:p w14:paraId="77D35065" w14:textId="77777777" w:rsidR="00B33579" w:rsidRPr="00A6494F"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00C020EA" w14:textId="77777777" w:rsidR="00B33579" w:rsidRPr="00A6494F"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DecT</w:t>
            </w:r>
          </w:p>
        </w:tc>
      </w:tr>
      <w:tr w:rsidR="00D04628" w:rsidRPr="00A6494F" w14:paraId="378F46F6" w14:textId="77777777" w:rsidTr="00D96B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2A2DC9" w14:textId="77777777"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Class A1</w:t>
            </w:r>
          </w:p>
        </w:tc>
        <w:tc>
          <w:tcPr>
            <w:tcW w:w="1077" w:type="dxa"/>
            <w:tcBorders>
              <w:top w:val="nil"/>
              <w:left w:val="nil"/>
              <w:bottom w:val="nil"/>
              <w:right w:val="nil"/>
            </w:tcBorders>
            <w:shd w:val="clear" w:color="auto" w:fill="auto"/>
            <w:noWrap/>
            <w:vAlign w:val="center"/>
            <w:hideMark/>
          </w:tcPr>
          <w:p w14:paraId="072B66C4" w14:textId="7EE2D663"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076" w:type="dxa"/>
            <w:tcBorders>
              <w:top w:val="nil"/>
              <w:left w:val="nil"/>
              <w:bottom w:val="nil"/>
              <w:right w:val="nil"/>
            </w:tcBorders>
            <w:shd w:val="clear" w:color="auto" w:fill="auto"/>
            <w:noWrap/>
            <w:vAlign w:val="center"/>
            <w:hideMark/>
          </w:tcPr>
          <w:p w14:paraId="27123283" w14:textId="5F478328"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95" w:type="dxa"/>
            <w:tcBorders>
              <w:top w:val="nil"/>
              <w:left w:val="nil"/>
              <w:bottom w:val="nil"/>
              <w:right w:val="single" w:sz="4" w:space="0" w:color="auto"/>
            </w:tcBorders>
            <w:shd w:val="clear" w:color="auto" w:fill="auto"/>
            <w:noWrap/>
            <w:vAlign w:val="center"/>
            <w:hideMark/>
          </w:tcPr>
          <w:p w14:paraId="0028A61C" w14:textId="557F84A6"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76" w:type="dxa"/>
            <w:tcBorders>
              <w:top w:val="nil"/>
              <w:left w:val="nil"/>
              <w:bottom w:val="nil"/>
              <w:right w:val="nil"/>
            </w:tcBorders>
            <w:shd w:val="clear" w:color="auto" w:fill="auto"/>
            <w:noWrap/>
            <w:vAlign w:val="center"/>
            <w:hideMark/>
          </w:tcPr>
          <w:p w14:paraId="32791D78" w14:textId="1810BC75"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76" w:type="dxa"/>
            <w:tcBorders>
              <w:top w:val="nil"/>
              <w:left w:val="nil"/>
              <w:bottom w:val="nil"/>
              <w:right w:val="single" w:sz="8" w:space="0" w:color="auto"/>
            </w:tcBorders>
            <w:shd w:val="clear" w:color="auto" w:fill="auto"/>
            <w:noWrap/>
            <w:vAlign w:val="center"/>
            <w:hideMark/>
          </w:tcPr>
          <w:p w14:paraId="6B6C5F42" w14:textId="551A9A69"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D04628" w:rsidRPr="00A6494F" w14:paraId="0897719B" w14:textId="77777777" w:rsidTr="00D96B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A21912" w14:textId="77777777"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Class A2</w:t>
            </w:r>
          </w:p>
        </w:tc>
        <w:tc>
          <w:tcPr>
            <w:tcW w:w="1077" w:type="dxa"/>
            <w:tcBorders>
              <w:top w:val="nil"/>
              <w:left w:val="nil"/>
              <w:bottom w:val="nil"/>
              <w:right w:val="nil"/>
            </w:tcBorders>
            <w:shd w:val="clear" w:color="auto" w:fill="auto"/>
            <w:noWrap/>
            <w:vAlign w:val="center"/>
            <w:hideMark/>
          </w:tcPr>
          <w:p w14:paraId="7BA888E0" w14:textId="78A29A0A"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76" w:type="dxa"/>
            <w:tcBorders>
              <w:top w:val="nil"/>
              <w:left w:val="nil"/>
              <w:bottom w:val="nil"/>
              <w:right w:val="nil"/>
            </w:tcBorders>
            <w:shd w:val="clear" w:color="auto" w:fill="auto"/>
            <w:noWrap/>
            <w:vAlign w:val="center"/>
            <w:hideMark/>
          </w:tcPr>
          <w:p w14:paraId="0B97E234" w14:textId="10FC610E"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95" w:type="dxa"/>
            <w:tcBorders>
              <w:top w:val="nil"/>
              <w:left w:val="nil"/>
              <w:bottom w:val="nil"/>
              <w:right w:val="single" w:sz="4" w:space="0" w:color="auto"/>
            </w:tcBorders>
            <w:shd w:val="clear" w:color="auto" w:fill="auto"/>
            <w:noWrap/>
            <w:vAlign w:val="center"/>
            <w:hideMark/>
          </w:tcPr>
          <w:p w14:paraId="5CCD9CDC" w14:textId="3D240D75"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76" w:type="dxa"/>
            <w:tcBorders>
              <w:top w:val="nil"/>
              <w:left w:val="nil"/>
              <w:bottom w:val="nil"/>
              <w:right w:val="nil"/>
            </w:tcBorders>
            <w:shd w:val="clear" w:color="auto" w:fill="auto"/>
            <w:noWrap/>
            <w:vAlign w:val="center"/>
            <w:hideMark/>
          </w:tcPr>
          <w:p w14:paraId="5707980F" w14:textId="2B252443"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76" w:type="dxa"/>
            <w:tcBorders>
              <w:top w:val="nil"/>
              <w:left w:val="nil"/>
              <w:bottom w:val="nil"/>
              <w:right w:val="single" w:sz="8" w:space="0" w:color="auto"/>
            </w:tcBorders>
            <w:shd w:val="clear" w:color="auto" w:fill="auto"/>
            <w:noWrap/>
            <w:vAlign w:val="center"/>
            <w:hideMark/>
          </w:tcPr>
          <w:p w14:paraId="5961661E" w14:textId="4AECE140"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D04628" w:rsidRPr="00A6494F" w14:paraId="6E70DFC2" w14:textId="77777777" w:rsidTr="00D96B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EDFF95" w14:textId="77777777"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Class B</w:t>
            </w:r>
          </w:p>
        </w:tc>
        <w:tc>
          <w:tcPr>
            <w:tcW w:w="1077" w:type="dxa"/>
            <w:tcBorders>
              <w:top w:val="nil"/>
              <w:left w:val="nil"/>
              <w:bottom w:val="nil"/>
              <w:right w:val="nil"/>
            </w:tcBorders>
            <w:shd w:val="clear" w:color="auto" w:fill="auto"/>
            <w:noWrap/>
            <w:vAlign w:val="center"/>
            <w:hideMark/>
          </w:tcPr>
          <w:p w14:paraId="2972BA6B" w14:textId="7C8A35F4"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076" w:type="dxa"/>
            <w:tcBorders>
              <w:top w:val="nil"/>
              <w:left w:val="nil"/>
              <w:bottom w:val="nil"/>
              <w:right w:val="nil"/>
            </w:tcBorders>
            <w:shd w:val="clear" w:color="auto" w:fill="auto"/>
            <w:noWrap/>
            <w:vAlign w:val="center"/>
            <w:hideMark/>
          </w:tcPr>
          <w:p w14:paraId="316652B2" w14:textId="5D44CC72"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95" w:type="dxa"/>
            <w:tcBorders>
              <w:top w:val="nil"/>
              <w:left w:val="nil"/>
              <w:bottom w:val="nil"/>
              <w:right w:val="single" w:sz="4" w:space="0" w:color="auto"/>
            </w:tcBorders>
            <w:shd w:val="clear" w:color="auto" w:fill="auto"/>
            <w:noWrap/>
            <w:vAlign w:val="center"/>
            <w:hideMark/>
          </w:tcPr>
          <w:p w14:paraId="3D7F3681" w14:textId="33642687"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76" w:type="dxa"/>
            <w:tcBorders>
              <w:top w:val="nil"/>
              <w:left w:val="nil"/>
              <w:bottom w:val="nil"/>
              <w:right w:val="nil"/>
            </w:tcBorders>
            <w:shd w:val="clear" w:color="auto" w:fill="auto"/>
            <w:noWrap/>
            <w:vAlign w:val="center"/>
            <w:hideMark/>
          </w:tcPr>
          <w:p w14:paraId="545AC369" w14:textId="2426DF36"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76" w:type="dxa"/>
            <w:tcBorders>
              <w:top w:val="nil"/>
              <w:left w:val="nil"/>
              <w:bottom w:val="nil"/>
              <w:right w:val="single" w:sz="8" w:space="0" w:color="auto"/>
            </w:tcBorders>
            <w:shd w:val="clear" w:color="auto" w:fill="auto"/>
            <w:noWrap/>
            <w:vAlign w:val="center"/>
            <w:hideMark/>
          </w:tcPr>
          <w:p w14:paraId="3907771A" w14:textId="024DF01D"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D04628" w:rsidRPr="00A6494F" w14:paraId="56E4F4FC" w14:textId="77777777" w:rsidTr="00D96B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4501F8" w14:textId="77777777"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Class C</w:t>
            </w:r>
          </w:p>
        </w:tc>
        <w:tc>
          <w:tcPr>
            <w:tcW w:w="1077" w:type="dxa"/>
            <w:tcBorders>
              <w:top w:val="nil"/>
              <w:left w:val="nil"/>
              <w:bottom w:val="nil"/>
              <w:right w:val="nil"/>
            </w:tcBorders>
            <w:shd w:val="clear" w:color="auto" w:fill="auto"/>
            <w:noWrap/>
            <w:vAlign w:val="center"/>
            <w:hideMark/>
          </w:tcPr>
          <w:p w14:paraId="216987E6" w14:textId="030145AE"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076" w:type="dxa"/>
            <w:tcBorders>
              <w:top w:val="nil"/>
              <w:left w:val="nil"/>
              <w:bottom w:val="nil"/>
              <w:right w:val="nil"/>
            </w:tcBorders>
            <w:shd w:val="clear" w:color="auto" w:fill="auto"/>
            <w:noWrap/>
            <w:vAlign w:val="center"/>
            <w:hideMark/>
          </w:tcPr>
          <w:p w14:paraId="688F3F52" w14:textId="62DAE014"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95" w:type="dxa"/>
            <w:tcBorders>
              <w:top w:val="nil"/>
              <w:left w:val="nil"/>
              <w:bottom w:val="nil"/>
              <w:right w:val="single" w:sz="4" w:space="0" w:color="auto"/>
            </w:tcBorders>
            <w:shd w:val="clear" w:color="auto" w:fill="auto"/>
            <w:noWrap/>
            <w:vAlign w:val="center"/>
            <w:hideMark/>
          </w:tcPr>
          <w:p w14:paraId="5A7D128A" w14:textId="01D35521"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76" w:type="dxa"/>
            <w:tcBorders>
              <w:top w:val="nil"/>
              <w:left w:val="nil"/>
              <w:bottom w:val="nil"/>
              <w:right w:val="nil"/>
            </w:tcBorders>
            <w:shd w:val="clear" w:color="auto" w:fill="auto"/>
            <w:noWrap/>
            <w:vAlign w:val="center"/>
            <w:hideMark/>
          </w:tcPr>
          <w:p w14:paraId="0B3D2B9A" w14:textId="2375741C"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76" w:type="dxa"/>
            <w:tcBorders>
              <w:top w:val="nil"/>
              <w:left w:val="nil"/>
              <w:bottom w:val="nil"/>
              <w:right w:val="single" w:sz="8" w:space="0" w:color="auto"/>
            </w:tcBorders>
            <w:shd w:val="clear" w:color="auto" w:fill="auto"/>
            <w:noWrap/>
            <w:vAlign w:val="center"/>
            <w:hideMark/>
          </w:tcPr>
          <w:p w14:paraId="44BE62E6" w14:textId="6BF41496"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D04628" w:rsidRPr="00A6494F" w14:paraId="06B21DDA" w14:textId="77777777" w:rsidTr="00D96B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9742D0" w14:textId="77777777"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Class E</w:t>
            </w:r>
          </w:p>
        </w:tc>
        <w:tc>
          <w:tcPr>
            <w:tcW w:w="1077" w:type="dxa"/>
            <w:tcBorders>
              <w:top w:val="nil"/>
              <w:left w:val="nil"/>
              <w:bottom w:val="nil"/>
              <w:right w:val="nil"/>
            </w:tcBorders>
            <w:shd w:val="clear" w:color="auto" w:fill="auto"/>
            <w:noWrap/>
            <w:vAlign w:val="center"/>
            <w:hideMark/>
          </w:tcPr>
          <w:p w14:paraId="4DEAE22E" w14:textId="0DC6BB1A"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076" w:type="dxa"/>
            <w:tcBorders>
              <w:top w:val="nil"/>
              <w:left w:val="nil"/>
              <w:bottom w:val="nil"/>
              <w:right w:val="nil"/>
            </w:tcBorders>
            <w:shd w:val="clear" w:color="auto" w:fill="auto"/>
            <w:noWrap/>
            <w:vAlign w:val="center"/>
            <w:hideMark/>
          </w:tcPr>
          <w:p w14:paraId="46F3D687" w14:textId="1C048A9F"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95" w:type="dxa"/>
            <w:tcBorders>
              <w:top w:val="nil"/>
              <w:left w:val="nil"/>
              <w:bottom w:val="nil"/>
              <w:right w:val="single" w:sz="4" w:space="0" w:color="auto"/>
            </w:tcBorders>
            <w:shd w:val="clear" w:color="auto" w:fill="auto"/>
            <w:noWrap/>
            <w:vAlign w:val="center"/>
            <w:hideMark/>
          </w:tcPr>
          <w:p w14:paraId="1379CE64" w14:textId="7546B5BF"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76" w:type="dxa"/>
            <w:tcBorders>
              <w:top w:val="nil"/>
              <w:left w:val="nil"/>
              <w:bottom w:val="nil"/>
              <w:right w:val="nil"/>
            </w:tcBorders>
            <w:shd w:val="clear" w:color="auto" w:fill="auto"/>
            <w:noWrap/>
            <w:vAlign w:val="center"/>
            <w:hideMark/>
          </w:tcPr>
          <w:p w14:paraId="42EF8188" w14:textId="34B7653C"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76" w:type="dxa"/>
            <w:tcBorders>
              <w:top w:val="nil"/>
              <w:left w:val="nil"/>
              <w:bottom w:val="nil"/>
              <w:right w:val="single" w:sz="8" w:space="0" w:color="auto"/>
            </w:tcBorders>
            <w:shd w:val="clear" w:color="auto" w:fill="auto"/>
            <w:noWrap/>
            <w:vAlign w:val="center"/>
            <w:hideMark/>
          </w:tcPr>
          <w:p w14:paraId="794928E0" w14:textId="7AB38A95"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D04628" w:rsidRPr="00A6494F" w14:paraId="1E3021E7" w14:textId="77777777" w:rsidTr="00D96B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2FED10" w14:textId="77777777"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6494F">
              <w:rPr>
                <w:rFonts w:ascii="Arial" w:eastAsia="ＭＳ Ｐゴシック" w:hAnsi="Arial" w:cs="Arial"/>
                <w:b/>
                <w:bCs/>
                <w:color w:val="000000"/>
                <w:sz w:val="18"/>
                <w:szCs w:val="18"/>
                <w:lang w:eastAsia="ja-JP"/>
              </w:rPr>
              <w:t xml:space="preserve">Overall </w:t>
            </w:r>
          </w:p>
        </w:tc>
        <w:tc>
          <w:tcPr>
            <w:tcW w:w="1077" w:type="dxa"/>
            <w:tcBorders>
              <w:top w:val="single" w:sz="8" w:space="0" w:color="auto"/>
              <w:left w:val="nil"/>
              <w:bottom w:val="nil"/>
              <w:right w:val="nil"/>
            </w:tcBorders>
            <w:shd w:val="clear" w:color="auto" w:fill="auto"/>
            <w:noWrap/>
            <w:vAlign w:val="center"/>
            <w:hideMark/>
          </w:tcPr>
          <w:p w14:paraId="1BA679D9" w14:textId="54D86386"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076" w:type="dxa"/>
            <w:tcBorders>
              <w:top w:val="single" w:sz="8" w:space="0" w:color="auto"/>
              <w:left w:val="nil"/>
              <w:bottom w:val="nil"/>
              <w:right w:val="nil"/>
            </w:tcBorders>
            <w:shd w:val="clear" w:color="auto" w:fill="auto"/>
            <w:noWrap/>
            <w:vAlign w:val="center"/>
            <w:hideMark/>
          </w:tcPr>
          <w:p w14:paraId="5C9D3732" w14:textId="0C6EED04"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95" w:type="dxa"/>
            <w:tcBorders>
              <w:top w:val="single" w:sz="8" w:space="0" w:color="auto"/>
              <w:left w:val="nil"/>
              <w:bottom w:val="nil"/>
              <w:right w:val="single" w:sz="4" w:space="0" w:color="auto"/>
            </w:tcBorders>
            <w:shd w:val="clear" w:color="auto" w:fill="auto"/>
            <w:noWrap/>
            <w:vAlign w:val="center"/>
            <w:hideMark/>
          </w:tcPr>
          <w:p w14:paraId="165B704E" w14:textId="1687640F"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76" w:type="dxa"/>
            <w:tcBorders>
              <w:top w:val="single" w:sz="8" w:space="0" w:color="auto"/>
              <w:left w:val="nil"/>
              <w:bottom w:val="nil"/>
              <w:right w:val="nil"/>
            </w:tcBorders>
            <w:shd w:val="clear" w:color="auto" w:fill="auto"/>
            <w:noWrap/>
            <w:vAlign w:val="center"/>
            <w:hideMark/>
          </w:tcPr>
          <w:p w14:paraId="4CF00C78" w14:textId="6316505D"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76" w:type="dxa"/>
            <w:tcBorders>
              <w:top w:val="single" w:sz="8" w:space="0" w:color="auto"/>
              <w:left w:val="nil"/>
              <w:bottom w:val="nil"/>
              <w:right w:val="single" w:sz="8" w:space="0" w:color="auto"/>
            </w:tcBorders>
            <w:shd w:val="clear" w:color="auto" w:fill="auto"/>
            <w:noWrap/>
            <w:vAlign w:val="center"/>
            <w:hideMark/>
          </w:tcPr>
          <w:p w14:paraId="301B30E9" w14:textId="6A15F379"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D04628" w:rsidRPr="00A6494F" w14:paraId="052DA48B" w14:textId="77777777" w:rsidTr="00D96B8F">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7916ACB" w14:textId="77777777"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Class D</w:t>
            </w:r>
          </w:p>
        </w:tc>
        <w:tc>
          <w:tcPr>
            <w:tcW w:w="1077" w:type="dxa"/>
            <w:tcBorders>
              <w:top w:val="single" w:sz="8" w:space="0" w:color="auto"/>
              <w:left w:val="single" w:sz="8" w:space="0" w:color="auto"/>
              <w:bottom w:val="single" w:sz="8" w:space="0" w:color="auto"/>
              <w:right w:val="nil"/>
            </w:tcBorders>
            <w:shd w:val="clear" w:color="auto" w:fill="auto"/>
            <w:noWrap/>
            <w:vAlign w:val="center"/>
            <w:hideMark/>
          </w:tcPr>
          <w:p w14:paraId="60BAB959" w14:textId="672A542D"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076" w:type="dxa"/>
            <w:tcBorders>
              <w:top w:val="single" w:sz="8" w:space="0" w:color="auto"/>
              <w:left w:val="nil"/>
              <w:bottom w:val="single" w:sz="8" w:space="0" w:color="auto"/>
              <w:right w:val="nil"/>
            </w:tcBorders>
            <w:shd w:val="clear" w:color="auto" w:fill="auto"/>
            <w:noWrap/>
            <w:vAlign w:val="center"/>
            <w:hideMark/>
          </w:tcPr>
          <w:p w14:paraId="76656FBC" w14:textId="5DEC3FC7"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95" w:type="dxa"/>
            <w:tcBorders>
              <w:top w:val="single" w:sz="8" w:space="0" w:color="auto"/>
              <w:left w:val="nil"/>
              <w:bottom w:val="single" w:sz="8" w:space="0" w:color="auto"/>
              <w:right w:val="single" w:sz="4" w:space="0" w:color="auto"/>
            </w:tcBorders>
            <w:shd w:val="clear" w:color="auto" w:fill="auto"/>
            <w:noWrap/>
            <w:vAlign w:val="center"/>
            <w:hideMark/>
          </w:tcPr>
          <w:p w14:paraId="2C7C686C" w14:textId="4B5791AE"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76" w:type="dxa"/>
            <w:tcBorders>
              <w:top w:val="single" w:sz="8" w:space="0" w:color="auto"/>
              <w:left w:val="nil"/>
              <w:bottom w:val="single" w:sz="8" w:space="0" w:color="auto"/>
              <w:right w:val="nil"/>
            </w:tcBorders>
            <w:shd w:val="clear" w:color="auto" w:fill="auto"/>
            <w:noWrap/>
            <w:vAlign w:val="center"/>
            <w:hideMark/>
          </w:tcPr>
          <w:p w14:paraId="3BBECB14" w14:textId="797C98A0"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976" w:type="dxa"/>
            <w:tcBorders>
              <w:top w:val="single" w:sz="8" w:space="0" w:color="auto"/>
              <w:left w:val="nil"/>
              <w:bottom w:val="single" w:sz="8" w:space="0" w:color="auto"/>
              <w:right w:val="single" w:sz="8" w:space="0" w:color="auto"/>
            </w:tcBorders>
            <w:shd w:val="clear" w:color="auto" w:fill="auto"/>
            <w:noWrap/>
            <w:vAlign w:val="center"/>
            <w:hideMark/>
          </w:tcPr>
          <w:p w14:paraId="2181A1EC" w14:textId="3BF818DA"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bl>
    <w:p w14:paraId="430E18C0" w14:textId="77777777" w:rsidR="00B33579" w:rsidRDefault="00B33579" w:rsidP="00B33579">
      <w:pPr>
        <w:rPr>
          <w:lang w:val="en-CA" w:eastAsia="ja-JP"/>
        </w:rPr>
      </w:pPr>
    </w:p>
    <w:p w14:paraId="0ED856B1" w14:textId="7C637804" w:rsidR="00B33579" w:rsidRPr="006D69C0" w:rsidRDefault="00B33579" w:rsidP="00B33579">
      <w:pPr>
        <w:jc w:val="center"/>
        <w:rPr>
          <w:b/>
          <w:lang w:val="en-CA" w:eastAsia="ja-JP"/>
        </w:rPr>
      </w:pPr>
      <w:r w:rsidRPr="006D69C0">
        <w:rPr>
          <w:rFonts w:hint="eastAsia"/>
          <w:b/>
          <w:lang w:val="en-CA" w:eastAsia="ja-JP"/>
        </w:rPr>
        <w:t xml:space="preserve">Table </w:t>
      </w:r>
      <w:r w:rsidR="00D96B8F">
        <w:rPr>
          <w:b/>
          <w:lang w:val="en-CA" w:eastAsia="ja-JP"/>
        </w:rPr>
        <w:t>7</w:t>
      </w:r>
      <w:r w:rsidR="00D96B8F" w:rsidRPr="006D69C0">
        <w:rPr>
          <w:rFonts w:hint="eastAsia"/>
          <w:b/>
          <w:lang w:val="en-CA" w:eastAsia="ja-JP"/>
        </w:rPr>
        <w:t xml:space="preserve"> </w:t>
      </w:r>
      <w:r w:rsidRPr="006D69C0">
        <w:rPr>
          <w:b/>
          <w:lang w:val="en-CA" w:eastAsia="ja-JP"/>
        </w:rPr>
        <w:t xml:space="preserve">Comparison of </w:t>
      </w:r>
      <w:r w:rsidR="00793050">
        <w:rPr>
          <w:b/>
          <w:lang w:val="en-CA" w:eastAsia="ja-JP"/>
        </w:rPr>
        <w:t>Test 2</w:t>
      </w:r>
      <w:r w:rsidRPr="006D69C0">
        <w:rPr>
          <w:b/>
          <w:lang w:val="en-CA" w:eastAsia="ja-JP"/>
        </w:rPr>
        <w:t xml:space="preserve"> with </w:t>
      </w:r>
      <w:r w:rsidR="00793050" w:rsidRPr="006D69C0">
        <w:rPr>
          <w:b/>
          <w:lang w:val="en-CA" w:eastAsia="ja-JP"/>
        </w:rPr>
        <w:t>VTM</w:t>
      </w:r>
      <w:r w:rsidR="00793050">
        <w:rPr>
          <w:b/>
          <w:lang w:val="en-CA" w:eastAsia="ja-JP"/>
        </w:rPr>
        <w:t>-2</w:t>
      </w:r>
      <w:r w:rsidR="00793050" w:rsidRPr="006D69C0">
        <w:rPr>
          <w:b/>
          <w:lang w:val="en-CA" w:eastAsia="ja-JP"/>
        </w:rPr>
        <w:t>.0</w:t>
      </w:r>
      <w:r w:rsidR="00793050">
        <w:rPr>
          <w:b/>
          <w:lang w:val="en-CA" w:eastAsia="ja-JP"/>
        </w:rPr>
        <w:t>.1 (w/o ALF)</w:t>
      </w:r>
    </w:p>
    <w:tbl>
      <w:tblPr>
        <w:tblW w:w="7535" w:type="dxa"/>
        <w:jc w:val="center"/>
        <w:tblCellMar>
          <w:left w:w="99" w:type="dxa"/>
          <w:right w:w="99" w:type="dxa"/>
        </w:tblCellMar>
        <w:tblLook w:val="04A0" w:firstRow="1" w:lastRow="0" w:firstColumn="1" w:lastColumn="0" w:noHBand="0" w:noVBand="1"/>
      </w:tblPr>
      <w:tblGrid>
        <w:gridCol w:w="1640"/>
        <w:gridCol w:w="1219"/>
        <w:gridCol w:w="1219"/>
        <w:gridCol w:w="1219"/>
        <w:gridCol w:w="1119"/>
        <w:gridCol w:w="1119"/>
      </w:tblGrid>
      <w:tr w:rsidR="00B33579" w:rsidRPr="00A6494F" w14:paraId="42B6271E" w14:textId="77777777" w:rsidTr="00D04628">
        <w:trPr>
          <w:trHeight w:val="255"/>
          <w:jc w:val="center"/>
        </w:trPr>
        <w:tc>
          <w:tcPr>
            <w:tcW w:w="1640" w:type="dxa"/>
            <w:tcBorders>
              <w:top w:val="nil"/>
              <w:left w:val="nil"/>
              <w:bottom w:val="nil"/>
              <w:right w:val="nil"/>
            </w:tcBorders>
            <w:shd w:val="clear" w:color="auto" w:fill="auto"/>
            <w:noWrap/>
            <w:vAlign w:val="center"/>
            <w:hideMark/>
          </w:tcPr>
          <w:p w14:paraId="1C828F15" w14:textId="77777777" w:rsidR="00B33579" w:rsidRPr="00A6494F"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89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B7D6BE" w14:textId="77777777" w:rsidR="00B33579" w:rsidRPr="00A6494F"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6494F">
              <w:rPr>
                <w:rFonts w:ascii="Arial" w:eastAsia="ＭＳ Ｐゴシック" w:hAnsi="Arial" w:cs="Arial"/>
                <w:b/>
                <w:bCs/>
                <w:color w:val="000000"/>
                <w:sz w:val="18"/>
                <w:szCs w:val="18"/>
                <w:lang w:eastAsia="ja-JP"/>
              </w:rPr>
              <w:t>Random Access Main 10</w:t>
            </w:r>
          </w:p>
        </w:tc>
      </w:tr>
      <w:tr w:rsidR="00B33579" w:rsidRPr="00A6494F" w14:paraId="5C561ACA" w14:textId="77777777" w:rsidTr="00D04628">
        <w:trPr>
          <w:trHeight w:val="255"/>
          <w:jc w:val="center"/>
        </w:trPr>
        <w:tc>
          <w:tcPr>
            <w:tcW w:w="1640" w:type="dxa"/>
            <w:tcBorders>
              <w:top w:val="nil"/>
              <w:left w:val="nil"/>
              <w:bottom w:val="nil"/>
              <w:right w:val="nil"/>
            </w:tcBorders>
            <w:shd w:val="clear" w:color="auto" w:fill="auto"/>
            <w:noWrap/>
            <w:vAlign w:val="center"/>
            <w:hideMark/>
          </w:tcPr>
          <w:p w14:paraId="6107798C" w14:textId="77777777" w:rsidR="00B33579" w:rsidRPr="00A6494F"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shd w:val="clear" w:color="auto" w:fill="auto"/>
            <w:noWrap/>
            <w:vAlign w:val="center"/>
            <w:hideMark/>
          </w:tcPr>
          <w:p w14:paraId="76CECCEB" w14:textId="77777777" w:rsidR="00B33579" w:rsidRPr="00A6494F"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Y</w:t>
            </w:r>
          </w:p>
        </w:tc>
        <w:tc>
          <w:tcPr>
            <w:tcW w:w="1219" w:type="dxa"/>
            <w:tcBorders>
              <w:top w:val="nil"/>
              <w:left w:val="nil"/>
              <w:bottom w:val="single" w:sz="8" w:space="0" w:color="auto"/>
              <w:right w:val="nil"/>
            </w:tcBorders>
            <w:shd w:val="clear" w:color="auto" w:fill="auto"/>
            <w:noWrap/>
            <w:vAlign w:val="center"/>
            <w:hideMark/>
          </w:tcPr>
          <w:p w14:paraId="76984423" w14:textId="77777777" w:rsidR="00B33579" w:rsidRPr="00A6494F"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U</w:t>
            </w:r>
          </w:p>
        </w:tc>
        <w:tc>
          <w:tcPr>
            <w:tcW w:w="1219" w:type="dxa"/>
            <w:tcBorders>
              <w:top w:val="nil"/>
              <w:left w:val="nil"/>
              <w:bottom w:val="single" w:sz="8" w:space="0" w:color="auto"/>
              <w:right w:val="single" w:sz="4" w:space="0" w:color="auto"/>
            </w:tcBorders>
            <w:shd w:val="clear" w:color="auto" w:fill="auto"/>
            <w:noWrap/>
            <w:vAlign w:val="center"/>
            <w:hideMark/>
          </w:tcPr>
          <w:p w14:paraId="4A7ADACA" w14:textId="77777777" w:rsidR="00B33579" w:rsidRPr="00A6494F"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66285CC2" w14:textId="77777777" w:rsidR="00B33579" w:rsidRPr="00A6494F"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EncT</w:t>
            </w:r>
          </w:p>
        </w:tc>
        <w:tc>
          <w:tcPr>
            <w:tcW w:w="1119" w:type="dxa"/>
            <w:tcBorders>
              <w:top w:val="nil"/>
              <w:left w:val="nil"/>
              <w:bottom w:val="single" w:sz="8" w:space="0" w:color="auto"/>
              <w:right w:val="single" w:sz="8" w:space="0" w:color="auto"/>
            </w:tcBorders>
            <w:shd w:val="clear" w:color="auto" w:fill="auto"/>
            <w:noWrap/>
            <w:vAlign w:val="center"/>
            <w:hideMark/>
          </w:tcPr>
          <w:p w14:paraId="357B7577" w14:textId="77777777" w:rsidR="00B33579" w:rsidRPr="00A6494F"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DecT</w:t>
            </w:r>
          </w:p>
        </w:tc>
      </w:tr>
      <w:tr w:rsidR="00D04628" w:rsidRPr="00A6494F" w14:paraId="3214AE3E" w14:textId="77777777" w:rsidTr="00D046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4E98F0" w14:textId="77777777"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Class A1</w:t>
            </w:r>
          </w:p>
        </w:tc>
        <w:tc>
          <w:tcPr>
            <w:tcW w:w="1219" w:type="dxa"/>
            <w:tcBorders>
              <w:top w:val="nil"/>
              <w:left w:val="nil"/>
              <w:bottom w:val="nil"/>
              <w:right w:val="nil"/>
            </w:tcBorders>
            <w:shd w:val="clear" w:color="auto" w:fill="auto"/>
            <w:noWrap/>
            <w:vAlign w:val="center"/>
            <w:hideMark/>
          </w:tcPr>
          <w:p w14:paraId="584E1C0F" w14:textId="0F0037F4"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219" w:type="dxa"/>
            <w:tcBorders>
              <w:top w:val="nil"/>
              <w:left w:val="nil"/>
              <w:bottom w:val="nil"/>
              <w:right w:val="nil"/>
            </w:tcBorders>
            <w:shd w:val="clear" w:color="auto" w:fill="auto"/>
            <w:noWrap/>
            <w:vAlign w:val="center"/>
            <w:hideMark/>
          </w:tcPr>
          <w:p w14:paraId="47974271" w14:textId="166F40EB"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219" w:type="dxa"/>
            <w:tcBorders>
              <w:top w:val="nil"/>
              <w:left w:val="nil"/>
              <w:bottom w:val="nil"/>
              <w:right w:val="single" w:sz="4" w:space="0" w:color="auto"/>
            </w:tcBorders>
            <w:shd w:val="clear" w:color="auto" w:fill="auto"/>
            <w:noWrap/>
            <w:vAlign w:val="center"/>
            <w:hideMark/>
          </w:tcPr>
          <w:p w14:paraId="10DCBE79" w14:textId="451A3077"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19" w:type="dxa"/>
            <w:tcBorders>
              <w:top w:val="nil"/>
              <w:left w:val="nil"/>
              <w:bottom w:val="nil"/>
              <w:right w:val="nil"/>
            </w:tcBorders>
            <w:shd w:val="clear" w:color="auto" w:fill="auto"/>
            <w:noWrap/>
            <w:vAlign w:val="center"/>
            <w:hideMark/>
          </w:tcPr>
          <w:p w14:paraId="7F83DE20" w14:textId="18C22ECF"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hideMark/>
          </w:tcPr>
          <w:p w14:paraId="00ED7E58" w14:textId="6C8A6C0D"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04628" w:rsidRPr="00A6494F" w14:paraId="017906AA" w14:textId="77777777" w:rsidTr="00D046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6D43CF" w14:textId="77777777"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Class A2</w:t>
            </w:r>
          </w:p>
        </w:tc>
        <w:tc>
          <w:tcPr>
            <w:tcW w:w="1219" w:type="dxa"/>
            <w:tcBorders>
              <w:top w:val="nil"/>
              <w:left w:val="nil"/>
              <w:bottom w:val="nil"/>
              <w:right w:val="nil"/>
            </w:tcBorders>
            <w:shd w:val="clear" w:color="auto" w:fill="auto"/>
            <w:noWrap/>
            <w:vAlign w:val="center"/>
            <w:hideMark/>
          </w:tcPr>
          <w:p w14:paraId="20CF45E3" w14:textId="1560190D"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219" w:type="dxa"/>
            <w:tcBorders>
              <w:top w:val="nil"/>
              <w:left w:val="nil"/>
              <w:bottom w:val="nil"/>
              <w:right w:val="nil"/>
            </w:tcBorders>
            <w:shd w:val="clear" w:color="auto" w:fill="auto"/>
            <w:noWrap/>
            <w:vAlign w:val="center"/>
            <w:hideMark/>
          </w:tcPr>
          <w:p w14:paraId="4AB8E3FD" w14:textId="22ADB19C"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219" w:type="dxa"/>
            <w:tcBorders>
              <w:top w:val="nil"/>
              <w:left w:val="nil"/>
              <w:bottom w:val="nil"/>
              <w:right w:val="single" w:sz="4" w:space="0" w:color="auto"/>
            </w:tcBorders>
            <w:shd w:val="clear" w:color="auto" w:fill="auto"/>
            <w:noWrap/>
            <w:vAlign w:val="center"/>
            <w:hideMark/>
          </w:tcPr>
          <w:p w14:paraId="320F488A" w14:textId="7C8375C0"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19" w:type="dxa"/>
            <w:tcBorders>
              <w:top w:val="nil"/>
              <w:left w:val="nil"/>
              <w:bottom w:val="nil"/>
              <w:right w:val="nil"/>
            </w:tcBorders>
            <w:shd w:val="clear" w:color="auto" w:fill="auto"/>
            <w:noWrap/>
            <w:vAlign w:val="center"/>
            <w:hideMark/>
          </w:tcPr>
          <w:p w14:paraId="0F5E91A1" w14:textId="5A493CE9"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hideMark/>
          </w:tcPr>
          <w:p w14:paraId="3A058982" w14:textId="46B2A1B8"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04628" w:rsidRPr="00A6494F" w14:paraId="5922F4CD" w14:textId="77777777" w:rsidTr="00D046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015158" w14:textId="77777777"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Class B</w:t>
            </w:r>
          </w:p>
        </w:tc>
        <w:tc>
          <w:tcPr>
            <w:tcW w:w="1219" w:type="dxa"/>
            <w:tcBorders>
              <w:top w:val="nil"/>
              <w:left w:val="nil"/>
              <w:bottom w:val="nil"/>
              <w:right w:val="nil"/>
            </w:tcBorders>
            <w:shd w:val="clear" w:color="auto" w:fill="auto"/>
            <w:noWrap/>
            <w:vAlign w:val="center"/>
            <w:hideMark/>
          </w:tcPr>
          <w:p w14:paraId="1C9A6F8B" w14:textId="4DF2D8F9"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219" w:type="dxa"/>
            <w:tcBorders>
              <w:top w:val="nil"/>
              <w:left w:val="nil"/>
              <w:bottom w:val="nil"/>
              <w:right w:val="nil"/>
            </w:tcBorders>
            <w:shd w:val="clear" w:color="auto" w:fill="auto"/>
            <w:noWrap/>
            <w:vAlign w:val="center"/>
            <w:hideMark/>
          </w:tcPr>
          <w:p w14:paraId="6BB5ECEA" w14:textId="787AAD15"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219" w:type="dxa"/>
            <w:tcBorders>
              <w:top w:val="nil"/>
              <w:left w:val="nil"/>
              <w:bottom w:val="nil"/>
              <w:right w:val="single" w:sz="4" w:space="0" w:color="auto"/>
            </w:tcBorders>
            <w:shd w:val="clear" w:color="auto" w:fill="auto"/>
            <w:noWrap/>
            <w:vAlign w:val="center"/>
            <w:hideMark/>
          </w:tcPr>
          <w:p w14:paraId="3D4EC528" w14:textId="154EFCA9"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19" w:type="dxa"/>
            <w:tcBorders>
              <w:top w:val="nil"/>
              <w:left w:val="nil"/>
              <w:bottom w:val="nil"/>
              <w:right w:val="nil"/>
            </w:tcBorders>
            <w:shd w:val="clear" w:color="auto" w:fill="auto"/>
            <w:noWrap/>
            <w:vAlign w:val="center"/>
            <w:hideMark/>
          </w:tcPr>
          <w:p w14:paraId="11EE603B" w14:textId="123FA6F4"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hideMark/>
          </w:tcPr>
          <w:p w14:paraId="00EE82F7" w14:textId="2EF4A407"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04628" w:rsidRPr="00A6494F" w14:paraId="61CBBAE5" w14:textId="77777777" w:rsidTr="00D046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1649B9" w14:textId="77777777"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Class C</w:t>
            </w:r>
          </w:p>
        </w:tc>
        <w:tc>
          <w:tcPr>
            <w:tcW w:w="1219" w:type="dxa"/>
            <w:tcBorders>
              <w:top w:val="nil"/>
              <w:left w:val="nil"/>
              <w:bottom w:val="nil"/>
              <w:right w:val="nil"/>
            </w:tcBorders>
            <w:shd w:val="clear" w:color="auto" w:fill="auto"/>
            <w:noWrap/>
            <w:vAlign w:val="center"/>
            <w:hideMark/>
          </w:tcPr>
          <w:p w14:paraId="4B16F6B4" w14:textId="7A455BA8"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nil"/>
              <w:right w:val="nil"/>
            </w:tcBorders>
            <w:shd w:val="clear" w:color="auto" w:fill="auto"/>
            <w:noWrap/>
            <w:vAlign w:val="center"/>
            <w:hideMark/>
          </w:tcPr>
          <w:p w14:paraId="4B032F95" w14:textId="51DA484C"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219" w:type="dxa"/>
            <w:tcBorders>
              <w:top w:val="nil"/>
              <w:left w:val="nil"/>
              <w:bottom w:val="nil"/>
              <w:right w:val="single" w:sz="4" w:space="0" w:color="auto"/>
            </w:tcBorders>
            <w:shd w:val="clear" w:color="auto" w:fill="auto"/>
            <w:noWrap/>
            <w:vAlign w:val="center"/>
            <w:hideMark/>
          </w:tcPr>
          <w:p w14:paraId="544538F3" w14:textId="3E1466A6"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19" w:type="dxa"/>
            <w:tcBorders>
              <w:top w:val="nil"/>
              <w:left w:val="nil"/>
              <w:bottom w:val="nil"/>
              <w:right w:val="nil"/>
            </w:tcBorders>
            <w:shd w:val="clear" w:color="auto" w:fill="auto"/>
            <w:noWrap/>
            <w:vAlign w:val="center"/>
            <w:hideMark/>
          </w:tcPr>
          <w:p w14:paraId="7EA6A99A" w14:textId="2FB2BC62"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hideMark/>
          </w:tcPr>
          <w:p w14:paraId="5AC5654A" w14:textId="76F1B96A"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D04628" w:rsidRPr="00A6494F" w14:paraId="389F7EBF" w14:textId="77777777" w:rsidTr="00D046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CDDC6C" w14:textId="77777777"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6494F">
              <w:rPr>
                <w:rFonts w:ascii="Arial" w:eastAsia="ＭＳ Ｐゴシック" w:hAnsi="Arial" w:cs="Arial"/>
                <w:b/>
                <w:bCs/>
                <w:color w:val="000000"/>
                <w:sz w:val="18"/>
                <w:szCs w:val="18"/>
                <w:lang w:eastAsia="ja-JP"/>
              </w:rPr>
              <w:t>Overall</w:t>
            </w:r>
          </w:p>
        </w:tc>
        <w:tc>
          <w:tcPr>
            <w:tcW w:w="1219" w:type="dxa"/>
            <w:tcBorders>
              <w:top w:val="single" w:sz="8" w:space="0" w:color="auto"/>
              <w:left w:val="nil"/>
              <w:bottom w:val="nil"/>
              <w:right w:val="nil"/>
            </w:tcBorders>
            <w:shd w:val="clear" w:color="auto" w:fill="auto"/>
            <w:noWrap/>
            <w:vAlign w:val="center"/>
            <w:hideMark/>
          </w:tcPr>
          <w:p w14:paraId="778E1763" w14:textId="32631217"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219" w:type="dxa"/>
            <w:tcBorders>
              <w:top w:val="single" w:sz="8" w:space="0" w:color="auto"/>
              <w:left w:val="nil"/>
              <w:bottom w:val="nil"/>
              <w:right w:val="nil"/>
            </w:tcBorders>
            <w:shd w:val="clear" w:color="auto" w:fill="auto"/>
            <w:noWrap/>
            <w:vAlign w:val="center"/>
            <w:hideMark/>
          </w:tcPr>
          <w:p w14:paraId="21243058" w14:textId="1DB9DC7E"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219" w:type="dxa"/>
            <w:tcBorders>
              <w:top w:val="single" w:sz="8" w:space="0" w:color="auto"/>
              <w:left w:val="nil"/>
              <w:bottom w:val="nil"/>
              <w:right w:val="single" w:sz="4" w:space="0" w:color="auto"/>
            </w:tcBorders>
            <w:shd w:val="clear" w:color="auto" w:fill="auto"/>
            <w:noWrap/>
            <w:vAlign w:val="center"/>
            <w:hideMark/>
          </w:tcPr>
          <w:p w14:paraId="045F71B8" w14:textId="7E4C82F8"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19" w:type="dxa"/>
            <w:tcBorders>
              <w:top w:val="single" w:sz="8" w:space="0" w:color="auto"/>
              <w:left w:val="nil"/>
              <w:bottom w:val="nil"/>
              <w:right w:val="nil"/>
            </w:tcBorders>
            <w:shd w:val="clear" w:color="auto" w:fill="auto"/>
            <w:noWrap/>
            <w:vAlign w:val="center"/>
            <w:hideMark/>
          </w:tcPr>
          <w:p w14:paraId="5C9A59D6" w14:textId="584962F2"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single" w:sz="8" w:space="0" w:color="auto"/>
              <w:left w:val="nil"/>
              <w:bottom w:val="nil"/>
              <w:right w:val="single" w:sz="8" w:space="0" w:color="auto"/>
            </w:tcBorders>
            <w:shd w:val="clear" w:color="auto" w:fill="auto"/>
            <w:noWrap/>
            <w:vAlign w:val="center"/>
            <w:hideMark/>
          </w:tcPr>
          <w:p w14:paraId="28755736" w14:textId="1265CBB0"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04628" w:rsidRPr="00A6494F" w14:paraId="0AAA3114" w14:textId="77777777" w:rsidTr="00D04628">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CE2DD7" w14:textId="77777777"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single" w:sz="8" w:space="0" w:color="auto"/>
              <w:right w:val="nil"/>
            </w:tcBorders>
            <w:shd w:val="clear" w:color="auto" w:fill="auto"/>
            <w:noWrap/>
            <w:vAlign w:val="center"/>
            <w:hideMark/>
          </w:tcPr>
          <w:p w14:paraId="55C183BF" w14:textId="6643D662"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219" w:type="dxa"/>
            <w:tcBorders>
              <w:top w:val="single" w:sz="8" w:space="0" w:color="auto"/>
              <w:left w:val="nil"/>
              <w:bottom w:val="single" w:sz="8" w:space="0" w:color="auto"/>
              <w:right w:val="nil"/>
            </w:tcBorders>
            <w:shd w:val="clear" w:color="auto" w:fill="auto"/>
            <w:noWrap/>
            <w:vAlign w:val="center"/>
            <w:hideMark/>
          </w:tcPr>
          <w:p w14:paraId="7BE80CC7" w14:textId="53845753"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1219" w:type="dxa"/>
            <w:tcBorders>
              <w:top w:val="single" w:sz="8" w:space="0" w:color="auto"/>
              <w:left w:val="nil"/>
              <w:bottom w:val="single" w:sz="8" w:space="0" w:color="auto"/>
              <w:right w:val="single" w:sz="4" w:space="0" w:color="auto"/>
            </w:tcBorders>
            <w:shd w:val="clear" w:color="auto" w:fill="auto"/>
            <w:noWrap/>
            <w:vAlign w:val="center"/>
            <w:hideMark/>
          </w:tcPr>
          <w:p w14:paraId="103F18B2" w14:textId="1716F04F"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19" w:type="dxa"/>
            <w:tcBorders>
              <w:top w:val="single" w:sz="8" w:space="0" w:color="auto"/>
              <w:left w:val="nil"/>
              <w:bottom w:val="single" w:sz="8" w:space="0" w:color="auto"/>
              <w:right w:val="nil"/>
            </w:tcBorders>
            <w:shd w:val="clear" w:color="auto" w:fill="auto"/>
            <w:noWrap/>
            <w:vAlign w:val="center"/>
            <w:hideMark/>
          </w:tcPr>
          <w:p w14:paraId="5FA31571" w14:textId="660DC26A"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119" w:type="dxa"/>
            <w:tcBorders>
              <w:top w:val="single" w:sz="8" w:space="0" w:color="auto"/>
              <w:left w:val="nil"/>
              <w:bottom w:val="single" w:sz="8" w:space="0" w:color="auto"/>
              <w:right w:val="single" w:sz="8" w:space="0" w:color="auto"/>
            </w:tcBorders>
            <w:shd w:val="clear" w:color="auto" w:fill="auto"/>
            <w:noWrap/>
            <w:vAlign w:val="center"/>
            <w:hideMark/>
          </w:tcPr>
          <w:p w14:paraId="0E7A7369" w14:textId="38E853CB" w:rsidR="00D04628" w:rsidRPr="00A6494F"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3E298D01" w14:textId="77777777" w:rsidR="00B33579" w:rsidRDefault="00B33579" w:rsidP="00B33579">
      <w:pPr>
        <w:rPr>
          <w:lang w:val="en-CA" w:eastAsia="ja-JP"/>
        </w:rPr>
      </w:pPr>
    </w:p>
    <w:p w14:paraId="5B1336CE" w14:textId="42BA57A1" w:rsidR="00B33579" w:rsidRPr="006D69C0" w:rsidRDefault="00B33579" w:rsidP="00B33579">
      <w:pPr>
        <w:jc w:val="center"/>
        <w:rPr>
          <w:b/>
          <w:lang w:val="en-CA" w:eastAsia="ja-JP"/>
        </w:rPr>
      </w:pPr>
      <w:r w:rsidRPr="006D69C0">
        <w:rPr>
          <w:rFonts w:hint="eastAsia"/>
          <w:b/>
          <w:lang w:val="en-CA" w:eastAsia="ja-JP"/>
        </w:rPr>
        <w:t xml:space="preserve">Table </w:t>
      </w:r>
      <w:r w:rsidR="00D96B8F">
        <w:rPr>
          <w:b/>
          <w:lang w:val="en-CA" w:eastAsia="ja-JP"/>
        </w:rPr>
        <w:t>8</w:t>
      </w:r>
      <w:r w:rsidR="00D96B8F" w:rsidRPr="006D69C0">
        <w:rPr>
          <w:rFonts w:hint="eastAsia"/>
          <w:b/>
          <w:lang w:val="en-CA" w:eastAsia="ja-JP"/>
        </w:rPr>
        <w:t xml:space="preserve"> </w:t>
      </w:r>
      <w:r w:rsidRPr="006D69C0">
        <w:rPr>
          <w:b/>
          <w:lang w:val="en-CA" w:eastAsia="ja-JP"/>
        </w:rPr>
        <w:t xml:space="preserve">Comparison of </w:t>
      </w:r>
      <w:r w:rsidR="00793050">
        <w:rPr>
          <w:b/>
          <w:lang w:val="en-CA" w:eastAsia="ja-JP"/>
        </w:rPr>
        <w:t>Test 2</w:t>
      </w:r>
      <w:r w:rsidRPr="006D69C0">
        <w:rPr>
          <w:b/>
          <w:lang w:val="en-CA" w:eastAsia="ja-JP"/>
        </w:rPr>
        <w:t xml:space="preserve"> with </w:t>
      </w:r>
      <w:r w:rsidR="00793050" w:rsidRPr="006D69C0">
        <w:rPr>
          <w:b/>
          <w:lang w:val="en-CA" w:eastAsia="ja-JP"/>
        </w:rPr>
        <w:t>VTM</w:t>
      </w:r>
      <w:r w:rsidR="00793050">
        <w:rPr>
          <w:b/>
          <w:lang w:val="en-CA" w:eastAsia="ja-JP"/>
        </w:rPr>
        <w:t>-2</w:t>
      </w:r>
      <w:r w:rsidR="00793050" w:rsidRPr="006D69C0">
        <w:rPr>
          <w:b/>
          <w:lang w:val="en-CA" w:eastAsia="ja-JP"/>
        </w:rPr>
        <w:t>.0</w:t>
      </w:r>
      <w:r w:rsidR="00793050">
        <w:rPr>
          <w:b/>
          <w:lang w:val="en-CA" w:eastAsia="ja-JP"/>
        </w:rPr>
        <w:t>.1 (w/o ALF)</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B33579" w:rsidRPr="00B37D6B" w14:paraId="4E8FF320" w14:textId="77777777" w:rsidTr="00D96B8F">
        <w:trPr>
          <w:trHeight w:val="255"/>
          <w:jc w:val="center"/>
        </w:trPr>
        <w:tc>
          <w:tcPr>
            <w:tcW w:w="1640" w:type="dxa"/>
            <w:tcBorders>
              <w:top w:val="nil"/>
              <w:left w:val="nil"/>
              <w:bottom w:val="nil"/>
              <w:right w:val="nil"/>
            </w:tcBorders>
            <w:shd w:val="clear" w:color="auto" w:fill="auto"/>
            <w:noWrap/>
            <w:vAlign w:val="center"/>
            <w:hideMark/>
          </w:tcPr>
          <w:p w14:paraId="0B2A55B4" w14:textId="77777777" w:rsidR="00B33579" w:rsidRPr="00B37D6B"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269E33" w14:textId="77777777" w:rsidR="00B33579" w:rsidRPr="00B37D6B"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37D6B">
              <w:rPr>
                <w:rFonts w:ascii="Arial" w:eastAsia="ＭＳ Ｐゴシック" w:hAnsi="Arial" w:cs="Arial"/>
                <w:b/>
                <w:bCs/>
                <w:color w:val="000000"/>
                <w:sz w:val="18"/>
                <w:szCs w:val="18"/>
                <w:lang w:eastAsia="ja-JP"/>
              </w:rPr>
              <w:t>Low delay B Main 10</w:t>
            </w:r>
          </w:p>
        </w:tc>
      </w:tr>
      <w:tr w:rsidR="00B33579" w:rsidRPr="00B37D6B" w14:paraId="3346FCF8" w14:textId="77777777" w:rsidTr="00D96B8F">
        <w:trPr>
          <w:trHeight w:val="255"/>
          <w:jc w:val="center"/>
        </w:trPr>
        <w:tc>
          <w:tcPr>
            <w:tcW w:w="1640" w:type="dxa"/>
            <w:tcBorders>
              <w:top w:val="nil"/>
              <w:left w:val="nil"/>
              <w:bottom w:val="nil"/>
              <w:right w:val="nil"/>
            </w:tcBorders>
            <w:shd w:val="clear" w:color="auto" w:fill="auto"/>
            <w:noWrap/>
            <w:vAlign w:val="center"/>
            <w:hideMark/>
          </w:tcPr>
          <w:p w14:paraId="036F0259" w14:textId="77777777" w:rsidR="00B33579" w:rsidRPr="00B37D6B"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4B9BD23" w14:textId="77777777" w:rsidR="00B33579" w:rsidRPr="00B37D6B"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7499D961" w14:textId="77777777" w:rsidR="00B33579" w:rsidRPr="00B37D6B"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4D354D22" w14:textId="77777777" w:rsidR="00B33579" w:rsidRPr="00B37D6B"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10DCE49A" w14:textId="77777777" w:rsidR="00B33579" w:rsidRPr="00B37D6B"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53A93DB" w14:textId="77777777" w:rsidR="00B33579" w:rsidRPr="00B37D6B" w:rsidRDefault="00B33579" w:rsidP="00D96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DecT</w:t>
            </w:r>
          </w:p>
        </w:tc>
      </w:tr>
      <w:tr w:rsidR="00D04628" w:rsidRPr="00B37D6B" w14:paraId="2AEEF9C4" w14:textId="77777777" w:rsidTr="00D96B8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56389B7" w14:textId="77777777" w:rsidR="00D04628" w:rsidRPr="00B37D6B"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Class B</w:t>
            </w:r>
          </w:p>
        </w:tc>
        <w:tc>
          <w:tcPr>
            <w:tcW w:w="1144" w:type="dxa"/>
            <w:tcBorders>
              <w:top w:val="nil"/>
              <w:left w:val="single" w:sz="8" w:space="0" w:color="auto"/>
              <w:bottom w:val="nil"/>
              <w:right w:val="nil"/>
            </w:tcBorders>
            <w:shd w:val="clear" w:color="auto" w:fill="auto"/>
            <w:noWrap/>
            <w:vAlign w:val="center"/>
            <w:hideMark/>
          </w:tcPr>
          <w:p w14:paraId="16A7003C" w14:textId="01C0A3A5" w:rsidR="00D04628" w:rsidRPr="00B37D6B"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1FC0AD9A" w14:textId="56529EDF" w:rsidR="00D04628" w:rsidRPr="00B37D6B"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3DD0C270" w14:textId="3AA5B81E" w:rsidR="00D04628" w:rsidRPr="00B37D6B"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hideMark/>
          </w:tcPr>
          <w:p w14:paraId="0CC02632" w14:textId="02951EFC" w:rsidR="00D04628" w:rsidRPr="00B37D6B"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2860808" w14:textId="2DD252FC" w:rsidR="00D04628" w:rsidRPr="00B37D6B"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D04628" w:rsidRPr="00B37D6B" w14:paraId="38AE53CB" w14:textId="77777777" w:rsidTr="00D96B8F">
        <w:trPr>
          <w:trHeight w:val="255"/>
          <w:jc w:val="center"/>
        </w:trPr>
        <w:tc>
          <w:tcPr>
            <w:tcW w:w="1640" w:type="dxa"/>
            <w:tcBorders>
              <w:top w:val="nil"/>
              <w:left w:val="single" w:sz="8" w:space="0" w:color="auto"/>
              <w:bottom w:val="nil"/>
              <w:right w:val="nil"/>
            </w:tcBorders>
            <w:shd w:val="clear" w:color="auto" w:fill="auto"/>
            <w:noWrap/>
            <w:vAlign w:val="center"/>
            <w:hideMark/>
          </w:tcPr>
          <w:p w14:paraId="2CF0AC65" w14:textId="77777777" w:rsidR="00D04628" w:rsidRPr="00B37D6B"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Class C</w:t>
            </w:r>
          </w:p>
        </w:tc>
        <w:tc>
          <w:tcPr>
            <w:tcW w:w="1144" w:type="dxa"/>
            <w:tcBorders>
              <w:top w:val="nil"/>
              <w:left w:val="single" w:sz="8" w:space="0" w:color="auto"/>
              <w:bottom w:val="nil"/>
              <w:right w:val="nil"/>
            </w:tcBorders>
            <w:shd w:val="clear" w:color="auto" w:fill="auto"/>
            <w:noWrap/>
            <w:vAlign w:val="center"/>
            <w:hideMark/>
          </w:tcPr>
          <w:p w14:paraId="28127084" w14:textId="78C6522E" w:rsidR="00D04628" w:rsidRPr="00B37D6B"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667338EA" w14:textId="6B4BAE3D" w:rsidR="00D04628" w:rsidRPr="00B37D6B"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6D5B555A" w14:textId="516839FE" w:rsidR="00D04628" w:rsidRPr="00B37D6B"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934" w:type="dxa"/>
            <w:tcBorders>
              <w:top w:val="nil"/>
              <w:left w:val="nil"/>
              <w:bottom w:val="nil"/>
              <w:right w:val="nil"/>
            </w:tcBorders>
            <w:shd w:val="clear" w:color="auto" w:fill="auto"/>
            <w:noWrap/>
            <w:vAlign w:val="center"/>
            <w:hideMark/>
          </w:tcPr>
          <w:p w14:paraId="63E6508F" w14:textId="2685AB67" w:rsidR="00D04628" w:rsidRPr="00B37D6B"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5AD6953" w14:textId="710D57FF" w:rsidR="00D04628" w:rsidRPr="00B37D6B"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D04628" w:rsidRPr="00B37D6B" w14:paraId="12457729" w14:textId="77777777" w:rsidTr="00D96B8F">
        <w:trPr>
          <w:trHeight w:val="255"/>
          <w:jc w:val="center"/>
        </w:trPr>
        <w:tc>
          <w:tcPr>
            <w:tcW w:w="1640" w:type="dxa"/>
            <w:tcBorders>
              <w:top w:val="nil"/>
              <w:left w:val="single" w:sz="8" w:space="0" w:color="auto"/>
              <w:bottom w:val="nil"/>
              <w:right w:val="nil"/>
            </w:tcBorders>
            <w:shd w:val="clear" w:color="auto" w:fill="auto"/>
            <w:noWrap/>
            <w:vAlign w:val="center"/>
            <w:hideMark/>
          </w:tcPr>
          <w:p w14:paraId="12D166E5" w14:textId="77777777" w:rsidR="00D04628" w:rsidRPr="00B37D6B"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Class E</w:t>
            </w:r>
          </w:p>
        </w:tc>
        <w:tc>
          <w:tcPr>
            <w:tcW w:w="1144" w:type="dxa"/>
            <w:tcBorders>
              <w:top w:val="nil"/>
              <w:left w:val="single" w:sz="8" w:space="0" w:color="auto"/>
              <w:bottom w:val="nil"/>
              <w:right w:val="nil"/>
            </w:tcBorders>
            <w:shd w:val="clear" w:color="auto" w:fill="auto"/>
            <w:noWrap/>
            <w:vAlign w:val="center"/>
            <w:hideMark/>
          </w:tcPr>
          <w:p w14:paraId="066511FF" w14:textId="27F5B9B7" w:rsidR="00D04628" w:rsidRPr="00B37D6B"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0.18%</w:t>
            </w:r>
          </w:p>
        </w:tc>
        <w:tc>
          <w:tcPr>
            <w:tcW w:w="1144" w:type="dxa"/>
            <w:tcBorders>
              <w:top w:val="nil"/>
              <w:left w:val="nil"/>
              <w:bottom w:val="nil"/>
              <w:right w:val="nil"/>
            </w:tcBorders>
            <w:shd w:val="clear" w:color="auto" w:fill="auto"/>
            <w:noWrap/>
            <w:vAlign w:val="center"/>
            <w:hideMark/>
          </w:tcPr>
          <w:p w14:paraId="6E701CF4" w14:textId="18E2607F" w:rsidR="00D04628" w:rsidRPr="00B37D6B"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5E13BB1E" w14:textId="3F9CB8C3" w:rsidR="00D04628" w:rsidRPr="00B37D6B"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0.70%</w:t>
            </w:r>
          </w:p>
        </w:tc>
        <w:tc>
          <w:tcPr>
            <w:tcW w:w="934" w:type="dxa"/>
            <w:tcBorders>
              <w:top w:val="nil"/>
              <w:left w:val="nil"/>
              <w:bottom w:val="nil"/>
              <w:right w:val="nil"/>
            </w:tcBorders>
            <w:shd w:val="clear" w:color="auto" w:fill="auto"/>
            <w:noWrap/>
            <w:vAlign w:val="center"/>
            <w:hideMark/>
          </w:tcPr>
          <w:p w14:paraId="35FE5F1E" w14:textId="7A68D565" w:rsidR="00D04628" w:rsidRPr="00B37D6B"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A93C6FB" w14:textId="22CF8B9D" w:rsidR="00D04628" w:rsidRPr="00B37D6B"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D04628" w:rsidRPr="00B37D6B" w14:paraId="2E721466" w14:textId="77777777" w:rsidTr="00D96B8F">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0DF909A2" w14:textId="77777777" w:rsidR="00D04628" w:rsidRPr="00B37D6B"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37D6B">
              <w:rPr>
                <w:rFonts w:ascii="Arial" w:eastAsia="ＭＳ Ｐゴシック" w:hAnsi="Arial" w:cs="Arial"/>
                <w:b/>
                <w:bCs/>
                <w:color w:val="000000"/>
                <w:sz w:val="18"/>
                <w:szCs w:val="18"/>
                <w:lang w:eastAsia="ja-JP"/>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25F345FF" w14:textId="0F2BCCB2" w:rsidR="00D04628" w:rsidRPr="00B37D6B"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144" w:type="dxa"/>
            <w:tcBorders>
              <w:top w:val="single" w:sz="8" w:space="0" w:color="auto"/>
              <w:left w:val="nil"/>
              <w:bottom w:val="nil"/>
              <w:right w:val="nil"/>
            </w:tcBorders>
            <w:shd w:val="clear" w:color="auto" w:fill="auto"/>
            <w:noWrap/>
            <w:vAlign w:val="center"/>
            <w:hideMark/>
          </w:tcPr>
          <w:p w14:paraId="00D11FAF" w14:textId="1E588728" w:rsidR="00D04628" w:rsidRPr="00B37D6B"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71B91A18" w14:textId="4545CFBD" w:rsidR="00D04628" w:rsidRPr="00B37D6B"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652AFA49" w14:textId="223F6712" w:rsidR="00D04628" w:rsidRPr="00B37D6B"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CD0B9BB" w14:textId="7561D61B" w:rsidR="00D04628" w:rsidRPr="00B37D6B"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D04628" w:rsidRPr="00B37D6B" w14:paraId="7F669B07" w14:textId="77777777" w:rsidTr="00D96B8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985623F" w14:textId="77777777" w:rsidR="00D04628" w:rsidRPr="00B37D6B"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3D16F8E2" w14:textId="455FCF55" w:rsidR="00D04628" w:rsidRPr="00B37D6B"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single" w:sz="8" w:space="0" w:color="auto"/>
              <w:left w:val="nil"/>
              <w:bottom w:val="single" w:sz="8" w:space="0" w:color="auto"/>
              <w:right w:val="nil"/>
            </w:tcBorders>
            <w:shd w:val="clear" w:color="auto" w:fill="auto"/>
            <w:noWrap/>
            <w:vAlign w:val="center"/>
            <w:hideMark/>
          </w:tcPr>
          <w:p w14:paraId="3556C274" w14:textId="07A1BDBC" w:rsidR="00D04628" w:rsidRPr="00B37D6B"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-0.16%</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5C6EB980" w14:textId="62F87E35" w:rsidR="00D04628" w:rsidRPr="00B37D6B"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934" w:type="dxa"/>
            <w:tcBorders>
              <w:top w:val="single" w:sz="8" w:space="0" w:color="auto"/>
              <w:left w:val="nil"/>
              <w:bottom w:val="single" w:sz="8" w:space="0" w:color="auto"/>
              <w:right w:val="nil"/>
            </w:tcBorders>
            <w:shd w:val="clear" w:color="auto" w:fill="auto"/>
            <w:noWrap/>
            <w:vAlign w:val="center"/>
            <w:hideMark/>
          </w:tcPr>
          <w:p w14:paraId="1ECF49C8" w14:textId="720E97D5" w:rsidR="00D04628" w:rsidRPr="00B37D6B"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114E2ED0" w14:textId="34E3CBC1" w:rsidR="00D04628" w:rsidRPr="00B37D6B" w:rsidRDefault="00D04628" w:rsidP="00D0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bl>
    <w:p w14:paraId="1E5667F6" w14:textId="77777777" w:rsidR="00B33579" w:rsidRPr="007D0BE2" w:rsidRDefault="00B33579" w:rsidP="00B33579">
      <w:pPr>
        <w:rPr>
          <w:lang w:val="en-CA" w:eastAsia="ja-JP"/>
        </w:rPr>
      </w:pPr>
    </w:p>
    <w:p w14:paraId="143AA1A6" w14:textId="77777777" w:rsidR="00B33579" w:rsidRDefault="00B33579" w:rsidP="00B33579">
      <w:pPr>
        <w:pStyle w:val="1"/>
        <w:rPr>
          <w:lang w:val="en-CA" w:eastAsia="ja-JP"/>
        </w:rPr>
      </w:pPr>
      <w:r>
        <w:rPr>
          <w:rFonts w:hint="eastAsia"/>
          <w:lang w:val="en-CA" w:eastAsia="ja-JP"/>
        </w:rPr>
        <w:t>Conclusions</w:t>
      </w:r>
    </w:p>
    <w:p w14:paraId="2858278F" w14:textId="77777777" w:rsidR="00B33579" w:rsidRDefault="00B33579" w:rsidP="00B33579">
      <w:pPr>
        <w:rPr>
          <w:szCs w:val="22"/>
          <w:lang w:val="en-CA" w:eastAsia="ja-JP"/>
        </w:rPr>
      </w:pPr>
      <w:r>
        <w:rPr>
          <w:rFonts w:hint="eastAsia"/>
          <w:szCs w:val="22"/>
          <w:lang w:val="en-CA" w:eastAsia="ja-JP"/>
        </w:rPr>
        <w:t xml:space="preserve">This contribution </w:t>
      </w:r>
      <w:r>
        <w:rPr>
          <w:szCs w:val="22"/>
          <w:lang w:val="en-CA" w:eastAsia="ja-JP"/>
        </w:rPr>
        <w:t xml:space="preserve">proposes luma-adaptive deblocking filter. The filter strength of the proposed deblocking filter is controlled based on the averaged luma level of the reconstructed samples. </w:t>
      </w:r>
      <w:r w:rsidRPr="00381616">
        <w:rPr>
          <w:szCs w:val="22"/>
          <w:lang w:val="en-CA" w:eastAsia="ja-JP"/>
        </w:rPr>
        <w:t xml:space="preserve">The proposed method is applied to </w:t>
      </w:r>
      <w:r>
        <w:rPr>
          <w:szCs w:val="22"/>
          <w:lang w:val="en-CA" w:eastAsia="ja-JP"/>
        </w:rPr>
        <w:t>the</w:t>
      </w:r>
      <w:r w:rsidRPr="00381616">
        <w:rPr>
          <w:szCs w:val="22"/>
          <w:lang w:val="en-CA" w:eastAsia="ja-JP"/>
        </w:rPr>
        <w:t xml:space="preserve"> brighter area</w:t>
      </w:r>
      <w:r>
        <w:rPr>
          <w:szCs w:val="22"/>
          <w:lang w:val="en-CA" w:eastAsia="ja-JP"/>
        </w:rPr>
        <w:t xml:space="preserve"> (Test 1)</w:t>
      </w:r>
      <w:r w:rsidRPr="00381616">
        <w:rPr>
          <w:szCs w:val="22"/>
          <w:lang w:val="en-CA" w:eastAsia="ja-JP"/>
        </w:rPr>
        <w:t xml:space="preserve"> </w:t>
      </w:r>
      <w:r>
        <w:rPr>
          <w:szCs w:val="22"/>
          <w:lang w:val="en-CA" w:eastAsia="ja-JP"/>
        </w:rPr>
        <w:t>and the brighter and darker area. The result of test1, the modification has small impact on the results because such brighter area is very small. We proposed this mechanism as unified deblocking filter strategy of new video standard.</w:t>
      </w:r>
    </w:p>
    <w:p w14:paraId="58F27303" w14:textId="77777777" w:rsidR="00B33579" w:rsidRPr="00794B6B" w:rsidRDefault="00B33579" w:rsidP="00B33579">
      <w:pPr>
        <w:rPr>
          <w:lang w:val="en-CA" w:eastAsia="ja-JP"/>
        </w:rPr>
      </w:pPr>
    </w:p>
    <w:p w14:paraId="683320AA" w14:textId="77777777" w:rsidR="00B33579" w:rsidRPr="005B217D" w:rsidRDefault="00B33579" w:rsidP="00B33579">
      <w:pPr>
        <w:pStyle w:val="1"/>
        <w:rPr>
          <w:lang w:val="en-CA"/>
        </w:rPr>
      </w:pPr>
      <w:r w:rsidRPr="005B217D">
        <w:rPr>
          <w:lang w:val="en-CA"/>
        </w:rPr>
        <w:lastRenderedPageBreak/>
        <w:t>Patent rights declaration(s)</w:t>
      </w:r>
    </w:p>
    <w:p w14:paraId="7A9B4D21" w14:textId="0C790D27" w:rsidR="00342FF4" w:rsidRPr="005B217D" w:rsidRDefault="00B33579" w:rsidP="00B33579">
      <w:pPr>
        <w:rPr>
          <w:szCs w:val="22"/>
          <w:lang w:val="en-CA"/>
        </w:rPr>
      </w:pPr>
      <w:r w:rsidRPr="007D0BE2">
        <w:rPr>
          <w:b/>
          <w:szCs w:val="22"/>
          <w:lang w:val="en-CA"/>
        </w:rPr>
        <w:t>NHK m</w:t>
      </w:r>
      <w:r w:rsidRPr="005B217D">
        <w:rPr>
          <w:b/>
          <w:szCs w:val="22"/>
          <w:lang w:val="en-CA"/>
        </w:rPr>
        <w:t>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11A5E" w14:textId="77777777" w:rsidR="00B16EA3" w:rsidRDefault="00B16EA3">
      <w:r>
        <w:separator/>
      </w:r>
    </w:p>
  </w:endnote>
  <w:endnote w:type="continuationSeparator" w:id="0">
    <w:p w14:paraId="4D89DA85" w14:textId="77777777" w:rsidR="00B16EA3" w:rsidRDefault="00B16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ＭＳ Ｐゴシック">
    <w:panose1 w:val="020B0600070205080204"/>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C637C01" w:rsidR="00D96B8F" w:rsidRPr="00C00DDE" w:rsidRDefault="00D96B8F"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9400D">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9400D">
      <w:rPr>
        <w:rStyle w:val="a5"/>
        <w:noProof/>
      </w:rPr>
      <w:t>2018-09-25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BDB2ED" w14:textId="77777777" w:rsidR="00B16EA3" w:rsidRDefault="00B16EA3">
      <w:r>
        <w:separator/>
      </w:r>
    </w:p>
  </w:footnote>
  <w:footnote w:type="continuationSeparator" w:id="0">
    <w:p w14:paraId="016CD98E" w14:textId="77777777" w:rsidR="00B16EA3" w:rsidRDefault="00B16E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B0C0F"/>
    <w:rsid w:val="000B1C6B"/>
    <w:rsid w:val="000B4FF9"/>
    <w:rsid w:val="000C09AC"/>
    <w:rsid w:val="000E00F3"/>
    <w:rsid w:val="000E5224"/>
    <w:rsid w:val="000F158C"/>
    <w:rsid w:val="00102F3D"/>
    <w:rsid w:val="00124E38"/>
    <w:rsid w:val="0012580B"/>
    <w:rsid w:val="00131F90"/>
    <w:rsid w:val="0013458C"/>
    <w:rsid w:val="0013526E"/>
    <w:rsid w:val="00146152"/>
    <w:rsid w:val="00155526"/>
    <w:rsid w:val="00156B1B"/>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D2E55"/>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23403"/>
    <w:rsid w:val="00531AE9"/>
    <w:rsid w:val="00550A66"/>
    <w:rsid w:val="00567EC7"/>
    <w:rsid w:val="00570013"/>
    <w:rsid w:val="005801A2"/>
    <w:rsid w:val="005952A5"/>
    <w:rsid w:val="005A1084"/>
    <w:rsid w:val="005A33A1"/>
    <w:rsid w:val="005B217D"/>
    <w:rsid w:val="005C385F"/>
    <w:rsid w:val="005E0790"/>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7023DE"/>
    <w:rsid w:val="00712F60"/>
    <w:rsid w:val="00720E3B"/>
    <w:rsid w:val="00725BDC"/>
    <w:rsid w:val="0074393F"/>
    <w:rsid w:val="00745F6B"/>
    <w:rsid w:val="0075585E"/>
    <w:rsid w:val="00770571"/>
    <w:rsid w:val="007768FF"/>
    <w:rsid w:val="007824D3"/>
    <w:rsid w:val="00793050"/>
    <w:rsid w:val="00796EE3"/>
    <w:rsid w:val="007A7D29"/>
    <w:rsid w:val="007B4AB8"/>
    <w:rsid w:val="007D1181"/>
    <w:rsid w:val="007E01A3"/>
    <w:rsid w:val="007F1F8B"/>
    <w:rsid w:val="007F67A1"/>
    <w:rsid w:val="00811C05"/>
    <w:rsid w:val="008206C8"/>
    <w:rsid w:val="0086387C"/>
    <w:rsid w:val="00874628"/>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6843"/>
    <w:rsid w:val="00A56B97"/>
    <w:rsid w:val="00A6093D"/>
    <w:rsid w:val="00A767DC"/>
    <w:rsid w:val="00A76A6D"/>
    <w:rsid w:val="00A83253"/>
    <w:rsid w:val="00A9400D"/>
    <w:rsid w:val="00AA6E84"/>
    <w:rsid w:val="00AB1A1C"/>
    <w:rsid w:val="00AD05A8"/>
    <w:rsid w:val="00AE341B"/>
    <w:rsid w:val="00B01905"/>
    <w:rsid w:val="00B07CA7"/>
    <w:rsid w:val="00B1279A"/>
    <w:rsid w:val="00B16EA3"/>
    <w:rsid w:val="00B33579"/>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63901"/>
    <w:rsid w:val="00C80288"/>
    <w:rsid w:val="00C84003"/>
    <w:rsid w:val="00C90650"/>
    <w:rsid w:val="00C97D78"/>
    <w:rsid w:val="00CC2AAE"/>
    <w:rsid w:val="00CC5A42"/>
    <w:rsid w:val="00CD0EAB"/>
    <w:rsid w:val="00CE5E02"/>
    <w:rsid w:val="00CF34DB"/>
    <w:rsid w:val="00CF558F"/>
    <w:rsid w:val="00D010C0"/>
    <w:rsid w:val="00D04628"/>
    <w:rsid w:val="00D05579"/>
    <w:rsid w:val="00D073E2"/>
    <w:rsid w:val="00D256DD"/>
    <w:rsid w:val="00D446EC"/>
    <w:rsid w:val="00D51BF0"/>
    <w:rsid w:val="00D531DB"/>
    <w:rsid w:val="00D55942"/>
    <w:rsid w:val="00D807BF"/>
    <w:rsid w:val="00D82FCC"/>
    <w:rsid w:val="00D96B8F"/>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5511D"/>
    <w:rsid w:val="00F601A0"/>
    <w:rsid w:val="00F712E9"/>
    <w:rsid w:val="00F73032"/>
    <w:rsid w:val="00F848FC"/>
    <w:rsid w:val="00F85232"/>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5</Pages>
  <Words>1176</Words>
  <Characters>6705</Characters>
  <Application>Microsoft Office Word</Application>
  <DocSecurity>0</DocSecurity>
  <Lines>55</Lines>
  <Paragraphs>15</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7866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根　本　慎　平</cp:lastModifiedBy>
  <cp:revision>13</cp:revision>
  <cp:lastPrinted>1900-01-01T08:00:00Z</cp:lastPrinted>
  <dcterms:created xsi:type="dcterms:W3CDTF">2018-08-09T13:44:00Z</dcterms:created>
  <dcterms:modified xsi:type="dcterms:W3CDTF">2018-09-25T07:03:00Z</dcterms:modified>
</cp:coreProperties>
</file>