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64204C0D" w:rsidR="006C5D39" w:rsidRPr="005B217D" w:rsidRDefault="00842E8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C4DEA3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3700E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246F46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6E7A3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E6B5DB3" w:rsidR="00E61DAC" w:rsidRPr="005B217D" w:rsidRDefault="007F7B2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6E543AF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661A">
              <w:t>L0334</w:t>
            </w:r>
            <w:r w:rsidR="00E47F2D" w:rsidRPr="00E47F2D">
              <w:rPr>
                <w:lang w:val="en-CA"/>
              </w:rPr>
              <w:t>-v</w:t>
            </w:r>
            <w:r w:rsidR="003639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BC0D6B">
        <w:trPr>
          <w:trHeight w:val="432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B6AB90" w:rsidR="00067E61" w:rsidRPr="002153CC" w:rsidRDefault="00BC0D6B" w:rsidP="009D7CE6">
            <w:pPr>
              <w:spacing w:before="60" w:after="60"/>
              <w:rPr>
                <w:b/>
                <w:szCs w:val="22"/>
              </w:rPr>
            </w:pPr>
            <w:bookmarkStart w:id="1" w:name="_Hlk518060469"/>
            <w:r>
              <w:rPr>
                <w:rFonts w:eastAsia="Times New Roman"/>
                <w:b/>
                <w:szCs w:val="22"/>
              </w:rPr>
              <w:t>AHG 16</w:t>
            </w:r>
            <w:r w:rsidR="002153CC">
              <w:rPr>
                <w:rFonts w:eastAsia="Times New Roman"/>
                <w:b/>
                <w:szCs w:val="22"/>
              </w:rPr>
              <w:t xml:space="preserve">: </w:t>
            </w:r>
            <w:bookmarkEnd w:id="1"/>
            <w:r w:rsidR="00317ABF">
              <w:rPr>
                <w:rFonts w:eastAsia="Times New Roman"/>
                <w:b/>
                <w:szCs w:val="22"/>
              </w:rPr>
              <w:t>Transform-free coding</w:t>
            </w:r>
            <w:r w:rsidR="00A64DEE">
              <w:rPr>
                <w:rFonts w:eastAsia="Times New Roman"/>
                <w:b/>
                <w:szCs w:val="22"/>
              </w:rPr>
              <w:t xml:space="preserve"> for </w:t>
            </w:r>
            <w:r w:rsidR="00A64DEE" w:rsidRPr="00067E61">
              <w:rPr>
                <w:rFonts w:eastAsia="Times New Roman"/>
                <w:b/>
                <w:szCs w:val="22"/>
              </w:rPr>
              <w:t>2</w:t>
            </w:r>
            <w:r w:rsidR="00A64DEE" w:rsidRPr="00BC0D6B">
              <w:rPr>
                <w:b/>
                <w:lang w:val="en-CA"/>
              </w:rPr>
              <w:t>×N or N×2 chroma 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C03636B" w14:textId="7ED16182" w:rsidR="00842E82" w:rsidRDefault="002153CC" w:rsidP="002153CC">
            <w:pPr>
              <w:rPr>
                <w:szCs w:val="22"/>
                <w:lang w:val="en-CA"/>
              </w:rPr>
            </w:pPr>
            <w:bookmarkStart w:id="2" w:name="_Hlk518060486"/>
            <w:r>
              <w:rPr>
                <w:szCs w:val="22"/>
                <w:lang w:val="en-CA"/>
              </w:rPr>
              <w:t xml:space="preserve">Kai Zhang, Li Zhang, Hongbin Liu, </w:t>
            </w:r>
            <w:r w:rsidR="00DA6A5A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2"/>
          </w:p>
          <w:p w14:paraId="49D81240" w14:textId="28F9D8C7" w:rsidR="00E61DAC" w:rsidRPr="005B217D" w:rsidRDefault="00E61DAC" w:rsidP="004720E0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153CC">
              <w:rPr>
                <w:szCs w:val="22"/>
                <w:lang w:val="en-CA"/>
              </w:rPr>
              <w:t>8910 University Center Lane,</w:t>
            </w:r>
            <w:r w:rsidR="008F77FE" w:rsidRPr="002153CC">
              <w:rPr>
                <w:szCs w:val="22"/>
                <w:lang w:val="en-CA"/>
              </w:rPr>
              <w:t xml:space="preserve"> </w:t>
            </w:r>
            <w:r w:rsidR="00CD0902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8F77FE">
              <w:rPr>
                <w:szCs w:val="22"/>
                <w:lang w:val="en-CA"/>
              </w:rPr>
              <w:t xml:space="preserve">U.S.A. </w:t>
            </w:r>
            <w:r w:rsidR="008F77FE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37057" w14:textId="0E98305B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1D7BC7" w:rsidRPr="005B217D">
              <w:rPr>
                <w:szCs w:val="22"/>
                <w:lang w:val="en-CA"/>
              </w:rPr>
              <w:br/>
            </w: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228243" w:rsidR="00263398" w:rsidRPr="00380F06" w:rsidRDefault="001328B2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590D95">
        <w:rPr>
          <w:lang w:val="en-CA"/>
        </w:rPr>
        <w:t>no transform</w:t>
      </w:r>
      <w:r w:rsidR="005375E3">
        <w:rPr>
          <w:lang w:val="en-CA"/>
        </w:rPr>
        <w:t>/</w:t>
      </w:r>
      <w:r w:rsidR="005375E3">
        <w:rPr>
          <w:lang w:eastAsia="zh-CN"/>
        </w:rPr>
        <w:t>inv</w:t>
      </w:r>
      <w:r w:rsidR="00363F92">
        <w:rPr>
          <w:lang w:eastAsia="zh-CN"/>
        </w:rPr>
        <w:t>erse</w:t>
      </w:r>
      <w:r w:rsidR="005375E3">
        <w:rPr>
          <w:lang w:eastAsia="zh-CN"/>
        </w:rPr>
        <w:t>-transform</w:t>
      </w:r>
      <w:r w:rsidR="00590D95">
        <w:rPr>
          <w:lang w:val="en-CA"/>
        </w:rPr>
        <w:t xml:space="preserve"> is </w:t>
      </w:r>
      <w:r w:rsidR="00A64DEE">
        <w:rPr>
          <w:lang w:val="en-CA"/>
        </w:rPr>
        <w:t>required</w:t>
      </w:r>
      <w:r w:rsidR="00590D95">
        <w:rPr>
          <w:lang w:val="en-CA"/>
        </w:rPr>
        <w:t xml:space="preserve"> for </w:t>
      </w:r>
      <w:r w:rsidR="007A661A">
        <w:rPr>
          <w:lang w:val="en-CA"/>
        </w:rPr>
        <w:t xml:space="preserve">tiny </w:t>
      </w:r>
      <w:r w:rsidR="0012163B">
        <w:rPr>
          <w:lang w:val="en-CA"/>
        </w:rPr>
        <w:t>blocks with</w:t>
      </w:r>
      <w:r w:rsidR="00D65762">
        <w:rPr>
          <w:lang w:val="en-CA"/>
        </w:rPr>
        <w:t xml:space="preserve"> size</w:t>
      </w:r>
      <w:r w:rsidR="007A661A">
        <w:rPr>
          <w:lang w:val="en-CA"/>
        </w:rPr>
        <w:t>s</w:t>
      </w:r>
      <w:r w:rsidR="00D65762">
        <w:rPr>
          <w:lang w:val="en-CA"/>
        </w:rPr>
        <w:t xml:space="preserve"> </w:t>
      </w:r>
      <w:r w:rsidR="0012163B">
        <w:rPr>
          <w:lang w:val="en-CA"/>
        </w:rPr>
        <w:t>2×N or N×2</w:t>
      </w:r>
      <w:r w:rsidR="00D65762">
        <w:rPr>
          <w:lang w:val="en-CA"/>
        </w:rPr>
        <w:t>.</w:t>
      </w:r>
      <w:r w:rsidR="00590D95">
        <w:rPr>
          <w:lang w:val="en-CA"/>
        </w:rPr>
        <w:t xml:space="preserve"> </w:t>
      </w:r>
      <w:r w:rsidR="00792B61">
        <w:rPr>
          <w:lang w:val="en-CA"/>
        </w:rPr>
        <w:t xml:space="preserve">The </w:t>
      </w:r>
      <w:r w:rsidR="00BA7E45">
        <w:rPr>
          <w:lang w:val="en-CA"/>
        </w:rPr>
        <w:t>2</w:t>
      </w:r>
      <w:r w:rsidR="007A661A">
        <w:rPr>
          <w:lang w:val="en-CA"/>
        </w:rPr>
        <w:t>-point</w:t>
      </w:r>
      <w:r w:rsidR="00BA7E45">
        <w:rPr>
          <w:lang w:val="en-CA"/>
        </w:rPr>
        <w:t xml:space="preserve"> </w:t>
      </w:r>
      <w:r w:rsidR="00792B61">
        <w:rPr>
          <w:lang w:val="en-CA"/>
        </w:rPr>
        <w:t xml:space="preserve">transform could be removed accordingly. </w:t>
      </w:r>
      <w:r w:rsidR="002A2441">
        <w:rPr>
          <w:lang w:val="en-CA"/>
        </w:rPr>
        <w:t xml:space="preserve">Two </w:t>
      </w:r>
      <w:r w:rsidR="00DE7F9A">
        <w:rPr>
          <w:lang w:val="en-CA"/>
        </w:rPr>
        <w:t xml:space="preserve">solutions </w:t>
      </w:r>
      <w:r w:rsidR="002A2441">
        <w:rPr>
          <w:lang w:val="en-CA"/>
        </w:rPr>
        <w:t xml:space="preserve">are </w:t>
      </w:r>
      <w:r w:rsidR="00DE7F9A">
        <w:rPr>
          <w:lang w:val="en-CA"/>
        </w:rPr>
        <w:t>provided</w:t>
      </w:r>
      <w:r w:rsidR="002A2441">
        <w:rPr>
          <w:lang w:val="en-CA"/>
        </w:rPr>
        <w:t xml:space="preserve">. In </w:t>
      </w:r>
      <w:r w:rsidR="00DE7F9A">
        <w:rPr>
          <w:lang w:val="en-CA"/>
        </w:rPr>
        <w:t>the first solution,</w:t>
      </w:r>
      <w:r w:rsidR="002A2441">
        <w:rPr>
          <w:lang w:val="en-CA"/>
        </w:rPr>
        <w:t xml:space="preserve"> t</w:t>
      </w:r>
      <w:r w:rsidR="005375E3">
        <w:rPr>
          <w:lang w:val="en-CA"/>
        </w:rPr>
        <w:t>iny blocks are always coded with all residues equal to 0</w:t>
      </w:r>
      <w:r w:rsidR="00DE7F9A">
        <w:rPr>
          <w:lang w:val="en-CA"/>
        </w:rPr>
        <w:t>. In this case, the 2×2 coding group scan is also removed</w:t>
      </w:r>
      <w:r w:rsidR="005375E3">
        <w:rPr>
          <w:lang w:val="en-CA"/>
        </w:rPr>
        <w:t>.</w:t>
      </w:r>
      <w:r w:rsidR="00D65762">
        <w:rPr>
          <w:lang w:val="en-CA"/>
        </w:rPr>
        <w:t xml:space="preserve"> </w:t>
      </w:r>
      <w:r w:rsidR="002A2441">
        <w:rPr>
          <w:lang w:val="en-CA"/>
        </w:rPr>
        <w:t>In test 2, tiny block</w:t>
      </w:r>
      <w:r w:rsidR="007A661A">
        <w:rPr>
          <w:lang w:val="en-CA"/>
        </w:rPr>
        <w:t>s</w:t>
      </w:r>
      <w:r w:rsidR="002A2441">
        <w:rPr>
          <w:lang w:val="en-CA"/>
        </w:rPr>
        <w:t xml:space="preserve"> are always coded with the transform-skip mode. </w:t>
      </w:r>
      <w:r w:rsidR="007A661A">
        <w:rPr>
          <w:lang w:val="en-CA"/>
        </w:rPr>
        <w:t>In test 1, s</w:t>
      </w:r>
      <w:r w:rsidR="00380F06" w:rsidRPr="00380F06">
        <w:rPr>
          <w:lang w:val="en-CA"/>
        </w:rPr>
        <w:t xml:space="preserve">imulation results reportedly show </w:t>
      </w:r>
      <w:r w:rsidR="00380F06" w:rsidRPr="00EF7A27">
        <w:rPr>
          <w:lang w:val="en-CA"/>
        </w:rPr>
        <w:t>0.</w:t>
      </w:r>
      <w:r w:rsidR="00411738" w:rsidRPr="00EF7A27">
        <w:rPr>
          <w:lang w:val="en-CA"/>
        </w:rPr>
        <w:t>0</w:t>
      </w:r>
      <w:r w:rsidR="00730710">
        <w:rPr>
          <w:lang w:val="en-CA"/>
        </w:rPr>
        <w:t>6</w:t>
      </w:r>
      <w:r w:rsidR="00380F06" w:rsidRPr="00EF7A27">
        <w:rPr>
          <w:lang w:val="en-CA"/>
        </w:rPr>
        <w:t>%</w:t>
      </w:r>
      <w:r w:rsidR="00590D95">
        <w:rPr>
          <w:lang w:val="en-CA"/>
        </w:rPr>
        <w:t>/</w:t>
      </w:r>
      <w:r w:rsidR="00730710">
        <w:rPr>
          <w:lang w:val="en-CA"/>
        </w:rPr>
        <w:t>1.55</w:t>
      </w:r>
      <w:r w:rsidR="00590D95">
        <w:rPr>
          <w:lang w:val="en-CA"/>
        </w:rPr>
        <w:t>%/</w:t>
      </w:r>
      <w:r w:rsidR="00730710">
        <w:rPr>
          <w:lang w:val="en-CA"/>
        </w:rPr>
        <w:t>1.76</w:t>
      </w:r>
      <w:r w:rsidR="00590D95">
        <w:rPr>
          <w:lang w:val="en-CA"/>
        </w:rPr>
        <w:t>%</w:t>
      </w:r>
      <w:r w:rsidR="00380F06" w:rsidRPr="00380F06">
        <w:rPr>
          <w:lang w:val="en-CA"/>
        </w:rPr>
        <w:t xml:space="preserve"> </w:t>
      </w:r>
      <w:r w:rsidR="007A661A">
        <w:rPr>
          <w:lang w:val="en-CA"/>
        </w:rPr>
        <w:t xml:space="preserve">and 0.11%/3.31%/3.57%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</w:t>
      </w:r>
      <w:r w:rsidR="00363904">
        <w:rPr>
          <w:lang w:val="en-CA"/>
        </w:rPr>
        <w:t>changing</w:t>
      </w:r>
      <w:r w:rsidR="00380F06">
        <w:rPr>
          <w:lang w:val="en-CA"/>
        </w:rPr>
        <w:t xml:space="preserve"> on Y</w:t>
      </w:r>
      <w:r w:rsidR="00590D95">
        <w:rPr>
          <w:lang w:val="en-CA"/>
        </w:rPr>
        <w:t>/</w:t>
      </w:r>
      <w:proofErr w:type="spellStart"/>
      <w:r w:rsidR="00590D95">
        <w:rPr>
          <w:lang w:val="en-CA"/>
        </w:rPr>
        <w:t>Cb</w:t>
      </w:r>
      <w:proofErr w:type="spellEnd"/>
      <w:r w:rsidR="00590D95">
        <w:rPr>
          <w:lang w:val="en-CA"/>
        </w:rPr>
        <w:t>/Cr</w:t>
      </w:r>
      <w:r w:rsidR="00380F06">
        <w:rPr>
          <w:lang w:val="en-CA"/>
        </w:rPr>
        <w:t xml:space="preserve"> component</w:t>
      </w:r>
      <w:r w:rsidR="00730710">
        <w:rPr>
          <w:lang w:val="en-CA"/>
        </w:rPr>
        <w:t>s</w:t>
      </w:r>
      <w:r w:rsidR="00380F06" w:rsidRPr="00380F06">
        <w:rPr>
          <w:lang w:val="en-CA"/>
        </w:rPr>
        <w:t xml:space="preserve"> for </w:t>
      </w:r>
      <w:r w:rsidR="00206C7A">
        <w:rPr>
          <w:lang w:val="en-CA"/>
        </w:rPr>
        <w:t xml:space="preserve">All Intra (AI) and </w:t>
      </w:r>
      <w:r w:rsidR="00380F06" w:rsidRPr="00380F06">
        <w:rPr>
          <w:lang w:val="en-CA"/>
        </w:rPr>
        <w:t>Random Access (RA) configuration</w:t>
      </w:r>
      <w:r w:rsidR="00363904">
        <w:rPr>
          <w:lang w:val="en-CA"/>
        </w:rPr>
        <w:t>s, respectively,</w:t>
      </w:r>
      <w:r w:rsidR="00380F06" w:rsidRPr="00380F06">
        <w:rPr>
          <w:lang w:val="en-CA"/>
        </w:rPr>
        <w:t xml:space="preserve"> in average</w:t>
      </w:r>
      <w:r w:rsidR="00380F06">
        <w:rPr>
          <w:lang w:val="en-CA"/>
        </w:rPr>
        <w:t xml:space="preserve"> compared with </w:t>
      </w:r>
      <w:r w:rsidR="00363904">
        <w:rPr>
          <w:lang w:val="en-CA"/>
        </w:rPr>
        <w:t>VTM-2.0.1</w:t>
      </w:r>
      <w:r w:rsidR="00380F06">
        <w:rPr>
          <w:lang w:val="en-CA"/>
        </w:rPr>
        <w:t>.</w:t>
      </w:r>
      <w:r w:rsidR="004E1C59" w:rsidRPr="004E1C59">
        <w:rPr>
          <w:lang w:val="en-CA"/>
        </w:rPr>
        <w:t xml:space="preserve"> </w:t>
      </w:r>
      <w:r w:rsidR="004E1C59">
        <w:rPr>
          <w:lang w:val="en-CA"/>
        </w:rPr>
        <w:t>Meanwhile,</w:t>
      </w:r>
      <w:r w:rsidR="00A03495">
        <w:rPr>
          <w:lang w:val="en-CA"/>
        </w:rPr>
        <w:t xml:space="preserve"> it reports</w:t>
      </w:r>
      <w:r w:rsidR="004E1C59">
        <w:rPr>
          <w:lang w:val="en-CA"/>
        </w:rPr>
        <w:t xml:space="preserve"> encoder running time is also reduced</w:t>
      </w:r>
      <w:r w:rsidR="00A03495">
        <w:rPr>
          <w:lang w:val="en-CA"/>
        </w:rPr>
        <w:t xml:space="preserve"> by 2%</w:t>
      </w:r>
      <w:r w:rsidR="004E1C59">
        <w:rPr>
          <w:lang w:val="en-CA"/>
        </w:rPr>
        <w:t>. In test 2, s</w:t>
      </w:r>
      <w:r w:rsidR="004E1C59" w:rsidRPr="00380F06">
        <w:rPr>
          <w:lang w:val="en-CA"/>
        </w:rPr>
        <w:t>imulation results reportedly show</w:t>
      </w:r>
      <w:r w:rsidR="007A661A">
        <w:rPr>
          <w:lang w:val="en-CA"/>
        </w:rPr>
        <w:t xml:space="preserve"> </w:t>
      </w:r>
      <w:r w:rsidR="007A661A" w:rsidRPr="00EF7A27">
        <w:rPr>
          <w:lang w:val="en-CA"/>
        </w:rPr>
        <w:t>0.</w:t>
      </w:r>
      <w:r w:rsidR="007A661A">
        <w:rPr>
          <w:lang w:val="en-CA"/>
        </w:rPr>
        <w:t>11</w:t>
      </w:r>
      <w:r w:rsidR="007A661A" w:rsidRPr="00EF7A27">
        <w:rPr>
          <w:lang w:val="en-CA"/>
        </w:rPr>
        <w:t>%</w:t>
      </w:r>
      <w:r w:rsidR="007A661A">
        <w:rPr>
          <w:lang w:val="en-CA"/>
        </w:rPr>
        <w:t>/1.40%/1.58%</w:t>
      </w:r>
      <w:r w:rsidR="007A661A" w:rsidRPr="00380F06">
        <w:rPr>
          <w:lang w:val="en-CA"/>
        </w:rPr>
        <w:t xml:space="preserve"> </w:t>
      </w:r>
      <w:r w:rsidR="007A661A">
        <w:rPr>
          <w:lang w:val="en-CA"/>
        </w:rPr>
        <w:t xml:space="preserve">and 0.13%/2.92%/3.10% </w:t>
      </w:r>
      <w:r w:rsidR="004E1C59" w:rsidRPr="00380F06">
        <w:rPr>
          <w:lang w:val="en-CA"/>
        </w:rPr>
        <w:t>BD</w:t>
      </w:r>
      <w:r w:rsidR="004E1C59">
        <w:rPr>
          <w:lang w:val="en-CA"/>
        </w:rPr>
        <w:t>-rate changing on Y/</w:t>
      </w:r>
      <w:proofErr w:type="spellStart"/>
      <w:r w:rsidR="004E1C59">
        <w:rPr>
          <w:lang w:val="en-CA"/>
        </w:rPr>
        <w:t>Cb</w:t>
      </w:r>
      <w:proofErr w:type="spellEnd"/>
      <w:r w:rsidR="004E1C59">
        <w:rPr>
          <w:lang w:val="en-CA"/>
        </w:rPr>
        <w:t>/Cr components</w:t>
      </w:r>
      <w:r w:rsidR="004E1C59" w:rsidRPr="00380F06">
        <w:rPr>
          <w:lang w:val="en-CA"/>
        </w:rPr>
        <w:t xml:space="preserve"> for </w:t>
      </w:r>
      <w:r w:rsidR="004E1C59">
        <w:rPr>
          <w:lang w:val="en-CA"/>
        </w:rPr>
        <w:t xml:space="preserve">AI and </w:t>
      </w:r>
      <w:r w:rsidR="004E1C59" w:rsidRPr="00380F06">
        <w:rPr>
          <w:lang w:val="en-CA"/>
        </w:rPr>
        <w:t>RA configuration</w:t>
      </w:r>
      <w:r w:rsidR="004E1C59">
        <w:rPr>
          <w:lang w:val="en-CA"/>
        </w:rPr>
        <w:t>s, respectively.</w:t>
      </w:r>
    </w:p>
    <w:p w14:paraId="1C98062A" w14:textId="3B96A3F2" w:rsidR="00380F06" w:rsidRPr="00590D95" w:rsidRDefault="00380F06" w:rsidP="00590D9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21CCBE" w14:textId="44EC0155" w:rsidR="00116A18" w:rsidRDefault="00590D95" w:rsidP="00363904">
      <w:pPr>
        <w:rPr>
          <w:szCs w:val="22"/>
          <w:lang w:eastAsia="zh-CN"/>
        </w:rPr>
      </w:pPr>
      <w:r>
        <w:rPr>
          <w:lang w:val="en-CA"/>
        </w:rPr>
        <w:t xml:space="preserve">In the current VVC, tiny blocks with size 2×N or N×2 </w:t>
      </w:r>
      <w:proofErr w:type="gramStart"/>
      <w:r>
        <w:rPr>
          <w:lang w:val="en-CA"/>
        </w:rPr>
        <w:t>are allowed to</w:t>
      </w:r>
      <w:proofErr w:type="gramEnd"/>
      <w:r>
        <w:rPr>
          <w:lang w:val="en-CA"/>
        </w:rPr>
        <w:t xml:space="preserve"> code chroma components. Therefore, 2×N or N×2 transform/</w:t>
      </w:r>
      <w:r>
        <w:rPr>
          <w:lang w:eastAsia="zh-CN"/>
        </w:rPr>
        <w:t>inv</w:t>
      </w:r>
      <w:r w:rsidR="00363F92">
        <w:rPr>
          <w:lang w:eastAsia="zh-CN"/>
        </w:rPr>
        <w:t>erse</w:t>
      </w:r>
      <w:r>
        <w:rPr>
          <w:lang w:eastAsia="zh-CN"/>
        </w:rPr>
        <w:t xml:space="preserve">-transform is required, which is not </w:t>
      </w:r>
      <w:r w:rsidR="00363F92">
        <w:rPr>
          <w:lang w:eastAsia="zh-CN"/>
        </w:rPr>
        <w:t>desirable</w:t>
      </w:r>
      <w:r>
        <w:rPr>
          <w:lang w:eastAsia="zh-CN"/>
        </w:rPr>
        <w:t xml:space="preserve"> in </w:t>
      </w:r>
      <w:r w:rsidR="00046ED9">
        <w:rPr>
          <w:lang w:eastAsia="zh-CN"/>
        </w:rPr>
        <w:t xml:space="preserve">the </w:t>
      </w:r>
      <w:r>
        <w:rPr>
          <w:lang w:eastAsia="zh-CN"/>
        </w:rPr>
        <w:t>hardware implementation</w:t>
      </w:r>
      <w:r w:rsidR="00116A18">
        <w:rPr>
          <w:szCs w:val="22"/>
        </w:rPr>
        <w:t>.</w:t>
      </w:r>
    </w:p>
    <w:p w14:paraId="5D344050" w14:textId="252C4E4B" w:rsidR="001328B2" w:rsidRPr="005B217D" w:rsidRDefault="00590D95" w:rsidP="001328B2">
      <w:pPr>
        <w:pStyle w:val="Heading1"/>
        <w:rPr>
          <w:lang w:val="en-CA"/>
        </w:rPr>
      </w:pPr>
      <w:r>
        <w:rPr>
          <w:rFonts w:eastAsia="Times New Roman"/>
          <w:szCs w:val="22"/>
        </w:rPr>
        <w:t>Transform-free tiny block coding</w:t>
      </w:r>
    </w:p>
    <w:p w14:paraId="66585E5A" w14:textId="0F859748" w:rsidR="00D52476" w:rsidRPr="001F64C8" w:rsidRDefault="005375E3" w:rsidP="00363904">
      <w:pPr>
        <w:rPr>
          <w:szCs w:val="22"/>
        </w:rPr>
      </w:pPr>
      <w:r>
        <w:rPr>
          <w:lang w:val="en-CA"/>
        </w:rPr>
        <w:t xml:space="preserve">In this contribution, no transform is </w:t>
      </w:r>
      <w:r w:rsidR="00363F92">
        <w:rPr>
          <w:lang w:val="en-CA"/>
        </w:rPr>
        <w:t>required</w:t>
      </w:r>
      <w:r>
        <w:rPr>
          <w:lang w:val="en-CA"/>
        </w:rPr>
        <w:t xml:space="preserve"> for tiny blocks with size</w:t>
      </w:r>
      <w:r w:rsidR="005A69D4">
        <w:rPr>
          <w:lang w:val="en-CA"/>
        </w:rPr>
        <w:t>s</w:t>
      </w:r>
      <w:r>
        <w:rPr>
          <w:lang w:val="en-CA"/>
        </w:rPr>
        <w:t xml:space="preserve"> 2×N or N×2. </w:t>
      </w:r>
      <w:r w:rsidR="002A2441">
        <w:rPr>
          <w:lang w:val="en-CA"/>
        </w:rPr>
        <w:t xml:space="preserve">Two tests are conducted. In test 1, </w:t>
      </w:r>
      <w:proofErr w:type="spellStart"/>
      <w:r>
        <w:rPr>
          <w:lang w:val="en-CA"/>
        </w:rPr>
        <w:t>cbf_flag</w:t>
      </w:r>
      <w:proofErr w:type="spellEnd"/>
      <w:r>
        <w:rPr>
          <w:lang w:val="en-CA"/>
        </w:rPr>
        <w:t xml:space="preserve"> of a tiny block is not signaled and inferred to be 0.</w:t>
      </w:r>
      <w:r w:rsidR="002A2441">
        <w:rPr>
          <w:lang w:val="en-CA"/>
        </w:rPr>
        <w:t xml:space="preserve"> </w:t>
      </w:r>
      <w:r w:rsidR="00C721B3">
        <w:rPr>
          <w:lang w:val="en-CA"/>
        </w:rPr>
        <w:t xml:space="preserve">At the encoder side, there is no need to perform RDOQ process since all coefficients are forced to be 0. </w:t>
      </w:r>
      <w:r w:rsidR="002A2441">
        <w:rPr>
          <w:lang w:val="en-CA"/>
        </w:rPr>
        <w:t xml:space="preserve">In test 2, </w:t>
      </w:r>
      <w:proofErr w:type="spellStart"/>
      <w:r w:rsidR="002A2441">
        <w:rPr>
          <w:lang w:val="en-CA"/>
        </w:rPr>
        <w:t>transform_skip_flag</w:t>
      </w:r>
      <w:proofErr w:type="spellEnd"/>
      <w:r w:rsidR="002A2441">
        <w:rPr>
          <w:lang w:val="en-CA"/>
        </w:rPr>
        <w:t xml:space="preserve"> of a tiny block is not signaled and inferred to be 1.</w:t>
      </w:r>
      <w:r w:rsidR="00FF132A">
        <w:rPr>
          <w:lang w:val="en-CA"/>
        </w:rPr>
        <w:t xml:space="preserve"> In this case, the encoder could select whether to have non-zero coefficients or not. 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C533069" w14:textId="1E7F77CD" w:rsidR="008E7E4E" w:rsidRDefault="008E7E4E" w:rsidP="002A2441">
      <w:pPr>
        <w:rPr>
          <w:lang w:val="en-CA"/>
        </w:rPr>
      </w:pPr>
      <w:r>
        <w:rPr>
          <w:lang w:val="en-CA"/>
        </w:rPr>
        <w:t xml:space="preserve">The proposed </w:t>
      </w:r>
      <w:r w:rsidR="005375E3">
        <w:rPr>
          <w:lang w:val="en-CA"/>
        </w:rPr>
        <w:t>method</w:t>
      </w:r>
      <w:r w:rsidR="00046ED9">
        <w:rPr>
          <w:lang w:val="en-CA"/>
        </w:rPr>
        <w:t>s</w:t>
      </w:r>
      <w:r>
        <w:rPr>
          <w:lang w:val="en-CA"/>
        </w:rPr>
        <w:t xml:space="preserve"> </w:t>
      </w:r>
      <w:r w:rsidR="00BE2392">
        <w:rPr>
          <w:lang w:val="en-CA"/>
        </w:rPr>
        <w:t xml:space="preserve">are implemented on </w:t>
      </w:r>
      <w:r w:rsidR="00363904">
        <w:rPr>
          <w:lang w:val="en-CA"/>
        </w:rPr>
        <w:t>VTM-2.0.</w:t>
      </w:r>
      <w:r w:rsidR="00BE2392">
        <w:rPr>
          <w:lang w:val="en-CA"/>
        </w:rPr>
        <w:t xml:space="preserve">1. </w:t>
      </w:r>
      <w:r w:rsidR="00BE2392" w:rsidRPr="002A2441">
        <w:rPr>
          <w:lang w:val="en-CA"/>
        </w:rPr>
        <w:t xml:space="preserve">The simulations were performed following the JVET CTC </w:t>
      </w:r>
      <w:r w:rsidR="00BE2392" w:rsidRPr="002A2441">
        <w:rPr>
          <w:lang w:val="en-CA"/>
        </w:rPr>
        <w:fldChar w:fldCharType="begin"/>
      </w:r>
      <w:r w:rsidR="00BE2392" w:rsidRPr="002A2441">
        <w:rPr>
          <w:lang w:val="en-CA"/>
        </w:rPr>
        <w:instrText xml:space="preserve"> REF _Ref451180107 \r \h </w:instrText>
      </w:r>
      <w:r w:rsidR="002A2441">
        <w:rPr>
          <w:lang w:val="en-CA"/>
        </w:rPr>
        <w:instrText xml:space="preserve"> \* MERGEFORMAT </w:instrText>
      </w:r>
      <w:r w:rsidR="00BE2392" w:rsidRPr="002A2441">
        <w:rPr>
          <w:lang w:val="en-CA"/>
        </w:rPr>
      </w:r>
      <w:r w:rsidR="00BE2392" w:rsidRPr="002A2441">
        <w:rPr>
          <w:lang w:val="en-CA"/>
        </w:rPr>
        <w:fldChar w:fldCharType="separate"/>
      </w:r>
      <w:r w:rsidR="00BE2392" w:rsidRPr="002A2441">
        <w:rPr>
          <w:lang w:val="en-CA"/>
        </w:rPr>
        <w:t>[1]</w:t>
      </w:r>
      <w:r w:rsidR="00BE2392" w:rsidRPr="002A2441">
        <w:rPr>
          <w:lang w:val="en-CA"/>
        </w:rPr>
        <w:fldChar w:fldCharType="end"/>
      </w:r>
      <w:r w:rsidR="00363904" w:rsidRPr="002A2441">
        <w:rPr>
          <w:lang w:val="en-CA"/>
        </w:rPr>
        <w:t xml:space="preserve">. </w:t>
      </w:r>
      <w:r w:rsidR="00BE2392">
        <w:rPr>
          <w:lang w:val="en-CA"/>
        </w:rPr>
        <w:t xml:space="preserve">Results of </w:t>
      </w:r>
      <w:r w:rsidR="00206C7A">
        <w:rPr>
          <w:lang w:val="en-CA"/>
        </w:rPr>
        <w:t xml:space="preserve">All Intra (AI) and </w:t>
      </w:r>
      <w:r w:rsidR="00BE2392">
        <w:rPr>
          <w:lang w:val="en-CA"/>
        </w:rPr>
        <w:t xml:space="preserve">Random Access (RA) </w:t>
      </w:r>
      <w:r>
        <w:rPr>
          <w:lang w:val="en-CA"/>
        </w:rPr>
        <w:t>configuration</w:t>
      </w:r>
      <w:r w:rsidR="00206C7A">
        <w:rPr>
          <w:lang w:val="en-CA"/>
        </w:rPr>
        <w:t>s</w:t>
      </w:r>
      <w:r>
        <w:rPr>
          <w:lang w:val="en-CA"/>
        </w:rPr>
        <w:t xml:space="preserve"> </w:t>
      </w:r>
      <w:r w:rsidR="00046ED9">
        <w:rPr>
          <w:lang w:val="en-CA"/>
        </w:rPr>
        <w:t xml:space="preserve">for the two tests </w:t>
      </w:r>
      <w:r w:rsidR="00BE2392">
        <w:rPr>
          <w:lang w:val="en-CA"/>
        </w:rPr>
        <w:t>are</w:t>
      </w:r>
      <w:r>
        <w:rPr>
          <w:lang w:val="en-CA"/>
        </w:rPr>
        <w:t xml:space="preserve"> summarized in the Table 1</w:t>
      </w:r>
      <w:r w:rsidR="00046ED9">
        <w:rPr>
          <w:lang w:val="en-CA"/>
        </w:rPr>
        <w:t xml:space="preserve"> and Table 2</w:t>
      </w:r>
      <w:r w:rsidRPr="002A2441">
        <w:rPr>
          <w:lang w:val="en-CA"/>
        </w:rPr>
        <w:t xml:space="preserve">. </w:t>
      </w:r>
      <w:r>
        <w:rPr>
          <w:lang w:val="en-CA"/>
        </w:rPr>
        <w:t xml:space="preserve">More detail results can be found in the </w:t>
      </w:r>
      <w:r w:rsidR="00E0719D">
        <w:rPr>
          <w:lang w:val="en-CA"/>
        </w:rPr>
        <w:t>attached spre</w:t>
      </w:r>
      <w:r w:rsidR="00507D4B">
        <w:rPr>
          <w:lang w:val="en-CA"/>
        </w:rPr>
        <w:t>a</w:t>
      </w:r>
      <w:r w:rsidR="00E0719D">
        <w:rPr>
          <w:lang w:val="en-CA"/>
        </w:rPr>
        <w:t>dsheet</w:t>
      </w:r>
      <w:r w:rsidR="009F1EF4">
        <w:rPr>
          <w:lang w:val="en-CA"/>
        </w:rPr>
        <w:t>s</w:t>
      </w:r>
      <w:r>
        <w:rPr>
          <w:lang w:val="en-CA"/>
        </w:rPr>
        <w:t>.</w:t>
      </w:r>
    </w:p>
    <w:p w14:paraId="6840F488" w14:textId="77777777" w:rsidR="005A69D4" w:rsidRDefault="005A69D4" w:rsidP="00D12488">
      <w:pPr>
        <w:spacing w:after="120"/>
        <w:jc w:val="center"/>
        <w:rPr>
          <w:b/>
          <w:lang w:val="en-CA"/>
        </w:rPr>
      </w:pPr>
    </w:p>
    <w:p w14:paraId="41E2D07B" w14:textId="77777777" w:rsidR="005A69D4" w:rsidRDefault="005A69D4" w:rsidP="00D12488">
      <w:pPr>
        <w:spacing w:after="120"/>
        <w:jc w:val="center"/>
        <w:rPr>
          <w:b/>
          <w:lang w:val="en-CA"/>
        </w:rPr>
      </w:pPr>
    </w:p>
    <w:p w14:paraId="5268556E" w14:textId="1EF1EB76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lastRenderedPageBreak/>
        <w:t>Table 1</w:t>
      </w:r>
      <w:r w:rsidR="008F77FE">
        <w:rPr>
          <w:b/>
          <w:lang w:eastAsia="zh-CN"/>
        </w:rPr>
        <w:t>:</w:t>
      </w:r>
      <w:r w:rsidRPr="00604FC1">
        <w:rPr>
          <w:b/>
          <w:lang w:val="en-CA"/>
        </w:rPr>
        <w:t xml:space="preserve"> </w:t>
      </w:r>
      <w:r w:rsidR="00F51623">
        <w:rPr>
          <w:b/>
          <w:lang w:val="en-CA"/>
        </w:rPr>
        <w:t>Test</w:t>
      </w:r>
      <w:r w:rsidR="002A2441">
        <w:rPr>
          <w:b/>
          <w:lang w:val="en-CA"/>
        </w:rPr>
        <w:t xml:space="preserve"> 1</w:t>
      </w:r>
      <w:r w:rsidR="00F51623">
        <w:rPr>
          <w:b/>
          <w:lang w:val="en-CA"/>
        </w:rPr>
        <w:t xml:space="preserve"> c</w:t>
      </w:r>
      <w:r>
        <w:rPr>
          <w:b/>
          <w:lang w:val="en-CA"/>
        </w:rPr>
        <w:t xml:space="preserve">ompared with </w:t>
      </w:r>
      <w:r w:rsidR="00363904">
        <w:rPr>
          <w:b/>
          <w:lang w:val="en-CA"/>
        </w:rPr>
        <w:t>VTM-2.0.1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690"/>
        <w:gridCol w:w="679"/>
        <w:gridCol w:w="679"/>
        <w:gridCol w:w="518"/>
        <w:gridCol w:w="553"/>
        <w:gridCol w:w="581"/>
        <w:gridCol w:w="593"/>
        <w:gridCol w:w="593"/>
        <w:gridCol w:w="518"/>
        <w:gridCol w:w="562"/>
      </w:tblGrid>
      <w:tr w:rsidR="00363904" w14:paraId="62247C1D" w14:textId="77777777" w:rsidTr="00046ED9">
        <w:trPr>
          <w:trHeight w:val="260"/>
          <w:jc w:val="center"/>
        </w:trPr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B9494" w14:textId="77777777" w:rsidR="00363904" w:rsidRPr="005A69D4" w:rsidRDefault="00363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09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04D773" w14:textId="018DE59B" w:rsidR="00363904" w:rsidRPr="005A69D4" w:rsidRDefault="00206C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89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A4E23" w14:textId="62C52B8C" w:rsidR="00363904" w:rsidRPr="005A69D4" w:rsidRDefault="00206C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63904" w14:paraId="52216E3E" w14:textId="77777777" w:rsidTr="00046ED9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A57DA" w14:textId="77777777" w:rsidR="00363904" w:rsidRPr="005A69D4" w:rsidRDefault="00363904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205F9A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06180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93B13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C1DFE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9D4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278E2A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9D4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85A285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8AA2C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53C85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F6853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9D4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1FFDC" w14:textId="77777777" w:rsidR="00363904" w:rsidRPr="005A69D4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9D4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0710" w14:paraId="74A0A1C0" w14:textId="77777777" w:rsidTr="00046ED9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8F19C3" w14:textId="7777777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2F7A4C" w14:textId="5479EAB4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737A05" w14:textId="4CE14F89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CE570" w14:textId="12C4553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9AC870" w14:textId="4CBA764C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0846DA" w14:textId="7D0621E1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3150D" w14:textId="41A1449A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9B7739" w14:textId="1F666BA0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9CE4D" w14:textId="041A6FC6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C3EE8" w14:textId="5240869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62970" w14:textId="6C8A48A9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30710" w14:paraId="25D0287B" w14:textId="77777777" w:rsidTr="00046ED9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6A2A86" w14:textId="7777777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28B17" w14:textId="36A07468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ECABF" w14:textId="10AF222A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4CF9D" w14:textId="0692B3A5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0D85CA" w14:textId="0A897AE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2625B" w14:textId="6EB6DF5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14444E" w14:textId="2FA97381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D38EE" w14:textId="12C0E140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DDF12" w14:textId="40F06F0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F3A2DC" w14:textId="71B2A6EA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BAC5C" w14:textId="6DBA432F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30710" w14:paraId="474C86BE" w14:textId="77777777" w:rsidTr="00046ED9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ADAF1B" w14:textId="7777777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B08072" w14:textId="4509A185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3C5EB3" w14:textId="4190F2CB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99EDE" w14:textId="6F4139C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07A13" w14:textId="004FCFD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F80171" w14:textId="3F3DBE0A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C4464" w14:textId="11E2591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85904" w14:textId="0622D9E0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sz w:val="18"/>
                <w:szCs w:val="18"/>
              </w:rPr>
              <w:t>3.18%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BBA22" w14:textId="4E26950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sz w:val="18"/>
                <w:szCs w:val="18"/>
              </w:rPr>
              <w:t>3.47%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606F5D" w14:textId="02C90115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D016C" w14:textId="1E2A4066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30710" w14:paraId="10998EC4" w14:textId="77777777" w:rsidTr="00046ED9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A0030" w14:textId="7777777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CAC41" w14:textId="0C793F25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9911E1" w14:textId="75DC847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4FC908" w14:textId="7D4A3FB2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3.68%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00370" w14:textId="0B477C56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F096C3" w14:textId="641F6D21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47DB9" w14:textId="3FFCD29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7F59A" w14:textId="4DE57002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sz w:val="18"/>
                <w:szCs w:val="18"/>
              </w:rPr>
              <w:t>5.92%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5F527" w14:textId="7FB2C6B9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sz w:val="18"/>
                <w:szCs w:val="18"/>
              </w:rPr>
              <w:t>6.07%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ABBB4" w14:textId="7DD239EC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DF9667" w14:textId="2EDF7112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30710" w14:paraId="0C07057B" w14:textId="77777777" w:rsidTr="00046ED9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06A228" w14:textId="7777777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06B2B" w14:textId="38A5C248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C3446" w14:textId="4A1B1E38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E5199" w14:textId="31589AC3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D3132" w14:textId="44CBEAF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4A78" w14:textId="5E02C6CC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6A873" w14:textId="4FE7A11C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908DD" w14:textId="041C9394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5CBE4" w14:textId="2668A9D1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2BE037" w14:textId="0736FE2E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457786" w14:textId="63C1DA9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0710" w14:paraId="7F2CE2D9" w14:textId="77777777" w:rsidTr="00046ED9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A0333" w14:textId="7777777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F57267" w14:textId="041A5B19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327BE2" w14:textId="72F3C79C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77C38" w14:textId="12A6F13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F5587E" w14:textId="662F19AB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0C60B" w14:textId="55CDA252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A7FF8" w14:textId="52B195CF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C1D31" w14:textId="31D7A22D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sz w:val="18"/>
                <w:szCs w:val="18"/>
              </w:rPr>
              <w:t>3.31%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8C14F" w14:textId="0954CA8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sz w:val="18"/>
                <w:szCs w:val="18"/>
              </w:rPr>
              <w:t>3.57%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BCCBBE" w14:textId="7A25E6BF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0FBE9" w14:textId="22D09297" w:rsidR="00730710" w:rsidRPr="005A69D4" w:rsidRDefault="00730710" w:rsidP="0073071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35D7F522" w14:textId="473E9C26" w:rsidR="00046ED9" w:rsidRDefault="00046ED9" w:rsidP="00046ED9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>
        <w:rPr>
          <w:b/>
          <w:lang w:eastAsia="zh-CN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2 compared with VTM-2.0.1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658"/>
        <w:gridCol w:w="647"/>
        <w:gridCol w:w="647"/>
        <w:gridCol w:w="542"/>
        <w:gridCol w:w="568"/>
        <w:gridCol w:w="593"/>
        <w:gridCol w:w="608"/>
        <w:gridCol w:w="608"/>
        <w:gridCol w:w="539"/>
        <w:gridCol w:w="588"/>
      </w:tblGrid>
      <w:tr w:rsidR="00046ED9" w14:paraId="59CC24C6" w14:textId="77777777" w:rsidTr="007F3C4A">
        <w:trPr>
          <w:trHeight w:val="260"/>
          <w:jc w:val="center"/>
        </w:trPr>
        <w:tc>
          <w:tcPr>
            <w:tcW w:w="7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E3F3A4" w14:textId="77777777" w:rsidR="00046ED9" w:rsidRPr="005A69D4" w:rsidRDefault="00046ED9" w:rsidP="007F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06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06AFB3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F26B1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46ED9" w14:paraId="43693339" w14:textId="77777777" w:rsidTr="007F3C4A">
        <w:trPr>
          <w:trHeight w:val="260"/>
          <w:jc w:val="center"/>
        </w:trPr>
        <w:tc>
          <w:tcPr>
            <w:tcW w:w="7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B9CEB" w14:textId="77777777" w:rsidR="00046ED9" w:rsidRPr="005A69D4" w:rsidRDefault="00046ED9" w:rsidP="007F3C4A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AFA6CE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F18F5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8D4CF8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CE7108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9D4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D2F674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9D4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5A2F8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9F456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F64D4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BEDD5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9D4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FF5E4" w14:textId="77777777" w:rsidR="00046ED9" w:rsidRPr="005A69D4" w:rsidRDefault="00046ED9" w:rsidP="007F3C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9D4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CA1" w14:paraId="09335B64" w14:textId="77777777" w:rsidTr="007F3C4A">
        <w:trPr>
          <w:trHeight w:val="260"/>
          <w:jc w:val="center"/>
        </w:trPr>
        <w:tc>
          <w:tcPr>
            <w:tcW w:w="7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DEF43D" w14:textId="7777777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C9C88" w14:textId="60BBADA2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DD51D" w14:textId="11801591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58CDB" w14:textId="0E1C18C3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986CD" w14:textId="6C3F47CD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3526C2" w14:textId="24F3DB49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CDAD6" w14:textId="28200508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040EF8" w14:textId="650BD81E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BF2805" w14:textId="42785B3E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6F1F30" w14:textId="2D06BEA1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C1FF9" w14:textId="0A32B3D5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0C3CA1" w14:paraId="5A34CE0A" w14:textId="77777777" w:rsidTr="007F3C4A">
        <w:trPr>
          <w:trHeight w:val="260"/>
          <w:jc w:val="center"/>
        </w:trPr>
        <w:tc>
          <w:tcPr>
            <w:tcW w:w="7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45CD31" w14:textId="7777777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DD9DAE" w14:textId="6B4896F2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6DDA0" w14:textId="06F63FA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10C8F" w14:textId="591A6522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6B7DBA" w14:textId="6B3C190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30FC0" w14:textId="383B418D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02805" w14:textId="14D2AAFF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C178B" w14:textId="419A6D31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2FED29" w14:textId="47435538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A2A8B" w14:textId="2B427AE8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ED883" w14:textId="1B7AC4F1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C3CA1" w14:paraId="74283EBE" w14:textId="77777777" w:rsidTr="007F3C4A">
        <w:trPr>
          <w:trHeight w:val="260"/>
          <w:jc w:val="center"/>
        </w:trPr>
        <w:tc>
          <w:tcPr>
            <w:tcW w:w="7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D1352B" w14:textId="7777777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F193CE" w14:textId="662C6F7B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C00FDD" w14:textId="77B2B3E9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D7CCE" w14:textId="0CAA7BE5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9DDC6" w14:textId="0B96009D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DE732" w14:textId="2E18EBDC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B4326" w14:textId="2C63752A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C0EC6" w14:textId="5A936369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sz w:val="18"/>
                <w:szCs w:val="18"/>
              </w:rPr>
              <w:t>3.15%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FB971" w14:textId="7CB37A8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sz w:val="18"/>
                <w:szCs w:val="18"/>
              </w:rPr>
              <w:t>3.24%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59F307" w14:textId="534F4DFF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D1841" w14:textId="7B9822ED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C3CA1" w14:paraId="70EAD8FB" w14:textId="77777777" w:rsidTr="007F3C4A">
        <w:trPr>
          <w:trHeight w:val="260"/>
          <w:jc w:val="center"/>
        </w:trPr>
        <w:tc>
          <w:tcPr>
            <w:tcW w:w="7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FBE3A7" w14:textId="7777777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95569" w14:textId="30D3BDD2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2E6B85" w14:textId="362F000E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FA701" w14:textId="63ADF412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sz w:val="18"/>
                <w:szCs w:val="18"/>
              </w:rPr>
              <w:t>3.13%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6BB76" w14:textId="0029F266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27F80" w14:textId="428EDE1B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21EFB" w14:textId="6702B722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B2F9D" w14:textId="0631DD6F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sz w:val="18"/>
                <w:szCs w:val="18"/>
              </w:rPr>
              <w:t>4.70%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E8F39" w14:textId="5E9BBD56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sz w:val="18"/>
                <w:szCs w:val="18"/>
              </w:rPr>
              <w:t>5.09%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195AD8" w14:textId="0AF788ED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BEE1D6" w14:textId="778CDC54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C3CA1" w14:paraId="4701B028" w14:textId="77777777" w:rsidTr="007F3C4A">
        <w:trPr>
          <w:trHeight w:val="260"/>
          <w:jc w:val="center"/>
        </w:trPr>
        <w:tc>
          <w:tcPr>
            <w:tcW w:w="7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931A54" w14:textId="7777777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6002D" w14:textId="4FBB181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19B56" w14:textId="7D504A8F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50F5AE" w14:textId="7122161B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DD9F8" w14:textId="5DA9620C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DD0F" w14:textId="5525AAE0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03362" w14:textId="40E79124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A01384" w14:textId="7777777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96B6B" w14:textId="40E2680B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AD81C" w14:textId="46C56F31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81AE1E" w14:textId="7777777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C3CA1" w14:paraId="59C46E67" w14:textId="77777777" w:rsidTr="007F3C4A">
        <w:trPr>
          <w:trHeight w:val="260"/>
          <w:jc w:val="center"/>
        </w:trPr>
        <w:tc>
          <w:tcPr>
            <w:tcW w:w="7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CFC0A8" w14:textId="7777777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1EA382" w14:textId="5DEB4885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367BA" w14:textId="029F65E2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F1892" w14:textId="79A777D4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E7640" w14:textId="0EF70137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4B4D98" w14:textId="6A857525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EC799E" w14:textId="139BF191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25B1E" w14:textId="69540CAE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E7AFF" w14:textId="78590E6B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sz w:val="18"/>
                <w:szCs w:val="18"/>
              </w:rPr>
              <w:t>3.10%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714E19" w14:textId="7339AD63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DD72C" w14:textId="35B3B945" w:rsidR="000C3CA1" w:rsidRPr="005A69D4" w:rsidRDefault="000C3CA1" w:rsidP="000C3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9D4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2A939A8E" w14:textId="77777777" w:rsidR="00363904" w:rsidRDefault="00363904" w:rsidP="00D12488">
      <w:pPr>
        <w:spacing w:after="120"/>
        <w:jc w:val="center"/>
        <w:rPr>
          <w:lang w:val="en-CA"/>
        </w:rPr>
      </w:pPr>
    </w:p>
    <w:p w14:paraId="3F2EF2BF" w14:textId="17BC6F16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22DB2276" w:rsidR="00FB0FF9" w:rsidRPr="00363904" w:rsidRDefault="00363904" w:rsidP="00363904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451180107"/>
      <w:bookmarkStart w:id="4" w:name="_Ref450752014"/>
      <w:r>
        <w:rPr>
          <w:sz w:val="22"/>
          <w:szCs w:val="22"/>
          <w:lang w:val="en-GB" w:eastAsia="zh-TW"/>
        </w:rPr>
        <w:t xml:space="preserve">F. </w:t>
      </w:r>
      <w:proofErr w:type="spellStart"/>
      <w:r>
        <w:rPr>
          <w:sz w:val="22"/>
          <w:szCs w:val="22"/>
          <w:lang w:val="en-GB" w:eastAsia="zh-TW"/>
        </w:rPr>
        <w:t>Bossen</w:t>
      </w:r>
      <w:proofErr w:type="spellEnd"/>
      <w:r>
        <w:rPr>
          <w:sz w:val="22"/>
          <w:szCs w:val="22"/>
          <w:lang w:val="en-GB" w:eastAsia="zh-TW"/>
        </w:rPr>
        <w:t xml:space="preserve">, J. Boyce, X. Li, V. </w:t>
      </w:r>
      <w:proofErr w:type="spellStart"/>
      <w:r>
        <w:rPr>
          <w:sz w:val="22"/>
          <w:szCs w:val="22"/>
          <w:lang w:val="en-GB" w:eastAsia="zh-TW"/>
        </w:rPr>
        <w:t>Seregin</w:t>
      </w:r>
      <w:proofErr w:type="spellEnd"/>
      <w:r>
        <w:rPr>
          <w:sz w:val="22"/>
          <w:szCs w:val="22"/>
          <w:lang w:val="en-GB" w:eastAsia="zh-TW"/>
        </w:rPr>
        <w:t xml:space="preserve">, K. </w:t>
      </w:r>
      <w:proofErr w:type="spellStart"/>
      <w:r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 xml:space="preserve">, JVET-K1010, “JVET common test conditions and software reference configurations for SDR video”, </w:t>
      </w:r>
      <w:bookmarkEnd w:id="3"/>
      <w:bookmarkEnd w:id="4"/>
      <w:r>
        <w:rPr>
          <w:sz w:val="22"/>
          <w:szCs w:val="22"/>
          <w:lang w:val="en-GB" w:eastAsia="zh-TW"/>
        </w:rPr>
        <w:t xml:space="preserve">Jul. 2018. </w:t>
      </w:r>
      <w:r w:rsidR="00FB0FF9" w:rsidRPr="00363904">
        <w:rPr>
          <w:sz w:val="22"/>
          <w:szCs w:val="22"/>
          <w:lang w:val="en-GB" w:eastAsia="zh-TW"/>
        </w:rPr>
        <w:t xml:space="preserve">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4A9FB26" w:rsidR="007F1F8B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2C36" w14:textId="77777777" w:rsidR="005C602E" w:rsidRDefault="005C602E">
      <w:r>
        <w:separator/>
      </w:r>
    </w:p>
  </w:endnote>
  <w:endnote w:type="continuationSeparator" w:id="0">
    <w:p w14:paraId="33EC67DA" w14:textId="77777777" w:rsidR="005C602E" w:rsidRDefault="005C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A68E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122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0CA2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F3789" w14:textId="77777777" w:rsidR="005C602E" w:rsidRDefault="005C602E">
      <w:r>
        <w:separator/>
      </w:r>
    </w:p>
  </w:footnote>
  <w:footnote w:type="continuationSeparator" w:id="0">
    <w:p w14:paraId="27E55BF6" w14:textId="77777777" w:rsidR="005C602E" w:rsidRDefault="005C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FB2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2830AC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379"/>
    <w:rsid w:val="000303FE"/>
    <w:rsid w:val="000308A3"/>
    <w:rsid w:val="000458BC"/>
    <w:rsid w:val="00045C41"/>
    <w:rsid w:val="00046C03"/>
    <w:rsid w:val="00046ED9"/>
    <w:rsid w:val="00052E71"/>
    <w:rsid w:val="00065039"/>
    <w:rsid w:val="00067E61"/>
    <w:rsid w:val="0007614F"/>
    <w:rsid w:val="000B0C0F"/>
    <w:rsid w:val="000B1C6B"/>
    <w:rsid w:val="000B4FF9"/>
    <w:rsid w:val="000C09AC"/>
    <w:rsid w:val="000C31B3"/>
    <w:rsid w:val="000C3CA1"/>
    <w:rsid w:val="000E00F3"/>
    <w:rsid w:val="000E49F5"/>
    <w:rsid w:val="000F158C"/>
    <w:rsid w:val="00102F3D"/>
    <w:rsid w:val="00116A18"/>
    <w:rsid w:val="00116EB3"/>
    <w:rsid w:val="0012163B"/>
    <w:rsid w:val="00124E38"/>
    <w:rsid w:val="0012580B"/>
    <w:rsid w:val="00131F90"/>
    <w:rsid w:val="001328B2"/>
    <w:rsid w:val="0013458C"/>
    <w:rsid w:val="0013526E"/>
    <w:rsid w:val="0014100A"/>
    <w:rsid w:val="00146152"/>
    <w:rsid w:val="00155526"/>
    <w:rsid w:val="00171371"/>
    <w:rsid w:val="00175A24"/>
    <w:rsid w:val="00177149"/>
    <w:rsid w:val="00187E58"/>
    <w:rsid w:val="001A297E"/>
    <w:rsid w:val="001A368E"/>
    <w:rsid w:val="001A43D2"/>
    <w:rsid w:val="001A7329"/>
    <w:rsid w:val="001A792F"/>
    <w:rsid w:val="001B4E28"/>
    <w:rsid w:val="001C064C"/>
    <w:rsid w:val="001C3525"/>
    <w:rsid w:val="001C3AFB"/>
    <w:rsid w:val="001C7E2A"/>
    <w:rsid w:val="001D1BD2"/>
    <w:rsid w:val="001D7BC7"/>
    <w:rsid w:val="001E0248"/>
    <w:rsid w:val="001E02BE"/>
    <w:rsid w:val="001E3B37"/>
    <w:rsid w:val="001F2594"/>
    <w:rsid w:val="001F64C8"/>
    <w:rsid w:val="002055A6"/>
    <w:rsid w:val="00206460"/>
    <w:rsid w:val="002069B4"/>
    <w:rsid w:val="00206C7A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52AA4"/>
    <w:rsid w:val="00263398"/>
    <w:rsid w:val="00266F06"/>
    <w:rsid w:val="00275BCF"/>
    <w:rsid w:val="00291E36"/>
    <w:rsid w:val="00292257"/>
    <w:rsid w:val="002A0249"/>
    <w:rsid w:val="002A2441"/>
    <w:rsid w:val="002A54E0"/>
    <w:rsid w:val="002B1595"/>
    <w:rsid w:val="002B191D"/>
    <w:rsid w:val="002D0AF6"/>
    <w:rsid w:val="002D23A5"/>
    <w:rsid w:val="002F164D"/>
    <w:rsid w:val="002F3D20"/>
    <w:rsid w:val="003021BC"/>
    <w:rsid w:val="00305DF9"/>
    <w:rsid w:val="00306206"/>
    <w:rsid w:val="00317ABF"/>
    <w:rsid w:val="00317D85"/>
    <w:rsid w:val="00327C56"/>
    <w:rsid w:val="003315A1"/>
    <w:rsid w:val="003373EC"/>
    <w:rsid w:val="00342FF4"/>
    <w:rsid w:val="00346148"/>
    <w:rsid w:val="00363904"/>
    <w:rsid w:val="00363F92"/>
    <w:rsid w:val="003669EA"/>
    <w:rsid w:val="003706CC"/>
    <w:rsid w:val="00377710"/>
    <w:rsid w:val="00380F06"/>
    <w:rsid w:val="003A2D8E"/>
    <w:rsid w:val="003A7CE6"/>
    <w:rsid w:val="003B206B"/>
    <w:rsid w:val="003B5D0D"/>
    <w:rsid w:val="003C20E4"/>
    <w:rsid w:val="003D07A8"/>
    <w:rsid w:val="003D6342"/>
    <w:rsid w:val="003E6F90"/>
    <w:rsid w:val="003E73ED"/>
    <w:rsid w:val="003F5D0F"/>
    <w:rsid w:val="00411738"/>
    <w:rsid w:val="00414101"/>
    <w:rsid w:val="004219CF"/>
    <w:rsid w:val="004234F0"/>
    <w:rsid w:val="00423C7F"/>
    <w:rsid w:val="00433DDB"/>
    <w:rsid w:val="00435A29"/>
    <w:rsid w:val="00437619"/>
    <w:rsid w:val="00440DF7"/>
    <w:rsid w:val="00444CA7"/>
    <w:rsid w:val="00465A1E"/>
    <w:rsid w:val="004720E0"/>
    <w:rsid w:val="004964B3"/>
    <w:rsid w:val="004A2A63"/>
    <w:rsid w:val="004B210C"/>
    <w:rsid w:val="004D386C"/>
    <w:rsid w:val="004D405F"/>
    <w:rsid w:val="004D69EE"/>
    <w:rsid w:val="004E1C59"/>
    <w:rsid w:val="004E4F4F"/>
    <w:rsid w:val="004E6789"/>
    <w:rsid w:val="004F61E3"/>
    <w:rsid w:val="00502E10"/>
    <w:rsid w:val="00507D4B"/>
    <w:rsid w:val="0051015C"/>
    <w:rsid w:val="00516CF1"/>
    <w:rsid w:val="00527EFC"/>
    <w:rsid w:val="00531AE9"/>
    <w:rsid w:val="005375E3"/>
    <w:rsid w:val="0054580C"/>
    <w:rsid w:val="00550A66"/>
    <w:rsid w:val="0055122F"/>
    <w:rsid w:val="00567EC7"/>
    <w:rsid w:val="00570013"/>
    <w:rsid w:val="005801A2"/>
    <w:rsid w:val="00590D95"/>
    <w:rsid w:val="005952A5"/>
    <w:rsid w:val="005A10FD"/>
    <w:rsid w:val="005A33A1"/>
    <w:rsid w:val="005A69D4"/>
    <w:rsid w:val="005B217D"/>
    <w:rsid w:val="005C385F"/>
    <w:rsid w:val="005C602E"/>
    <w:rsid w:val="005E1AC6"/>
    <w:rsid w:val="005F6F1B"/>
    <w:rsid w:val="00602B3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5D78"/>
    <w:rsid w:val="006C5D39"/>
    <w:rsid w:val="006D3535"/>
    <w:rsid w:val="006D6D9B"/>
    <w:rsid w:val="006D72C8"/>
    <w:rsid w:val="006E2810"/>
    <w:rsid w:val="006E5417"/>
    <w:rsid w:val="006F0794"/>
    <w:rsid w:val="007023DE"/>
    <w:rsid w:val="00712F60"/>
    <w:rsid w:val="00720E3B"/>
    <w:rsid w:val="00730710"/>
    <w:rsid w:val="0074393F"/>
    <w:rsid w:val="00745F6B"/>
    <w:rsid w:val="00752E8D"/>
    <w:rsid w:val="007539C5"/>
    <w:rsid w:val="0075585E"/>
    <w:rsid w:val="00770571"/>
    <w:rsid w:val="007732B6"/>
    <w:rsid w:val="007768FF"/>
    <w:rsid w:val="007824D3"/>
    <w:rsid w:val="00792B61"/>
    <w:rsid w:val="00796EE3"/>
    <w:rsid w:val="007A661A"/>
    <w:rsid w:val="007A7857"/>
    <w:rsid w:val="007A7D29"/>
    <w:rsid w:val="007B0738"/>
    <w:rsid w:val="007B4AB8"/>
    <w:rsid w:val="007D1181"/>
    <w:rsid w:val="007E01A3"/>
    <w:rsid w:val="007F1F8B"/>
    <w:rsid w:val="007F67A1"/>
    <w:rsid w:val="007F7B25"/>
    <w:rsid w:val="00811C05"/>
    <w:rsid w:val="008206C8"/>
    <w:rsid w:val="008230E5"/>
    <w:rsid w:val="0082573D"/>
    <w:rsid w:val="00837E07"/>
    <w:rsid w:val="00842E82"/>
    <w:rsid w:val="0086387C"/>
    <w:rsid w:val="00872FC3"/>
    <w:rsid w:val="00874A6C"/>
    <w:rsid w:val="00876C65"/>
    <w:rsid w:val="008A4B4C"/>
    <w:rsid w:val="008C239F"/>
    <w:rsid w:val="008D3C38"/>
    <w:rsid w:val="008E1EA3"/>
    <w:rsid w:val="008E480C"/>
    <w:rsid w:val="008E7E4E"/>
    <w:rsid w:val="008F77FE"/>
    <w:rsid w:val="00907757"/>
    <w:rsid w:val="00920CFE"/>
    <w:rsid w:val="009212B0"/>
    <w:rsid w:val="00921FA1"/>
    <w:rsid w:val="009234A5"/>
    <w:rsid w:val="00933453"/>
    <w:rsid w:val="009336F7"/>
    <w:rsid w:val="0093636C"/>
    <w:rsid w:val="009374A7"/>
    <w:rsid w:val="00944915"/>
    <w:rsid w:val="00955F6D"/>
    <w:rsid w:val="00977C16"/>
    <w:rsid w:val="0098551D"/>
    <w:rsid w:val="0099518F"/>
    <w:rsid w:val="009A523D"/>
    <w:rsid w:val="009B02A1"/>
    <w:rsid w:val="009D1552"/>
    <w:rsid w:val="009D7CE6"/>
    <w:rsid w:val="009F1EF4"/>
    <w:rsid w:val="009F496B"/>
    <w:rsid w:val="009F752E"/>
    <w:rsid w:val="009F7600"/>
    <w:rsid w:val="00A01439"/>
    <w:rsid w:val="00A02E61"/>
    <w:rsid w:val="00A03495"/>
    <w:rsid w:val="00A05CFF"/>
    <w:rsid w:val="00A13048"/>
    <w:rsid w:val="00A46843"/>
    <w:rsid w:val="00A56B97"/>
    <w:rsid w:val="00A6093D"/>
    <w:rsid w:val="00A64DEE"/>
    <w:rsid w:val="00A767DC"/>
    <w:rsid w:val="00A76A6D"/>
    <w:rsid w:val="00A83253"/>
    <w:rsid w:val="00AA657E"/>
    <w:rsid w:val="00AA6E84"/>
    <w:rsid w:val="00AB1A1C"/>
    <w:rsid w:val="00AD05A8"/>
    <w:rsid w:val="00AE1C11"/>
    <w:rsid w:val="00AE341B"/>
    <w:rsid w:val="00B01905"/>
    <w:rsid w:val="00B07CA7"/>
    <w:rsid w:val="00B1279A"/>
    <w:rsid w:val="00B4194A"/>
    <w:rsid w:val="00B437E8"/>
    <w:rsid w:val="00B45845"/>
    <w:rsid w:val="00B5222E"/>
    <w:rsid w:val="00B53179"/>
    <w:rsid w:val="00B57A23"/>
    <w:rsid w:val="00B600CD"/>
    <w:rsid w:val="00B61C96"/>
    <w:rsid w:val="00B73A2A"/>
    <w:rsid w:val="00B75A51"/>
    <w:rsid w:val="00B827C6"/>
    <w:rsid w:val="00B8480A"/>
    <w:rsid w:val="00B94B06"/>
    <w:rsid w:val="00B94C28"/>
    <w:rsid w:val="00BA7E45"/>
    <w:rsid w:val="00BC0D6B"/>
    <w:rsid w:val="00BC10BA"/>
    <w:rsid w:val="00BC5AFD"/>
    <w:rsid w:val="00BE208E"/>
    <w:rsid w:val="00BE2392"/>
    <w:rsid w:val="00C00DDE"/>
    <w:rsid w:val="00C04F43"/>
    <w:rsid w:val="00C0609D"/>
    <w:rsid w:val="00C115AB"/>
    <w:rsid w:val="00C17CF7"/>
    <w:rsid w:val="00C25D86"/>
    <w:rsid w:val="00C26CCB"/>
    <w:rsid w:val="00C30249"/>
    <w:rsid w:val="00C3723B"/>
    <w:rsid w:val="00C42466"/>
    <w:rsid w:val="00C606C9"/>
    <w:rsid w:val="00C721B3"/>
    <w:rsid w:val="00C80288"/>
    <w:rsid w:val="00C84003"/>
    <w:rsid w:val="00C85355"/>
    <w:rsid w:val="00C90650"/>
    <w:rsid w:val="00C91288"/>
    <w:rsid w:val="00C92CA9"/>
    <w:rsid w:val="00C97D78"/>
    <w:rsid w:val="00CC2AAE"/>
    <w:rsid w:val="00CC5A42"/>
    <w:rsid w:val="00CD0902"/>
    <w:rsid w:val="00CD0EAB"/>
    <w:rsid w:val="00CD527F"/>
    <w:rsid w:val="00CE5E02"/>
    <w:rsid w:val="00CF34DB"/>
    <w:rsid w:val="00CF558F"/>
    <w:rsid w:val="00D010C0"/>
    <w:rsid w:val="00D073E2"/>
    <w:rsid w:val="00D12488"/>
    <w:rsid w:val="00D446EC"/>
    <w:rsid w:val="00D51BF0"/>
    <w:rsid w:val="00D52476"/>
    <w:rsid w:val="00D531DB"/>
    <w:rsid w:val="00D55942"/>
    <w:rsid w:val="00D65762"/>
    <w:rsid w:val="00D71134"/>
    <w:rsid w:val="00D76D49"/>
    <w:rsid w:val="00D807BF"/>
    <w:rsid w:val="00D82FCC"/>
    <w:rsid w:val="00D924D7"/>
    <w:rsid w:val="00DA17FC"/>
    <w:rsid w:val="00DA6A5A"/>
    <w:rsid w:val="00DA7887"/>
    <w:rsid w:val="00DB2C26"/>
    <w:rsid w:val="00DD02F4"/>
    <w:rsid w:val="00DD6622"/>
    <w:rsid w:val="00DE1C7C"/>
    <w:rsid w:val="00DE6B43"/>
    <w:rsid w:val="00DE7F9A"/>
    <w:rsid w:val="00DF0CA2"/>
    <w:rsid w:val="00DF1F65"/>
    <w:rsid w:val="00E02A6A"/>
    <w:rsid w:val="00E0719D"/>
    <w:rsid w:val="00E11923"/>
    <w:rsid w:val="00E262D4"/>
    <w:rsid w:val="00E36250"/>
    <w:rsid w:val="00E47F2D"/>
    <w:rsid w:val="00E530FF"/>
    <w:rsid w:val="00E54511"/>
    <w:rsid w:val="00E61DAC"/>
    <w:rsid w:val="00E72B80"/>
    <w:rsid w:val="00E747E5"/>
    <w:rsid w:val="00E75FE3"/>
    <w:rsid w:val="00E76A86"/>
    <w:rsid w:val="00E86C4C"/>
    <w:rsid w:val="00E907A3"/>
    <w:rsid w:val="00E929F0"/>
    <w:rsid w:val="00E9579D"/>
    <w:rsid w:val="00EA5AE0"/>
    <w:rsid w:val="00EA6EC5"/>
    <w:rsid w:val="00EB56E1"/>
    <w:rsid w:val="00EB7AB1"/>
    <w:rsid w:val="00EC61F7"/>
    <w:rsid w:val="00ED4247"/>
    <w:rsid w:val="00EE7CD8"/>
    <w:rsid w:val="00EF48CC"/>
    <w:rsid w:val="00EF7A27"/>
    <w:rsid w:val="00F00801"/>
    <w:rsid w:val="00F2488D"/>
    <w:rsid w:val="00F51623"/>
    <w:rsid w:val="00F601A0"/>
    <w:rsid w:val="00F65379"/>
    <w:rsid w:val="00F712E9"/>
    <w:rsid w:val="00F73032"/>
    <w:rsid w:val="00F815E2"/>
    <w:rsid w:val="00F848FC"/>
    <w:rsid w:val="00F906F6"/>
    <w:rsid w:val="00F9282A"/>
    <w:rsid w:val="00F93E78"/>
    <w:rsid w:val="00F96BAD"/>
    <w:rsid w:val="00FA139D"/>
    <w:rsid w:val="00FB0E84"/>
    <w:rsid w:val="00FB0FF9"/>
    <w:rsid w:val="00FC2405"/>
    <w:rsid w:val="00FD01C2"/>
    <w:rsid w:val="00FE1B8C"/>
    <w:rsid w:val="00FE595C"/>
    <w:rsid w:val="00FF0CE3"/>
    <w:rsid w:val="00FF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65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472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20E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20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72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0E0"/>
    <w:rPr>
      <w:b/>
      <w:bCs/>
      <w:lang w:eastAsia="en-US"/>
    </w:rPr>
  </w:style>
  <w:style w:type="paragraph" w:styleId="Revision">
    <w:name w:val="Revision"/>
    <w:hidden/>
    <w:uiPriority w:val="99"/>
    <w:semiHidden/>
    <w:rsid w:val="004720E0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5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58</cp:revision>
  <cp:lastPrinted>1900-01-01T08:00:00Z</cp:lastPrinted>
  <dcterms:created xsi:type="dcterms:W3CDTF">2018-07-01T01:47:00Z</dcterms:created>
  <dcterms:modified xsi:type="dcterms:W3CDTF">2018-09-25T01:07:00Z</dcterms:modified>
</cp:coreProperties>
</file>