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485C8E" w:rsidR="006C5D39" w:rsidRPr="005B217D" w:rsidRDefault="00A1412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D3D072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D32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BljnleKAAALGsBAAOAAAAAAAAAAAAAAAAAC4CAABkcnMvZTJv&#10;RG9jLnhtbFBLAQItABQABgAIAAAAIQBFf8AY3QAAAAgBAAAPAAAAAAAAAAAAAAAAANKiAABkcnMv&#10;ZG93bnJldi54bWxQSwUGAAAAAAQABADzAAAA3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EEF046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D80150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E49724" w:rsidR="00E61DAC" w:rsidRPr="005B217D" w:rsidRDefault="00F712E9" w:rsidP="00F712E9">
            <w:pPr>
              <w:tabs>
                <w:tab w:val="left" w:pos="7200"/>
              </w:tabs>
              <w:spacing w:before="0"/>
              <w:rPr>
                <w:b/>
                <w:szCs w:val="22"/>
                <w:lang w:val="en-CA"/>
              </w:rPr>
            </w:pPr>
            <w:r>
              <w:t>1</w:t>
            </w:r>
            <w:r w:rsidR="00FD23A1">
              <w:t>2</w:t>
            </w:r>
            <w:r w:rsidR="00155526">
              <w:t>th</w:t>
            </w:r>
            <w:r w:rsidR="00A767DC" w:rsidRPr="00B648F1">
              <w:t xml:space="preserve"> Meeting: </w:t>
            </w:r>
            <w:r w:rsidR="00FD23A1">
              <w:rPr>
                <w:lang w:val="en-CA"/>
              </w:rPr>
              <w:t>Macau</w:t>
            </w:r>
            <w:r w:rsidR="00FD23A1" w:rsidRPr="00D250D1">
              <w:rPr>
                <w:lang w:val="en-CA"/>
              </w:rPr>
              <w:t xml:space="preserve">, </w:t>
            </w:r>
            <w:r w:rsidR="00FD23A1">
              <w:rPr>
                <w:lang w:val="en-CA"/>
              </w:rPr>
              <w:t>CN, 3</w:t>
            </w:r>
            <w:r w:rsidR="00FD23A1" w:rsidRPr="00D250D1">
              <w:rPr>
                <w:lang w:val="en-CA"/>
              </w:rPr>
              <w:t>–</w:t>
            </w:r>
            <w:r w:rsidR="00FD23A1">
              <w:rPr>
                <w:lang w:val="en-CA"/>
              </w:rPr>
              <w:t>1</w:t>
            </w:r>
            <w:r w:rsidR="00FD23A1" w:rsidRPr="00D250D1">
              <w:rPr>
                <w:lang w:val="en-CA"/>
              </w:rPr>
              <w:t xml:space="preserve">2 </w:t>
            </w:r>
            <w:r w:rsidR="00FD23A1">
              <w:rPr>
                <w:lang w:val="en-CA"/>
              </w:rPr>
              <w:t>October</w:t>
            </w:r>
            <w:r w:rsidR="00FD23A1" w:rsidRPr="00D250D1">
              <w:rPr>
                <w:lang w:val="en-CA"/>
              </w:rPr>
              <w:t xml:space="preserve"> </w:t>
            </w:r>
            <w:r w:rsidR="00B57A23" w:rsidRPr="00B57A23">
              <w:rPr>
                <w:lang w:val="en-CA"/>
              </w:rPr>
              <w:t>2018</w:t>
            </w:r>
          </w:p>
        </w:tc>
        <w:tc>
          <w:tcPr>
            <w:tcW w:w="3168" w:type="dxa"/>
          </w:tcPr>
          <w:p w14:paraId="59B7E346" w14:textId="4FF1FAE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23A1">
              <w:rPr>
                <w:lang w:val="en-CA"/>
              </w:rPr>
              <w:t>L</w:t>
            </w:r>
            <w:r w:rsidR="0060066C">
              <w:rPr>
                <w:lang w:val="en-CA"/>
              </w:rPr>
              <w:t>023</w:t>
            </w:r>
            <w:r w:rsidR="008216A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436A43" w:rsidR="00E61DAC" w:rsidRPr="005B217D" w:rsidRDefault="008216A2" w:rsidP="009D7CE6">
            <w:pPr>
              <w:spacing w:before="60" w:after="60"/>
              <w:rPr>
                <w:b/>
                <w:szCs w:val="22"/>
                <w:lang w:val="en-CA"/>
              </w:rPr>
            </w:pPr>
            <w:r w:rsidRPr="008216A2">
              <w:rPr>
                <w:b/>
                <w:szCs w:val="22"/>
                <w:lang w:val="en-CA"/>
              </w:rPr>
              <w:t>CE13: PERP with horizontal geometry padding of reference pictures (Test 3.3)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879D960"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proofErr w:type="spellStart"/>
            <w:r>
              <w:rPr>
                <w:szCs w:val="22"/>
              </w:rPr>
              <w:t>InterDigital</w:t>
            </w:r>
            <w:proofErr w:type="spellEnd"/>
            <w:r>
              <w:rPr>
                <w:szCs w:val="22"/>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E616F6" w:rsidR="00263398" w:rsidRPr="005B217D" w:rsidRDefault="00307CBF" w:rsidP="008216A2">
      <w:pPr>
        <w:rPr>
          <w:szCs w:val="22"/>
          <w:lang w:val="en-CA"/>
        </w:rPr>
      </w:pPr>
      <w:r>
        <w:rPr>
          <w:lang w:val="en-CA"/>
        </w:rPr>
        <w:t xml:space="preserve">This contribution reports </w:t>
      </w:r>
      <w:r w:rsidR="00FD23A1">
        <w:rPr>
          <w:lang w:val="en-CA"/>
        </w:rPr>
        <w:t>simulation results of CE13 test</w:t>
      </w:r>
      <w:r w:rsidR="00616A74">
        <w:rPr>
          <w:lang w:val="en-CA"/>
        </w:rPr>
        <w:t xml:space="preserve"> </w:t>
      </w:r>
      <w:r w:rsidR="0060066C">
        <w:rPr>
          <w:lang w:val="en-CA"/>
        </w:rPr>
        <w:t>3.</w:t>
      </w:r>
      <w:r w:rsidR="008216A2">
        <w:rPr>
          <w:lang w:val="en-CA"/>
        </w:rPr>
        <w:t>3</w:t>
      </w:r>
      <w:r>
        <w:rPr>
          <w:lang w:val="en-CA"/>
        </w:rPr>
        <w:t xml:space="preserve">. </w:t>
      </w:r>
      <w:r w:rsidR="005D07C8">
        <w:t xml:space="preserve">For inter prediction, </w:t>
      </w:r>
      <w:r w:rsidR="008216A2">
        <w:t xml:space="preserve">horizontal geometry padding of </w:t>
      </w:r>
      <w:r w:rsidR="008216A2">
        <w:rPr>
          <w:lang w:val="en-CA"/>
        </w:rPr>
        <w:t>reference pictures</w:t>
      </w:r>
      <w:r w:rsidR="008216A2">
        <w:t xml:space="preserve"> is used </w:t>
      </w:r>
      <w:r w:rsidR="008216A2">
        <w:rPr>
          <w:szCs w:val="22"/>
          <w:lang w:val="en-CA"/>
        </w:rPr>
        <w:t>over conventional repetitive padding at the left and right boundaries for the padded equirectangular projection (PERP)</w:t>
      </w:r>
      <w:r w:rsidR="008216A2">
        <w:rPr>
          <w:szCs w:val="22"/>
          <w:lang w:val="en-CA"/>
        </w:rPr>
        <w:t xml:space="preserve">. </w:t>
      </w:r>
      <w:r w:rsidR="00C06826">
        <w:rPr>
          <w:lang w:val="en-CA"/>
        </w:rPr>
        <w:t>R</w:t>
      </w:r>
      <w:r>
        <w:rPr>
          <w:lang w:val="en-CA"/>
        </w:rPr>
        <w:t>esults</w:t>
      </w:r>
      <w:r w:rsidR="000A3045">
        <w:rPr>
          <w:lang w:val="en-CA"/>
        </w:rPr>
        <w:t xml:space="preserve"> based on end-to-end WS-PSNR</w:t>
      </w:r>
      <w:r>
        <w:rPr>
          <w:lang w:val="en-CA"/>
        </w:rPr>
        <w:t xml:space="preserve"> show that </w:t>
      </w:r>
      <w:r w:rsidR="008216A2" w:rsidRPr="008216A2">
        <w:rPr>
          <w:lang w:val="en-CA"/>
        </w:rPr>
        <w:t xml:space="preserve">PERP with horizontal geometry padding of reference pictures </w:t>
      </w:r>
      <w:r w:rsidR="00C06826">
        <w:rPr>
          <w:lang w:val="en-CA"/>
        </w:rPr>
        <w:t xml:space="preserve">provides </w:t>
      </w:r>
      <w:r w:rsidR="00183578">
        <w:rPr>
          <w:lang w:val="en-CA"/>
        </w:rPr>
        <w:t>{Y, U, V}</w:t>
      </w:r>
      <w:r>
        <w:rPr>
          <w:lang w:val="en-CA"/>
        </w:rPr>
        <w:t xml:space="preserve"> BD-rate </w:t>
      </w:r>
      <w:r w:rsidR="000A3045">
        <w:rPr>
          <w:lang w:val="en-CA"/>
        </w:rPr>
        <w:t xml:space="preserve">savings </w:t>
      </w:r>
      <w:r>
        <w:rPr>
          <w:lang w:val="en-CA"/>
        </w:rPr>
        <w:t xml:space="preserve">of </w:t>
      </w:r>
      <w:r w:rsidR="008216A2">
        <w:rPr>
          <w:lang w:val="en-CA"/>
        </w:rPr>
        <w:t>{</w:t>
      </w:r>
      <w:r w:rsidR="008216A2" w:rsidRPr="008216A2">
        <w:rPr>
          <w:szCs w:val="22"/>
          <w:lang w:val="en-CA"/>
        </w:rPr>
        <w:t>-0.22%</w:t>
      </w:r>
      <w:r w:rsidR="008216A2">
        <w:rPr>
          <w:szCs w:val="22"/>
          <w:lang w:val="en-CA"/>
        </w:rPr>
        <w:t xml:space="preserve">, </w:t>
      </w:r>
      <w:r w:rsidR="008216A2" w:rsidRPr="008216A2">
        <w:rPr>
          <w:szCs w:val="22"/>
          <w:lang w:val="en-CA"/>
        </w:rPr>
        <w:t>-0.29%</w:t>
      </w:r>
      <w:r w:rsidR="008216A2">
        <w:rPr>
          <w:szCs w:val="22"/>
          <w:lang w:val="en-CA"/>
        </w:rPr>
        <w:t xml:space="preserve">, </w:t>
      </w:r>
      <w:r w:rsidR="008216A2" w:rsidRPr="008216A2">
        <w:rPr>
          <w:szCs w:val="22"/>
          <w:lang w:val="en-CA"/>
        </w:rPr>
        <w:t>-0.38%</w:t>
      </w:r>
      <w:r w:rsidR="008216A2">
        <w:rPr>
          <w:szCs w:val="22"/>
          <w:lang w:val="en-CA"/>
        </w:rPr>
        <w:t xml:space="preserve">} </w:t>
      </w:r>
      <w:r w:rsidR="00FD23A1">
        <w:rPr>
          <w:lang w:val="en-CA"/>
        </w:rPr>
        <w:t xml:space="preserve">over </w:t>
      </w:r>
      <w:r w:rsidR="008216A2">
        <w:rPr>
          <w:lang w:val="en-CA"/>
        </w:rPr>
        <w:t xml:space="preserve">PERP </w:t>
      </w:r>
      <w:r>
        <w:rPr>
          <w:lang w:val="en-CA"/>
        </w:rPr>
        <w:t xml:space="preserve">for VTM </w:t>
      </w:r>
      <w:r w:rsidR="00FD23A1">
        <w:rPr>
          <w:lang w:val="en-CA"/>
        </w:rPr>
        <w:t>configuration</w:t>
      </w:r>
      <w:r w:rsidR="008216A2">
        <w:rPr>
          <w:lang w:val="en-CA"/>
        </w:rPr>
        <w:t xml:space="preserve"> </w:t>
      </w:r>
      <w:r w:rsidR="008216A2">
        <w:t xml:space="preserve">at a similar complexity as </w:t>
      </w:r>
      <w:r w:rsidR="008216A2">
        <w:rPr>
          <w:szCs w:val="22"/>
          <w:lang w:val="en-CA"/>
        </w:rPr>
        <w:t>repetitive padding</w:t>
      </w:r>
      <w:r>
        <w:rPr>
          <w:lang w:val="en-CA"/>
        </w:rPr>
        <w:t>.</w:t>
      </w:r>
      <w:r w:rsidR="008216A2">
        <w:rPr>
          <w:lang w:val="en-CA"/>
        </w:rPr>
        <w:t xml:space="preserve"> </w:t>
      </w:r>
      <w:r w:rsidR="008216A2">
        <w:t xml:space="preserve">More importantly, it is reported that horizontal geometry padding </w:t>
      </w:r>
      <w:r w:rsidR="008216A2">
        <w:rPr>
          <w:szCs w:val="22"/>
          <w:lang w:val="en-CA"/>
        </w:rPr>
        <w:t xml:space="preserve">significantly reduces </w:t>
      </w:r>
      <w:r w:rsidR="008216A2">
        <w:rPr>
          <w:lang w:eastAsia="ko-KR"/>
        </w:rPr>
        <w:t>the seam artifact issue</w:t>
      </w:r>
      <w:r w:rsidR="008216A2" w:rsidRPr="00BD3336">
        <w:rPr>
          <w:lang w:eastAsia="ko-KR"/>
        </w:rPr>
        <w:t xml:space="preserve"> </w:t>
      </w:r>
      <w:r w:rsidR="008216A2">
        <w:rPr>
          <w:lang w:eastAsia="ko-KR"/>
        </w:rPr>
        <w:t xml:space="preserve">for the </w:t>
      </w:r>
      <w:proofErr w:type="spellStart"/>
      <w:r w:rsidR="00054B25">
        <w:rPr>
          <w:lang w:eastAsia="ko-KR"/>
        </w:rPr>
        <w:t>ChairLift</w:t>
      </w:r>
      <w:proofErr w:type="spellEnd"/>
      <w:r w:rsidR="00054B25">
        <w:rPr>
          <w:lang w:eastAsia="ko-KR"/>
        </w:rPr>
        <w:t xml:space="preserve"> </w:t>
      </w:r>
      <w:r w:rsidR="008216A2">
        <w:rPr>
          <w:lang w:eastAsia="ko-KR"/>
        </w:rPr>
        <w:t>sequence</w:t>
      </w:r>
      <w:r w:rsidR="008216A2">
        <w:t>.</w:t>
      </w:r>
    </w:p>
    <w:p w14:paraId="7D2AC1F0" w14:textId="04DAA1FC" w:rsidR="00745F6B" w:rsidRPr="005B217D" w:rsidRDefault="005057FF" w:rsidP="00E11923">
      <w:pPr>
        <w:pStyle w:val="Heading1"/>
        <w:rPr>
          <w:lang w:val="en-CA"/>
        </w:rPr>
      </w:pPr>
      <w:r>
        <w:rPr>
          <w:lang w:val="en-CA"/>
        </w:rPr>
        <w:t>Introduction</w:t>
      </w:r>
    </w:p>
    <w:p w14:paraId="46A06789" w14:textId="46F9121A" w:rsidR="000A3045" w:rsidRDefault="008216A2" w:rsidP="000A3045">
      <w:pPr>
        <w:rPr>
          <w:szCs w:val="22"/>
          <w:lang w:val="en-CA"/>
        </w:rPr>
      </w:pPr>
      <w:r>
        <w:rPr>
          <w:szCs w:val="22"/>
          <w:lang w:val="en-CA"/>
        </w:rPr>
        <w:t>The PERP format was shown t</w:t>
      </w:r>
      <w:r w:rsidRPr="00807C10">
        <w:rPr>
          <w:szCs w:val="22"/>
          <w:lang w:val="en-CA"/>
        </w:rPr>
        <w:t xml:space="preserve">o </w:t>
      </w:r>
      <w:r>
        <w:rPr>
          <w:szCs w:val="22"/>
          <w:lang w:val="en-CA"/>
        </w:rPr>
        <w:t xml:space="preserve">effectively </w:t>
      </w:r>
      <w:r w:rsidRPr="00807C10">
        <w:rPr>
          <w:szCs w:val="22"/>
          <w:lang w:val="en-CA"/>
        </w:rPr>
        <w:t>reduce the seam artifacts in reconstructed viewports that</w:t>
      </w:r>
      <w:r>
        <w:rPr>
          <w:szCs w:val="22"/>
          <w:lang w:val="en-CA"/>
        </w:rPr>
        <w:t xml:space="preserve"> </w:t>
      </w:r>
      <w:r w:rsidRPr="00807C10">
        <w:rPr>
          <w:szCs w:val="22"/>
          <w:lang w:val="en-CA"/>
        </w:rPr>
        <w:t>encompass the left and right boundaries of the ERP picture</w:t>
      </w:r>
      <w:r>
        <w:rPr>
          <w:szCs w:val="22"/>
          <w:lang w:val="en-CA"/>
        </w:rPr>
        <w:t xml:space="preserve"> </w:t>
      </w:r>
      <w:r>
        <w:rPr>
          <w:szCs w:val="22"/>
          <w:lang w:val="en-CA"/>
        </w:rPr>
        <w:fldChar w:fldCharType="begin"/>
      </w:r>
      <w:r>
        <w:rPr>
          <w:szCs w:val="22"/>
          <w:lang w:val="en-CA"/>
        </w:rPr>
        <w:instrText xml:space="preserve"> REF _Ref510197565 \r \h  \* MERGEFORMAT </w:instrText>
      </w:r>
      <w:r>
        <w:rPr>
          <w:szCs w:val="22"/>
          <w:lang w:val="en-CA"/>
        </w:rPr>
      </w:r>
      <w:r>
        <w:rPr>
          <w:szCs w:val="22"/>
          <w:lang w:val="en-CA"/>
        </w:rPr>
        <w:fldChar w:fldCharType="separate"/>
      </w:r>
      <w:r w:rsidR="00620FCA">
        <w:rPr>
          <w:szCs w:val="22"/>
          <w:lang w:val="en-CA"/>
        </w:rPr>
        <w:t>[1]</w:t>
      </w:r>
      <w:r>
        <w:rPr>
          <w:szCs w:val="22"/>
          <w:lang w:val="en-CA"/>
        </w:rPr>
        <w:fldChar w:fldCharType="end"/>
      </w:r>
      <w:r>
        <w:rPr>
          <w:szCs w:val="22"/>
          <w:lang w:val="en-CA"/>
        </w:rPr>
        <w:t xml:space="preserve">. However, padding and blending may not be sufficient to completely resolve the seam issue, as a seam artifact is still visible for the </w:t>
      </w:r>
      <w:proofErr w:type="spellStart"/>
      <w:r w:rsidR="00054B25">
        <w:rPr>
          <w:lang w:eastAsia="ko-KR"/>
        </w:rPr>
        <w:t>ChairLift</w:t>
      </w:r>
      <w:proofErr w:type="spellEnd"/>
      <w:r w:rsidR="00054B25">
        <w:rPr>
          <w:lang w:eastAsia="ko-KR"/>
        </w:rPr>
        <w:t xml:space="preserve"> </w:t>
      </w:r>
      <w:r>
        <w:rPr>
          <w:szCs w:val="22"/>
          <w:lang w:val="en-CA"/>
        </w:rPr>
        <w:t>sequence, as reported in</w:t>
      </w:r>
      <w:r w:rsidR="00620FCA">
        <w:rPr>
          <w:szCs w:val="22"/>
          <w:lang w:val="en-CA"/>
        </w:rPr>
        <w:t xml:space="preserve"> </w:t>
      </w:r>
      <w:r w:rsidR="00620FCA">
        <w:rPr>
          <w:szCs w:val="22"/>
          <w:lang w:val="en-CA"/>
        </w:rPr>
        <w:fldChar w:fldCharType="begin"/>
      </w:r>
      <w:r w:rsidR="00620FCA">
        <w:rPr>
          <w:szCs w:val="22"/>
          <w:lang w:val="en-CA"/>
        </w:rPr>
        <w:instrText xml:space="preserve"> REF _Ref525584901 \r \h </w:instrText>
      </w:r>
      <w:r w:rsidR="00620FCA">
        <w:rPr>
          <w:szCs w:val="22"/>
          <w:lang w:val="en-CA"/>
        </w:rPr>
      </w:r>
      <w:r w:rsidR="00620FCA">
        <w:rPr>
          <w:szCs w:val="22"/>
          <w:lang w:val="en-CA"/>
        </w:rPr>
        <w:fldChar w:fldCharType="separate"/>
      </w:r>
      <w:r w:rsidR="00620FCA">
        <w:rPr>
          <w:szCs w:val="22"/>
          <w:lang w:val="en-CA"/>
        </w:rPr>
        <w:t>[2]</w:t>
      </w:r>
      <w:r w:rsidR="00620FCA">
        <w:rPr>
          <w:szCs w:val="22"/>
          <w:lang w:val="en-CA"/>
        </w:rPr>
        <w:fldChar w:fldCharType="end"/>
      </w:r>
      <w:r>
        <w:rPr>
          <w:szCs w:val="22"/>
          <w:lang w:val="en-CA"/>
        </w:rPr>
        <w:t xml:space="preserve">. The seam artifact in </w:t>
      </w:r>
      <w:proofErr w:type="spellStart"/>
      <w:r w:rsidR="00054B25">
        <w:rPr>
          <w:lang w:eastAsia="ko-KR"/>
        </w:rPr>
        <w:t>ChairLift</w:t>
      </w:r>
      <w:proofErr w:type="spellEnd"/>
      <w:r w:rsidR="00054B25">
        <w:rPr>
          <w:lang w:eastAsia="ko-KR"/>
        </w:rPr>
        <w:t xml:space="preserve"> </w:t>
      </w:r>
      <w:r>
        <w:rPr>
          <w:szCs w:val="22"/>
          <w:lang w:val="en-CA"/>
        </w:rPr>
        <w:t xml:space="preserve">is particularly visible </w:t>
      </w:r>
      <w:r>
        <w:rPr>
          <w:szCs w:val="22"/>
          <w:lang w:eastAsia="ko-KR"/>
        </w:rPr>
        <w:t>during video playback, as the video appears to flicker where face seams occur.</w:t>
      </w:r>
      <w:r>
        <w:rPr>
          <w:szCs w:val="22"/>
          <w:lang w:eastAsia="ko-KR"/>
        </w:rPr>
        <w:t xml:space="preserve"> </w:t>
      </w:r>
      <w:r w:rsidR="00620FCA">
        <w:rPr>
          <w:szCs w:val="22"/>
          <w:lang w:val="en-CA"/>
        </w:rPr>
        <w:t xml:space="preserve">One of the goals of CE13 is to </w:t>
      </w:r>
      <w:r w:rsidR="00620FCA">
        <w:rPr>
          <w:lang w:val="en-CA"/>
        </w:rPr>
        <w:t xml:space="preserve">study removing subjective artifacts at face boundaries using normative decoding tools. The tested coding tools include modifications to intra and inter prediction, as well as in-loop filtering and projection format adaptation. </w:t>
      </w:r>
      <w:r w:rsidR="00B91E90">
        <w:rPr>
          <w:szCs w:val="22"/>
          <w:lang w:val="en-CA"/>
        </w:rPr>
        <w:t>T</w:t>
      </w:r>
      <w:r w:rsidR="00BA6900">
        <w:rPr>
          <w:szCs w:val="22"/>
          <w:lang w:val="en-CA"/>
        </w:rPr>
        <w:t xml:space="preserve">his contribution reports the coding performance of </w:t>
      </w:r>
      <w:r w:rsidRPr="008216A2">
        <w:rPr>
          <w:lang w:val="en-CA"/>
        </w:rPr>
        <w:t>PERP with horizontal geometry padding of reference pictures</w:t>
      </w:r>
      <w:r w:rsidR="00B91E90">
        <w:rPr>
          <w:lang w:val="en-CA"/>
        </w:rPr>
        <w:t>, a</w:t>
      </w:r>
      <w:r w:rsidR="00B91E90">
        <w:rPr>
          <w:szCs w:val="22"/>
          <w:lang w:val="en-CA"/>
        </w:rPr>
        <w:t xml:space="preserve">s studied in CE13 test </w:t>
      </w:r>
      <w:r w:rsidR="005D07C8">
        <w:rPr>
          <w:szCs w:val="22"/>
          <w:lang w:val="en-CA"/>
        </w:rPr>
        <w:t>3.</w:t>
      </w:r>
      <w:r w:rsidR="00620FCA">
        <w:rPr>
          <w:szCs w:val="22"/>
          <w:lang w:val="en-CA"/>
        </w:rPr>
        <w:t>3</w:t>
      </w:r>
      <w:r w:rsidR="00B91E90">
        <w:rPr>
          <w:szCs w:val="22"/>
          <w:lang w:val="en-CA"/>
        </w:rPr>
        <w:t xml:space="preserve"> </w:t>
      </w:r>
      <w:r w:rsidR="00620FCA">
        <w:rPr>
          <w:szCs w:val="22"/>
          <w:lang w:val="en-CA"/>
        </w:rPr>
        <w:fldChar w:fldCharType="begin"/>
      </w:r>
      <w:r w:rsidR="00620FCA">
        <w:rPr>
          <w:szCs w:val="22"/>
          <w:lang w:val="en-CA"/>
        </w:rPr>
        <w:instrText xml:space="preserve"> REF _Ref525584907 \r \h </w:instrText>
      </w:r>
      <w:r w:rsidR="00620FCA">
        <w:rPr>
          <w:szCs w:val="22"/>
          <w:lang w:val="en-CA"/>
        </w:rPr>
      </w:r>
      <w:r w:rsidR="00620FCA">
        <w:rPr>
          <w:szCs w:val="22"/>
          <w:lang w:val="en-CA"/>
        </w:rPr>
        <w:fldChar w:fldCharType="separate"/>
      </w:r>
      <w:r w:rsidR="00620FCA">
        <w:rPr>
          <w:szCs w:val="22"/>
          <w:lang w:val="en-CA"/>
        </w:rPr>
        <w:t>[3]</w:t>
      </w:r>
      <w:r w:rsidR="00620FCA">
        <w:rPr>
          <w:szCs w:val="22"/>
          <w:lang w:val="en-CA"/>
        </w:rPr>
        <w:fldChar w:fldCharType="end"/>
      </w:r>
      <w:r w:rsidR="00BA6900">
        <w:rPr>
          <w:szCs w:val="22"/>
          <w:lang w:val="en-CA"/>
        </w:rPr>
        <w:t>.</w:t>
      </w:r>
    </w:p>
    <w:p w14:paraId="7262F8B8" w14:textId="4BDC160E" w:rsidR="005057FF" w:rsidRPr="005B217D" w:rsidRDefault="005057FF" w:rsidP="005057FF">
      <w:pPr>
        <w:pStyle w:val="Heading1"/>
        <w:rPr>
          <w:lang w:val="en-CA"/>
        </w:rPr>
      </w:pPr>
      <w:r>
        <w:rPr>
          <w:lang w:val="en-CA"/>
        </w:rPr>
        <w:t>Technical description</w:t>
      </w:r>
    </w:p>
    <w:p w14:paraId="07070885" w14:textId="3E7D3B88" w:rsidR="008216A2" w:rsidRDefault="008216A2" w:rsidP="008216A2">
      <w:pPr>
        <w:rPr>
          <w:szCs w:val="22"/>
          <w:lang w:val="en-CA"/>
        </w:rPr>
      </w:pPr>
      <w:r>
        <w:rPr>
          <w:szCs w:val="22"/>
          <w:lang w:val="en-CA"/>
        </w:rPr>
        <w:t xml:space="preserve">The </w:t>
      </w:r>
      <w:r>
        <w:t>horizontal geometry padding</w:t>
      </w:r>
      <w:r>
        <w:rPr>
          <w:szCs w:val="22"/>
          <w:lang w:val="en-CA"/>
        </w:rPr>
        <w:t xml:space="preserve"> for PERP is the same as for ERP, with the exception that the offset should be based on the unpadded ERP width instead of the picture width to account for the size of the padded regions. </w:t>
      </w:r>
      <w:r>
        <w:rPr>
          <w:szCs w:val="22"/>
          <w:lang w:val="en-CA"/>
        </w:rPr>
        <w:fldChar w:fldCharType="begin"/>
      </w:r>
      <w:r>
        <w:rPr>
          <w:szCs w:val="22"/>
          <w:lang w:val="en-CA"/>
        </w:rPr>
        <w:instrText xml:space="preserve"> REF _Ref518044956 \h </w:instrText>
      </w:r>
      <w:r>
        <w:rPr>
          <w:szCs w:val="22"/>
          <w:lang w:val="en-CA"/>
        </w:rPr>
      </w:r>
      <w:r>
        <w:rPr>
          <w:szCs w:val="22"/>
          <w:lang w:val="en-CA"/>
        </w:rPr>
        <w:fldChar w:fldCharType="separate"/>
      </w:r>
      <w:r w:rsidR="00620FCA" w:rsidRPr="000A3027">
        <w:t xml:space="preserve">Figure </w:t>
      </w:r>
      <w:r w:rsidR="00620FCA">
        <w:rPr>
          <w:noProof/>
        </w:rPr>
        <w:t>1</w:t>
      </w:r>
      <w:r>
        <w:rPr>
          <w:szCs w:val="22"/>
          <w:lang w:val="en-CA"/>
        </w:rPr>
        <w:fldChar w:fldCharType="end"/>
      </w:r>
      <w:r>
        <w:rPr>
          <w:szCs w:val="22"/>
          <w:lang w:val="en-CA"/>
        </w:rPr>
        <w:t xml:space="preserve"> depicts the </w:t>
      </w:r>
      <w:r>
        <w:t>horizontal geometry padding</w:t>
      </w:r>
      <w:r>
        <w:rPr>
          <w:szCs w:val="22"/>
          <w:lang w:val="en-CA"/>
        </w:rPr>
        <w:t xml:space="preserve"> for PERP. </w:t>
      </w:r>
      <w:r>
        <w:rPr>
          <w:lang w:val="en-CA"/>
        </w:rPr>
        <w:t>If a reference block is outside the left (right) reference picture boundary, it is replaced with the “wrapped-around” reference block shifted to the right (left) by the ERP width. The traditional repetitive padding is still employed in the vertical direction. The blending of the left and right padded regions is kept out of loop, as a post-processing operation.</w:t>
      </w:r>
    </w:p>
    <w:p w14:paraId="33DE7916" w14:textId="77777777" w:rsidR="008216A2" w:rsidRDefault="008216A2" w:rsidP="008216A2">
      <w:pPr>
        <w:jc w:val="center"/>
      </w:pPr>
      <w:bookmarkStart w:id="0" w:name="_Ref510208938"/>
      <w:r>
        <w:rPr>
          <w:noProof/>
        </w:rPr>
        <w:lastRenderedPageBreak/>
        <w:drawing>
          <wp:inline distT="0" distB="0" distL="0" distR="0" wp14:anchorId="11685EA5" wp14:editId="6C03A77F">
            <wp:extent cx="5854700" cy="2082264"/>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6071" cy="2086308"/>
                    </a:xfrm>
                    <a:prstGeom prst="rect">
                      <a:avLst/>
                    </a:prstGeom>
                    <a:noFill/>
                  </pic:spPr>
                </pic:pic>
              </a:graphicData>
            </a:graphic>
          </wp:inline>
        </w:drawing>
      </w:r>
    </w:p>
    <w:p w14:paraId="3DB1BE4C" w14:textId="5B54E033" w:rsidR="0060066C" w:rsidRPr="008216A2" w:rsidRDefault="008216A2" w:rsidP="008216A2">
      <w:pPr>
        <w:jc w:val="center"/>
        <w:rPr>
          <w:szCs w:val="22"/>
          <w:lang w:val="en-CA"/>
        </w:rPr>
      </w:pPr>
      <w:bookmarkStart w:id="1" w:name="_Ref518044956"/>
      <w:r w:rsidRPr="000A3027">
        <w:t xml:space="preserve">Figure </w:t>
      </w:r>
      <w:r>
        <w:fldChar w:fldCharType="begin"/>
      </w:r>
      <w:r>
        <w:instrText xml:space="preserve"> SEQ Figure \* ARABIC </w:instrText>
      </w:r>
      <w:r>
        <w:fldChar w:fldCharType="separate"/>
      </w:r>
      <w:r w:rsidR="00620FCA">
        <w:rPr>
          <w:noProof/>
        </w:rPr>
        <w:t>1</w:t>
      </w:r>
      <w:r>
        <w:rPr>
          <w:noProof/>
        </w:rPr>
        <w:fldChar w:fldCharType="end"/>
      </w:r>
      <w:bookmarkEnd w:id="0"/>
      <w:bookmarkEnd w:id="1"/>
      <w:r w:rsidRPr="000A3027">
        <w:t>.</w:t>
      </w:r>
      <w:r>
        <w:t xml:space="preserve"> Horizontal geometry padding</w:t>
      </w:r>
      <w:r w:rsidDel="00732A5E">
        <w:rPr>
          <w:szCs w:val="22"/>
          <w:lang w:val="en-CA"/>
        </w:rPr>
        <w:t xml:space="preserve"> </w:t>
      </w:r>
      <w:r>
        <w:rPr>
          <w:szCs w:val="22"/>
          <w:lang w:val="en-CA"/>
        </w:rPr>
        <w:t>for PERP</w:t>
      </w:r>
      <w:r>
        <w:t>.</w:t>
      </w:r>
    </w:p>
    <w:p w14:paraId="5BF1E9AC" w14:textId="093161BF" w:rsidR="005057FF" w:rsidRPr="005B217D" w:rsidRDefault="005057FF" w:rsidP="005057FF">
      <w:pPr>
        <w:pStyle w:val="Heading1"/>
        <w:rPr>
          <w:lang w:val="en-CA"/>
        </w:rPr>
      </w:pPr>
      <w:r>
        <w:rPr>
          <w:lang w:val="en-CA"/>
        </w:rPr>
        <w:t>Simulation results</w:t>
      </w:r>
    </w:p>
    <w:p w14:paraId="6A9E4120" w14:textId="6B85AA52" w:rsidR="005057FF" w:rsidRDefault="002B486A" w:rsidP="005057FF">
      <w:pPr>
        <w:rPr>
          <w:szCs w:val="22"/>
          <w:lang w:val="en-CA"/>
        </w:rPr>
      </w:pPr>
      <w:r>
        <w:rPr>
          <w:lang w:val="en-CA"/>
        </w:rPr>
        <w:t>The software is implemented based on BMS-</w:t>
      </w:r>
      <w:r w:rsidR="00FD23A1">
        <w:rPr>
          <w:lang w:val="en-CA"/>
        </w:rPr>
        <w:t>2</w:t>
      </w:r>
      <w:r>
        <w:rPr>
          <w:lang w:val="en-CA"/>
        </w:rPr>
        <w:t>.0</w:t>
      </w:r>
      <w:r w:rsidR="00FD23A1">
        <w:rPr>
          <w:lang w:val="en-CA"/>
        </w:rPr>
        <w:t>.1</w:t>
      </w:r>
      <w:r w:rsidR="005B2BC0">
        <w:rPr>
          <w:lang w:val="en-CA"/>
        </w:rPr>
        <w:t xml:space="preserve"> (with fix </w:t>
      </w:r>
      <w:r w:rsidR="005B2BC0" w:rsidRPr="005B2BC0">
        <w:rPr>
          <w:lang w:val="en-CA"/>
        </w:rPr>
        <w:t>BMS ticket #78</w:t>
      </w:r>
      <w:r w:rsidR="005B2BC0">
        <w:rPr>
          <w:lang w:val="en-CA"/>
        </w:rPr>
        <w:t xml:space="preserve"> and #79)</w:t>
      </w:r>
      <w:r>
        <w:rPr>
          <w:lang w:val="en-CA"/>
        </w:rPr>
        <w:t xml:space="preserve"> and 360Lib-</w:t>
      </w:r>
      <w:r w:rsidR="00FD23A1">
        <w:rPr>
          <w:lang w:val="en-CA"/>
        </w:rPr>
        <w:t>7</w:t>
      </w:r>
      <w:r>
        <w:rPr>
          <w:lang w:val="en-CA"/>
        </w:rPr>
        <w:t xml:space="preserve">.0.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620FCA">
        <w:rPr>
          <w:szCs w:val="22"/>
          <w:lang w:val="en-CA"/>
        </w:rPr>
        <w:t>[4]</w:t>
      </w:r>
      <w:r>
        <w:rPr>
          <w:szCs w:val="22"/>
          <w:lang w:val="en-CA"/>
        </w:rPr>
        <w:fldChar w:fldCharType="end"/>
      </w:r>
      <w:r w:rsidR="00C31AB8">
        <w:rPr>
          <w:szCs w:val="22"/>
          <w:lang w:val="en-CA"/>
        </w:rPr>
        <w:t>. The following table</w:t>
      </w:r>
      <w:r>
        <w:rPr>
          <w:szCs w:val="22"/>
          <w:lang w:val="en-CA"/>
        </w:rPr>
        <w:t xml:space="preserve"> only report the end-to-end WS-PSNR results. Results for the other metrics can be found in th</w:t>
      </w:r>
      <w:r w:rsidR="00413922">
        <w:rPr>
          <w:szCs w:val="22"/>
          <w:lang w:val="en-CA"/>
        </w:rPr>
        <w:t xml:space="preserve">e </w:t>
      </w:r>
      <w:r w:rsidR="009456ED" w:rsidRPr="009456ED">
        <w:rPr>
          <w:szCs w:val="22"/>
          <w:lang w:val="en-CA"/>
        </w:rPr>
        <w:t xml:space="preserve">accompanying </w:t>
      </w:r>
      <w:r w:rsidR="00413922">
        <w:rPr>
          <w:szCs w:val="22"/>
          <w:lang w:val="en-CA"/>
        </w:rPr>
        <w:t>Excel spreadsheet</w:t>
      </w:r>
      <w:r>
        <w:rPr>
          <w:szCs w:val="22"/>
          <w:lang w:val="en-CA"/>
        </w:rPr>
        <w:t>.</w:t>
      </w:r>
    </w:p>
    <w:p w14:paraId="7EAEF486" w14:textId="7E508DD0" w:rsidR="00B823F1" w:rsidRDefault="00332C61" w:rsidP="005057FF">
      <w:pPr>
        <w:rPr>
          <w:szCs w:val="22"/>
          <w:lang w:val="en-CA"/>
        </w:rPr>
      </w:pPr>
      <w:r>
        <w:rPr>
          <w:szCs w:val="22"/>
          <w:lang w:val="en-CA"/>
        </w:rPr>
        <w:t>Results for</w:t>
      </w:r>
      <w:r w:rsidR="00FD23A1">
        <w:rPr>
          <w:szCs w:val="22"/>
          <w:lang w:val="en-CA"/>
        </w:rPr>
        <w:t xml:space="preserve"> </w:t>
      </w:r>
      <w:r w:rsidR="00620FCA" w:rsidRPr="00620FCA">
        <w:rPr>
          <w:lang w:val="en-CA"/>
        </w:rPr>
        <w:t xml:space="preserve">horizontal geometry padding </w:t>
      </w:r>
      <w:r>
        <w:rPr>
          <w:szCs w:val="22"/>
          <w:lang w:val="en-CA"/>
        </w:rPr>
        <w:t xml:space="preserve">over </w:t>
      </w:r>
      <w:r w:rsidR="00620FCA">
        <w:rPr>
          <w:szCs w:val="22"/>
          <w:lang w:val="en-CA"/>
        </w:rPr>
        <w:t xml:space="preserve">conventional repetitive padding </w:t>
      </w:r>
      <w:r>
        <w:rPr>
          <w:szCs w:val="22"/>
          <w:lang w:val="en-CA"/>
        </w:rPr>
        <w:t xml:space="preserve">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620FCA" w:rsidRPr="001E11F3">
        <w:rPr>
          <w:szCs w:val="22"/>
        </w:rPr>
        <w:t xml:space="preserve">Table </w:t>
      </w:r>
      <w:r w:rsidR="00620FCA">
        <w:rPr>
          <w:noProof/>
          <w:szCs w:val="22"/>
        </w:rPr>
        <w:t>1</w:t>
      </w:r>
      <w:r>
        <w:rPr>
          <w:szCs w:val="22"/>
          <w:lang w:val="en-CA"/>
        </w:rPr>
        <w:fldChar w:fldCharType="end"/>
      </w:r>
      <w:r w:rsidR="00620FCA">
        <w:rPr>
          <w:szCs w:val="22"/>
          <w:lang w:val="en-CA"/>
        </w:rPr>
        <w:t xml:space="preserve"> for </w:t>
      </w:r>
      <w:r w:rsidR="00620FCA" w:rsidRPr="00620FCA">
        <w:rPr>
          <w:lang w:val="en-CA"/>
        </w:rPr>
        <w:t>PERP</w:t>
      </w:r>
      <w:r>
        <w:rPr>
          <w:szCs w:val="22"/>
          <w:lang w:val="en-CA"/>
        </w:rPr>
        <w:t>.</w:t>
      </w:r>
    </w:p>
    <w:p w14:paraId="5AC503BB" w14:textId="721A0388" w:rsidR="00B823F1" w:rsidRPr="004C69B4" w:rsidRDefault="00B823F1" w:rsidP="00B823F1">
      <w:pPr>
        <w:jc w:val="center"/>
      </w:pPr>
      <w:bookmarkStart w:id="2"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20FCA">
        <w:rPr>
          <w:noProof/>
          <w:szCs w:val="22"/>
        </w:rPr>
        <w:t>1</w:t>
      </w:r>
      <w:r w:rsidRPr="001E11F3">
        <w:rPr>
          <w:i/>
          <w:noProof/>
          <w:szCs w:val="22"/>
        </w:rPr>
        <w:fldChar w:fldCharType="end"/>
      </w:r>
      <w:bookmarkEnd w:id="2"/>
      <w:r w:rsidRPr="001E11F3">
        <w:rPr>
          <w:szCs w:val="22"/>
        </w:rPr>
        <w:t xml:space="preserve">. </w:t>
      </w:r>
      <w:r>
        <w:t xml:space="preserve">BD-rate for </w:t>
      </w:r>
      <w:r w:rsidR="00620FCA" w:rsidRPr="00620FCA">
        <w:rPr>
          <w:lang w:val="en-CA"/>
        </w:rPr>
        <w:t xml:space="preserve">horizontal geometry padding </w:t>
      </w:r>
      <w:r w:rsidR="00620FCA">
        <w:rPr>
          <w:szCs w:val="22"/>
          <w:lang w:val="en-CA"/>
        </w:rPr>
        <w:t>over conventional repetitive padding</w:t>
      </w:r>
      <w:r w:rsidR="00620FCA">
        <w:rPr>
          <w:szCs w:val="22"/>
          <w:lang w:val="en-CA"/>
        </w:rPr>
        <w:t xml:space="preserve"> for PERP</w:t>
      </w:r>
      <w:r>
        <w:t>.</w:t>
      </w:r>
    </w:p>
    <w:tbl>
      <w:tblPr>
        <w:tblW w:w="0" w:type="auto"/>
        <w:jc w:val="center"/>
        <w:tblLook w:val="04A0" w:firstRow="1" w:lastRow="0" w:firstColumn="1" w:lastColumn="0" w:noHBand="0" w:noVBand="1"/>
      </w:tblPr>
      <w:tblGrid>
        <w:gridCol w:w="911"/>
        <w:gridCol w:w="1561"/>
        <w:gridCol w:w="1138"/>
        <w:gridCol w:w="1138"/>
        <w:gridCol w:w="1138"/>
      </w:tblGrid>
      <w:tr w:rsidR="008216A2" w:rsidRPr="00EE0884" w14:paraId="5A935BE5" w14:textId="77777777" w:rsidTr="004643EF">
        <w:trPr>
          <w:trHeight w:val="255"/>
          <w:jc w:val="center"/>
        </w:trPr>
        <w:tc>
          <w:tcPr>
            <w:tcW w:w="0" w:type="auto"/>
            <w:tcBorders>
              <w:top w:val="nil"/>
              <w:left w:val="nil"/>
              <w:bottom w:val="nil"/>
              <w:right w:val="nil"/>
            </w:tcBorders>
          </w:tcPr>
          <w:p w14:paraId="532D0229" w14:textId="77777777" w:rsidR="008216A2" w:rsidRPr="00337DD1" w:rsidRDefault="008216A2"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8216A2" w:rsidRPr="00337DD1" w:rsidRDefault="008216A2"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4AA64827" w:rsidR="008216A2" w:rsidRPr="00337DD1" w:rsidRDefault="008216A2" w:rsidP="004643EF">
            <w:pPr>
              <w:keepNext/>
              <w:spacing w:before="0"/>
              <w:jc w:val="center"/>
              <w:rPr>
                <w:b/>
                <w:bCs/>
                <w:color w:val="000000"/>
                <w:sz w:val="20"/>
              </w:rPr>
            </w:pPr>
            <w:r>
              <w:rPr>
                <w:b/>
                <w:bCs/>
                <w:color w:val="000000"/>
                <w:sz w:val="20"/>
              </w:rPr>
              <w:t>PERP</w:t>
            </w:r>
          </w:p>
        </w:tc>
      </w:tr>
      <w:tr w:rsidR="008216A2" w:rsidRPr="00EE0884" w14:paraId="1461A9C8" w14:textId="77777777" w:rsidTr="004643EF">
        <w:trPr>
          <w:trHeight w:val="255"/>
          <w:jc w:val="center"/>
        </w:trPr>
        <w:tc>
          <w:tcPr>
            <w:tcW w:w="0" w:type="auto"/>
            <w:tcBorders>
              <w:top w:val="nil"/>
              <w:left w:val="nil"/>
              <w:bottom w:val="nil"/>
              <w:right w:val="nil"/>
            </w:tcBorders>
          </w:tcPr>
          <w:p w14:paraId="6239584D" w14:textId="77777777" w:rsidR="008216A2" w:rsidRPr="00337DD1" w:rsidRDefault="008216A2"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8216A2" w:rsidRPr="00337DD1" w:rsidRDefault="008216A2"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8216A2" w:rsidRPr="00337DD1" w:rsidRDefault="008216A2"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8216A2" w:rsidRPr="00337DD1" w:rsidRDefault="008216A2"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8216A2" w:rsidRPr="00337DD1" w:rsidRDefault="008216A2" w:rsidP="004643EF">
            <w:pPr>
              <w:keepNext/>
              <w:spacing w:before="0"/>
              <w:jc w:val="center"/>
              <w:rPr>
                <w:color w:val="000000"/>
                <w:sz w:val="20"/>
              </w:rPr>
            </w:pPr>
            <w:r w:rsidRPr="00337DD1">
              <w:rPr>
                <w:color w:val="000000"/>
                <w:sz w:val="20"/>
              </w:rPr>
              <w:t>BD-rate(V)</w:t>
            </w:r>
          </w:p>
        </w:tc>
      </w:tr>
      <w:tr w:rsidR="008216A2"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SkateboardInLot</w:t>
            </w:r>
            <w:proofErr w:type="spellEnd"/>
          </w:p>
        </w:tc>
        <w:tc>
          <w:tcPr>
            <w:tcW w:w="0" w:type="auto"/>
            <w:tcBorders>
              <w:top w:val="nil"/>
              <w:left w:val="single" w:sz="8" w:space="0" w:color="auto"/>
              <w:bottom w:val="nil"/>
              <w:right w:val="nil"/>
            </w:tcBorders>
            <w:shd w:val="clear" w:color="auto" w:fill="auto"/>
            <w:noWrap/>
          </w:tcPr>
          <w:p w14:paraId="74A7A2AF" w14:textId="57670A6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-0.53%</w:t>
            </w:r>
          </w:p>
        </w:tc>
        <w:tc>
          <w:tcPr>
            <w:tcW w:w="0" w:type="auto"/>
            <w:tcBorders>
              <w:top w:val="nil"/>
              <w:left w:val="nil"/>
              <w:bottom w:val="nil"/>
              <w:right w:val="nil"/>
            </w:tcBorders>
            <w:shd w:val="clear" w:color="auto" w:fill="auto"/>
            <w:noWrap/>
          </w:tcPr>
          <w:p w14:paraId="5E190203" w14:textId="27066729" w:rsidR="008216A2" w:rsidRPr="00337DD1" w:rsidRDefault="008216A2" w:rsidP="008216A2">
            <w:pPr>
              <w:spacing w:before="0"/>
              <w:jc w:val="right"/>
              <w:rPr>
                <w:color w:val="000000"/>
                <w:sz w:val="20"/>
              </w:rPr>
            </w:pPr>
            <w:r w:rsidRPr="006117C1">
              <w:t>-1.11%</w:t>
            </w:r>
          </w:p>
        </w:tc>
        <w:tc>
          <w:tcPr>
            <w:tcW w:w="0" w:type="auto"/>
            <w:tcBorders>
              <w:top w:val="nil"/>
              <w:left w:val="nil"/>
              <w:bottom w:val="nil"/>
              <w:right w:val="single" w:sz="8" w:space="0" w:color="auto"/>
            </w:tcBorders>
            <w:shd w:val="clear" w:color="auto" w:fill="auto"/>
            <w:noWrap/>
          </w:tcPr>
          <w:p w14:paraId="006F1BC3" w14:textId="3BB058A7" w:rsidR="008216A2" w:rsidRPr="00337DD1" w:rsidRDefault="008216A2" w:rsidP="008216A2">
            <w:pPr>
              <w:spacing w:before="0"/>
              <w:jc w:val="right"/>
              <w:rPr>
                <w:color w:val="000000"/>
                <w:sz w:val="20"/>
              </w:rPr>
            </w:pPr>
            <w:r w:rsidRPr="006117C1">
              <w:t>-1.18%</w:t>
            </w:r>
          </w:p>
        </w:tc>
      </w:tr>
      <w:tr w:rsidR="008216A2"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ChairLift</w:t>
            </w:r>
            <w:proofErr w:type="spellEnd"/>
          </w:p>
        </w:tc>
        <w:tc>
          <w:tcPr>
            <w:tcW w:w="0" w:type="auto"/>
            <w:tcBorders>
              <w:top w:val="nil"/>
              <w:left w:val="single" w:sz="8" w:space="0" w:color="auto"/>
              <w:bottom w:val="nil"/>
              <w:right w:val="nil"/>
            </w:tcBorders>
            <w:shd w:val="clear" w:color="auto" w:fill="auto"/>
            <w:noWrap/>
          </w:tcPr>
          <w:p w14:paraId="345890F4" w14:textId="7745C074"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-0.73%</w:t>
            </w:r>
          </w:p>
        </w:tc>
        <w:tc>
          <w:tcPr>
            <w:tcW w:w="0" w:type="auto"/>
            <w:tcBorders>
              <w:top w:val="nil"/>
              <w:left w:val="nil"/>
              <w:bottom w:val="nil"/>
              <w:right w:val="nil"/>
            </w:tcBorders>
            <w:shd w:val="clear" w:color="auto" w:fill="auto"/>
            <w:noWrap/>
          </w:tcPr>
          <w:p w14:paraId="44BDC259" w14:textId="49F50E69" w:rsidR="008216A2" w:rsidRPr="00337DD1" w:rsidRDefault="008216A2" w:rsidP="008216A2">
            <w:pPr>
              <w:spacing w:before="0"/>
              <w:jc w:val="right"/>
              <w:rPr>
                <w:color w:val="000000"/>
                <w:sz w:val="20"/>
              </w:rPr>
            </w:pPr>
            <w:r w:rsidRPr="006117C1">
              <w:t>-0.95%</w:t>
            </w:r>
          </w:p>
        </w:tc>
        <w:tc>
          <w:tcPr>
            <w:tcW w:w="0" w:type="auto"/>
            <w:tcBorders>
              <w:top w:val="nil"/>
              <w:left w:val="nil"/>
              <w:bottom w:val="nil"/>
              <w:right w:val="single" w:sz="8" w:space="0" w:color="auto"/>
            </w:tcBorders>
            <w:shd w:val="clear" w:color="auto" w:fill="auto"/>
            <w:noWrap/>
          </w:tcPr>
          <w:p w14:paraId="3ED5A4C7" w14:textId="5936BE1D" w:rsidR="008216A2" w:rsidRPr="00337DD1" w:rsidRDefault="008216A2" w:rsidP="008216A2">
            <w:pPr>
              <w:spacing w:before="0"/>
              <w:jc w:val="right"/>
              <w:rPr>
                <w:color w:val="000000"/>
                <w:sz w:val="20"/>
              </w:rPr>
            </w:pPr>
            <w:r w:rsidRPr="006117C1">
              <w:t>-0.85%</w:t>
            </w:r>
          </w:p>
        </w:tc>
      </w:tr>
      <w:tr w:rsidR="008216A2"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KiteFlite</w:t>
            </w:r>
            <w:proofErr w:type="spellEnd"/>
          </w:p>
        </w:tc>
        <w:tc>
          <w:tcPr>
            <w:tcW w:w="0" w:type="auto"/>
            <w:tcBorders>
              <w:top w:val="nil"/>
              <w:left w:val="single" w:sz="8" w:space="0" w:color="auto"/>
              <w:bottom w:val="nil"/>
              <w:right w:val="nil"/>
            </w:tcBorders>
            <w:shd w:val="clear" w:color="auto" w:fill="auto"/>
            <w:noWrap/>
          </w:tcPr>
          <w:p w14:paraId="76922B8D" w14:textId="242854ED"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-0.02%</w:t>
            </w:r>
          </w:p>
        </w:tc>
        <w:tc>
          <w:tcPr>
            <w:tcW w:w="0" w:type="auto"/>
            <w:tcBorders>
              <w:top w:val="nil"/>
              <w:left w:val="nil"/>
              <w:bottom w:val="nil"/>
              <w:right w:val="nil"/>
            </w:tcBorders>
            <w:shd w:val="clear" w:color="auto" w:fill="auto"/>
            <w:noWrap/>
          </w:tcPr>
          <w:p w14:paraId="609DC0F3" w14:textId="3A4EBB46" w:rsidR="008216A2" w:rsidRPr="00337DD1" w:rsidRDefault="008216A2" w:rsidP="008216A2">
            <w:pPr>
              <w:spacing w:before="0"/>
              <w:jc w:val="right"/>
              <w:rPr>
                <w:color w:val="000000"/>
                <w:sz w:val="20"/>
              </w:rPr>
            </w:pPr>
            <w:r w:rsidRPr="006117C1">
              <w:t>0.03%</w:t>
            </w:r>
          </w:p>
        </w:tc>
        <w:tc>
          <w:tcPr>
            <w:tcW w:w="0" w:type="auto"/>
            <w:tcBorders>
              <w:top w:val="nil"/>
              <w:left w:val="nil"/>
              <w:bottom w:val="nil"/>
              <w:right w:val="single" w:sz="8" w:space="0" w:color="auto"/>
            </w:tcBorders>
            <w:shd w:val="clear" w:color="auto" w:fill="auto"/>
            <w:noWrap/>
          </w:tcPr>
          <w:p w14:paraId="1F000684" w14:textId="79734897" w:rsidR="008216A2" w:rsidRPr="00337DD1" w:rsidRDefault="008216A2" w:rsidP="008216A2">
            <w:pPr>
              <w:spacing w:before="0"/>
              <w:jc w:val="right"/>
              <w:rPr>
                <w:color w:val="000000"/>
                <w:sz w:val="20"/>
              </w:rPr>
            </w:pPr>
            <w:r w:rsidRPr="006117C1">
              <w:t>0.03%</w:t>
            </w:r>
          </w:p>
        </w:tc>
      </w:tr>
      <w:tr w:rsidR="008216A2"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56B4B2BA"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-0.03%</w:t>
            </w:r>
          </w:p>
        </w:tc>
        <w:tc>
          <w:tcPr>
            <w:tcW w:w="0" w:type="auto"/>
            <w:tcBorders>
              <w:top w:val="nil"/>
              <w:left w:val="nil"/>
              <w:bottom w:val="nil"/>
              <w:right w:val="nil"/>
            </w:tcBorders>
            <w:shd w:val="clear" w:color="auto" w:fill="auto"/>
            <w:noWrap/>
          </w:tcPr>
          <w:p w14:paraId="0C9164D3" w14:textId="6D397CBC"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40D5B68A" w14:textId="5173191A" w:rsidR="008216A2" w:rsidRPr="00337DD1" w:rsidRDefault="008216A2" w:rsidP="008216A2">
            <w:pPr>
              <w:spacing w:before="0"/>
              <w:jc w:val="right"/>
              <w:rPr>
                <w:color w:val="000000"/>
                <w:sz w:val="20"/>
              </w:rPr>
            </w:pPr>
            <w:r w:rsidRPr="006117C1">
              <w:t>-0.10%</w:t>
            </w:r>
          </w:p>
        </w:tc>
      </w:tr>
      <w:tr w:rsidR="008216A2"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4796EE5C"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-0.12%</w:t>
            </w:r>
          </w:p>
        </w:tc>
        <w:tc>
          <w:tcPr>
            <w:tcW w:w="0" w:type="auto"/>
            <w:tcBorders>
              <w:top w:val="nil"/>
              <w:left w:val="nil"/>
              <w:bottom w:val="nil"/>
              <w:right w:val="nil"/>
            </w:tcBorders>
            <w:shd w:val="clear" w:color="auto" w:fill="auto"/>
            <w:noWrap/>
          </w:tcPr>
          <w:p w14:paraId="1085ACFB" w14:textId="04431931" w:rsidR="008216A2" w:rsidRPr="00337DD1" w:rsidRDefault="008216A2" w:rsidP="008216A2">
            <w:pPr>
              <w:spacing w:before="0"/>
              <w:jc w:val="right"/>
              <w:rPr>
                <w:color w:val="000000"/>
                <w:sz w:val="20"/>
              </w:rPr>
            </w:pPr>
            <w:r w:rsidRPr="006117C1">
              <w:t>-0.13%</w:t>
            </w:r>
          </w:p>
        </w:tc>
        <w:tc>
          <w:tcPr>
            <w:tcW w:w="0" w:type="auto"/>
            <w:tcBorders>
              <w:top w:val="nil"/>
              <w:left w:val="nil"/>
              <w:bottom w:val="nil"/>
              <w:right w:val="single" w:sz="8" w:space="0" w:color="auto"/>
            </w:tcBorders>
            <w:shd w:val="clear" w:color="auto" w:fill="auto"/>
            <w:noWrap/>
          </w:tcPr>
          <w:p w14:paraId="7349D6C6" w14:textId="1D2A1125" w:rsidR="008216A2" w:rsidRPr="00337DD1" w:rsidRDefault="008216A2" w:rsidP="008216A2">
            <w:pPr>
              <w:spacing w:before="0"/>
              <w:jc w:val="right"/>
              <w:rPr>
                <w:color w:val="000000"/>
                <w:sz w:val="20"/>
              </w:rPr>
            </w:pPr>
            <w:r w:rsidRPr="006117C1">
              <w:t>-0.18%</w:t>
            </w:r>
          </w:p>
        </w:tc>
      </w:tr>
      <w:tr w:rsidR="008216A2"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proofErr w:type="spellStart"/>
            <w:r w:rsidRPr="00337DD1">
              <w:rPr>
                <w:color w:val="000000"/>
                <w:sz w:val="20"/>
              </w:rPr>
              <w:t>GasLamp</w:t>
            </w:r>
            <w:proofErr w:type="spellEnd"/>
          </w:p>
        </w:tc>
        <w:tc>
          <w:tcPr>
            <w:tcW w:w="0" w:type="auto"/>
            <w:tcBorders>
              <w:top w:val="nil"/>
              <w:left w:val="single" w:sz="8" w:space="0" w:color="auto"/>
              <w:bottom w:val="single" w:sz="8" w:space="0" w:color="auto"/>
              <w:right w:val="nil"/>
            </w:tcBorders>
            <w:shd w:val="clear" w:color="auto" w:fill="auto"/>
            <w:noWrap/>
          </w:tcPr>
          <w:p w14:paraId="623DB970" w14:textId="71E06F96"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-0.01%</w:t>
            </w:r>
          </w:p>
        </w:tc>
        <w:tc>
          <w:tcPr>
            <w:tcW w:w="0" w:type="auto"/>
            <w:tcBorders>
              <w:top w:val="nil"/>
              <w:left w:val="nil"/>
              <w:bottom w:val="single" w:sz="8" w:space="0" w:color="auto"/>
              <w:right w:val="nil"/>
            </w:tcBorders>
            <w:shd w:val="clear" w:color="auto" w:fill="auto"/>
            <w:noWrap/>
          </w:tcPr>
          <w:p w14:paraId="74FFFBB7" w14:textId="4A25C1B5" w:rsidR="008216A2" w:rsidRPr="00337DD1" w:rsidRDefault="008216A2" w:rsidP="008216A2">
            <w:pPr>
              <w:spacing w:before="0"/>
              <w:jc w:val="right"/>
              <w:rPr>
                <w:color w:val="000000"/>
                <w:sz w:val="20"/>
              </w:rPr>
            </w:pPr>
            <w:r w:rsidRPr="006117C1">
              <w:t>0.02%</w:t>
            </w:r>
          </w:p>
        </w:tc>
        <w:tc>
          <w:tcPr>
            <w:tcW w:w="0" w:type="auto"/>
            <w:tcBorders>
              <w:top w:val="nil"/>
              <w:left w:val="nil"/>
              <w:bottom w:val="single" w:sz="8" w:space="0" w:color="auto"/>
              <w:right w:val="single" w:sz="8" w:space="0" w:color="auto"/>
            </w:tcBorders>
            <w:shd w:val="clear" w:color="auto" w:fill="auto"/>
            <w:noWrap/>
          </w:tcPr>
          <w:p w14:paraId="1B688941" w14:textId="25850C1B" w:rsidR="008216A2" w:rsidRPr="00337DD1" w:rsidRDefault="008216A2" w:rsidP="008216A2">
            <w:pPr>
              <w:spacing w:before="0"/>
              <w:jc w:val="right"/>
              <w:rPr>
                <w:color w:val="000000"/>
                <w:sz w:val="20"/>
              </w:rPr>
            </w:pPr>
            <w:r w:rsidRPr="006117C1">
              <w:t>0.01%</w:t>
            </w:r>
          </w:p>
        </w:tc>
      </w:tr>
      <w:tr w:rsidR="008216A2"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7C2E28FE"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single" w:sz="8" w:space="0" w:color="auto"/>
              <w:left w:val="nil"/>
              <w:bottom w:val="nil"/>
              <w:right w:val="nil"/>
            </w:tcBorders>
            <w:shd w:val="clear" w:color="auto" w:fill="auto"/>
            <w:noWrap/>
          </w:tcPr>
          <w:p w14:paraId="0F189A09" w14:textId="11E79987" w:rsidR="008216A2" w:rsidRPr="00337DD1" w:rsidRDefault="008216A2" w:rsidP="008216A2">
            <w:pPr>
              <w:spacing w:before="0"/>
              <w:jc w:val="right"/>
              <w:rPr>
                <w:color w:val="000000"/>
                <w:sz w:val="20"/>
              </w:rPr>
            </w:pPr>
            <w:r w:rsidRPr="006117C1">
              <w:t>0.17%</w:t>
            </w:r>
          </w:p>
        </w:tc>
        <w:tc>
          <w:tcPr>
            <w:tcW w:w="0" w:type="auto"/>
            <w:tcBorders>
              <w:top w:val="single" w:sz="8" w:space="0" w:color="auto"/>
              <w:left w:val="nil"/>
              <w:bottom w:val="nil"/>
              <w:right w:val="single" w:sz="8" w:space="0" w:color="auto"/>
            </w:tcBorders>
            <w:shd w:val="clear" w:color="auto" w:fill="auto"/>
            <w:noWrap/>
          </w:tcPr>
          <w:p w14:paraId="3DD9FA2D" w14:textId="7CF99041" w:rsidR="008216A2" w:rsidRPr="00337DD1" w:rsidRDefault="008216A2" w:rsidP="008216A2">
            <w:pPr>
              <w:spacing w:before="0"/>
              <w:jc w:val="right"/>
              <w:rPr>
                <w:color w:val="000000"/>
                <w:sz w:val="20"/>
              </w:rPr>
            </w:pPr>
            <w:r w:rsidRPr="006117C1">
              <w:t>0.10%</w:t>
            </w:r>
          </w:p>
        </w:tc>
      </w:tr>
      <w:tr w:rsidR="008216A2"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0D200102"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-0.04%</w:t>
            </w:r>
          </w:p>
        </w:tc>
        <w:tc>
          <w:tcPr>
            <w:tcW w:w="0" w:type="auto"/>
            <w:tcBorders>
              <w:top w:val="nil"/>
              <w:left w:val="nil"/>
              <w:bottom w:val="nil"/>
              <w:right w:val="nil"/>
            </w:tcBorders>
            <w:shd w:val="clear" w:color="auto" w:fill="auto"/>
            <w:noWrap/>
          </w:tcPr>
          <w:p w14:paraId="2CF20149" w14:textId="1FD352B7" w:rsidR="008216A2" w:rsidRPr="00337DD1" w:rsidRDefault="008216A2" w:rsidP="008216A2">
            <w:pPr>
              <w:spacing w:before="0"/>
              <w:jc w:val="right"/>
              <w:rPr>
                <w:color w:val="000000"/>
                <w:sz w:val="20"/>
              </w:rPr>
            </w:pPr>
            <w:r w:rsidRPr="006117C1">
              <w:t>0.05%</w:t>
            </w:r>
          </w:p>
        </w:tc>
        <w:tc>
          <w:tcPr>
            <w:tcW w:w="0" w:type="auto"/>
            <w:tcBorders>
              <w:top w:val="nil"/>
              <w:left w:val="nil"/>
              <w:bottom w:val="nil"/>
              <w:right w:val="single" w:sz="8" w:space="0" w:color="auto"/>
            </w:tcBorders>
            <w:shd w:val="clear" w:color="auto" w:fill="auto"/>
            <w:noWrap/>
          </w:tcPr>
          <w:p w14:paraId="5B2815AD" w14:textId="0918F7AC" w:rsidR="008216A2" w:rsidRPr="00337DD1" w:rsidRDefault="008216A2" w:rsidP="008216A2">
            <w:pPr>
              <w:spacing w:before="0"/>
              <w:jc w:val="right"/>
              <w:rPr>
                <w:color w:val="000000"/>
                <w:sz w:val="20"/>
              </w:rPr>
            </w:pPr>
            <w:r w:rsidRPr="006117C1">
              <w:t>0.02%</w:t>
            </w:r>
          </w:p>
        </w:tc>
      </w:tr>
      <w:tr w:rsidR="008216A2"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1DE23603"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-0.14%</w:t>
            </w:r>
          </w:p>
        </w:tc>
        <w:tc>
          <w:tcPr>
            <w:tcW w:w="0" w:type="auto"/>
            <w:tcBorders>
              <w:top w:val="nil"/>
              <w:left w:val="nil"/>
              <w:bottom w:val="nil"/>
              <w:right w:val="nil"/>
            </w:tcBorders>
            <w:shd w:val="clear" w:color="auto" w:fill="auto"/>
            <w:noWrap/>
          </w:tcPr>
          <w:p w14:paraId="00D94D00" w14:textId="0A3ED13B" w:rsidR="008216A2" w:rsidRPr="00337DD1" w:rsidRDefault="008216A2" w:rsidP="008216A2">
            <w:pPr>
              <w:spacing w:before="0"/>
              <w:jc w:val="right"/>
              <w:rPr>
                <w:color w:val="000000"/>
                <w:sz w:val="20"/>
              </w:rPr>
            </w:pPr>
            <w:r w:rsidRPr="006117C1">
              <w:t>-0.26%</w:t>
            </w:r>
          </w:p>
        </w:tc>
        <w:tc>
          <w:tcPr>
            <w:tcW w:w="0" w:type="auto"/>
            <w:tcBorders>
              <w:top w:val="nil"/>
              <w:left w:val="nil"/>
              <w:bottom w:val="nil"/>
              <w:right w:val="single" w:sz="8" w:space="0" w:color="auto"/>
            </w:tcBorders>
            <w:shd w:val="clear" w:color="auto" w:fill="auto"/>
            <w:noWrap/>
          </w:tcPr>
          <w:p w14:paraId="2B6BAC7A" w14:textId="26ED8A7E" w:rsidR="008216A2" w:rsidRPr="00337DD1" w:rsidRDefault="008216A2" w:rsidP="008216A2">
            <w:pPr>
              <w:spacing w:before="0"/>
              <w:jc w:val="right"/>
              <w:rPr>
                <w:color w:val="000000"/>
                <w:sz w:val="20"/>
              </w:rPr>
            </w:pPr>
            <w:r w:rsidRPr="006117C1">
              <w:t>-0.81%</w:t>
            </w:r>
          </w:p>
        </w:tc>
      </w:tr>
      <w:tr w:rsidR="008216A2"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8216A2" w:rsidRPr="00337DD1" w:rsidRDefault="008216A2" w:rsidP="008216A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8216A2" w:rsidRPr="00337DD1" w:rsidRDefault="008216A2" w:rsidP="008216A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01E6D73F"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117C1">
              <w:t>-0.52%</w:t>
            </w:r>
          </w:p>
        </w:tc>
        <w:tc>
          <w:tcPr>
            <w:tcW w:w="0" w:type="auto"/>
            <w:tcBorders>
              <w:top w:val="nil"/>
              <w:left w:val="nil"/>
              <w:bottom w:val="nil"/>
              <w:right w:val="nil"/>
            </w:tcBorders>
            <w:shd w:val="clear" w:color="auto" w:fill="auto"/>
            <w:noWrap/>
          </w:tcPr>
          <w:p w14:paraId="43D78650" w14:textId="0FDC4CB4" w:rsidR="008216A2" w:rsidRPr="00337DD1" w:rsidRDefault="008216A2" w:rsidP="008216A2">
            <w:pPr>
              <w:spacing w:before="0"/>
              <w:jc w:val="right"/>
              <w:rPr>
                <w:color w:val="000000"/>
                <w:sz w:val="20"/>
              </w:rPr>
            </w:pPr>
            <w:r w:rsidRPr="006117C1">
              <w:t>-0.70%</w:t>
            </w:r>
          </w:p>
        </w:tc>
        <w:tc>
          <w:tcPr>
            <w:tcW w:w="0" w:type="auto"/>
            <w:tcBorders>
              <w:top w:val="nil"/>
              <w:left w:val="nil"/>
              <w:bottom w:val="nil"/>
              <w:right w:val="single" w:sz="8" w:space="0" w:color="auto"/>
            </w:tcBorders>
            <w:shd w:val="clear" w:color="auto" w:fill="auto"/>
            <w:noWrap/>
          </w:tcPr>
          <w:p w14:paraId="3E488C05" w14:textId="11774D71" w:rsidR="008216A2" w:rsidRPr="00337DD1" w:rsidRDefault="008216A2" w:rsidP="008216A2">
            <w:pPr>
              <w:spacing w:before="0"/>
              <w:jc w:val="right"/>
              <w:rPr>
                <w:color w:val="000000"/>
                <w:sz w:val="20"/>
              </w:rPr>
            </w:pPr>
            <w:r w:rsidRPr="006117C1">
              <w:t>-0.81%</w:t>
            </w:r>
          </w:p>
        </w:tc>
      </w:tr>
      <w:tr w:rsidR="008216A2"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8216A2" w:rsidRPr="00337DD1" w:rsidRDefault="008216A2" w:rsidP="008216A2">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1D3F5F00" w:rsidR="008216A2" w:rsidRPr="00337DD1" w:rsidRDefault="008216A2" w:rsidP="008216A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E646D">
              <w:t>-0.24%</w:t>
            </w:r>
          </w:p>
        </w:tc>
        <w:tc>
          <w:tcPr>
            <w:tcW w:w="0" w:type="auto"/>
            <w:tcBorders>
              <w:top w:val="single" w:sz="8" w:space="0" w:color="auto"/>
              <w:left w:val="nil"/>
              <w:bottom w:val="single" w:sz="8" w:space="0" w:color="auto"/>
              <w:right w:val="nil"/>
            </w:tcBorders>
            <w:shd w:val="clear" w:color="auto" w:fill="auto"/>
            <w:noWrap/>
          </w:tcPr>
          <w:p w14:paraId="1D73AFFC" w14:textId="232C4683" w:rsidR="008216A2" w:rsidRPr="00337DD1" w:rsidRDefault="008216A2" w:rsidP="008216A2">
            <w:pPr>
              <w:spacing w:before="0"/>
              <w:jc w:val="right"/>
              <w:rPr>
                <w:color w:val="000000"/>
                <w:sz w:val="20"/>
              </w:rPr>
            </w:pPr>
            <w:r w:rsidRPr="00EE646D">
              <w:t>-0.37%</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7499DC50" w:rsidR="008216A2" w:rsidRPr="00337DD1" w:rsidRDefault="008216A2" w:rsidP="008216A2">
            <w:pPr>
              <w:spacing w:before="0"/>
              <w:jc w:val="right"/>
              <w:rPr>
                <w:color w:val="000000"/>
                <w:sz w:val="20"/>
              </w:rPr>
            </w:pPr>
            <w:r w:rsidRPr="00EE646D">
              <w:t>-0.38%</w:t>
            </w:r>
          </w:p>
        </w:tc>
      </w:tr>
      <w:tr w:rsidR="008216A2"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8216A2" w:rsidRPr="00337DD1" w:rsidRDefault="008216A2" w:rsidP="008216A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4DA5E944" w:rsidR="008216A2" w:rsidRPr="00337DD1" w:rsidRDefault="008216A2" w:rsidP="008216A2">
            <w:pPr>
              <w:spacing w:before="0"/>
              <w:jc w:val="right"/>
              <w:rPr>
                <w:color w:val="000000"/>
                <w:sz w:val="20"/>
              </w:rPr>
            </w:pPr>
            <w:r w:rsidRPr="00EE646D">
              <w:t>-0.18%</w:t>
            </w:r>
          </w:p>
        </w:tc>
        <w:tc>
          <w:tcPr>
            <w:tcW w:w="0" w:type="auto"/>
            <w:tcBorders>
              <w:top w:val="single" w:sz="8" w:space="0" w:color="auto"/>
              <w:left w:val="nil"/>
              <w:bottom w:val="single" w:sz="8" w:space="0" w:color="auto"/>
              <w:right w:val="nil"/>
            </w:tcBorders>
            <w:shd w:val="clear" w:color="auto" w:fill="auto"/>
            <w:noWrap/>
          </w:tcPr>
          <w:p w14:paraId="32F71259" w14:textId="70F2A772" w:rsidR="008216A2" w:rsidRPr="00337DD1" w:rsidRDefault="008216A2" w:rsidP="008216A2">
            <w:pPr>
              <w:spacing w:before="0"/>
              <w:jc w:val="right"/>
              <w:rPr>
                <w:color w:val="000000"/>
                <w:sz w:val="20"/>
              </w:rPr>
            </w:pPr>
            <w:r w:rsidRPr="00EE646D">
              <w:t>-0.19%</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280EC723" w:rsidR="008216A2" w:rsidRPr="00337DD1" w:rsidRDefault="008216A2" w:rsidP="008216A2">
            <w:pPr>
              <w:spacing w:before="0"/>
              <w:jc w:val="right"/>
              <w:rPr>
                <w:color w:val="000000"/>
                <w:sz w:val="20"/>
              </w:rPr>
            </w:pPr>
            <w:r w:rsidRPr="00EE646D">
              <w:t>-0.37%</w:t>
            </w:r>
          </w:p>
        </w:tc>
      </w:tr>
      <w:tr w:rsidR="008216A2"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8216A2" w:rsidRPr="00337DD1" w:rsidRDefault="008216A2" w:rsidP="008216A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59FA53F8" w:rsidR="008216A2" w:rsidRPr="00337DD1" w:rsidRDefault="008216A2" w:rsidP="008216A2">
            <w:pPr>
              <w:spacing w:before="0"/>
              <w:jc w:val="right"/>
              <w:rPr>
                <w:color w:val="000000"/>
                <w:sz w:val="20"/>
              </w:rPr>
            </w:pPr>
            <w:r w:rsidRPr="00EE646D">
              <w:t>-0.22%</w:t>
            </w:r>
          </w:p>
        </w:tc>
        <w:tc>
          <w:tcPr>
            <w:tcW w:w="0" w:type="auto"/>
            <w:tcBorders>
              <w:top w:val="single" w:sz="8" w:space="0" w:color="auto"/>
              <w:left w:val="nil"/>
              <w:bottom w:val="single" w:sz="8" w:space="0" w:color="auto"/>
              <w:right w:val="nil"/>
            </w:tcBorders>
            <w:shd w:val="clear" w:color="auto" w:fill="auto"/>
            <w:noWrap/>
          </w:tcPr>
          <w:p w14:paraId="51800BED" w14:textId="73742B28" w:rsidR="008216A2" w:rsidRPr="00337DD1" w:rsidRDefault="008216A2" w:rsidP="008216A2">
            <w:pPr>
              <w:spacing w:before="0"/>
              <w:jc w:val="right"/>
              <w:rPr>
                <w:color w:val="000000"/>
                <w:sz w:val="20"/>
              </w:rPr>
            </w:pPr>
            <w:r w:rsidRPr="00EE646D">
              <w:t>-0.29%</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4AA8841C" w:rsidR="008216A2" w:rsidRPr="00337DD1" w:rsidRDefault="008216A2" w:rsidP="008216A2">
            <w:pPr>
              <w:spacing w:before="0"/>
              <w:jc w:val="right"/>
              <w:rPr>
                <w:color w:val="000000"/>
                <w:sz w:val="20"/>
              </w:rPr>
            </w:pPr>
            <w:r w:rsidRPr="00EE646D">
              <w:t>-0.38%</w:t>
            </w:r>
          </w:p>
        </w:tc>
      </w:tr>
      <w:tr w:rsidR="008216A2"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8216A2" w:rsidRPr="00337DD1" w:rsidRDefault="008216A2" w:rsidP="004643EF">
            <w:pPr>
              <w:keepNext/>
              <w:spacing w:before="0"/>
              <w:rPr>
                <w:bCs/>
                <w:color w:val="000000"/>
                <w:sz w:val="20"/>
              </w:rPr>
            </w:pPr>
            <w:proofErr w:type="spellStart"/>
            <w:r w:rsidRPr="00337DD1">
              <w:rPr>
                <w:bCs/>
                <w:color w:val="000000"/>
                <w:sz w:val="20"/>
              </w:rPr>
              <w:t>Enc</w:t>
            </w:r>
            <w:proofErr w:type="spellEnd"/>
            <w:r w:rsidRPr="00337DD1">
              <w:rPr>
                <w:bCs/>
                <w:color w:val="000000"/>
                <w:sz w:val="20"/>
              </w:rPr>
              <w:t xml:space="preserve">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135C353A" w:rsidR="008216A2" w:rsidRPr="00337DD1" w:rsidRDefault="008216A2" w:rsidP="004643EF">
            <w:pPr>
              <w:keepNext/>
              <w:spacing w:before="0"/>
              <w:jc w:val="center"/>
              <w:rPr>
                <w:sz w:val="20"/>
              </w:rPr>
            </w:pPr>
            <w:r>
              <w:rPr>
                <w:sz w:val="20"/>
              </w:rPr>
              <w:t>101%</w:t>
            </w:r>
          </w:p>
        </w:tc>
      </w:tr>
      <w:tr w:rsidR="008216A2"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8216A2" w:rsidRPr="00337DD1" w:rsidRDefault="008216A2" w:rsidP="004643EF">
            <w:pPr>
              <w:keepNext/>
              <w:spacing w:before="0"/>
              <w:rPr>
                <w:bCs/>
                <w:color w:val="000000"/>
                <w:sz w:val="20"/>
              </w:rPr>
            </w:pPr>
            <w:r w:rsidRPr="00337DD1">
              <w:rPr>
                <w:bCs/>
                <w:color w:val="000000"/>
                <w:sz w:val="20"/>
              </w:rPr>
              <w:t xml:space="preserve">Dec </w:t>
            </w:r>
            <w:proofErr w:type="gramStart"/>
            <w:r w:rsidRPr="00337DD1">
              <w:rPr>
                <w:bCs/>
                <w:color w:val="000000"/>
                <w:sz w:val="20"/>
              </w:rPr>
              <w:t>Time[</w:t>
            </w:r>
            <w:proofErr w:type="gramEnd"/>
            <w:r w:rsidRPr="00337DD1">
              <w:rPr>
                <w:bCs/>
                <w:color w:val="000000"/>
                <w:sz w:val="20"/>
              </w:rPr>
              <w:t>%]</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57AF1821" w:rsidR="008216A2" w:rsidRPr="00337DD1" w:rsidRDefault="008216A2" w:rsidP="004643EF">
            <w:pPr>
              <w:keepNext/>
              <w:spacing w:before="0"/>
              <w:jc w:val="center"/>
              <w:rPr>
                <w:sz w:val="20"/>
              </w:rPr>
            </w:pPr>
            <w:r>
              <w:rPr>
                <w:sz w:val="20"/>
              </w:rPr>
              <w:t>98%</w:t>
            </w:r>
          </w:p>
        </w:tc>
      </w:tr>
    </w:tbl>
    <w:p w14:paraId="2CE18E3F" w14:textId="2793F3E4" w:rsidR="00B823F1" w:rsidRDefault="00332C61" w:rsidP="005057FF">
      <w:pPr>
        <w:rPr>
          <w:lang w:eastAsia="ko-KR"/>
        </w:rPr>
      </w:pPr>
      <w:r>
        <w:rPr>
          <w:szCs w:val="22"/>
          <w:lang w:val="en-CA"/>
        </w:rPr>
        <w:t xml:space="preserve">BD-rate savings </w:t>
      </w:r>
      <w:r w:rsidR="00054B25">
        <w:t xml:space="preserve">for </w:t>
      </w:r>
      <w:r w:rsidR="00054B25" w:rsidRPr="00620FCA">
        <w:rPr>
          <w:lang w:val="en-CA"/>
        </w:rPr>
        <w:t xml:space="preserve">horizontal geometry padding </w:t>
      </w:r>
      <w:r w:rsidR="00054B25">
        <w:rPr>
          <w:szCs w:val="22"/>
          <w:lang w:val="en-CA"/>
        </w:rPr>
        <w:t>over conventional repetitive padding for PERP</w:t>
      </w:r>
      <w:r w:rsidR="00054B25">
        <w:rPr>
          <w:szCs w:val="22"/>
          <w:lang w:val="en-CA"/>
        </w:rPr>
        <w:t xml:space="preserve"> </w:t>
      </w:r>
      <w:r>
        <w:rPr>
          <w:szCs w:val="22"/>
          <w:lang w:val="en-CA"/>
        </w:rPr>
        <w:t xml:space="preserve">are around </w:t>
      </w:r>
      <w:r w:rsidR="00054B25">
        <w:rPr>
          <w:lang w:val="en-CA"/>
        </w:rPr>
        <w:t>{</w:t>
      </w:r>
      <w:r w:rsidR="00054B25" w:rsidRPr="008216A2">
        <w:rPr>
          <w:szCs w:val="22"/>
          <w:lang w:val="en-CA"/>
        </w:rPr>
        <w:t>-0.22%</w:t>
      </w:r>
      <w:r w:rsidR="00054B25">
        <w:rPr>
          <w:szCs w:val="22"/>
          <w:lang w:val="en-CA"/>
        </w:rPr>
        <w:t xml:space="preserve">, </w:t>
      </w:r>
      <w:r w:rsidR="00054B25" w:rsidRPr="008216A2">
        <w:rPr>
          <w:szCs w:val="22"/>
          <w:lang w:val="en-CA"/>
        </w:rPr>
        <w:t>-0.29%</w:t>
      </w:r>
      <w:r w:rsidR="00054B25">
        <w:rPr>
          <w:szCs w:val="22"/>
          <w:lang w:val="en-CA"/>
        </w:rPr>
        <w:t xml:space="preserve">, </w:t>
      </w:r>
      <w:r w:rsidR="00054B25" w:rsidRPr="008216A2">
        <w:rPr>
          <w:szCs w:val="22"/>
          <w:lang w:val="en-CA"/>
        </w:rPr>
        <w:t>-0.38%</w:t>
      </w:r>
      <w:r w:rsidR="00054B25">
        <w:rPr>
          <w:szCs w:val="22"/>
          <w:lang w:val="en-CA"/>
        </w:rPr>
        <w:t>}</w:t>
      </w:r>
      <w:r>
        <w:rPr>
          <w:szCs w:val="22"/>
          <w:lang w:val="en-CA"/>
        </w:rPr>
        <w:t>.</w:t>
      </w:r>
      <w:r w:rsidR="00F94AAE">
        <w:rPr>
          <w:szCs w:val="22"/>
          <w:lang w:val="en-CA"/>
        </w:rPr>
        <w:t xml:space="preserve"> </w:t>
      </w:r>
      <w:r w:rsidR="00054B25" w:rsidRPr="00B85053">
        <w:rPr>
          <w:lang w:eastAsia="ko-KR"/>
        </w:rPr>
        <w:t xml:space="preserve">The maximum </w:t>
      </w:r>
      <w:r w:rsidR="00054B25">
        <w:rPr>
          <w:lang w:eastAsia="ko-KR"/>
        </w:rPr>
        <w:t>BD-</w:t>
      </w:r>
      <w:r w:rsidR="00054B25" w:rsidRPr="00B85053">
        <w:rPr>
          <w:lang w:eastAsia="ko-KR"/>
        </w:rPr>
        <w:t xml:space="preserve">rate savings </w:t>
      </w:r>
      <w:r w:rsidR="00054B25">
        <w:rPr>
          <w:lang w:eastAsia="ko-KR"/>
        </w:rPr>
        <w:t xml:space="preserve">is observed on sequence </w:t>
      </w:r>
      <w:proofErr w:type="spellStart"/>
      <w:r w:rsidR="00054B25">
        <w:rPr>
          <w:lang w:eastAsia="ko-KR"/>
        </w:rPr>
        <w:t>Chair</w:t>
      </w:r>
      <w:r w:rsidR="00054B25">
        <w:rPr>
          <w:lang w:eastAsia="ko-KR"/>
        </w:rPr>
        <w:t>L</w:t>
      </w:r>
      <w:r w:rsidR="00054B25">
        <w:rPr>
          <w:lang w:eastAsia="ko-KR"/>
        </w:rPr>
        <w:t>ift</w:t>
      </w:r>
      <w:proofErr w:type="spellEnd"/>
      <w:r w:rsidR="00054B25">
        <w:rPr>
          <w:lang w:eastAsia="ko-KR"/>
        </w:rPr>
        <w:t xml:space="preserve"> and reaches</w:t>
      </w:r>
      <w:r w:rsidR="00054B25">
        <w:rPr>
          <w:lang w:eastAsia="ko-KR"/>
        </w:rPr>
        <w:t xml:space="preserve"> {</w:t>
      </w:r>
      <w:r w:rsidR="00054B25" w:rsidRPr="00054B25">
        <w:rPr>
          <w:lang w:eastAsia="ko-KR"/>
        </w:rPr>
        <w:t>-0.73%</w:t>
      </w:r>
      <w:r w:rsidR="00054B25">
        <w:rPr>
          <w:lang w:eastAsia="ko-KR"/>
        </w:rPr>
        <w:t xml:space="preserve">, -0.95%, </w:t>
      </w:r>
      <w:r w:rsidR="00054B25" w:rsidRPr="00054B25">
        <w:rPr>
          <w:lang w:eastAsia="ko-KR"/>
        </w:rPr>
        <w:t>-0.85%</w:t>
      </w:r>
      <w:r w:rsidR="00054B25">
        <w:rPr>
          <w:lang w:eastAsia="ko-KR"/>
        </w:rPr>
        <w:t>}</w:t>
      </w:r>
      <w:r w:rsidR="00054B25" w:rsidRPr="00B85053">
        <w:rPr>
          <w:lang w:eastAsia="ko-KR"/>
        </w:rPr>
        <w:t>.</w:t>
      </w:r>
      <w:r w:rsidR="00054B25">
        <w:rPr>
          <w:lang w:eastAsia="ko-KR"/>
        </w:rPr>
        <w:t xml:space="preserve"> The complexity of </w:t>
      </w:r>
      <w:r w:rsidR="00054B25">
        <w:t>horizontal geometry padding</w:t>
      </w:r>
      <w:r w:rsidR="00054B25" w:rsidDel="00732A5E">
        <w:rPr>
          <w:szCs w:val="22"/>
          <w:lang w:val="en-CA"/>
        </w:rPr>
        <w:t xml:space="preserve"> </w:t>
      </w:r>
      <w:r w:rsidR="00054B25">
        <w:rPr>
          <w:lang w:eastAsia="ko-KR"/>
        </w:rPr>
        <w:t xml:space="preserve">is </w:t>
      </w:r>
      <w:proofErr w:type="gramStart"/>
      <w:r w:rsidR="00054B25">
        <w:rPr>
          <w:lang w:eastAsia="ko-KR"/>
        </w:rPr>
        <w:t>similar to</w:t>
      </w:r>
      <w:proofErr w:type="gramEnd"/>
      <w:r w:rsidR="00054B25">
        <w:rPr>
          <w:lang w:eastAsia="ko-KR"/>
        </w:rPr>
        <w:t xml:space="preserve"> that of repetitive padding.</w:t>
      </w:r>
    </w:p>
    <w:p w14:paraId="71582E3A" w14:textId="091AAD72" w:rsidR="00054B25" w:rsidRDefault="00054B25" w:rsidP="005057FF">
      <w:pPr>
        <w:rPr>
          <w:szCs w:val="22"/>
          <w:lang w:val="en-CA"/>
        </w:rPr>
      </w:pPr>
      <w:r>
        <w:rPr>
          <w:lang w:eastAsia="ko-KR"/>
        </w:rPr>
        <w:t xml:space="preserve">Besides providing </w:t>
      </w:r>
      <w:r>
        <w:rPr>
          <w:lang w:eastAsia="ko-KR"/>
        </w:rPr>
        <w:t xml:space="preserve">over </w:t>
      </w:r>
      <w:r>
        <w:rPr>
          <w:lang w:eastAsia="ko-KR"/>
        </w:rPr>
        <w:t>0.7% BD</w:t>
      </w:r>
      <w:r w:rsidR="009E213C">
        <w:rPr>
          <w:lang w:eastAsia="ko-KR"/>
        </w:rPr>
        <w:t>-</w:t>
      </w:r>
      <w:r>
        <w:rPr>
          <w:lang w:eastAsia="ko-KR"/>
        </w:rPr>
        <w:t xml:space="preserve">rate saving for </w:t>
      </w:r>
      <w:proofErr w:type="spellStart"/>
      <w:r>
        <w:rPr>
          <w:lang w:eastAsia="ko-KR"/>
        </w:rPr>
        <w:t>ChairLift</w:t>
      </w:r>
      <w:proofErr w:type="spellEnd"/>
      <w:r>
        <w:rPr>
          <w:lang w:eastAsia="ko-KR"/>
        </w:rPr>
        <w:t xml:space="preserve">, the most important highlight of </w:t>
      </w:r>
      <w:r>
        <w:t>horizontal geometry padding</w:t>
      </w:r>
      <w:r w:rsidDel="00732A5E">
        <w:rPr>
          <w:szCs w:val="22"/>
          <w:lang w:val="en-CA"/>
        </w:rPr>
        <w:t xml:space="preserve"> </w:t>
      </w:r>
      <w:r>
        <w:rPr>
          <w:lang w:eastAsia="ko-KR"/>
        </w:rPr>
        <w:t>is that it significantly improves the subjective quality of the viewport video. With repetitive padding</w:t>
      </w:r>
      <w:r>
        <w:rPr>
          <w:szCs w:val="22"/>
          <w:lang w:val="en-CA"/>
        </w:rPr>
        <w:t>, a seam artifact is clearly visible when the viewport encompasses the left and right boundaries of the 360</w:t>
      </w:r>
      <w:r>
        <w:t>°</w:t>
      </w:r>
      <w:r>
        <w:rPr>
          <w:szCs w:val="22"/>
          <w:lang w:val="en-CA"/>
        </w:rPr>
        <w:t xml:space="preserve"> video. T</w:t>
      </w:r>
      <w:r w:rsidRPr="003F431D">
        <w:rPr>
          <w:szCs w:val="22"/>
          <w:lang w:val="en-CA"/>
        </w:rPr>
        <w:t xml:space="preserve">hough less visible </w:t>
      </w:r>
      <w:r>
        <w:rPr>
          <w:szCs w:val="22"/>
          <w:lang w:val="en-CA"/>
        </w:rPr>
        <w:t>on</w:t>
      </w:r>
      <w:r w:rsidRPr="003F431D">
        <w:rPr>
          <w:szCs w:val="22"/>
          <w:lang w:val="en-CA"/>
        </w:rPr>
        <w:t xml:space="preserve"> still image</w:t>
      </w:r>
      <w:r>
        <w:rPr>
          <w:szCs w:val="22"/>
          <w:lang w:val="en-CA"/>
        </w:rPr>
        <w:t>s</w:t>
      </w:r>
      <w:r w:rsidRPr="003F431D">
        <w:rPr>
          <w:szCs w:val="22"/>
          <w:lang w:val="en-CA"/>
        </w:rPr>
        <w:t xml:space="preserve">, </w:t>
      </w:r>
      <w:r>
        <w:rPr>
          <w:szCs w:val="22"/>
          <w:lang w:val="en-CA"/>
        </w:rPr>
        <w:t>the se</w:t>
      </w:r>
      <w:bookmarkStart w:id="3" w:name="_GoBack"/>
      <w:bookmarkEnd w:id="3"/>
      <w:r>
        <w:rPr>
          <w:szCs w:val="22"/>
          <w:lang w:val="en-CA"/>
        </w:rPr>
        <w:t xml:space="preserve">am artifact is particularly objectionable </w:t>
      </w:r>
      <w:r>
        <w:rPr>
          <w:szCs w:val="22"/>
          <w:lang w:eastAsia="ko-KR"/>
        </w:rPr>
        <w:t xml:space="preserve">during video playback, as the video appears to flicker where face seams occur. The </w:t>
      </w:r>
      <w:r>
        <w:t>horizontal geometry padding</w:t>
      </w:r>
      <w:r w:rsidDel="00732A5E">
        <w:rPr>
          <w:szCs w:val="22"/>
          <w:lang w:val="en-CA"/>
        </w:rPr>
        <w:t xml:space="preserve"> </w:t>
      </w:r>
      <w:r>
        <w:rPr>
          <w:szCs w:val="22"/>
          <w:lang w:eastAsia="ko-KR"/>
        </w:rPr>
        <w:t xml:space="preserve">method </w:t>
      </w:r>
      <w:r>
        <w:rPr>
          <w:szCs w:val="22"/>
          <w:lang w:val="en-CA"/>
        </w:rPr>
        <w:t xml:space="preserve">significantly reduces </w:t>
      </w:r>
      <w:r>
        <w:rPr>
          <w:lang w:eastAsia="ko-KR"/>
        </w:rPr>
        <w:t>the seam artifact issue</w:t>
      </w:r>
      <w:r w:rsidRPr="00BD3336">
        <w:rPr>
          <w:lang w:eastAsia="ko-KR"/>
        </w:rPr>
        <w:t xml:space="preserve"> </w:t>
      </w:r>
      <w:r>
        <w:rPr>
          <w:lang w:eastAsia="ko-KR"/>
        </w:rPr>
        <w:t xml:space="preserve">for the </w:t>
      </w:r>
      <w:proofErr w:type="spellStart"/>
      <w:r>
        <w:rPr>
          <w:lang w:eastAsia="ko-KR"/>
        </w:rPr>
        <w:t>ChairLift</w:t>
      </w:r>
      <w:proofErr w:type="spellEnd"/>
      <w:r>
        <w:rPr>
          <w:lang w:eastAsia="ko-KR"/>
        </w:rPr>
        <w:t xml:space="preserve"> sequence, and the seam artifact becomes barely noticeable to </w:t>
      </w:r>
      <w:r>
        <w:rPr>
          <w:szCs w:val="22"/>
        </w:rPr>
        <w:t>expert viewers</w:t>
      </w:r>
      <w:r>
        <w:rPr>
          <w:szCs w:val="22"/>
          <w:lang w:val="en-CA"/>
        </w:rPr>
        <w:t>.</w:t>
      </w:r>
    </w:p>
    <w:p w14:paraId="2E540097" w14:textId="65640550" w:rsidR="004643EF" w:rsidRPr="005B217D" w:rsidRDefault="004643EF" w:rsidP="004643EF">
      <w:pPr>
        <w:pStyle w:val="Heading1"/>
        <w:rPr>
          <w:lang w:val="en-CA"/>
        </w:rPr>
      </w:pPr>
      <w:r>
        <w:rPr>
          <w:lang w:val="en-CA"/>
        </w:rPr>
        <w:lastRenderedPageBreak/>
        <w:t>Conclusion</w:t>
      </w:r>
    </w:p>
    <w:p w14:paraId="22E26D38" w14:textId="789D438D" w:rsidR="00B823F1" w:rsidRDefault="007C35F1" w:rsidP="005057FF">
      <w:pPr>
        <w:rPr>
          <w:lang w:val="en-CA"/>
        </w:rPr>
      </w:pPr>
      <w:r>
        <w:rPr>
          <w:lang w:val="en-CA"/>
        </w:rPr>
        <w:t>This contribution reports</w:t>
      </w:r>
      <w:r w:rsidR="00FD23A1">
        <w:rPr>
          <w:lang w:val="en-CA"/>
        </w:rPr>
        <w:t xml:space="preserve"> simulation result of CE13 test </w:t>
      </w:r>
      <w:r w:rsidR="00624A30">
        <w:rPr>
          <w:lang w:val="en-CA"/>
        </w:rPr>
        <w:t>3.3</w:t>
      </w:r>
      <w:r>
        <w:rPr>
          <w:lang w:val="en-CA"/>
        </w:rPr>
        <w:t xml:space="preserve">, which evaluates </w:t>
      </w:r>
      <w:r w:rsidR="00624A30" w:rsidRPr="00624A30">
        <w:rPr>
          <w:lang w:val="en-CA"/>
        </w:rPr>
        <w:t>PERP with horizontal geometry padding of reference pictures</w:t>
      </w:r>
      <w:r>
        <w:rPr>
          <w:lang w:val="en-CA"/>
        </w:rPr>
        <w:t xml:space="preserve">. The results show BD-rate savings of </w:t>
      </w:r>
      <w:r w:rsidR="00624A30">
        <w:rPr>
          <w:lang w:val="en-CA"/>
        </w:rPr>
        <w:t>{</w:t>
      </w:r>
      <w:r w:rsidR="00624A30" w:rsidRPr="008216A2">
        <w:rPr>
          <w:szCs w:val="22"/>
          <w:lang w:val="en-CA"/>
        </w:rPr>
        <w:t>-0.22%</w:t>
      </w:r>
      <w:r w:rsidR="00624A30">
        <w:rPr>
          <w:szCs w:val="22"/>
          <w:lang w:val="en-CA"/>
        </w:rPr>
        <w:t xml:space="preserve">, </w:t>
      </w:r>
      <w:r w:rsidR="00624A30" w:rsidRPr="008216A2">
        <w:rPr>
          <w:szCs w:val="22"/>
          <w:lang w:val="en-CA"/>
        </w:rPr>
        <w:t>-0.29%</w:t>
      </w:r>
      <w:r w:rsidR="00624A30">
        <w:rPr>
          <w:szCs w:val="22"/>
          <w:lang w:val="en-CA"/>
        </w:rPr>
        <w:t xml:space="preserve">, </w:t>
      </w:r>
      <w:r w:rsidR="00624A30" w:rsidRPr="008216A2">
        <w:rPr>
          <w:szCs w:val="22"/>
          <w:lang w:val="en-CA"/>
        </w:rPr>
        <w:t>-0.38%</w:t>
      </w:r>
      <w:r w:rsidR="00624A30">
        <w:rPr>
          <w:szCs w:val="22"/>
          <w:lang w:val="en-CA"/>
        </w:rPr>
        <w:t>}</w:t>
      </w:r>
      <w:r w:rsidR="00183578">
        <w:t xml:space="preserve"> </w:t>
      </w:r>
      <w:r w:rsidR="00FD23A1">
        <w:rPr>
          <w:lang w:val="en-CA"/>
        </w:rPr>
        <w:t xml:space="preserve">over </w:t>
      </w:r>
      <w:r w:rsidR="00624A30">
        <w:rPr>
          <w:lang w:val="en-CA"/>
        </w:rPr>
        <w:t xml:space="preserve">PERP </w:t>
      </w:r>
      <w:r>
        <w:rPr>
          <w:lang w:val="en-CA"/>
        </w:rPr>
        <w:t>for VTM configuration</w:t>
      </w:r>
      <w:r w:rsidR="00FD23A1">
        <w:rPr>
          <w:lang w:val="en-CA"/>
        </w:rPr>
        <w:t>.</w:t>
      </w:r>
      <w:r w:rsidR="004A552F">
        <w:rPr>
          <w:lang w:val="en-CA"/>
        </w:rPr>
        <w:t xml:space="preserve"> It is reported that </w:t>
      </w:r>
      <w:r w:rsidR="004A552F">
        <w:t>horizontal geometry padding</w:t>
      </w:r>
      <w:r w:rsidR="004A552F" w:rsidDel="0097138A">
        <w:rPr>
          <w:szCs w:val="22"/>
          <w:lang w:val="en-CA"/>
        </w:rPr>
        <w:t xml:space="preserve"> </w:t>
      </w:r>
      <w:r w:rsidR="004A552F">
        <w:rPr>
          <w:szCs w:val="22"/>
        </w:rPr>
        <w:t xml:space="preserve">can significantly </w:t>
      </w:r>
      <w:r w:rsidR="004A552F">
        <w:rPr>
          <w:szCs w:val="22"/>
          <w:lang w:val="en-CA"/>
        </w:rPr>
        <w:t>reduce</w:t>
      </w:r>
      <w:r w:rsidR="004A552F">
        <w:rPr>
          <w:szCs w:val="22"/>
        </w:rPr>
        <w:t xml:space="preserve"> the seam artifact for cases where PERP alone is not sufficient.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5FF6FFB5" w14:textId="159504E7" w:rsidR="00620FCA" w:rsidRP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4" w:name="_Ref518039731"/>
      <w:bookmarkStart w:id="5" w:name="_Ref494987124"/>
      <w:bookmarkStart w:id="6" w:name="_Ref470871796"/>
      <w:bookmarkStart w:id="7" w:name="_Ref478137729"/>
      <w:bookmarkStart w:id="8" w:name="_Ref510197565"/>
      <w:r w:rsidRPr="006C3D2A">
        <w:rPr>
          <w:szCs w:val="22"/>
          <w:lang w:val="en-CA"/>
        </w:rPr>
        <w:t xml:space="preserve">J. Boyce, </w:t>
      </w:r>
      <w:r>
        <w:rPr>
          <w:szCs w:val="22"/>
          <w:lang w:val="en-CA"/>
        </w:rPr>
        <w:t xml:space="preserve">Z. </w:t>
      </w:r>
      <w:r w:rsidRPr="006C3D2A">
        <w:rPr>
          <w:szCs w:val="22"/>
          <w:lang w:val="en-CA"/>
        </w:rPr>
        <w:t>Deng</w:t>
      </w:r>
      <w:r>
        <w:rPr>
          <w:szCs w:val="22"/>
          <w:lang w:val="en-CA"/>
        </w:rPr>
        <w:t>,</w:t>
      </w:r>
      <w:r w:rsidRPr="006C3D2A">
        <w:rPr>
          <w:szCs w:val="22"/>
          <w:lang w:val="en-CA"/>
        </w:rPr>
        <w:t xml:space="preserve"> </w:t>
      </w:r>
      <w:r>
        <w:rPr>
          <w:szCs w:val="22"/>
          <w:lang w:val="en-CA"/>
        </w:rPr>
        <w:t>“</w:t>
      </w:r>
      <w:r w:rsidRPr="006C3D2A">
        <w:rPr>
          <w:szCs w:val="22"/>
          <w:lang w:val="en-CA"/>
        </w:rPr>
        <w:t>EE4: Padded ERP (PERP) projection format</w:t>
      </w:r>
      <w:r>
        <w:rPr>
          <w:szCs w:val="22"/>
          <w:lang w:val="en-CA"/>
        </w:rPr>
        <w:t xml:space="preserve">”, </w:t>
      </w:r>
      <w:hyperlink r:id="rId13" w:history="1">
        <w:r w:rsidRPr="000F2541">
          <w:t>JVET-</w:t>
        </w:r>
      </w:hyperlink>
      <w:r>
        <w:rPr>
          <w:lang w:val="en-CA"/>
        </w:rPr>
        <w:t>G0098</w:t>
      </w:r>
      <w:r w:rsidRPr="000F2541">
        <w:t xml:space="preserve">, </w:t>
      </w:r>
      <w:r>
        <w:t>July 2017, Torino, IT</w:t>
      </w:r>
      <w:r w:rsidRPr="000F2541">
        <w:t>.</w:t>
      </w:r>
      <w:bookmarkEnd w:id="8"/>
    </w:p>
    <w:p w14:paraId="74CC2CB1" w14:textId="22F22512" w:rsidR="00620FCA" w:rsidRDefault="00620FCA"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9" w:name="_Ref525584901"/>
      <w:r>
        <w:rPr>
          <w:szCs w:val="22"/>
          <w:lang w:val="en-CA"/>
        </w:rPr>
        <w:t>P. Hanhart, Y. He, Y. Ye, “</w:t>
      </w:r>
      <w:r w:rsidRPr="00AB0292">
        <w:rPr>
          <w:szCs w:val="22"/>
          <w:lang w:val="en-CA"/>
        </w:rPr>
        <w:t>AHG8: Geometry padding for PERP</w:t>
      </w:r>
      <w:r>
        <w:rPr>
          <w:szCs w:val="22"/>
          <w:lang w:val="en-CA"/>
        </w:rPr>
        <w:t xml:space="preserve">”, </w:t>
      </w:r>
      <w:r>
        <w:rPr>
          <w:lang w:val="en-CA"/>
        </w:rPr>
        <w:t>JVET</w:t>
      </w:r>
      <w:r w:rsidRPr="005B217D">
        <w:rPr>
          <w:lang w:val="en-CA"/>
        </w:rPr>
        <w:t>-</w:t>
      </w:r>
      <w:r>
        <w:t>J0044</w:t>
      </w:r>
      <w:r w:rsidRPr="000F2541">
        <w:t xml:space="preserve">, </w:t>
      </w:r>
      <w:r>
        <w:t>Apr. 2018, San Diego, USA.</w:t>
      </w:r>
      <w:bookmarkEnd w:id="9"/>
    </w:p>
    <w:p w14:paraId="687B58E2" w14:textId="37FC2A7E" w:rsidR="005057FF" w:rsidRPr="002B486A" w:rsidRDefault="005057FF" w:rsidP="00FD23A1">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0" w:name="_Ref525584907"/>
      <w:r>
        <w:rPr>
          <w:szCs w:val="22"/>
          <w:lang w:val="en-CA"/>
        </w:rPr>
        <w:t xml:space="preserve">P. Hanhart, </w:t>
      </w:r>
      <w:r w:rsidR="00D5750E" w:rsidRPr="00D5750E">
        <w:rPr>
          <w:szCs w:val="22"/>
          <w:lang w:val="en-CA"/>
        </w:rPr>
        <w:t>J.-L. Lin</w:t>
      </w:r>
      <w:r w:rsidR="00FD23A1">
        <w:rPr>
          <w:szCs w:val="22"/>
          <w:lang w:val="en-CA"/>
        </w:rPr>
        <w:t xml:space="preserve">, C. </w:t>
      </w:r>
      <w:proofErr w:type="spellStart"/>
      <w:r w:rsidR="00FD23A1">
        <w:rPr>
          <w:szCs w:val="22"/>
          <w:lang w:val="en-CA"/>
        </w:rPr>
        <w:t>Pujara</w:t>
      </w:r>
      <w:proofErr w:type="spellEnd"/>
      <w:r>
        <w:rPr>
          <w:szCs w:val="22"/>
          <w:lang w:val="en-CA"/>
        </w:rPr>
        <w:t>, “</w:t>
      </w:r>
      <w:r w:rsidR="00FD23A1" w:rsidRPr="00FD23A1">
        <w:rPr>
          <w:szCs w:val="22"/>
          <w:lang w:val="en-CA"/>
        </w:rPr>
        <w:t>Description of Core Experiment 13 (CE13): Coding tools for 360° omnidirectional video</w:t>
      </w:r>
      <w:r>
        <w:rPr>
          <w:szCs w:val="22"/>
          <w:lang w:val="en-CA"/>
        </w:rPr>
        <w:t xml:space="preserve">”, </w:t>
      </w:r>
      <w:r w:rsidR="00682794" w:rsidRPr="00D65944">
        <w:rPr>
          <w:lang w:val="en-CA"/>
        </w:rPr>
        <w:t>JVET-</w:t>
      </w:r>
      <w:r w:rsidR="00682794">
        <w:rPr>
          <w:lang w:val="en-CA"/>
        </w:rPr>
        <w:t>K</w:t>
      </w:r>
      <w:r w:rsidR="00682794" w:rsidRPr="00775C13">
        <w:rPr>
          <w:lang w:val="en-CA"/>
        </w:rPr>
        <w:t>10</w:t>
      </w:r>
      <w:r w:rsidR="00682794">
        <w:rPr>
          <w:lang w:val="en-CA"/>
        </w:rPr>
        <w:t>33</w:t>
      </w:r>
      <w:r w:rsidRPr="000F2541">
        <w:t xml:space="preserve">, </w:t>
      </w:r>
      <w:r w:rsidR="00682794">
        <w:t>July</w:t>
      </w:r>
      <w:r>
        <w:t xml:space="preserve"> 2018, </w:t>
      </w:r>
      <w:r w:rsidR="00682794" w:rsidRPr="00B57A23">
        <w:rPr>
          <w:lang w:val="en-CA"/>
        </w:rPr>
        <w:t>Ljubljana, SI</w:t>
      </w:r>
      <w:r>
        <w:t>.</w:t>
      </w:r>
      <w:bookmarkEnd w:id="4"/>
      <w:bookmarkEnd w:id="10"/>
    </w:p>
    <w:p w14:paraId="569E6757" w14:textId="359B2784"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11" w:name="_Ref517971822"/>
      <w:bookmarkEnd w:id="5"/>
      <w:bookmarkEnd w:id="6"/>
      <w:bookmarkEnd w:id="7"/>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rsidR="00682794">
        <w:rPr>
          <w:lang w:val="en-CA"/>
        </w:rPr>
        <w:t>K</w:t>
      </w:r>
      <w:r>
        <w:t>1012</w:t>
      </w:r>
      <w:r w:rsidRPr="000F2541">
        <w:t xml:space="preserve">, </w:t>
      </w:r>
      <w:r w:rsidR="00682794">
        <w:t>July</w:t>
      </w:r>
      <w:r>
        <w:t xml:space="preserve"> 2018, </w:t>
      </w:r>
      <w:r w:rsidR="00682794" w:rsidRPr="00B57A23">
        <w:rPr>
          <w:lang w:val="en-CA"/>
        </w:rPr>
        <w:t>Ljubljana, SI</w:t>
      </w:r>
      <w:r>
        <w:t>.</w:t>
      </w:r>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proofErr w:type="spellStart"/>
      <w:r>
        <w:rPr>
          <w:b/>
          <w:szCs w:val="22"/>
        </w:rPr>
        <w:t>InterDigital</w:t>
      </w:r>
      <w:proofErr w:type="spellEnd"/>
      <w:r>
        <w:rPr>
          <w:b/>
          <w:szCs w:val="22"/>
        </w:rPr>
        <w:t xml:space="preserve">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8FB87" w14:textId="77777777" w:rsidR="00D73D5A" w:rsidRDefault="00D73D5A">
      <w:r>
        <w:separator/>
      </w:r>
    </w:p>
  </w:endnote>
  <w:endnote w:type="continuationSeparator" w:id="0">
    <w:p w14:paraId="1F991966" w14:textId="77777777" w:rsidR="00D73D5A" w:rsidRDefault="00D7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F97C86" w:rsidR="000D7925" w:rsidRPr="00C00DDE" w:rsidRDefault="000D79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32C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16A2">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66ADD" w14:textId="77777777" w:rsidR="00D73D5A" w:rsidRDefault="00D73D5A">
      <w:r>
        <w:separator/>
      </w:r>
    </w:p>
  </w:footnote>
  <w:footnote w:type="continuationSeparator" w:id="0">
    <w:p w14:paraId="17F03A18" w14:textId="77777777" w:rsidR="00D73D5A" w:rsidRDefault="00D73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4B25"/>
    <w:rsid w:val="00056B59"/>
    <w:rsid w:val="00065039"/>
    <w:rsid w:val="0007614F"/>
    <w:rsid w:val="00077066"/>
    <w:rsid w:val="000A3045"/>
    <w:rsid w:val="000B0C0F"/>
    <w:rsid w:val="000B1C6B"/>
    <w:rsid w:val="000B4FF9"/>
    <w:rsid w:val="000C09AC"/>
    <w:rsid w:val="000D7925"/>
    <w:rsid w:val="000E00F3"/>
    <w:rsid w:val="000F158C"/>
    <w:rsid w:val="00102F3D"/>
    <w:rsid w:val="00124E38"/>
    <w:rsid w:val="0012580B"/>
    <w:rsid w:val="00131F90"/>
    <w:rsid w:val="0013458C"/>
    <w:rsid w:val="0013526E"/>
    <w:rsid w:val="00146152"/>
    <w:rsid w:val="00155526"/>
    <w:rsid w:val="00171371"/>
    <w:rsid w:val="00175A24"/>
    <w:rsid w:val="00182F97"/>
    <w:rsid w:val="00183578"/>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D02"/>
    <w:rsid w:val="00225016"/>
    <w:rsid w:val="002264A6"/>
    <w:rsid w:val="00227BA7"/>
    <w:rsid w:val="0023011C"/>
    <w:rsid w:val="002375C1"/>
    <w:rsid w:val="00263398"/>
    <w:rsid w:val="00266F06"/>
    <w:rsid w:val="00275BCF"/>
    <w:rsid w:val="00291E36"/>
    <w:rsid w:val="00292257"/>
    <w:rsid w:val="002A54E0"/>
    <w:rsid w:val="002B1595"/>
    <w:rsid w:val="002B191D"/>
    <w:rsid w:val="002B486A"/>
    <w:rsid w:val="002D0AF6"/>
    <w:rsid w:val="002E33A8"/>
    <w:rsid w:val="002E351B"/>
    <w:rsid w:val="002F164D"/>
    <w:rsid w:val="003021BC"/>
    <w:rsid w:val="00305728"/>
    <w:rsid w:val="00306206"/>
    <w:rsid w:val="00307CBF"/>
    <w:rsid w:val="00317D85"/>
    <w:rsid w:val="003237DC"/>
    <w:rsid w:val="00327C56"/>
    <w:rsid w:val="003315A1"/>
    <w:rsid w:val="00332C61"/>
    <w:rsid w:val="003373EC"/>
    <w:rsid w:val="00342FF4"/>
    <w:rsid w:val="00346148"/>
    <w:rsid w:val="003669EA"/>
    <w:rsid w:val="003706CC"/>
    <w:rsid w:val="003747EC"/>
    <w:rsid w:val="00377710"/>
    <w:rsid w:val="003A2D8E"/>
    <w:rsid w:val="003A7CE6"/>
    <w:rsid w:val="003C20E4"/>
    <w:rsid w:val="003D6342"/>
    <w:rsid w:val="003E0765"/>
    <w:rsid w:val="003E6F90"/>
    <w:rsid w:val="003E73ED"/>
    <w:rsid w:val="003F5D0F"/>
    <w:rsid w:val="00413922"/>
    <w:rsid w:val="00414101"/>
    <w:rsid w:val="004142EF"/>
    <w:rsid w:val="004219CF"/>
    <w:rsid w:val="004234F0"/>
    <w:rsid w:val="00433DDB"/>
    <w:rsid w:val="00435A29"/>
    <w:rsid w:val="00437619"/>
    <w:rsid w:val="00447222"/>
    <w:rsid w:val="004643EF"/>
    <w:rsid w:val="00464782"/>
    <w:rsid w:val="00465A1E"/>
    <w:rsid w:val="0049066B"/>
    <w:rsid w:val="004A2A63"/>
    <w:rsid w:val="004A552F"/>
    <w:rsid w:val="004A7A8E"/>
    <w:rsid w:val="004B210C"/>
    <w:rsid w:val="004D405F"/>
    <w:rsid w:val="004E4989"/>
    <w:rsid w:val="004E4F4F"/>
    <w:rsid w:val="004E6789"/>
    <w:rsid w:val="004F61E3"/>
    <w:rsid w:val="00502E10"/>
    <w:rsid w:val="005057FF"/>
    <w:rsid w:val="0051015C"/>
    <w:rsid w:val="00516CF1"/>
    <w:rsid w:val="00531AE9"/>
    <w:rsid w:val="00546600"/>
    <w:rsid w:val="00550A66"/>
    <w:rsid w:val="005532CF"/>
    <w:rsid w:val="00567EC7"/>
    <w:rsid w:val="00570013"/>
    <w:rsid w:val="005801A2"/>
    <w:rsid w:val="005952A5"/>
    <w:rsid w:val="005A33A1"/>
    <w:rsid w:val="005B217D"/>
    <w:rsid w:val="005B2BC0"/>
    <w:rsid w:val="005C385F"/>
    <w:rsid w:val="005D07C8"/>
    <w:rsid w:val="005E1AC6"/>
    <w:rsid w:val="005F6F1B"/>
    <w:rsid w:val="0060066C"/>
    <w:rsid w:val="00615995"/>
    <w:rsid w:val="00616155"/>
    <w:rsid w:val="00616A74"/>
    <w:rsid w:val="00620FCA"/>
    <w:rsid w:val="00624A30"/>
    <w:rsid w:val="00624B33"/>
    <w:rsid w:val="0063041A"/>
    <w:rsid w:val="00630AA2"/>
    <w:rsid w:val="006334A2"/>
    <w:rsid w:val="00646707"/>
    <w:rsid w:val="00647B9B"/>
    <w:rsid w:val="00657F7E"/>
    <w:rsid w:val="00662E58"/>
    <w:rsid w:val="006637F2"/>
    <w:rsid w:val="006642A5"/>
    <w:rsid w:val="00664DCF"/>
    <w:rsid w:val="00682794"/>
    <w:rsid w:val="006953B3"/>
    <w:rsid w:val="006C0C43"/>
    <w:rsid w:val="006C5D39"/>
    <w:rsid w:val="006D62A3"/>
    <w:rsid w:val="006D6D9B"/>
    <w:rsid w:val="006E2810"/>
    <w:rsid w:val="006E5417"/>
    <w:rsid w:val="006F0794"/>
    <w:rsid w:val="007023DE"/>
    <w:rsid w:val="00712F60"/>
    <w:rsid w:val="00720E3B"/>
    <w:rsid w:val="00720E9D"/>
    <w:rsid w:val="0074393F"/>
    <w:rsid w:val="00745F6B"/>
    <w:rsid w:val="0075585E"/>
    <w:rsid w:val="00770571"/>
    <w:rsid w:val="007768FF"/>
    <w:rsid w:val="007812C2"/>
    <w:rsid w:val="007824D3"/>
    <w:rsid w:val="00796EE3"/>
    <w:rsid w:val="007A4B96"/>
    <w:rsid w:val="007A7D29"/>
    <w:rsid w:val="007B1273"/>
    <w:rsid w:val="007B4AB8"/>
    <w:rsid w:val="007C35F1"/>
    <w:rsid w:val="007C5BF0"/>
    <w:rsid w:val="007D1181"/>
    <w:rsid w:val="007E01A3"/>
    <w:rsid w:val="007E7A32"/>
    <w:rsid w:val="007F1F8B"/>
    <w:rsid w:val="007F67A1"/>
    <w:rsid w:val="00811C05"/>
    <w:rsid w:val="008206C8"/>
    <w:rsid w:val="008216A2"/>
    <w:rsid w:val="008255B3"/>
    <w:rsid w:val="008330A8"/>
    <w:rsid w:val="00835F67"/>
    <w:rsid w:val="0085459F"/>
    <w:rsid w:val="0086387C"/>
    <w:rsid w:val="00874A6C"/>
    <w:rsid w:val="00876C65"/>
    <w:rsid w:val="00881737"/>
    <w:rsid w:val="008A4B4C"/>
    <w:rsid w:val="008C239F"/>
    <w:rsid w:val="008E480C"/>
    <w:rsid w:val="00907757"/>
    <w:rsid w:val="009108AE"/>
    <w:rsid w:val="00920F1B"/>
    <w:rsid w:val="009212B0"/>
    <w:rsid w:val="00921FA1"/>
    <w:rsid w:val="009234A5"/>
    <w:rsid w:val="00933453"/>
    <w:rsid w:val="009336F7"/>
    <w:rsid w:val="0093465B"/>
    <w:rsid w:val="0093636C"/>
    <w:rsid w:val="009374A7"/>
    <w:rsid w:val="00942664"/>
    <w:rsid w:val="009456ED"/>
    <w:rsid w:val="00955F6D"/>
    <w:rsid w:val="0097130E"/>
    <w:rsid w:val="009722BC"/>
    <w:rsid w:val="00977C16"/>
    <w:rsid w:val="0098551D"/>
    <w:rsid w:val="0099518F"/>
    <w:rsid w:val="009A523D"/>
    <w:rsid w:val="009B02A1"/>
    <w:rsid w:val="009D7CE6"/>
    <w:rsid w:val="009E213C"/>
    <w:rsid w:val="009F496B"/>
    <w:rsid w:val="00A01439"/>
    <w:rsid w:val="00A02E61"/>
    <w:rsid w:val="00A05CFF"/>
    <w:rsid w:val="00A13048"/>
    <w:rsid w:val="00A14122"/>
    <w:rsid w:val="00A46843"/>
    <w:rsid w:val="00A55E7E"/>
    <w:rsid w:val="00A56B97"/>
    <w:rsid w:val="00A6093D"/>
    <w:rsid w:val="00A62230"/>
    <w:rsid w:val="00A722CB"/>
    <w:rsid w:val="00A767DC"/>
    <w:rsid w:val="00A76A6D"/>
    <w:rsid w:val="00A83253"/>
    <w:rsid w:val="00A941D3"/>
    <w:rsid w:val="00AA6E84"/>
    <w:rsid w:val="00AB1A1C"/>
    <w:rsid w:val="00AD05A8"/>
    <w:rsid w:val="00AE341B"/>
    <w:rsid w:val="00B01905"/>
    <w:rsid w:val="00B03F4F"/>
    <w:rsid w:val="00B07CA7"/>
    <w:rsid w:val="00B1279A"/>
    <w:rsid w:val="00B2117B"/>
    <w:rsid w:val="00B4194A"/>
    <w:rsid w:val="00B437E8"/>
    <w:rsid w:val="00B5222E"/>
    <w:rsid w:val="00B53179"/>
    <w:rsid w:val="00B57A23"/>
    <w:rsid w:val="00B600CD"/>
    <w:rsid w:val="00B61C96"/>
    <w:rsid w:val="00B739E8"/>
    <w:rsid w:val="00B73A2A"/>
    <w:rsid w:val="00B75A51"/>
    <w:rsid w:val="00B823F1"/>
    <w:rsid w:val="00B827C6"/>
    <w:rsid w:val="00B91E90"/>
    <w:rsid w:val="00B94B06"/>
    <w:rsid w:val="00B94C28"/>
    <w:rsid w:val="00BA6900"/>
    <w:rsid w:val="00BC0980"/>
    <w:rsid w:val="00BC10BA"/>
    <w:rsid w:val="00BC3CD3"/>
    <w:rsid w:val="00BC5AFD"/>
    <w:rsid w:val="00BE3E7D"/>
    <w:rsid w:val="00C00DDE"/>
    <w:rsid w:val="00C04F43"/>
    <w:rsid w:val="00C0609D"/>
    <w:rsid w:val="00C06826"/>
    <w:rsid w:val="00C115AB"/>
    <w:rsid w:val="00C26CCB"/>
    <w:rsid w:val="00C30249"/>
    <w:rsid w:val="00C31AB8"/>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4947"/>
    <w:rsid w:val="00D34A65"/>
    <w:rsid w:val="00D40217"/>
    <w:rsid w:val="00D40911"/>
    <w:rsid w:val="00D446EC"/>
    <w:rsid w:val="00D51BF0"/>
    <w:rsid w:val="00D531DB"/>
    <w:rsid w:val="00D55942"/>
    <w:rsid w:val="00D5750E"/>
    <w:rsid w:val="00D72CF2"/>
    <w:rsid w:val="00D73D5A"/>
    <w:rsid w:val="00D807BF"/>
    <w:rsid w:val="00D81787"/>
    <w:rsid w:val="00D82FCC"/>
    <w:rsid w:val="00DA17FC"/>
    <w:rsid w:val="00DA7887"/>
    <w:rsid w:val="00DB2C26"/>
    <w:rsid w:val="00DD02F4"/>
    <w:rsid w:val="00DD6622"/>
    <w:rsid w:val="00DE1C7C"/>
    <w:rsid w:val="00DE6B43"/>
    <w:rsid w:val="00E11923"/>
    <w:rsid w:val="00E262D4"/>
    <w:rsid w:val="00E33C09"/>
    <w:rsid w:val="00E36250"/>
    <w:rsid w:val="00E47F2D"/>
    <w:rsid w:val="00E54511"/>
    <w:rsid w:val="00E61DAC"/>
    <w:rsid w:val="00E66211"/>
    <w:rsid w:val="00E72B80"/>
    <w:rsid w:val="00E75FE3"/>
    <w:rsid w:val="00E86C4C"/>
    <w:rsid w:val="00E907A3"/>
    <w:rsid w:val="00E979CD"/>
    <w:rsid w:val="00EA5AE0"/>
    <w:rsid w:val="00EB4AA6"/>
    <w:rsid w:val="00EB56E1"/>
    <w:rsid w:val="00EB7AB1"/>
    <w:rsid w:val="00EE62C7"/>
    <w:rsid w:val="00EE7CD8"/>
    <w:rsid w:val="00EF48CC"/>
    <w:rsid w:val="00F00801"/>
    <w:rsid w:val="00F009F8"/>
    <w:rsid w:val="00F1661A"/>
    <w:rsid w:val="00F2488D"/>
    <w:rsid w:val="00F27F21"/>
    <w:rsid w:val="00F601A0"/>
    <w:rsid w:val="00F712E9"/>
    <w:rsid w:val="00F73032"/>
    <w:rsid w:val="00F848FC"/>
    <w:rsid w:val="00F906F6"/>
    <w:rsid w:val="00F9282A"/>
    <w:rsid w:val="00F94AAE"/>
    <w:rsid w:val="00F96BAD"/>
    <w:rsid w:val="00FA139D"/>
    <w:rsid w:val="00FA684B"/>
    <w:rsid w:val="00FA75FE"/>
    <w:rsid w:val="00FB0E84"/>
    <w:rsid w:val="00FC2405"/>
    <w:rsid w:val="00FC5223"/>
    <w:rsid w:val="00FD01C2"/>
    <w:rsid w:val="00FD23A1"/>
    <w:rsid w:val="00FE03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081536">
      <w:bodyDiv w:val="1"/>
      <w:marLeft w:val="0"/>
      <w:marRight w:val="0"/>
      <w:marTop w:val="0"/>
      <w:marBottom w:val="0"/>
      <w:divBdr>
        <w:top w:val="none" w:sz="0" w:space="0" w:color="auto"/>
        <w:left w:val="none" w:sz="0" w:space="0" w:color="auto"/>
        <w:bottom w:val="none" w:sz="0" w:space="0" w:color="auto"/>
        <w:right w:val="none" w:sz="0" w:space="0" w:color="auto"/>
      </w:divBdr>
    </w:div>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2736"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uwen.He@interdigital.com" TargetMode="External"/><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13</cp:revision>
  <cp:lastPrinted>1900-01-01T08:00:00Z</cp:lastPrinted>
  <dcterms:created xsi:type="dcterms:W3CDTF">2018-09-25T00:05:00Z</dcterms:created>
  <dcterms:modified xsi:type="dcterms:W3CDTF">2018-09-25T03:52:00Z</dcterms:modified>
</cp:coreProperties>
</file>