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0C35D65E" w:rsidR="008A4B4C" w:rsidRPr="005B217D" w:rsidRDefault="00E61DAC" w:rsidP="0087383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873830">
              <w:rPr>
                <w:lang w:val="en-CA"/>
              </w:rPr>
              <w:t>0211</w:t>
            </w:r>
            <w:r w:rsidR="00D6285F">
              <w:rPr>
                <w:lang w:val="en-CA"/>
              </w:rPr>
              <w:t>-v1</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1352DB" w:rsidRPr="005B217D" w14:paraId="188D2B50" w14:textId="77777777" w:rsidTr="00E14D65">
        <w:tc>
          <w:tcPr>
            <w:tcW w:w="1458" w:type="dxa"/>
          </w:tcPr>
          <w:p w14:paraId="7A6C85EB" w14:textId="77777777" w:rsidR="001352DB" w:rsidRPr="005B217D" w:rsidRDefault="001352DB" w:rsidP="001352DB">
            <w:pPr>
              <w:spacing w:before="60" w:after="60"/>
              <w:rPr>
                <w:i/>
                <w:szCs w:val="22"/>
                <w:lang w:val="en-CA"/>
              </w:rPr>
            </w:pPr>
            <w:r w:rsidRPr="005B217D">
              <w:rPr>
                <w:i/>
                <w:szCs w:val="22"/>
                <w:lang w:val="en-CA"/>
              </w:rPr>
              <w:t>Title:</w:t>
            </w:r>
          </w:p>
        </w:tc>
        <w:tc>
          <w:tcPr>
            <w:tcW w:w="8118" w:type="dxa"/>
            <w:gridSpan w:val="3"/>
          </w:tcPr>
          <w:p w14:paraId="305A7026" w14:textId="2348E1FF" w:rsidR="001352DB" w:rsidRPr="005B217D" w:rsidRDefault="001352DB" w:rsidP="001352DB">
            <w:pPr>
              <w:spacing w:before="60" w:after="60"/>
              <w:rPr>
                <w:b/>
                <w:szCs w:val="22"/>
                <w:lang w:val="en-CA"/>
              </w:rPr>
            </w:pPr>
            <w:r>
              <w:rPr>
                <w:b/>
                <w:szCs w:val="22"/>
                <w:lang w:val="en-CA"/>
              </w:rPr>
              <w:t>CE13: Results on CE13.3.2, CE13.4.3 and CE13.7.7</w:t>
            </w:r>
            <w:bookmarkStart w:id="0" w:name="_GoBack"/>
            <w:bookmarkEnd w:id="0"/>
          </w:p>
        </w:tc>
      </w:tr>
      <w:tr w:rsidR="00D93BC0" w:rsidRPr="005B217D" w14:paraId="3D8B01B2" w14:textId="77777777" w:rsidTr="00E14D65">
        <w:tc>
          <w:tcPr>
            <w:tcW w:w="1458" w:type="dxa"/>
          </w:tcPr>
          <w:p w14:paraId="7AC356CE" w14:textId="77777777" w:rsidR="00D93BC0" w:rsidRPr="005B217D" w:rsidRDefault="00D93BC0" w:rsidP="00D93BC0">
            <w:pPr>
              <w:spacing w:before="60" w:after="60"/>
              <w:rPr>
                <w:i/>
                <w:szCs w:val="22"/>
                <w:lang w:val="en-CA"/>
              </w:rPr>
            </w:pPr>
            <w:r w:rsidRPr="005B217D">
              <w:rPr>
                <w:i/>
                <w:szCs w:val="22"/>
                <w:lang w:val="en-CA"/>
              </w:rPr>
              <w:t>Status:</w:t>
            </w:r>
          </w:p>
        </w:tc>
        <w:tc>
          <w:tcPr>
            <w:tcW w:w="8118" w:type="dxa"/>
            <w:gridSpan w:val="3"/>
          </w:tcPr>
          <w:p w14:paraId="32E60643" w14:textId="038DAE4B" w:rsidR="00D93BC0" w:rsidRPr="005B217D" w:rsidRDefault="00D93BC0" w:rsidP="00D93BC0">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E14D65">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5CF7D26" w:rsidR="00E61DAC" w:rsidRPr="005B217D" w:rsidRDefault="00D93BC0" w:rsidP="005E1AC6">
            <w:pPr>
              <w:spacing w:before="60" w:after="60"/>
              <w:rPr>
                <w:szCs w:val="22"/>
                <w:lang w:val="en-CA"/>
              </w:rPr>
            </w:pPr>
            <w:r>
              <w:rPr>
                <w:szCs w:val="22"/>
                <w:lang w:val="en-CA"/>
              </w:rPr>
              <w:t>Report</w:t>
            </w:r>
          </w:p>
        </w:tc>
      </w:tr>
      <w:tr w:rsidR="00E61DAC" w:rsidRPr="005B217D" w14:paraId="714CD808" w14:textId="77777777" w:rsidTr="00E14D65">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0C5C3203" w:rsidR="00E61DAC" w:rsidRPr="005B217D" w:rsidRDefault="00E14D65" w:rsidP="00E14D65">
            <w:pPr>
              <w:spacing w:before="60" w:after="60"/>
              <w:rPr>
                <w:szCs w:val="22"/>
                <w:lang w:val="en-CA"/>
              </w:rPr>
            </w:pPr>
            <w:r w:rsidRPr="00E14D65">
              <w:rPr>
                <w:szCs w:val="22"/>
              </w:rPr>
              <w:t>Johannes Sauer</w:t>
            </w:r>
            <w:r>
              <w:rPr>
                <w:szCs w:val="22"/>
              </w:rPr>
              <w:br/>
            </w:r>
            <w:r w:rsidRPr="00E14D65">
              <w:rPr>
                <w:szCs w:val="22"/>
              </w:rPr>
              <w:t xml:space="preserve">Max </w:t>
            </w:r>
            <w:proofErr w:type="spellStart"/>
            <w:r w:rsidRPr="00E14D65">
              <w:rPr>
                <w:szCs w:val="22"/>
              </w:rPr>
              <w:t>Bläser</w:t>
            </w:r>
            <w:proofErr w:type="spellEnd"/>
          </w:p>
        </w:tc>
        <w:tc>
          <w:tcPr>
            <w:tcW w:w="900" w:type="dxa"/>
          </w:tcPr>
          <w:p w14:paraId="0140ECA2" w14:textId="47F7500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32C2ABFD" w14:textId="75C67D40" w:rsidR="00E61DAC" w:rsidRPr="005B217D" w:rsidRDefault="00E14D65" w:rsidP="00E14D65">
            <w:pPr>
              <w:spacing w:before="60" w:after="60"/>
              <w:rPr>
                <w:szCs w:val="22"/>
                <w:lang w:val="en-CA"/>
              </w:rPr>
            </w:pPr>
            <w:r>
              <w:rPr>
                <w:szCs w:val="22"/>
                <w:lang w:val="en-CA"/>
              </w:rPr>
              <w:t>+49241-80-27678</w:t>
            </w:r>
            <w:r w:rsidRPr="005B217D">
              <w:rPr>
                <w:szCs w:val="22"/>
                <w:lang w:val="en-CA"/>
              </w:rPr>
              <w:br/>
            </w:r>
            <w:r>
              <w:rPr>
                <w:szCs w:val="22"/>
                <w:lang w:val="en-CA"/>
              </w:rPr>
              <w:t>sauer@ient.rwth-aachen.de</w:t>
            </w:r>
          </w:p>
        </w:tc>
      </w:tr>
      <w:tr w:rsidR="00E14D65" w:rsidRPr="005B217D" w14:paraId="49AFAA61" w14:textId="77777777" w:rsidTr="00E14D65">
        <w:tc>
          <w:tcPr>
            <w:tcW w:w="1458" w:type="dxa"/>
          </w:tcPr>
          <w:p w14:paraId="2C08AF6B" w14:textId="77777777" w:rsidR="00E14D65" w:rsidRPr="005B217D" w:rsidRDefault="00E14D65" w:rsidP="00E14D65">
            <w:pPr>
              <w:spacing w:before="60" w:after="60"/>
              <w:rPr>
                <w:i/>
                <w:szCs w:val="22"/>
                <w:lang w:val="en-CA"/>
              </w:rPr>
            </w:pPr>
            <w:r w:rsidRPr="005B217D">
              <w:rPr>
                <w:i/>
                <w:szCs w:val="22"/>
                <w:lang w:val="en-CA"/>
              </w:rPr>
              <w:t>Source:</w:t>
            </w:r>
          </w:p>
        </w:tc>
        <w:tc>
          <w:tcPr>
            <w:tcW w:w="8118" w:type="dxa"/>
            <w:gridSpan w:val="3"/>
          </w:tcPr>
          <w:p w14:paraId="643E6B85" w14:textId="77E2E01C" w:rsidR="00E14D65" w:rsidRPr="005B217D" w:rsidRDefault="00E14D65" w:rsidP="00E14D65">
            <w:pPr>
              <w:spacing w:before="60" w:after="60"/>
              <w:rPr>
                <w:szCs w:val="22"/>
                <w:lang w:val="en-CA"/>
              </w:rPr>
            </w:pPr>
            <w:r>
              <w:rPr>
                <w:szCs w:val="22"/>
                <w:lang w:val="en-CA"/>
              </w:rPr>
              <w:t>RWTH Aachen University</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berschrift1"/>
        <w:numPr>
          <w:ilvl w:val="0"/>
          <w:numId w:val="0"/>
        </w:numPr>
        <w:ind w:left="432" w:hanging="432"/>
        <w:rPr>
          <w:lang w:val="en-CA"/>
        </w:rPr>
      </w:pPr>
      <w:r w:rsidRPr="005B217D">
        <w:rPr>
          <w:lang w:val="en-CA"/>
        </w:rPr>
        <w:t>Abstract</w:t>
      </w:r>
    </w:p>
    <w:p w14:paraId="19F26149" w14:textId="7034B72E" w:rsidR="009D3EB9" w:rsidRPr="00D04EFF" w:rsidRDefault="009D3EB9" w:rsidP="009D3EB9">
      <w:r>
        <w:t xml:space="preserve">This document relates to the </w:t>
      </w:r>
      <w:r w:rsidR="00230BA6">
        <w:t xml:space="preserve">CE13 sub-experiments </w:t>
      </w:r>
      <w:r w:rsidR="00230BA6">
        <w:rPr>
          <w:lang w:val="en-CA"/>
        </w:rPr>
        <w:t xml:space="preserve">CE13.3.2, CE13.4.3 and </w:t>
      </w:r>
      <w:r w:rsidRPr="00230BA6">
        <w:rPr>
          <w:lang w:val="en-CA"/>
        </w:rPr>
        <w:t>CE13.7.7</w:t>
      </w:r>
      <w:r w:rsidR="00230BA6">
        <w:rPr>
          <w:lang w:val="en-CA"/>
        </w:rPr>
        <w:t xml:space="preserve">. </w:t>
      </w:r>
      <w:r w:rsidR="00230BA6" w:rsidRPr="00C451C7">
        <w:t>It reports the results of geometry padding and adapted in-loop filters for 360° video as proposed</w:t>
      </w:r>
      <w:r w:rsidR="00230BA6">
        <w:t xml:space="preserve"> initially in document JVET-J0023, implemented into the BMS-2.0.1 software. The VTM configuration was used for the anchor and experiments. </w:t>
      </w:r>
      <w:r w:rsidR="00230BA6">
        <w:br/>
      </w:r>
      <w:r w:rsidR="00230BA6">
        <w:rPr>
          <w:lang w:val="en-CA"/>
        </w:rPr>
        <w:t xml:space="preserve">CE13.3.2 investigates </w:t>
      </w:r>
      <w:r w:rsidR="00230BA6" w:rsidRPr="00230BA6">
        <w:rPr>
          <w:lang w:val="en-CA"/>
        </w:rPr>
        <w:t>HEC with face based geometry padding of reference pictures</w:t>
      </w:r>
      <w:r w:rsidR="00230BA6">
        <w:rPr>
          <w:lang w:val="en-CA"/>
        </w:rPr>
        <w:t xml:space="preserve">. </w:t>
      </w:r>
      <w:r w:rsidR="00230BA6" w:rsidRPr="00C451C7">
        <w:t xml:space="preserve">Compared to the BMS-2.0.1 reference, CE13.3.2 obtains average Y E2E WS-PSNR BD-rate loss </w:t>
      </w:r>
      <w:r w:rsidR="00230BA6" w:rsidRPr="00D8235C">
        <w:t>of 0.28</w:t>
      </w:r>
      <w:r w:rsidR="00230BA6" w:rsidRPr="00C451C7">
        <w:t>% for Random Access.</w:t>
      </w:r>
      <w:r w:rsidR="00230BA6">
        <w:br/>
      </w:r>
      <w:r w:rsidR="00230BA6">
        <w:rPr>
          <w:lang w:val="en-CA"/>
        </w:rPr>
        <w:t>CE13.4.3 investigates</w:t>
      </w:r>
      <w:r w:rsidR="00230BA6" w:rsidRPr="00230BA6">
        <w:rPr>
          <w:lang w:val="en-CA"/>
        </w:rPr>
        <w:t xml:space="preserve"> HEC with in-loop filters using spherical neighbors</w:t>
      </w:r>
      <w:r w:rsidR="00230BA6">
        <w:rPr>
          <w:lang w:val="en-CA"/>
        </w:rPr>
        <w:t xml:space="preserve">. </w:t>
      </w:r>
      <w:r w:rsidR="00230BA6" w:rsidRPr="00C451C7">
        <w:t xml:space="preserve">Compared to the BMS-2.0.1 reference, CE13.4.3 obtains average Y E2E WS-PSNR BD-rate loss </w:t>
      </w:r>
      <w:r w:rsidR="00230BA6" w:rsidRPr="00D8235C">
        <w:t>of 1.20</w:t>
      </w:r>
      <w:r w:rsidR="00230BA6" w:rsidRPr="00C451C7">
        <w:t>% for Random Access.</w:t>
      </w:r>
      <w:r w:rsidR="00230BA6">
        <w:br/>
      </w:r>
      <w:r w:rsidR="00230BA6" w:rsidRPr="00230BA6">
        <w:rPr>
          <w:lang w:val="en-CA"/>
        </w:rPr>
        <w:t>CE13.7.7</w:t>
      </w:r>
      <w:r w:rsidR="00230BA6">
        <w:rPr>
          <w:lang w:val="en-CA"/>
        </w:rPr>
        <w:t xml:space="preserve"> is the combination of </w:t>
      </w:r>
      <w:r w:rsidR="00230BA6" w:rsidRPr="00230BA6">
        <w:rPr>
          <w:lang w:val="en-CA"/>
        </w:rPr>
        <w:t>CE13.3.2 and CE13.4.3</w:t>
      </w:r>
      <w:r w:rsidR="00230BA6">
        <w:rPr>
          <w:lang w:val="en-CA"/>
        </w:rPr>
        <w:t xml:space="preserve">. </w:t>
      </w:r>
      <w:r w:rsidR="0016562A" w:rsidRPr="00C451C7">
        <w:t xml:space="preserve">Compared to the BMS-2.0.1 reference, CE13.7.7 obtains average </w:t>
      </w:r>
      <w:r w:rsidR="000C4D9D" w:rsidRPr="00C451C7">
        <w:t xml:space="preserve">Y E2E WS-PSNR BD-rate loss </w:t>
      </w:r>
      <w:r w:rsidR="0016562A" w:rsidRPr="00D8235C">
        <w:t>of 0.</w:t>
      </w:r>
      <w:r w:rsidR="00D8235C" w:rsidRPr="00D8235C">
        <w:t>24</w:t>
      </w:r>
      <w:r w:rsidR="0016562A" w:rsidRPr="00C451C7">
        <w:t>% for Random Access.</w:t>
      </w:r>
      <w:r w:rsidR="00A5485E">
        <w:br/>
        <w:t>It is likely that the results are still affected by a bug in the software implementation.</w:t>
      </w:r>
    </w:p>
    <w:p w14:paraId="028AF082" w14:textId="77777777" w:rsidR="009D3EB9" w:rsidRDefault="009D3EB9" w:rsidP="009D3EB9">
      <w:pPr>
        <w:pStyle w:val="berschrift1"/>
        <w:rPr>
          <w:lang w:val="en-CA"/>
        </w:rPr>
      </w:pPr>
      <w:r w:rsidRPr="005B217D">
        <w:rPr>
          <w:lang w:val="en-CA"/>
        </w:rPr>
        <w:t>Introduction</w:t>
      </w:r>
    </w:p>
    <w:p w14:paraId="58C772FD" w14:textId="09CE4758" w:rsidR="007D5C6C" w:rsidRDefault="009D3EB9" w:rsidP="009D3EB9">
      <w:pPr>
        <w:rPr>
          <w:lang w:val="en-CA"/>
        </w:rPr>
      </w:pPr>
      <w:r>
        <w:rPr>
          <w:lang w:val="en-CA"/>
        </w:rPr>
        <w:t xml:space="preserve">The experiment description is given in </w:t>
      </w:r>
      <w:r w:rsidR="0006110A">
        <w:rPr>
          <w:lang w:val="en-CA"/>
        </w:rPr>
        <w:t>JVET-K</w:t>
      </w:r>
      <w:r>
        <w:rPr>
          <w:lang w:val="en-CA"/>
        </w:rPr>
        <w:t>103</w:t>
      </w:r>
      <w:r w:rsidR="0006110A">
        <w:rPr>
          <w:lang w:val="en-CA"/>
        </w:rPr>
        <w:t>3</w:t>
      </w:r>
      <w:r>
        <w:rPr>
          <w:lang w:val="en-CA"/>
        </w:rPr>
        <w:t xml:space="preserve">. </w:t>
      </w:r>
      <w:r w:rsidR="0006110A">
        <w:rPr>
          <w:lang w:val="en-CA"/>
        </w:rPr>
        <w:t xml:space="preserve">The tools </w:t>
      </w:r>
      <w:r w:rsidR="007D5C6C">
        <w:rPr>
          <w:lang w:val="en-CA"/>
        </w:rPr>
        <w:t xml:space="preserve">are implemented at picture level. The implementation differs from the one in JVET-J0023. It was re-implemented using 360Lib as a basis. Around each HEC face a padding area was added. Before loop filters are executed this area is filled with the samples of the spherical neighbors without </w:t>
      </w:r>
      <w:proofErr w:type="spellStart"/>
      <w:r w:rsidR="007D5C6C">
        <w:rPr>
          <w:lang w:val="en-CA"/>
        </w:rPr>
        <w:t>reprojection</w:t>
      </w:r>
      <w:proofErr w:type="spellEnd"/>
      <w:r w:rsidR="007D5C6C">
        <w:rPr>
          <w:lang w:val="en-CA"/>
        </w:rPr>
        <w:t xml:space="preserve">. For geometry padding the same padding area is filled with </w:t>
      </w:r>
      <w:proofErr w:type="spellStart"/>
      <w:r w:rsidR="007D5C6C">
        <w:rPr>
          <w:lang w:val="en-CA"/>
        </w:rPr>
        <w:t>reprojected</w:t>
      </w:r>
      <w:proofErr w:type="spellEnd"/>
      <w:r w:rsidR="007D5C6C">
        <w:rPr>
          <w:lang w:val="en-CA"/>
        </w:rPr>
        <w:t xml:space="preserve"> pixels before the pictures is stored in the RPS. The </w:t>
      </w:r>
      <w:proofErr w:type="spellStart"/>
      <w:r w:rsidR="007D5C6C">
        <w:rPr>
          <w:lang w:val="en-CA"/>
        </w:rPr>
        <w:t>reprojection</w:t>
      </w:r>
      <w:proofErr w:type="spellEnd"/>
      <w:r w:rsidR="007D5C6C">
        <w:rPr>
          <w:lang w:val="en-CA"/>
        </w:rPr>
        <w:t xml:space="preserve"> is matching the HEC format. The used geometry type and face arrangement are signaled in the SPS. The software was further, modified such that Intra prediction works correctly across face boundaries, ignoring the added padding area. However, this does not work completely yet, which is the cause of the </w:t>
      </w:r>
      <w:r w:rsidR="009E4EE9">
        <w:rPr>
          <w:lang w:val="en-CA"/>
        </w:rPr>
        <w:t>BD-rate loss.</w:t>
      </w:r>
      <w:r w:rsidR="007546DD">
        <w:rPr>
          <w:lang w:val="en-CA"/>
        </w:rPr>
        <w:br/>
        <w:t>ALF was disabled for CE13.3.2 as a still unresolved bug led to an encoder/decoder mismatch.</w:t>
      </w:r>
    </w:p>
    <w:p w14:paraId="612C1775" w14:textId="77777777" w:rsidR="009D3EB9" w:rsidRDefault="009D3EB9" w:rsidP="009D3EB9">
      <w:pPr>
        <w:pStyle w:val="berschrift1"/>
        <w:rPr>
          <w:lang w:val="en-CA"/>
        </w:rPr>
      </w:pPr>
      <w:r>
        <w:rPr>
          <w:lang w:val="en-CA"/>
        </w:rPr>
        <w:t>Results</w:t>
      </w:r>
    </w:p>
    <w:p w14:paraId="738CC98E" w14:textId="383C013D" w:rsidR="009D3EB9" w:rsidRDefault="009D3EB9" w:rsidP="009D3EB9">
      <w:pPr>
        <w:rPr>
          <w:lang w:val="en-CA"/>
        </w:rPr>
      </w:pPr>
      <w:r>
        <w:rPr>
          <w:lang w:val="en-CA"/>
        </w:rPr>
        <w:t>Coding results have been obtained according to</w:t>
      </w:r>
      <w:r w:rsidR="00A421C3">
        <w:rPr>
          <w:lang w:val="en-CA"/>
        </w:rPr>
        <w:t xml:space="preserve"> the</w:t>
      </w:r>
      <w:r>
        <w:rPr>
          <w:lang w:val="en-CA"/>
        </w:rPr>
        <w:t xml:space="preserve"> </w:t>
      </w:r>
      <w:r w:rsidR="00A421C3">
        <w:rPr>
          <w:lang w:val="en-CA"/>
        </w:rPr>
        <w:t>c</w:t>
      </w:r>
      <w:r w:rsidR="00A421C3" w:rsidRPr="00911517">
        <w:rPr>
          <w:lang w:val="en-CA"/>
        </w:rPr>
        <w:t>ommon test conditions for 360° video</w:t>
      </w:r>
      <w:r>
        <w:rPr>
          <w:lang w:val="en-CA"/>
        </w:rPr>
        <w:t xml:space="preserve"> given in</w:t>
      </w:r>
      <w:r w:rsidR="00A421C3">
        <w:rPr>
          <w:lang w:val="en-CA"/>
        </w:rPr>
        <w:br/>
      </w:r>
      <w:r w:rsidR="00A421C3">
        <w:rPr>
          <w:lang w:eastAsia="zh-CN"/>
        </w:rPr>
        <w:t>JVET-K1012</w:t>
      </w:r>
      <w:r>
        <w:rPr>
          <w:lang w:val="en-CA"/>
        </w:rPr>
        <w:t xml:space="preserve">. </w:t>
      </w:r>
      <w:r w:rsidR="002B388E">
        <w:rPr>
          <w:lang w:val="en-CA"/>
        </w:rPr>
        <w:t>The results for the three sub-experiments are:</w:t>
      </w:r>
    </w:p>
    <w:p w14:paraId="7A7C01DB" w14:textId="77777777" w:rsidR="002B388E" w:rsidRDefault="002B388E" w:rsidP="009D3EB9">
      <w:pPr>
        <w:rPr>
          <w:lang w:val="en-CA"/>
        </w:rPr>
      </w:pPr>
    </w:p>
    <w:p w14:paraId="34CC15BB" w14:textId="77777777" w:rsidR="00E611CA" w:rsidRDefault="00E611CA" w:rsidP="009D3EB9">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24"/>
        <w:gridCol w:w="457"/>
        <w:gridCol w:w="424"/>
        <w:gridCol w:w="424"/>
        <w:gridCol w:w="424"/>
        <w:gridCol w:w="424"/>
        <w:gridCol w:w="424"/>
        <w:gridCol w:w="424"/>
        <w:gridCol w:w="396"/>
        <w:gridCol w:w="396"/>
      </w:tblGrid>
      <w:tr w:rsidR="002B388E" w:rsidRPr="002B388E" w14:paraId="13E7D563" w14:textId="77777777" w:rsidTr="00E611CA">
        <w:trPr>
          <w:cantSplit/>
          <w:trHeight w:val="255"/>
        </w:trPr>
        <w:tc>
          <w:tcPr>
            <w:tcW w:w="0" w:type="auto"/>
            <w:tcBorders>
              <w:top w:val="nil"/>
              <w:left w:val="nil"/>
              <w:bottom w:val="nil"/>
              <w:right w:val="nil"/>
            </w:tcBorders>
            <w:shd w:val="clear" w:color="auto" w:fill="auto"/>
            <w:noWrap/>
            <w:vAlign w:val="center"/>
          </w:tcPr>
          <w:p w14:paraId="5004AD0B"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16E96C2E" w14:textId="7F6A342F" w:rsidR="002B388E" w:rsidRPr="00D8235C"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de-DE" w:eastAsia="de-DE"/>
              </w:rPr>
            </w:pPr>
            <w:r w:rsidRPr="00D8235C">
              <w:rPr>
                <w:rFonts w:ascii="Arial" w:hAnsi="Arial" w:cs="Arial"/>
                <w:b/>
                <w:bCs/>
                <w:color w:val="000000"/>
                <w:sz w:val="16"/>
                <w:szCs w:val="18"/>
                <w:lang w:val="de-DE" w:eastAsia="de-DE"/>
              </w:rPr>
              <w:t>CE13.3.2 VS PHEC</w:t>
            </w:r>
          </w:p>
        </w:tc>
      </w:tr>
      <w:tr w:rsidR="002B388E" w:rsidRPr="002B388E" w14:paraId="27D01E1A" w14:textId="77777777" w:rsidTr="00E611CA">
        <w:trPr>
          <w:cantSplit/>
          <w:trHeight w:val="255"/>
        </w:trPr>
        <w:tc>
          <w:tcPr>
            <w:tcW w:w="0" w:type="auto"/>
            <w:tcBorders>
              <w:top w:val="nil"/>
              <w:left w:val="nil"/>
              <w:bottom w:val="nil"/>
              <w:right w:val="nil"/>
            </w:tcBorders>
            <w:shd w:val="clear" w:color="auto" w:fill="auto"/>
            <w:noWrap/>
            <w:vAlign w:val="center"/>
            <w:hideMark/>
          </w:tcPr>
          <w:p w14:paraId="7D2ADD59"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707A97D0" w14:textId="3C2B5585"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A1F09C3" w14:textId="5AF7CF24"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03C659C8" w14:textId="7BE6E24F"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B6EFC42" w14:textId="7E3D1E1C"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1BD06F6F" w14:textId="09B913CF"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64FA7C1" w14:textId="1C39949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60664CC3"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4F9BD1E5"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2B388E" w:rsidRPr="002B388E" w14:paraId="3A2678C5" w14:textId="77777777" w:rsidTr="00E611CA">
        <w:trPr>
          <w:cantSplit/>
          <w:trHeight w:val="255"/>
        </w:trPr>
        <w:tc>
          <w:tcPr>
            <w:tcW w:w="0" w:type="auto"/>
            <w:tcBorders>
              <w:top w:val="nil"/>
              <w:left w:val="nil"/>
              <w:bottom w:val="nil"/>
              <w:right w:val="nil"/>
            </w:tcBorders>
            <w:shd w:val="clear" w:color="auto" w:fill="auto"/>
            <w:noWrap/>
            <w:vAlign w:val="center"/>
            <w:hideMark/>
          </w:tcPr>
          <w:p w14:paraId="761F921A"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3434D44D"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C1545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8CD09DC"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D00139E"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6FD4DF1"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6EA40392"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2529DCF8"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20EE358"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0348B3A"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ACDE4E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7D3013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4E203D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0DB9B0FD"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7C78CA3"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D6B21EE"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20183B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F263482"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7B927D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500E0DC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463353E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D8235C" w:rsidRPr="002B388E" w14:paraId="5F280C62" w14:textId="77777777" w:rsidTr="00C9207E">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0F3EBB7"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FFFFFF" w:themeFill="background1"/>
            <w:noWrap/>
            <w:vAlign w:val="center"/>
            <w:hideMark/>
          </w:tcPr>
          <w:p w14:paraId="58A6B6A0" w14:textId="2448BFA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0.16%</w:t>
            </w:r>
          </w:p>
        </w:tc>
        <w:tc>
          <w:tcPr>
            <w:tcW w:w="0" w:type="auto"/>
            <w:tcBorders>
              <w:top w:val="single" w:sz="8" w:space="0" w:color="auto"/>
              <w:left w:val="nil"/>
              <w:bottom w:val="nil"/>
              <w:right w:val="nil"/>
            </w:tcBorders>
            <w:shd w:val="clear" w:color="auto" w:fill="FFFFFF" w:themeFill="background1"/>
            <w:noWrap/>
            <w:vAlign w:val="center"/>
            <w:hideMark/>
          </w:tcPr>
          <w:p w14:paraId="0EB90EBD" w14:textId="2E56C58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6.03%</w:t>
            </w:r>
          </w:p>
        </w:tc>
        <w:tc>
          <w:tcPr>
            <w:tcW w:w="0" w:type="auto"/>
            <w:tcBorders>
              <w:top w:val="single" w:sz="8" w:space="0" w:color="auto"/>
              <w:left w:val="nil"/>
              <w:bottom w:val="nil"/>
              <w:right w:val="nil"/>
            </w:tcBorders>
            <w:shd w:val="clear" w:color="auto" w:fill="FFFFFF" w:themeFill="background1"/>
            <w:noWrap/>
            <w:vAlign w:val="center"/>
            <w:hideMark/>
          </w:tcPr>
          <w:p w14:paraId="6C7730BD" w14:textId="5253F4D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4.75%</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3395B8D3" w14:textId="727EF00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0.19%</w:t>
            </w:r>
          </w:p>
        </w:tc>
        <w:tc>
          <w:tcPr>
            <w:tcW w:w="0" w:type="auto"/>
            <w:tcBorders>
              <w:top w:val="single" w:sz="8" w:space="0" w:color="auto"/>
              <w:left w:val="nil"/>
              <w:bottom w:val="nil"/>
              <w:right w:val="nil"/>
            </w:tcBorders>
            <w:shd w:val="clear" w:color="auto" w:fill="FFFFFF" w:themeFill="background1"/>
            <w:noWrap/>
            <w:vAlign w:val="center"/>
            <w:hideMark/>
          </w:tcPr>
          <w:p w14:paraId="11E03B5D" w14:textId="3BF5C94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5.96%</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625227EA" w14:textId="5266C2E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4.82%</w:t>
            </w:r>
          </w:p>
        </w:tc>
        <w:tc>
          <w:tcPr>
            <w:tcW w:w="0" w:type="auto"/>
            <w:tcBorders>
              <w:top w:val="single" w:sz="8" w:space="0" w:color="auto"/>
              <w:left w:val="nil"/>
              <w:bottom w:val="nil"/>
              <w:right w:val="nil"/>
            </w:tcBorders>
            <w:shd w:val="clear" w:color="auto" w:fill="FFFFFF" w:themeFill="background1"/>
            <w:noWrap/>
            <w:vAlign w:val="center"/>
            <w:hideMark/>
          </w:tcPr>
          <w:p w14:paraId="04D220A4" w14:textId="517C795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2.27%</w:t>
            </w:r>
          </w:p>
        </w:tc>
        <w:tc>
          <w:tcPr>
            <w:tcW w:w="0" w:type="auto"/>
            <w:tcBorders>
              <w:top w:val="single" w:sz="8" w:space="0" w:color="auto"/>
              <w:left w:val="nil"/>
              <w:bottom w:val="nil"/>
              <w:right w:val="nil"/>
            </w:tcBorders>
            <w:shd w:val="clear" w:color="auto" w:fill="FFFFFF" w:themeFill="background1"/>
            <w:noWrap/>
            <w:vAlign w:val="center"/>
            <w:hideMark/>
          </w:tcPr>
          <w:p w14:paraId="0C3AE4E2" w14:textId="1CCD155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3.72%</w:t>
            </w:r>
          </w:p>
        </w:tc>
        <w:tc>
          <w:tcPr>
            <w:tcW w:w="0" w:type="auto"/>
            <w:tcBorders>
              <w:top w:val="single" w:sz="8" w:space="0" w:color="auto"/>
              <w:left w:val="nil"/>
              <w:bottom w:val="nil"/>
              <w:right w:val="nil"/>
            </w:tcBorders>
            <w:shd w:val="clear" w:color="auto" w:fill="FFFFFF" w:themeFill="background1"/>
            <w:noWrap/>
            <w:vAlign w:val="center"/>
            <w:hideMark/>
          </w:tcPr>
          <w:p w14:paraId="4A6B7982" w14:textId="6B89F5B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2.32%</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18214E0A" w14:textId="760EE44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2.91%</w:t>
            </w:r>
          </w:p>
        </w:tc>
        <w:tc>
          <w:tcPr>
            <w:tcW w:w="0" w:type="auto"/>
            <w:tcBorders>
              <w:top w:val="single" w:sz="8" w:space="0" w:color="auto"/>
              <w:left w:val="nil"/>
              <w:bottom w:val="nil"/>
              <w:right w:val="nil"/>
            </w:tcBorders>
            <w:shd w:val="clear" w:color="auto" w:fill="FFFFFF" w:themeFill="background1"/>
            <w:noWrap/>
            <w:vAlign w:val="center"/>
            <w:hideMark/>
          </w:tcPr>
          <w:p w14:paraId="50BB98FE" w14:textId="6F3A8ED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3.87%</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47E92D6D" w14:textId="5F199E8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2.38%</w:t>
            </w:r>
          </w:p>
        </w:tc>
        <w:tc>
          <w:tcPr>
            <w:tcW w:w="0" w:type="auto"/>
            <w:tcBorders>
              <w:top w:val="single" w:sz="8" w:space="0" w:color="auto"/>
              <w:left w:val="nil"/>
              <w:bottom w:val="nil"/>
              <w:right w:val="nil"/>
            </w:tcBorders>
            <w:shd w:val="clear" w:color="auto" w:fill="FFFFFF" w:themeFill="background1"/>
            <w:noWrap/>
            <w:vAlign w:val="center"/>
            <w:hideMark/>
          </w:tcPr>
          <w:p w14:paraId="578090AD" w14:textId="4AD321A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0.95%</w:t>
            </w:r>
          </w:p>
        </w:tc>
        <w:tc>
          <w:tcPr>
            <w:tcW w:w="0" w:type="auto"/>
            <w:tcBorders>
              <w:top w:val="single" w:sz="8" w:space="0" w:color="auto"/>
              <w:left w:val="nil"/>
              <w:bottom w:val="nil"/>
              <w:right w:val="nil"/>
            </w:tcBorders>
            <w:shd w:val="clear" w:color="auto" w:fill="FFFFFF" w:themeFill="background1"/>
            <w:noWrap/>
            <w:vAlign w:val="center"/>
            <w:hideMark/>
          </w:tcPr>
          <w:p w14:paraId="7A3B3421" w14:textId="7916395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8.79%</w:t>
            </w:r>
          </w:p>
        </w:tc>
        <w:tc>
          <w:tcPr>
            <w:tcW w:w="0" w:type="auto"/>
            <w:tcBorders>
              <w:top w:val="single" w:sz="8" w:space="0" w:color="auto"/>
              <w:left w:val="nil"/>
              <w:bottom w:val="nil"/>
              <w:right w:val="nil"/>
            </w:tcBorders>
            <w:shd w:val="clear" w:color="auto" w:fill="FFFFFF" w:themeFill="background1"/>
            <w:noWrap/>
            <w:vAlign w:val="center"/>
            <w:hideMark/>
          </w:tcPr>
          <w:p w14:paraId="4C4BDCC9" w14:textId="5A0A860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7.11%</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1561DC2B" w14:textId="01A29FC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1.01%</w:t>
            </w:r>
          </w:p>
        </w:tc>
        <w:tc>
          <w:tcPr>
            <w:tcW w:w="0" w:type="auto"/>
            <w:tcBorders>
              <w:top w:val="single" w:sz="8" w:space="0" w:color="auto"/>
              <w:left w:val="nil"/>
              <w:bottom w:val="nil"/>
              <w:right w:val="nil"/>
            </w:tcBorders>
            <w:shd w:val="clear" w:color="auto" w:fill="FFFFFF" w:themeFill="background1"/>
            <w:noWrap/>
            <w:vAlign w:val="center"/>
            <w:hideMark/>
          </w:tcPr>
          <w:p w14:paraId="66482C98" w14:textId="5EE9172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8.85%</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79E3AE4A" w14:textId="689E2E1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7.07%</w:t>
            </w:r>
          </w:p>
        </w:tc>
        <w:tc>
          <w:tcPr>
            <w:tcW w:w="0" w:type="auto"/>
            <w:tcBorders>
              <w:top w:val="nil"/>
              <w:left w:val="nil"/>
              <w:bottom w:val="nil"/>
              <w:right w:val="nil"/>
            </w:tcBorders>
            <w:shd w:val="clear" w:color="auto" w:fill="auto"/>
            <w:noWrap/>
            <w:vAlign w:val="center"/>
            <w:hideMark/>
          </w:tcPr>
          <w:p w14:paraId="75A90D06" w14:textId="339DDC5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99%</w:t>
            </w:r>
          </w:p>
        </w:tc>
        <w:tc>
          <w:tcPr>
            <w:tcW w:w="0" w:type="auto"/>
            <w:tcBorders>
              <w:top w:val="nil"/>
              <w:left w:val="nil"/>
              <w:bottom w:val="nil"/>
              <w:right w:val="single" w:sz="8" w:space="0" w:color="auto"/>
            </w:tcBorders>
            <w:shd w:val="clear" w:color="auto" w:fill="auto"/>
            <w:noWrap/>
            <w:vAlign w:val="center"/>
            <w:hideMark/>
          </w:tcPr>
          <w:p w14:paraId="7165883A" w14:textId="024A31F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349%</w:t>
            </w:r>
          </w:p>
        </w:tc>
      </w:tr>
      <w:tr w:rsidR="00D8235C" w:rsidRPr="002B388E" w14:paraId="3ADD322E" w14:textId="77777777" w:rsidTr="00C9207E">
        <w:trPr>
          <w:cantSplit/>
          <w:trHeight w:val="255"/>
        </w:trPr>
        <w:tc>
          <w:tcPr>
            <w:tcW w:w="0" w:type="auto"/>
            <w:tcBorders>
              <w:top w:val="nil"/>
              <w:left w:val="single" w:sz="8" w:space="0" w:color="auto"/>
              <w:bottom w:val="nil"/>
              <w:right w:val="nil"/>
            </w:tcBorders>
            <w:shd w:val="clear" w:color="auto" w:fill="auto"/>
            <w:noWrap/>
            <w:vAlign w:val="center"/>
            <w:hideMark/>
          </w:tcPr>
          <w:p w14:paraId="1E6FFA6C"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FFFFFF" w:themeFill="background1"/>
            <w:noWrap/>
            <w:vAlign w:val="center"/>
            <w:hideMark/>
          </w:tcPr>
          <w:p w14:paraId="48E6CD83" w14:textId="09F6FC0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0.46%</w:t>
            </w:r>
          </w:p>
        </w:tc>
        <w:tc>
          <w:tcPr>
            <w:tcW w:w="0" w:type="auto"/>
            <w:tcBorders>
              <w:top w:val="nil"/>
              <w:left w:val="nil"/>
              <w:bottom w:val="nil"/>
              <w:right w:val="nil"/>
            </w:tcBorders>
            <w:shd w:val="clear" w:color="auto" w:fill="FFFFFF" w:themeFill="background1"/>
            <w:noWrap/>
            <w:vAlign w:val="center"/>
            <w:hideMark/>
          </w:tcPr>
          <w:p w14:paraId="5966F0FB" w14:textId="4B199F2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2.23%</w:t>
            </w:r>
          </w:p>
        </w:tc>
        <w:tc>
          <w:tcPr>
            <w:tcW w:w="0" w:type="auto"/>
            <w:tcBorders>
              <w:top w:val="nil"/>
              <w:left w:val="nil"/>
              <w:bottom w:val="nil"/>
              <w:right w:val="nil"/>
            </w:tcBorders>
            <w:shd w:val="clear" w:color="auto" w:fill="FFFFFF" w:themeFill="background1"/>
            <w:noWrap/>
            <w:vAlign w:val="center"/>
            <w:hideMark/>
          </w:tcPr>
          <w:p w14:paraId="5D37B795" w14:textId="4BC1903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1.50%</w:t>
            </w:r>
          </w:p>
        </w:tc>
        <w:tc>
          <w:tcPr>
            <w:tcW w:w="0" w:type="auto"/>
            <w:tcBorders>
              <w:top w:val="nil"/>
              <w:left w:val="single" w:sz="4" w:space="0" w:color="auto"/>
              <w:bottom w:val="nil"/>
              <w:right w:val="nil"/>
            </w:tcBorders>
            <w:shd w:val="clear" w:color="auto" w:fill="FFFFFF" w:themeFill="background1"/>
            <w:noWrap/>
            <w:vAlign w:val="center"/>
            <w:hideMark/>
          </w:tcPr>
          <w:p w14:paraId="3D8AA645" w14:textId="6AB3F97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0.47%</w:t>
            </w:r>
          </w:p>
        </w:tc>
        <w:tc>
          <w:tcPr>
            <w:tcW w:w="0" w:type="auto"/>
            <w:tcBorders>
              <w:top w:val="nil"/>
              <w:left w:val="nil"/>
              <w:bottom w:val="nil"/>
              <w:right w:val="nil"/>
            </w:tcBorders>
            <w:shd w:val="clear" w:color="auto" w:fill="FFFFFF" w:themeFill="background1"/>
            <w:noWrap/>
            <w:vAlign w:val="center"/>
            <w:hideMark/>
          </w:tcPr>
          <w:p w14:paraId="0B19886D" w14:textId="795F6FF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2.21%</w:t>
            </w:r>
          </w:p>
        </w:tc>
        <w:tc>
          <w:tcPr>
            <w:tcW w:w="0" w:type="auto"/>
            <w:tcBorders>
              <w:top w:val="nil"/>
              <w:left w:val="nil"/>
              <w:bottom w:val="nil"/>
              <w:right w:val="single" w:sz="4" w:space="0" w:color="auto"/>
            </w:tcBorders>
            <w:shd w:val="clear" w:color="auto" w:fill="FFFFFF" w:themeFill="background1"/>
            <w:noWrap/>
            <w:vAlign w:val="center"/>
            <w:hideMark/>
          </w:tcPr>
          <w:p w14:paraId="6D936B87" w14:textId="02C4837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1.44%</w:t>
            </w:r>
          </w:p>
        </w:tc>
        <w:tc>
          <w:tcPr>
            <w:tcW w:w="0" w:type="auto"/>
            <w:tcBorders>
              <w:top w:val="nil"/>
              <w:left w:val="nil"/>
              <w:bottom w:val="nil"/>
              <w:right w:val="nil"/>
            </w:tcBorders>
            <w:shd w:val="clear" w:color="auto" w:fill="FFFFFF" w:themeFill="background1"/>
            <w:noWrap/>
            <w:vAlign w:val="center"/>
            <w:hideMark/>
          </w:tcPr>
          <w:p w14:paraId="4B910125" w14:textId="74B1A22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0.92%</w:t>
            </w:r>
          </w:p>
        </w:tc>
        <w:tc>
          <w:tcPr>
            <w:tcW w:w="0" w:type="auto"/>
            <w:tcBorders>
              <w:top w:val="nil"/>
              <w:left w:val="nil"/>
              <w:bottom w:val="nil"/>
              <w:right w:val="nil"/>
            </w:tcBorders>
            <w:shd w:val="clear" w:color="auto" w:fill="FFFFFF" w:themeFill="background1"/>
            <w:noWrap/>
            <w:vAlign w:val="center"/>
            <w:hideMark/>
          </w:tcPr>
          <w:p w14:paraId="14E5BFE3" w14:textId="5A3070A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1.61%</w:t>
            </w:r>
          </w:p>
        </w:tc>
        <w:tc>
          <w:tcPr>
            <w:tcW w:w="0" w:type="auto"/>
            <w:tcBorders>
              <w:top w:val="nil"/>
              <w:left w:val="nil"/>
              <w:bottom w:val="nil"/>
              <w:right w:val="nil"/>
            </w:tcBorders>
            <w:shd w:val="clear" w:color="auto" w:fill="FFFFFF" w:themeFill="background1"/>
            <w:noWrap/>
            <w:vAlign w:val="center"/>
            <w:hideMark/>
          </w:tcPr>
          <w:p w14:paraId="4CFF19F7" w14:textId="2E63C0F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1.62%</w:t>
            </w:r>
          </w:p>
        </w:tc>
        <w:tc>
          <w:tcPr>
            <w:tcW w:w="0" w:type="auto"/>
            <w:tcBorders>
              <w:top w:val="nil"/>
              <w:left w:val="single" w:sz="4" w:space="0" w:color="auto"/>
              <w:bottom w:val="nil"/>
              <w:right w:val="nil"/>
            </w:tcBorders>
            <w:shd w:val="clear" w:color="auto" w:fill="FFFFFF" w:themeFill="background1"/>
            <w:noWrap/>
            <w:vAlign w:val="center"/>
            <w:hideMark/>
          </w:tcPr>
          <w:p w14:paraId="719402E7" w14:textId="0FB5BF1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2.08%</w:t>
            </w:r>
          </w:p>
        </w:tc>
        <w:tc>
          <w:tcPr>
            <w:tcW w:w="0" w:type="auto"/>
            <w:tcBorders>
              <w:top w:val="nil"/>
              <w:left w:val="nil"/>
              <w:bottom w:val="nil"/>
              <w:right w:val="nil"/>
            </w:tcBorders>
            <w:shd w:val="clear" w:color="auto" w:fill="FFFFFF" w:themeFill="background1"/>
            <w:noWrap/>
            <w:vAlign w:val="center"/>
            <w:hideMark/>
          </w:tcPr>
          <w:p w14:paraId="56404084" w14:textId="048A5DE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0.45%</w:t>
            </w:r>
          </w:p>
        </w:tc>
        <w:tc>
          <w:tcPr>
            <w:tcW w:w="0" w:type="auto"/>
            <w:tcBorders>
              <w:top w:val="nil"/>
              <w:left w:val="nil"/>
              <w:bottom w:val="nil"/>
              <w:right w:val="single" w:sz="4" w:space="0" w:color="auto"/>
            </w:tcBorders>
            <w:shd w:val="clear" w:color="auto" w:fill="FFFFFF" w:themeFill="background1"/>
            <w:noWrap/>
            <w:vAlign w:val="center"/>
            <w:hideMark/>
          </w:tcPr>
          <w:p w14:paraId="79F7F7AB" w14:textId="00C57B9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-0.09%</w:t>
            </w:r>
          </w:p>
        </w:tc>
        <w:tc>
          <w:tcPr>
            <w:tcW w:w="0" w:type="auto"/>
            <w:tcBorders>
              <w:top w:val="nil"/>
              <w:left w:val="nil"/>
              <w:bottom w:val="nil"/>
              <w:right w:val="nil"/>
            </w:tcBorders>
            <w:shd w:val="clear" w:color="auto" w:fill="FFFFFF" w:themeFill="background1"/>
            <w:noWrap/>
            <w:vAlign w:val="center"/>
            <w:hideMark/>
          </w:tcPr>
          <w:p w14:paraId="38E554A8" w14:textId="5A8F92C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1.92%</w:t>
            </w:r>
          </w:p>
        </w:tc>
        <w:tc>
          <w:tcPr>
            <w:tcW w:w="0" w:type="auto"/>
            <w:tcBorders>
              <w:top w:val="nil"/>
              <w:left w:val="nil"/>
              <w:bottom w:val="nil"/>
              <w:right w:val="nil"/>
            </w:tcBorders>
            <w:shd w:val="clear" w:color="auto" w:fill="FFFFFF" w:themeFill="background1"/>
            <w:noWrap/>
            <w:vAlign w:val="center"/>
            <w:hideMark/>
          </w:tcPr>
          <w:p w14:paraId="50ED7C7C" w14:textId="3C47E75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4.72%</w:t>
            </w:r>
          </w:p>
        </w:tc>
        <w:tc>
          <w:tcPr>
            <w:tcW w:w="0" w:type="auto"/>
            <w:tcBorders>
              <w:top w:val="nil"/>
              <w:left w:val="nil"/>
              <w:bottom w:val="nil"/>
              <w:right w:val="nil"/>
            </w:tcBorders>
            <w:shd w:val="clear" w:color="auto" w:fill="FFFFFF" w:themeFill="background1"/>
            <w:noWrap/>
            <w:vAlign w:val="center"/>
            <w:hideMark/>
          </w:tcPr>
          <w:p w14:paraId="41CD7784" w14:textId="70A351B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3.38%</w:t>
            </w:r>
          </w:p>
        </w:tc>
        <w:tc>
          <w:tcPr>
            <w:tcW w:w="0" w:type="auto"/>
            <w:tcBorders>
              <w:top w:val="nil"/>
              <w:left w:val="single" w:sz="4" w:space="0" w:color="auto"/>
              <w:bottom w:val="nil"/>
              <w:right w:val="nil"/>
            </w:tcBorders>
            <w:shd w:val="clear" w:color="auto" w:fill="FFFFFF" w:themeFill="background1"/>
            <w:noWrap/>
            <w:vAlign w:val="center"/>
            <w:hideMark/>
          </w:tcPr>
          <w:p w14:paraId="026ECDF6" w14:textId="7BC91DD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1.88%</w:t>
            </w:r>
          </w:p>
        </w:tc>
        <w:tc>
          <w:tcPr>
            <w:tcW w:w="0" w:type="auto"/>
            <w:tcBorders>
              <w:top w:val="nil"/>
              <w:left w:val="nil"/>
              <w:bottom w:val="nil"/>
              <w:right w:val="nil"/>
            </w:tcBorders>
            <w:shd w:val="clear" w:color="auto" w:fill="FFFFFF" w:themeFill="background1"/>
            <w:noWrap/>
            <w:vAlign w:val="center"/>
            <w:hideMark/>
          </w:tcPr>
          <w:p w14:paraId="6FE00306" w14:textId="54A6CF0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4.84%</w:t>
            </w:r>
          </w:p>
        </w:tc>
        <w:tc>
          <w:tcPr>
            <w:tcW w:w="0" w:type="auto"/>
            <w:tcBorders>
              <w:top w:val="nil"/>
              <w:left w:val="nil"/>
              <w:bottom w:val="nil"/>
              <w:right w:val="single" w:sz="4" w:space="0" w:color="auto"/>
            </w:tcBorders>
            <w:shd w:val="clear" w:color="auto" w:fill="FFFFFF" w:themeFill="background1"/>
            <w:noWrap/>
            <w:vAlign w:val="center"/>
            <w:hideMark/>
          </w:tcPr>
          <w:p w14:paraId="7FE0E0E8" w14:textId="02479E5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3.38%</w:t>
            </w:r>
          </w:p>
        </w:tc>
        <w:tc>
          <w:tcPr>
            <w:tcW w:w="0" w:type="auto"/>
            <w:tcBorders>
              <w:top w:val="nil"/>
              <w:left w:val="nil"/>
              <w:bottom w:val="nil"/>
              <w:right w:val="nil"/>
            </w:tcBorders>
            <w:shd w:val="clear" w:color="auto" w:fill="auto"/>
            <w:noWrap/>
            <w:vAlign w:val="center"/>
            <w:hideMark/>
          </w:tcPr>
          <w:p w14:paraId="263B0F5D" w14:textId="5D82159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100%</w:t>
            </w:r>
          </w:p>
        </w:tc>
        <w:tc>
          <w:tcPr>
            <w:tcW w:w="0" w:type="auto"/>
            <w:tcBorders>
              <w:top w:val="nil"/>
              <w:left w:val="nil"/>
              <w:bottom w:val="nil"/>
              <w:right w:val="single" w:sz="8" w:space="0" w:color="auto"/>
            </w:tcBorders>
            <w:shd w:val="clear" w:color="auto" w:fill="auto"/>
            <w:noWrap/>
            <w:vAlign w:val="center"/>
            <w:hideMark/>
          </w:tcPr>
          <w:p w14:paraId="42C92D57" w14:textId="6E9EA8F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287%</w:t>
            </w:r>
          </w:p>
        </w:tc>
      </w:tr>
      <w:tr w:rsidR="00D8235C" w:rsidRPr="002B388E" w14:paraId="1F6BE6CD" w14:textId="77777777" w:rsidTr="00C9207E">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2DAE4CD"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FFFFFF" w:themeFill="background1"/>
            <w:noWrap/>
            <w:vAlign w:val="center"/>
            <w:hideMark/>
          </w:tcPr>
          <w:p w14:paraId="3288815D" w14:textId="4013B53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0.28%</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9D78E0C" w14:textId="6DB7F37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4.51%</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D714438" w14:textId="31D6139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3.45%</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1D52D45D" w14:textId="14B5E1A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0.30%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0DA9BA39" w14:textId="1E41BA0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4.46%</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4359C64B" w14:textId="765CA09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618FDD1" w14:textId="5EC648C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1.73%</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7CE1B35" w14:textId="358BAC1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2.87%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8F6A9C0" w14:textId="736ABB3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2.04%</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59DB215C" w14:textId="3136250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2.58%</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69BB4DE" w14:textId="31ED382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2.51%</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5E767872" w14:textId="534772A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1.39%</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01F7986A" w14:textId="2B6FB0E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1.34%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29EDCAC" w14:textId="0064274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7.16%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738474DF" w14:textId="20A1621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5.62%</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3B847D4F" w14:textId="13BAFD1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1.36%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4C8018F" w14:textId="51A9BB2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7.25%</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67F0BE30" w14:textId="0061360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5.60%</w:t>
            </w:r>
          </w:p>
        </w:tc>
        <w:tc>
          <w:tcPr>
            <w:tcW w:w="0" w:type="auto"/>
            <w:tcBorders>
              <w:top w:val="single" w:sz="8" w:space="0" w:color="auto"/>
              <w:left w:val="nil"/>
              <w:bottom w:val="single" w:sz="8" w:space="0" w:color="auto"/>
              <w:right w:val="nil"/>
            </w:tcBorders>
            <w:shd w:val="clear" w:color="auto" w:fill="auto"/>
            <w:noWrap/>
            <w:vAlign w:val="center"/>
            <w:hideMark/>
          </w:tcPr>
          <w:p w14:paraId="484A1BFC" w14:textId="1C871C3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99%</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5E207D18" w14:textId="3DC7477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322%</w:t>
            </w:r>
          </w:p>
        </w:tc>
      </w:tr>
    </w:tbl>
    <w:p w14:paraId="7108427F" w14:textId="77777777" w:rsidR="002B388E" w:rsidRDefault="002B388E" w:rsidP="009D3EB9">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24"/>
        <w:gridCol w:w="424"/>
        <w:gridCol w:w="424"/>
        <w:gridCol w:w="424"/>
        <w:gridCol w:w="424"/>
        <w:gridCol w:w="424"/>
        <w:gridCol w:w="424"/>
        <w:gridCol w:w="424"/>
        <w:gridCol w:w="396"/>
        <w:gridCol w:w="396"/>
      </w:tblGrid>
      <w:tr w:rsidR="002B388E" w:rsidRPr="002B388E" w14:paraId="3ABA502D" w14:textId="77777777" w:rsidTr="0098282F">
        <w:trPr>
          <w:trHeight w:val="255"/>
        </w:trPr>
        <w:tc>
          <w:tcPr>
            <w:tcW w:w="0" w:type="auto"/>
            <w:tcBorders>
              <w:top w:val="nil"/>
              <w:left w:val="nil"/>
              <w:bottom w:val="nil"/>
              <w:right w:val="nil"/>
            </w:tcBorders>
            <w:shd w:val="clear" w:color="auto" w:fill="auto"/>
            <w:noWrap/>
            <w:vAlign w:val="center"/>
          </w:tcPr>
          <w:p w14:paraId="7D77BA4B"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7532D8F6" w14:textId="797343D7" w:rsidR="002B388E" w:rsidRPr="00D8235C"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de-DE" w:eastAsia="de-DE"/>
              </w:rPr>
            </w:pPr>
            <w:r w:rsidRPr="00D8235C">
              <w:rPr>
                <w:rFonts w:ascii="Arial" w:hAnsi="Arial" w:cs="Arial"/>
                <w:b/>
                <w:bCs/>
                <w:color w:val="000000"/>
                <w:sz w:val="16"/>
                <w:szCs w:val="18"/>
                <w:lang w:val="de-DE" w:eastAsia="de-DE"/>
              </w:rPr>
              <w:t>CE13.4.3 VS PHEC</w:t>
            </w:r>
          </w:p>
        </w:tc>
      </w:tr>
      <w:tr w:rsidR="002B388E" w:rsidRPr="002B388E" w14:paraId="22FD5E3C" w14:textId="77777777" w:rsidTr="0098282F">
        <w:trPr>
          <w:trHeight w:val="255"/>
        </w:trPr>
        <w:tc>
          <w:tcPr>
            <w:tcW w:w="0" w:type="auto"/>
            <w:tcBorders>
              <w:top w:val="nil"/>
              <w:left w:val="nil"/>
              <w:bottom w:val="nil"/>
              <w:right w:val="nil"/>
            </w:tcBorders>
            <w:shd w:val="clear" w:color="auto" w:fill="auto"/>
            <w:noWrap/>
            <w:vAlign w:val="center"/>
            <w:hideMark/>
          </w:tcPr>
          <w:p w14:paraId="18A29D1A"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31719E4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ED0D2B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5C31A687"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7CE6B45"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44F63B4A"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354D5E39"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74249076"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39C70451"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2B388E" w:rsidRPr="002B388E" w14:paraId="159D9E85" w14:textId="77777777" w:rsidTr="0098282F">
        <w:trPr>
          <w:trHeight w:val="255"/>
        </w:trPr>
        <w:tc>
          <w:tcPr>
            <w:tcW w:w="0" w:type="auto"/>
            <w:tcBorders>
              <w:top w:val="nil"/>
              <w:left w:val="nil"/>
              <w:bottom w:val="nil"/>
              <w:right w:val="nil"/>
            </w:tcBorders>
            <w:shd w:val="clear" w:color="auto" w:fill="auto"/>
            <w:noWrap/>
            <w:vAlign w:val="center"/>
            <w:hideMark/>
          </w:tcPr>
          <w:p w14:paraId="6D14F039"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57509F09"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AF1FE8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40BD535C"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3A33C89D"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FA400DB"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01C1B8E4"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FDEA285"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B0DC228"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9DE2A0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B005DC2"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819D34A"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1CB825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07552AB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555F49"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0B35706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C26D792"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928CAF1"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CFE3D4B"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5082337F"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2DFE7364"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D8235C" w:rsidRPr="002B388E" w14:paraId="5E77DFA4" w14:textId="77777777" w:rsidTr="00C9207E">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AD709F7"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FFFFFF" w:themeFill="background1"/>
            <w:noWrap/>
            <w:vAlign w:val="center"/>
            <w:hideMark/>
          </w:tcPr>
          <w:p w14:paraId="06A624AC" w14:textId="48254F0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0.71%</w:t>
            </w:r>
          </w:p>
        </w:tc>
        <w:tc>
          <w:tcPr>
            <w:tcW w:w="0" w:type="auto"/>
            <w:tcBorders>
              <w:top w:val="single" w:sz="8" w:space="0" w:color="auto"/>
              <w:left w:val="nil"/>
              <w:bottom w:val="nil"/>
              <w:right w:val="nil"/>
            </w:tcBorders>
            <w:shd w:val="clear" w:color="auto" w:fill="FFFFFF" w:themeFill="background1"/>
            <w:noWrap/>
            <w:vAlign w:val="center"/>
            <w:hideMark/>
          </w:tcPr>
          <w:p w14:paraId="2ED98917" w14:textId="2146122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6.34%</w:t>
            </w:r>
          </w:p>
        </w:tc>
        <w:tc>
          <w:tcPr>
            <w:tcW w:w="0" w:type="auto"/>
            <w:tcBorders>
              <w:top w:val="single" w:sz="8" w:space="0" w:color="auto"/>
              <w:left w:val="nil"/>
              <w:bottom w:val="nil"/>
              <w:right w:val="nil"/>
            </w:tcBorders>
            <w:shd w:val="clear" w:color="auto" w:fill="FFFFFF" w:themeFill="background1"/>
            <w:noWrap/>
            <w:vAlign w:val="center"/>
            <w:hideMark/>
          </w:tcPr>
          <w:p w14:paraId="6A6D1071" w14:textId="66FDD10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5.15%</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751CBE20" w14:textId="0AA349B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0.76%</w:t>
            </w:r>
          </w:p>
        </w:tc>
        <w:tc>
          <w:tcPr>
            <w:tcW w:w="0" w:type="auto"/>
            <w:tcBorders>
              <w:top w:val="single" w:sz="8" w:space="0" w:color="auto"/>
              <w:left w:val="nil"/>
              <w:bottom w:val="nil"/>
              <w:right w:val="nil"/>
            </w:tcBorders>
            <w:shd w:val="clear" w:color="auto" w:fill="FFFFFF" w:themeFill="background1"/>
            <w:noWrap/>
            <w:vAlign w:val="center"/>
            <w:hideMark/>
          </w:tcPr>
          <w:p w14:paraId="6AB6D439" w14:textId="72409DF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6.36%</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02F87FA1" w14:textId="0B2BF8D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5.15%</w:t>
            </w:r>
          </w:p>
        </w:tc>
        <w:tc>
          <w:tcPr>
            <w:tcW w:w="0" w:type="auto"/>
            <w:tcBorders>
              <w:top w:val="single" w:sz="8" w:space="0" w:color="auto"/>
              <w:left w:val="nil"/>
              <w:bottom w:val="nil"/>
              <w:right w:val="nil"/>
            </w:tcBorders>
            <w:shd w:val="clear" w:color="auto" w:fill="FFFFFF" w:themeFill="background1"/>
            <w:noWrap/>
            <w:vAlign w:val="center"/>
            <w:hideMark/>
          </w:tcPr>
          <w:p w14:paraId="1244ECB4" w14:textId="4AC2B88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2.59%</w:t>
            </w:r>
          </w:p>
        </w:tc>
        <w:tc>
          <w:tcPr>
            <w:tcW w:w="0" w:type="auto"/>
            <w:tcBorders>
              <w:top w:val="single" w:sz="8" w:space="0" w:color="auto"/>
              <w:left w:val="nil"/>
              <w:bottom w:val="nil"/>
              <w:right w:val="nil"/>
            </w:tcBorders>
            <w:shd w:val="clear" w:color="auto" w:fill="FFFFFF" w:themeFill="background1"/>
            <w:noWrap/>
            <w:vAlign w:val="center"/>
            <w:hideMark/>
          </w:tcPr>
          <w:p w14:paraId="7939651E" w14:textId="4900444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3.99%</w:t>
            </w:r>
          </w:p>
        </w:tc>
        <w:tc>
          <w:tcPr>
            <w:tcW w:w="0" w:type="auto"/>
            <w:tcBorders>
              <w:top w:val="single" w:sz="8" w:space="0" w:color="auto"/>
              <w:left w:val="nil"/>
              <w:bottom w:val="nil"/>
              <w:right w:val="nil"/>
            </w:tcBorders>
            <w:shd w:val="clear" w:color="auto" w:fill="FFFFFF" w:themeFill="background1"/>
            <w:noWrap/>
            <w:vAlign w:val="center"/>
            <w:hideMark/>
          </w:tcPr>
          <w:p w14:paraId="29E93BCB" w14:textId="25DFEA8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2.64%</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73A79304" w14:textId="0112156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3.43%</w:t>
            </w:r>
          </w:p>
        </w:tc>
        <w:tc>
          <w:tcPr>
            <w:tcW w:w="0" w:type="auto"/>
            <w:tcBorders>
              <w:top w:val="single" w:sz="8" w:space="0" w:color="auto"/>
              <w:left w:val="nil"/>
              <w:bottom w:val="nil"/>
              <w:right w:val="nil"/>
            </w:tcBorders>
            <w:shd w:val="clear" w:color="auto" w:fill="FFFFFF" w:themeFill="background1"/>
            <w:noWrap/>
            <w:vAlign w:val="center"/>
            <w:hideMark/>
          </w:tcPr>
          <w:p w14:paraId="7EBFEA19" w14:textId="04C6C20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4.33%</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2384C5C8" w14:textId="5F13ECE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2.70%</w:t>
            </w:r>
          </w:p>
        </w:tc>
        <w:tc>
          <w:tcPr>
            <w:tcW w:w="0" w:type="auto"/>
            <w:tcBorders>
              <w:top w:val="single" w:sz="8" w:space="0" w:color="auto"/>
              <w:left w:val="nil"/>
              <w:bottom w:val="nil"/>
              <w:right w:val="nil"/>
            </w:tcBorders>
            <w:shd w:val="clear" w:color="auto" w:fill="FFFFFF" w:themeFill="background1"/>
            <w:noWrap/>
            <w:vAlign w:val="center"/>
            <w:hideMark/>
          </w:tcPr>
          <w:p w14:paraId="37A45782" w14:textId="7301788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1.54%</w:t>
            </w:r>
          </w:p>
        </w:tc>
        <w:tc>
          <w:tcPr>
            <w:tcW w:w="0" w:type="auto"/>
            <w:tcBorders>
              <w:top w:val="single" w:sz="8" w:space="0" w:color="auto"/>
              <w:left w:val="nil"/>
              <w:bottom w:val="nil"/>
              <w:right w:val="nil"/>
            </w:tcBorders>
            <w:shd w:val="clear" w:color="auto" w:fill="FFFFFF" w:themeFill="background1"/>
            <w:noWrap/>
            <w:vAlign w:val="center"/>
            <w:hideMark/>
          </w:tcPr>
          <w:p w14:paraId="36BDE580" w14:textId="5E25D75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9.18%</w:t>
            </w:r>
          </w:p>
        </w:tc>
        <w:tc>
          <w:tcPr>
            <w:tcW w:w="0" w:type="auto"/>
            <w:tcBorders>
              <w:top w:val="single" w:sz="8" w:space="0" w:color="auto"/>
              <w:left w:val="nil"/>
              <w:bottom w:val="nil"/>
              <w:right w:val="nil"/>
            </w:tcBorders>
            <w:shd w:val="clear" w:color="auto" w:fill="FFFFFF" w:themeFill="background1"/>
            <w:noWrap/>
            <w:vAlign w:val="center"/>
            <w:hideMark/>
          </w:tcPr>
          <w:p w14:paraId="2E1A4016" w14:textId="39256F3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7.44%</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401944A3" w14:textId="7737C0E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1.60%</w:t>
            </w:r>
          </w:p>
        </w:tc>
        <w:tc>
          <w:tcPr>
            <w:tcW w:w="0" w:type="auto"/>
            <w:tcBorders>
              <w:top w:val="single" w:sz="8" w:space="0" w:color="auto"/>
              <w:left w:val="nil"/>
              <w:bottom w:val="nil"/>
              <w:right w:val="nil"/>
            </w:tcBorders>
            <w:shd w:val="clear" w:color="auto" w:fill="FFFFFF" w:themeFill="background1"/>
            <w:noWrap/>
            <w:vAlign w:val="center"/>
            <w:hideMark/>
          </w:tcPr>
          <w:p w14:paraId="246B0758" w14:textId="2385401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9.24%</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3905848D" w14:textId="0B61CE6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7.42%</w:t>
            </w:r>
          </w:p>
        </w:tc>
        <w:tc>
          <w:tcPr>
            <w:tcW w:w="0" w:type="auto"/>
            <w:tcBorders>
              <w:top w:val="nil"/>
              <w:left w:val="nil"/>
              <w:bottom w:val="nil"/>
              <w:right w:val="nil"/>
            </w:tcBorders>
            <w:shd w:val="clear" w:color="auto" w:fill="auto"/>
            <w:noWrap/>
            <w:vAlign w:val="center"/>
            <w:hideMark/>
          </w:tcPr>
          <w:p w14:paraId="23BAD6F0" w14:textId="74B6EA5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101%</w:t>
            </w:r>
          </w:p>
        </w:tc>
        <w:tc>
          <w:tcPr>
            <w:tcW w:w="0" w:type="auto"/>
            <w:tcBorders>
              <w:top w:val="nil"/>
              <w:left w:val="nil"/>
              <w:bottom w:val="nil"/>
              <w:right w:val="single" w:sz="8" w:space="0" w:color="auto"/>
            </w:tcBorders>
            <w:shd w:val="clear" w:color="auto" w:fill="auto"/>
            <w:noWrap/>
            <w:vAlign w:val="center"/>
            <w:hideMark/>
          </w:tcPr>
          <w:p w14:paraId="51D47420" w14:textId="32F8A0B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99%</w:t>
            </w:r>
          </w:p>
        </w:tc>
      </w:tr>
      <w:tr w:rsidR="00D8235C" w:rsidRPr="002B388E" w14:paraId="1CD958DF" w14:textId="77777777" w:rsidTr="00C9207E">
        <w:trPr>
          <w:trHeight w:val="255"/>
        </w:trPr>
        <w:tc>
          <w:tcPr>
            <w:tcW w:w="0" w:type="auto"/>
            <w:tcBorders>
              <w:top w:val="nil"/>
              <w:left w:val="single" w:sz="8" w:space="0" w:color="auto"/>
              <w:bottom w:val="nil"/>
              <w:right w:val="nil"/>
            </w:tcBorders>
            <w:shd w:val="clear" w:color="auto" w:fill="auto"/>
            <w:noWrap/>
            <w:vAlign w:val="center"/>
            <w:hideMark/>
          </w:tcPr>
          <w:p w14:paraId="37CB859F"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FFFFFF" w:themeFill="background1"/>
            <w:noWrap/>
            <w:vAlign w:val="center"/>
            <w:hideMark/>
          </w:tcPr>
          <w:p w14:paraId="15D205F2" w14:textId="19FB174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1.94%</w:t>
            </w:r>
          </w:p>
        </w:tc>
        <w:tc>
          <w:tcPr>
            <w:tcW w:w="0" w:type="auto"/>
            <w:tcBorders>
              <w:top w:val="nil"/>
              <w:left w:val="nil"/>
              <w:bottom w:val="nil"/>
              <w:right w:val="nil"/>
            </w:tcBorders>
            <w:shd w:val="clear" w:color="auto" w:fill="FFFFFF" w:themeFill="background1"/>
            <w:noWrap/>
            <w:vAlign w:val="center"/>
            <w:hideMark/>
          </w:tcPr>
          <w:p w14:paraId="353ADEF2" w14:textId="58DDEFC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4.12%</w:t>
            </w:r>
          </w:p>
        </w:tc>
        <w:tc>
          <w:tcPr>
            <w:tcW w:w="0" w:type="auto"/>
            <w:tcBorders>
              <w:top w:val="nil"/>
              <w:left w:val="nil"/>
              <w:bottom w:val="nil"/>
              <w:right w:val="nil"/>
            </w:tcBorders>
            <w:shd w:val="clear" w:color="auto" w:fill="FFFFFF" w:themeFill="background1"/>
            <w:noWrap/>
            <w:vAlign w:val="center"/>
            <w:hideMark/>
          </w:tcPr>
          <w:p w14:paraId="2E87AF13" w14:textId="2BC8D39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3.43%</w:t>
            </w:r>
          </w:p>
        </w:tc>
        <w:tc>
          <w:tcPr>
            <w:tcW w:w="0" w:type="auto"/>
            <w:tcBorders>
              <w:top w:val="nil"/>
              <w:left w:val="single" w:sz="4" w:space="0" w:color="auto"/>
              <w:bottom w:val="nil"/>
              <w:right w:val="nil"/>
            </w:tcBorders>
            <w:shd w:val="clear" w:color="auto" w:fill="FFFFFF" w:themeFill="background1"/>
            <w:noWrap/>
            <w:vAlign w:val="center"/>
            <w:hideMark/>
          </w:tcPr>
          <w:p w14:paraId="2654387B" w14:textId="6C59ADB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1.90%</w:t>
            </w:r>
          </w:p>
        </w:tc>
        <w:tc>
          <w:tcPr>
            <w:tcW w:w="0" w:type="auto"/>
            <w:tcBorders>
              <w:top w:val="nil"/>
              <w:left w:val="nil"/>
              <w:bottom w:val="nil"/>
              <w:right w:val="nil"/>
            </w:tcBorders>
            <w:shd w:val="clear" w:color="auto" w:fill="FFFFFF" w:themeFill="background1"/>
            <w:noWrap/>
            <w:vAlign w:val="center"/>
            <w:hideMark/>
          </w:tcPr>
          <w:p w14:paraId="08079297" w14:textId="6602A14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4.10%</w:t>
            </w:r>
          </w:p>
        </w:tc>
        <w:tc>
          <w:tcPr>
            <w:tcW w:w="0" w:type="auto"/>
            <w:tcBorders>
              <w:top w:val="nil"/>
              <w:left w:val="nil"/>
              <w:bottom w:val="nil"/>
              <w:right w:val="single" w:sz="4" w:space="0" w:color="auto"/>
            </w:tcBorders>
            <w:shd w:val="clear" w:color="auto" w:fill="FFFFFF" w:themeFill="background1"/>
            <w:noWrap/>
            <w:vAlign w:val="center"/>
            <w:hideMark/>
          </w:tcPr>
          <w:p w14:paraId="258F5E68" w14:textId="349CB74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3.25%</w:t>
            </w:r>
          </w:p>
        </w:tc>
        <w:tc>
          <w:tcPr>
            <w:tcW w:w="0" w:type="auto"/>
            <w:tcBorders>
              <w:top w:val="nil"/>
              <w:left w:val="nil"/>
              <w:bottom w:val="nil"/>
              <w:right w:val="nil"/>
            </w:tcBorders>
            <w:shd w:val="clear" w:color="auto" w:fill="FFFFFF" w:themeFill="background1"/>
            <w:noWrap/>
            <w:vAlign w:val="center"/>
            <w:hideMark/>
          </w:tcPr>
          <w:p w14:paraId="0825946D" w14:textId="1E25749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2.17%</w:t>
            </w:r>
          </w:p>
        </w:tc>
        <w:tc>
          <w:tcPr>
            <w:tcW w:w="0" w:type="auto"/>
            <w:tcBorders>
              <w:top w:val="nil"/>
              <w:left w:val="nil"/>
              <w:bottom w:val="nil"/>
              <w:right w:val="nil"/>
            </w:tcBorders>
            <w:shd w:val="clear" w:color="auto" w:fill="FFFFFF" w:themeFill="background1"/>
            <w:noWrap/>
            <w:vAlign w:val="center"/>
            <w:hideMark/>
          </w:tcPr>
          <w:p w14:paraId="24BBC881" w14:textId="46565C7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3.31%</w:t>
            </w:r>
          </w:p>
        </w:tc>
        <w:tc>
          <w:tcPr>
            <w:tcW w:w="0" w:type="auto"/>
            <w:tcBorders>
              <w:top w:val="nil"/>
              <w:left w:val="nil"/>
              <w:bottom w:val="nil"/>
              <w:right w:val="nil"/>
            </w:tcBorders>
            <w:shd w:val="clear" w:color="auto" w:fill="FFFFFF" w:themeFill="background1"/>
            <w:noWrap/>
            <w:vAlign w:val="center"/>
            <w:hideMark/>
          </w:tcPr>
          <w:p w14:paraId="5307CB76" w14:textId="070AD43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2.86%</w:t>
            </w:r>
          </w:p>
        </w:tc>
        <w:tc>
          <w:tcPr>
            <w:tcW w:w="0" w:type="auto"/>
            <w:tcBorders>
              <w:top w:val="nil"/>
              <w:left w:val="single" w:sz="4" w:space="0" w:color="auto"/>
              <w:bottom w:val="nil"/>
              <w:right w:val="nil"/>
            </w:tcBorders>
            <w:shd w:val="clear" w:color="auto" w:fill="FFFFFF" w:themeFill="background1"/>
            <w:noWrap/>
            <w:vAlign w:val="center"/>
            <w:hideMark/>
          </w:tcPr>
          <w:p w14:paraId="6D155C75" w14:textId="2C063BB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3.42%</w:t>
            </w:r>
          </w:p>
        </w:tc>
        <w:tc>
          <w:tcPr>
            <w:tcW w:w="0" w:type="auto"/>
            <w:tcBorders>
              <w:top w:val="nil"/>
              <w:left w:val="nil"/>
              <w:bottom w:val="nil"/>
              <w:right w:val="nil"/>
            </w:tcBorders>
            <w:shd w:val="clear" w:color="auto" w:fill="FFFFFF" w:themeFill="background1"/>
            <w:noWrap/>
            <w:vAlign w:val="center"/>
            <w:hideMark/>
          </w:tcPr>
          <w:p w14:paraId="6788F89A" w14:textId="774B8EE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1.74%</w:t>
            </w:r>
          </w:p>
        </w:tc>
        <w:tc>
          <w:tcPr>
            <w:tcW w:w="0" w:type="auto"/>
            <w:tcBorders>
              <w:top w:val="nil"/>
              <w:left w:val="nil"/>
              <w:bottom w:val="nil"/>
              <w:right w:val="single" w:sz="4" w:space="0" w:color="auto"/>
            </w:tcBorders>
            <w:shd w:val="clear" w:color="auto" w:fill="FFFFFF" w:themeFill="background1"/>
            <w:noWrap/>
            <w:vAlign w:val="center"/>
            <w:hideMark/>
          </w:tcPr>
          <w:p w14:paraId="0CB60EC7" w14:textId="4E7068D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1.51%</w:t>
            </w:r>
          </w:p>
        </w:tc>
        <w:tc>
          <w:tcPr>
            <w:tcW w:w="0" w:type="auto"/>
            <w:tcBorders>
              <w:top w:val="nil"/>
              <w:left w:val="nil"/>
              <w:bottom w:val="nil"/>
              <w:right w:val="nil"/>
            </w:tcBorders>
            <w:shd w:val="clear" w:color="auto" w:fill="FFFFFF" w:themeFill="background1"/>
            <w:noWrap/>
            <w:vAlign w:val="center"/>
            <w:hideMark/>
          </w:tcPr>
          <w:p w14:paraId="3F61B22C" w14:textId="3154326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3.44%</w:t>
            </w:r>
          </w:p>
        </w:tc>
        <w:tc>
          <w:tcPr>
            <w:tcW w:w="0" w:type="auto"/>
            <w:tcBorders>
              <w:top w:val="nil"/>
              <w:left w:val="nil"/>
              <w:bottom w:val="nil"/>
              <w:right w:val="nil"/>
            </w:tcBorders>
            <w:shd w:val="clear" w:color="auto" w:fill="FFFFFF" w:themeFill="background1"/>
            <w:noWrap/>
            <w:vAlign w:val="center"/>
            <w:hideMark/>
          </w:tcPr>
          <w:p w14:paraId="21FD1F92" w14:textId="4247E4D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6.70%</w:t>
            </w:r>
          </w:p>
        </w:tc>
        <w:tc>
          <w:tcPr>
            <w:tcW w:w="0" w:type="auto"/>
            <w:tcBorders>
              <w:top w:val="nil"/>
              <w:left w:val="nil"/>
              <w:bottom w:val="nil"/>
              <w:right w:val="nil"/>
            </w:tcBorders>
            <w:shd w:val="clear" w:color="auto" w:fill="FFFFFF" w:themeFill="background1"/>
            <w:noWrap/>
            <w:vAlign w:val="center"/>
            <w:hideMark/>
          </w:tcPr>
          <w:p w14:paraId="06B0F8DD" w14:textId="0432FDA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5.45%</w:t>
            </w:r>
          </w:p>
        </w:tc>
        <w:tc>
          <w:tcPr>
            <w:tcW w:w="0" w:type="auto"/>
            <w:tcBorders>
              <w:top w:val="nil"/>
              <w:left w:val="single" w:sz="4" w:space="0" w:color="auto"/>
              <w:bottom w:val="nil"/>
              <w:right w:val="nil"/>
            </w:tcBorders>
            <w:shd w:val="clear" w:color="auto" w:fill="FFFFFF" w:themeFill="background1"/>
            <w:noWrap/>
            <w:vAlign w:val="center"/>
            <w:hideMark/>
          </w:tcPr>
          <w:p w14:paraId="4E47DB13" w14:textId="34F52F4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3.39%</w:t>
            </w:r>
          </w:p>
        </w:tc>
        <w:tc>
          <w:tcPr>
            <w:tcW w:w="0" w:type="auto"/>
            <w:tcBorders>
              <w:top w:val="nil"/>
              <w:left w:val="nil"/>
              <w:bottom w:val="nil"/>
              <w:right w:val="nil"/>
            </w:tcBorders>
            <w:shd w:val="clear" w:color="auto" w:fill="FFFFFF" w:themeFill="background1"/>
            <w:noWrap/>
            <w:vAlign w:val="center"/>
            <w:hideMark/>
          </w:tcPr>
          <w:p w14:paraId="35AC48DC" w14:textId="6CE7FDE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6.63%</w:t>
            </w:r>
          </w:p>
        </w:tc>
        <w:tc>
          <w:tcPr>
            <w:tcW w:w="0" w:type="auto"/>
            <w:tcBorders>
              <w:top w:val="nil"/>
              <w:left w:val="nil"/>
              <w:bottom w:val="nil"/>
              <w:right w:val="single" w:sz="4" w:space="0" w:color="auto"/>
            </w:tcBorders>
            <w:shd w:val="clear" w:color="auto" w:fill="FFFFFF" w:themeFill="background1"/>
            <w:noWrap/>
            <w:vAlign w:val="center"/>
            <w:hideMark/>
          </w:tcPr>
          <w:p w14:paraId="2D73FB69" w14:textId="2BA8FCA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5.24%</w:t>
            </w:r>
          </w:p>
        </w:tc>
        <w:tc>
          <w:tcPr>
            <w:tcW w:w="0" w:type="auto"/>
            <w:tcBorders>
              <w:top w:val="nil"/>
              <w:left w:val="nil"/>
              <w:bottom w:val="nil"/>
              <w:right w:val="nil"/>
            </w:tcBorders>
            <w:shd w:val="clear" w:color="auto" w:fill="auto"/>
            <w:noWrap/>
            <w:vAlign w:val="center"/>
            <w:hideMark/>
          </w:tcPr>
          <w:p w14:paraId="5580BCAA" w14:textId="7CACC98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101%</w:t>
            </w:r>
          </w:p>
        </w:tc>
        <w:tc>
          <w:tcPr>
            <w:tcW w:w="0" w:type="auto"/>
            <w:tcBorders>
              <w:top w:val="nil"/>
              <w:left w:val="nil"/>
              <w:bottom w:val="nil"/>
              <w:right w:val="single" w:sz="8" w:space="0" w:color="auto"/>
            </w:tcBorders>
            <w:shd w:val="clear" w:color="auto" w:fill="auto"/>
            <w:noWrap/>
            <w:vAlign w:val="center"/>
            <w:hideMark/>
          </w:tcPr>
          <w:p w14:paraId="46D2B793" w14:textId="46C74C7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117%</w:t>
            </w:r>
          </w:p>
        </w:tc>
      </w:tr>
      <w:tr w:rsidR="00D8235C" w:rsidRPr="002B388E" w14:paraId="2451A4FB" w14:textId="77777777" w:rsidTr="00C9207E">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9332E04"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FFFFFF" w:themeFill="background1"/>
            <w:noWrap/>
            <w:vAlign w:val="center"/>
            <w:hideMark/>
          </w:tcPr>
          <w:p w14:paraId="1B79227A" w14:textId="10E88EB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1.20%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12C5FB1" w14:textId="561731D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5.45%</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E5FB3B5" w14:textId="5912749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4.46%</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687E1F9C" w14:textId="756ADDB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1.22%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98FA36D" w14:textId="6CCD277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5.46%</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267D5AD3" w14:textId="2F98274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4.39%</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2121C68" w14:textId="46CBBE4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2.42%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7BD88DC1" w14:textId="486A72D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3.72%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DC32C5C" w14:textId="0E9389F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2.73%</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03899A05" w14:textId="7F4A792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3.43%</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50E66810" w14:textId="7FBADB8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3.30%</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32331B22" w14:textId="6D84EDC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2.22%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DA4C1B6" w14:textId="3784990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2.30%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4A86591" w14:textId="04E3A3C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8.19%</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B4D4EA8" w14:textId="2F85B02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6.64%</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4FCF5AD9" w14:textId="5F01698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2.31%</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0DD0C2C" w14:textId="5852AA3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8.20%</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1B28EFEB" w14:textId="3B49C48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6.55%</w:t>
            </w:r>
          </w:p>
        </w:tc>
        <w:tc>
          <w:tcPr>
            <w:tcW w:w="0" w:type="auto"/>
            <w:tcBorders>
              <w:top w:val="single" w:sz="8" w:space="0" w:color="auto"/>
              <w:left w:val="nil"/>
              <w:bottom w:val="single" w:sz="8" w:space="0" w:color="auto"/>
              <w:right w:val="nil"/>
            </w:tcBorders>
            <w:shd w:val="clear" w:color="auto" w:fill="auto"/>
            <w:noWrap/>
            <w:vAlign w:val="center"/>
            <w:hideMark/>
          </w:tcPr>
          <w:p w14:paraId="0C88CE7C" w14:textId="7DD41EC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101%</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76622CA" w14:textId="047BA6F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106%</w:t>
            </w:r>
          </w:p>
        </w:tc>
      </w:tr>
    </w:tbl>
    <w:p w14:paraId="7577EB5B" w14:textId="77777777" w:rsidR="002B388E" w:rsidRDefault="002B388E" w:rsidP="009D3EB9">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24"/>
        <w:gridCol w:w="457"/>
        <w:gridCol w:w="424"/>
        <w:gridCol w:w="424"/>
        <w:gridCol w:w="424"/>
        <w:gridCol w:w="424"/>
        <w:gridCol w:w="424"/>
        <w:gridCol w:w="424"/>
        <w:gridCol w:w="396"/>
        <w:gridCol w:w="396"/>
      </w:tblGrid>
      <w:tr w:rsidR="002B388E" w:rsidRPr="002B388E" w14:paraId="4C7B94AC" w14:textId="77777777" w:rsidTr="0098282F">
        <w:trPr>
          <w:trHeight w:val="255"/>
        </w:trPr>
        <w:tc>
          <w:tcPr>
            <w:tcW w:w="0" w:type="auto"/>
            <w:tcBorders>
              <w:top w:val="nil"/>
              <w:left w:val="nil"/>
              <w:bottom w:val="nil"/>
              <w:right w:val="nil"/>
            </w:tcBorders>
            <w:shd w:val="clear" w:color="auto" w:fill="auto"/>
            <w:noWrap/>
            <w:vAlign w:val="center"/>
          </w:tcPr>
          <w:p w14:paraId="1F773FA6"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3CD1822C" w14:textId="4267F030" w:rsidR="002B388E" w:rsidRPr="00D8235C"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val="de-DE" w:eastAsia="de-DE"/>
              </w:rPr>
            </w:pPr>
            <w:r w:rsidRPr="00D8235C">
              <w:rPr>
                <w:rFonts w:ascii="Arial" w:hAnsi="Arial" w:cs="Arial"/>
                <w:b/>
                <w:bCs/>
                <w:color w:val="000000"/>
                <w:sz w:val="16"/>
                <w:szCs w:val="18"/>
                <w:lang w:val="de-DE" w:eastAsia="de-DE"/>
              </w:rPr>
              <w:t>CE13.7.7 VS PHEC</w:t>
            </w:r>
          </w:p>
        </w:tc>
      </w:tr>
      <w:tr w:rsidR="002B388E" w:rsidRPr="002B388E" w14:paraId="31C3B5C2" w14:textId="77777777" w:rsidTr="0098282F">
        <w:trPr>
          <w:trHeight w:val="255"/>
        </w:trPr>
        <w:tc>
          <w:tcPr>
            <w:tcW w:w="0" w:type="auto"/>
            <w:tcBorders>
              <w:top w:val="nil"/>
              <w:left w:val="nil"/>
              <w:bottom w:val="nil"/>
              <w:right w:val="nil"/>
            </w:tcBorders>
            <w:shd w:val="clear" w:color="auto" w:fill="auto"/>
            <w:noWrap/>
            <w:vAlign w:val="center"/>
            <w:hideMark/>
          </w:tcPr>
          <w:p w14:paraId="3C035749"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67386C53"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AA0A01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7F2985F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7043967"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781B0FF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13F5D34"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36E766D6"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6660FC8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2B388E" w:rsidRPr="002B388E" w14:paraId="28842C09" w14:textId="77777777" w:rsidTr="0098282F">
        <w:trPr>
          <w:trHeight w:val="255"/>
        </w:trPr>
        <w:tc>
          <w:tcPr>
            <w:tcW w:w="0" w:type="auto"/>
            <w:tcBorders>
              <w:top w:val="nil"/>
              <w:left w:val="nil"/>
              <w:bottom w:val="nil"/>
              <w:right w:val="nil"/>
            </w:tcBorders>
            <w:shd w:val="clear" w:color="auto" w:fill="auto"/>
            <w:noWrap/>
            <w:vAlign w:val="center"/>
            <w:hideMark/>
          </w:tcPr>
          <w:p w14:paraId="3C20A599"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4B7DBB6B"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18BD3BC"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C46A14C"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CA6BDD3"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3CCF9A1"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9917540"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4C4BD0F8"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39CA731"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BC6C842"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3FD746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D685B87"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78C3365"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489C6C27"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3EDF26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4A7A2CC5"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C144DF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200ED9A"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8A80F1A"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22583057"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2C432F8E" w14:textId="77777777" w:rsidR="002B388E" w:rsidRPr="002B388E" w:rsidRDefault="002B388E" w:rsidP="00982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D8235C" w:rsidRPr="002B388E" w14:paraId="4852E179" w14:textId="77777777" w:rsidTr="00C9207E">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19A19C0"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FFFFFF" w:themeFill="background1"/>
            <w:noWrap/>
            <w:vAlign w:val="center"/>
            <w:hideMark/>
          </w:tcPr>
          <w:p w14:paraId="3FDADBB4" w14:textId="7A0B650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0.12%</w:t>
            </w:r>
          </w:p>
        </w:tc>
        <w:tc>
          <w:tcPr>
            <w:tcW w:w="0" w:type="auto"/>
            <w:tcBorders>
              <w:top w:val="single" w:sz="8" w:space="0" w:color="auto"/>
              <w:left w:val="nil"/>
              <w:bottom w:val="nil"/>
              <w:right w:val="nil"/>
            </w:tcBorders>
            <w:shd w:val="clear" w:color="auto" w:fill="FFFFFF" w:themeFill="background1"/>
            <w:noWrap/>
            <w:vAlign w:val="center"/>
            <w:hideMark/>
          </w:tcPr>
          <w:p w14:paraId="4A2B5318" w14:textId="065C39E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5.76%</w:t>
            </w:r>
          </w:p>
        </w:tc>
        <w:tc>
          <w:tcPr>
            <w:tcW w:w="0" w:type="auto"/>
            <w:tcBorders>
              <w:top w:val="single" w:sz="8" w:space="0" w:color="auto"/>
              <w:left w:val="nil"/>
              <w:bottom w:val="nil"/>
              <w:right w:val="nil"/>
            </w:tcBorders>
            <w:shd w:val="clear" w:color="auto" w:fill="FFFFFF" w:themeFill="background1"/>
            <w:noWrap/>
            <w:vAlign w:val="center"/>
            <w:hideMark/>
          </w:tcPr>
          <w:p w14:paraId="7B1F9D3A" w14:textId="09FB9B3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4.57%</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06DFAE4A" w14:textId="793FDF8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0.16%</w:t>
            </w:r>
          </w:p>
        </w:tc>
        <w:tc>
          <w:tcPr>
            <w:tcW w:w="0" w:type="auto"/>
            <w:tcBorders>
              <w:top w:val="single" w:sz="8" w:space="0" w:color="auto"/>
              <w:left w:val="nil"/>
              <w:bottom w:val="nil"/>
              <w:right w:val="nil"/>
            </w:tcBorders>
            <w:shd w:val="clear" w:color="auto" w:fill="FFFFFF" w:themeFill="background1"/>
            <w:noWrap/>
            <w:vAlign w:val="center"/>
            <w:hideMark/>
          </w:tcPr>
          <w:p w14:paraId="4E2DF5DE" w14:textId="2403C28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5.79%</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543E2D33" w14:textId="5664EA6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4.51%</w:t>
            </w:r>
          </w:p>
        </w:tc>
        <w:tc>
          <w:tcPr>
            <w:tcW w:w="0" w:type="auto"/>
            <w:tcBorders>
              <w:top w:val="single" w:sz="8" w:space="0" w:color="auto"/>
              <w:left w:val="nil"/>
              <w:bottom w:val="nil"/>
              <w:right w:val="nil"/>
            </w:tcBorders>
            <w:shd w:val="clear" w:color="auto" w:fill="FFFFFF" w:themeFill="background1"/>
            <w:noWrap/>
            <w:vAlign w:val="center"/>
            <w:hideMark/>
          </w:tcPr>
          <w:p w14:paraId="7058D86A" w14:textId="38F9A17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2.19%</w:t>
            </w:r>
          </w:p>
        </w:tc>
        <w:tc>
          <w:tcPr>
            <w:tcW w:w="0" w:type="auto"/>
            <w:tcBorders>
              <w:top w:val="single" w:sz="8" w:space="0" w:color="auto"/>
              <w:left w:val="nil"/>
              <w:bottom w:val="nil"/>
              <w:right w:val="nil"/>
            </w:tcBorders>
            <w:shd w:val="clear" w:color="auto" w:fill="FFFFFF" w:themeFill="background1"/>
            <w:noWrap/>
            <w:vAlign w:val="center"/>
            <w:hideMark/>
          </w:tcPr>
          <w:p w14:paraId="1B734103" w14:textId="2D025E1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3.48%</w:t>
            </w:r>
          </w:p>
        </w:tc>
        <w:tc>
          <w:tcPr>
            <w:tcW w:w="0" w:type="auto"/>
            <w:tcBorders>
              <w:top w:val="single" w:sz="8" w:space="0" w:color="auto"/>
              <w:left w:val="nil"/>
              <w:bottom w:val="nil"/>
              <w:right w:val="nil"/>
            </w:tcBorders>
            <w:shd w:val="clear" w:color="auto" w:fill="FFFFFF" w:themeFill="background1"/>
            <w:noWrap/>
            <w:vAlign w:val="center"/>
            <w:hideMark/>
          </w:tcPr>
          <w:p w14:paraId="2F91D626" w14:textId="74A8DD7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2.12%</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08D14347" w14:textId="4336F90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2.93%</w:t>
            </w:r>
          </w:p>
        </w:tc>
        <w:tc>
          <w:tcPr>
            <w:tcW w:w="0" w:type="auto"/>
            <w:tcBorders>
              <w:top w:val="single" w:sz="8" w:space="0" w:color="auto"/>
              <w:left w:val="nil"/>
              <w:bottom w:val="nil"/>
              <w:right w:val="nil"/>
            </w:tcBorders>
            <w:shd w:val="clear" w:color="auto" w:fill="FFFFFF" w:themeFill="background1"/>
            <w:noWrap/>
            <w:vAlign w:val="center"/>
            <w:hideMark/>
          </w:tcPr>
          <w:p w14:paraId="5F0EBB9B" w14:textId="3AC2167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3.67%</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534007B8" w14:textId="64D43E5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2.13%</w:t>
            </w:r>
          </w:p>
        </w:tc>
        <w:tc>
          <w:tcPr>
            <w:tcW w:w="0" w:type="auto"/>
            <w:tcBorders>
              <w:top w:val="single" w:sz="8" w:space="0" w:color="auto"/>
              <w:left w:val="nil"/>
              <w:bottom w:val="nil"/>
              <w:right w:val="nil"/>
            </w:tcBorders>
            <w:shd w:val="clear" w:color="auto" w:fill="FFFFFF" w:themeFill="background1"/>
            <w:noWrap/>
            <w:vAlign w:val="center"/>
            <w:hideMark/>
          </w:tcPr>
          <w:p w14:paraId="5A74F296" w14:textId="6D2003D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0.93%</w:t>
            </w:r>
          </w:p>
        </w:tc>
        <w:tc>
          <w:tcPr>
            <w:tcW w:w="0" w:type="auto"/>
            <w:tcBorders>
              <w:top w:val="single" w:sz="8" w:space="0" w:color="auto"/>
              <w:left w:val="nil"/>
              <w:bottom w:val="nil"/>
              <w:right w:val="nil"/>
            </w:tcBorders>
            <w:shd w:val="clear" w:color="auto" w:fill="FFFFFF" w:themeFill="background1"/>
            <w:noWrap/>
            <w:vAlign w:val="center"/>
            <w:hideMark/>
          </w:tcPr>
          <w:p w14:paraId="538B4F0A" w14:textId="5E43C9E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8.61%</w:t>
            </w:r>
          </w:p>
        </w:tc>
        <w:tc>
          <w:tcPr>
            <w:tcW w:w="0" w:type="auto"/>
            <w:tcBorders>
              <w:top w:val="single" w:sz="8" w:space="0" w:color="auto"/>
              <w:left w:val="nil"/>
              <w:bottom w:val="nil"/>
              <w:right w:val="nil"/>
            </w:tcBorders>
            <w:shd w:val="clear" w:color="auto" w:fill="FFFFFF" w:themeFill="background1"/>
            <w:noWrap/>
            <w:vAlign w:val="center"/>
            <w:hideMark/>
          </w:tcPr>
          <w:p w14:paraId="226417B7" w14:textId="762CA1D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6.79%</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74EE7C3A" w14:textId="7BE57FD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1.01%</w:t>
            </w:r>
          </w:p>
        </w:tc>
        <w:tc>
          <w:tcPr>
            <w:tcW w:w="0" w:type="auto"/>
            <w:tcBorders>
              <w:top w:val="single" w:sz="8" w:space="0" w:color="auto"/>
              <w:left w:val="nil"/>
              <w:bottom w:val="nil"/>
              <w:right w:val="nil"/>
            </w:tcBorders>
            <w:shd w:val="clear" w:color="auto" w:fill="FFFFFF" w:themeFill="background1"/>
            <w:noWrap/>
            <w:vAlign w:val="center"/>
            <w:hideMark/>
          </w:tcPr>
          <w:p w14:paraId="7C20B879" w14:textId="30C2703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8.64%</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0E520075" w14:textId="535AE1E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6.76%</w:t>
            </w:r>
          </w:p>
        </w:tc>
        <w:tc>
          <w:tcPr>
            <w:tcW w:w="0" w:type="auto"/>
            <w:tcBorders>
              <w:top w:val="nil"/>
              <w:left w:val="nil"/>
              <w:bottom w:val="nil"/>
              <w:right w:val="nil"/>
            </w:tcBorders>
            <w:shd w:val="clear" w:color="auto" w:fill="auto"/>
            <w:noWrap/>
            <w:vAlign w:val="center"/>
            <w:hideMark/>
          </w:tcPr>
          <w:p w14:paraId="7AE83DC6" w14:textId="60392B2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101%</w:t>
            </w:r>
          </w:p>
        </w:tc>
        <w:tc>
          <w:tcPr>
            <w:tcW w:w="0" w:type="auto"/>
            <w:tcBorders>
              <w:top w:val="nil"/>
              <w:left w:val="nil"/>
              <w:bottom w:val="nil"/>
              <w:right w:val="single" w:sz="8" w:space="0" w:color="auto"/>
            </w:tcBorders>
            <w:shd w:val="clear" w:color="auto" w:fill="auto"/>
            <w:noWrap/>
            <w:vAlign w:val="center"/>
            <w:hideMark/>
          </w:tcPr>
          <w:p w14:paraId="3A96DAC1" w14:textId="17655DFE"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364%</w:t>
            </w:r>
          </w:p>
        </w:tc>
      </w:tr>
      <w:tr w:rsidR="00D8235C" w:rsidRPr="002B388E" w14:paraId="2479AADB" w14:textId="77777777" w:rsidTr="00C9207E">
        <w:trPr>
          <w:trHeight w:val="255"/>
        </w:trPr>
        <w:tc>
          <w:tcPr>
            <w:tcW w:w="0" w:type="auto"/>
            <w:tcBorders>
              <w:top w:val="nil"/>
              <w:left w:val="single" w:sz="8" w:space="0" w:color="auto"/>
              <w:bottom w:val="nil"/>
              <w:right w:val="nil"/>
            </w:tcBorders>
            <w:shd w:val="clear" w:color="auto" w:fill="auto"/>
            <w:noWrap/>
            <w:vAlign w:val="center"/>
            <w:hideMark/>
          </w:tcPr>
          <w:p w14:paraId="2EA0C41D"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FFFFFF" w:themeFill="background1"/>
            <w:noWrap/>
            <w:vAlign w:val="center"/>
            <w:hideMark/>
          </w:tcPr>
          <w:p w14:paraId="68904840" w14:textId="204B022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0.42%</w:t>
            </w:r>
          </w:p>
        </w:tc>
        <w:tc>
          <w:tcPr>
            <w:tcW w:w="0" w:type="auto"/>
            <w:tcBorders>
              <w:top w:val="nil"/>
              <w:left w:val="nil"/>
              <w:bottom w:val="nil"/>
              <w:right w:val="nil"/>
            </w:tcBorders>
            <w:shd w:val="clear" w:color="auto" w:fill="FFFFFF" w:themeFill="background1"/>
            <w:noWrap/>
            <w:vAlign w:val="center"/>
            <w:hideMark/>
          </w:tcPr>
          <w:p w14:paraId="0230B68A" w14:textId="491941C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2.20%</w:t>
            </w:r>
          </w:p>
        </w:tc>
        <w:tc>
          <w:tcPr>
            <w:tcW w:w="0" w:type="auto"/>
            <w:tcBorders>
              <w:top w:val="nil"/>
              <w:left w:val="nil"/>
              <w:bottom w:val="nil"/>
              <w:right w:val="nil"/>
            </w:tcBorders>
            <w:shd w:val="clear" w:color="auto" w:fill="FFFFFF" w:themeFill="background1"/>
            <w:noWrap/>
            <w:vAlign w:val="center"/>
            <w:hideMark/>
          </w:tcPr>
          <w:p w14:paraId="21D78634" w14:textId="36B4AD9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1.42%</w:t>
            </w:r>
          </w:p>
        </w:tc>
        <w:tc>
          <w:tcPr>
            <w:tcW w:w="0" w:type="auto"/>
            <w:tcBorders>
              <w:top w:val="nil"/>
              <w:left w:val="single" w:sz="4" w:space="0" w:color="auto"/>
              <w:bottom w:val="nil"/>
              <w:right w:val="nil"/>
            </w:tcBorders>
            <w:shd w:val="clear" w:color="auto" w:fill="FFFFFF" w:themeFill="background1"/>
            <w:noWrap/>
            <w:vAlign w:val="center"/>
            <w:hideMark/>
          </w:tcPr>
          <w:p w14:paraId="644449F7" w14:textId="0781817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0.41%</w:t>
            </w:r>
          </w:p>
        </w:tc>
        <w:tc>
          <w:tcPr>
            <w:tcW w:w="0" w:type="auto"/>
            <w:tcBorders>
              <w:top w:val="nil"/>
              <w:left w:val="nil"/>
              <w:bottom w:val="nil"/>
              <w:right w:val="nil"/>
            </w:tcBorders>
            <w:shd w:val="clear" w:color="auto" w:fill="FFFFFF" w:themeFill="background1"/>
            <w:noWrap/>
            <w:vAlign w:val="center"/>
            <w:hideMark/>
          </w:tcPr>
          <w:p w14:paraId="2AD667BE" w14:textId="5B108C3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2.21%</w:t>
            </w:r>
          </w:p>
        </w:tc>
        <w:tc>
          <w:tcPr>
            <w:tcW w:w="0" w:type="auto"/>
            <w:tcBorders>
              <w:top w:val="nil"/>
              <w:left w:val="nil"/>
              <w:bottom w:val="nil"/>
              <w:right w:val="single" w:sz="4" w:space="0" w:color="auto"/>
            </w:tcBorders>
            <w:shd w:val="clear" w:color="auto" w:fill="FFFFFF" w:themeFill="background1"/>
            <w:noWrap/>
            <w:vAlign w:val="center"/>
            <w:hideMark/>
          </w:tcPr>
          <w:p w14:paraId="7E56A3C9" w14:textId="542898A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1.23%</w:t>
            </w:r>
          </w:p>
        </w:tc>
        <w:tc>
          <w:tcPr>
            <w:tcW w:w="0" w:type="auto"/>
            <w:tcBorders>
              <w:top w:val="nil"/>
              <w:left w:val="nil"/>
              <w:bottom w:val="nil"/>
              <w:right w:val="nil"/>
            </w:tcBorders>
            <w:shd w:val="clear" w:color="auto" w:fill="FFFFFF" w:themeFill="background1"/>
            <w:noWrap/>
            <w:vAlign w:val="center"/>
            <w:hideMark/>
          </w:tcPr>
          <w:p w14:paraId="5CD645F6" w14:textId="0F78940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0.90%</w:t>
            </w:r>
          </w:p>
        </w:tc>
        <w:tc>
          <w:tcPr>
            <w:tcW w:w="0" w:type="auto"/>
            <w:tcBorders>
              <w:top w:val="nil"/>
              <w:left w:val="nil"/>
              <w:bottom w:val="nil"/>
              <w:right w:val="nil"/>
            </w:tcBorders>
            <w:shd w:val="clear" w:color="auto" w:fill="FFFFFF" w:themeFill="background1"/>
            <w:noWrap/>
            <w:vAlign w:val="center"/>
            <w:hideMark/>
          </w:tcPr>
          <w:p w14:paraId="2346D698" w14:textId="0170B2C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1.69%</w:t>
            </w:r>
          </w:p>
        </w:tc>
        <w:tc>
          <w:tcPr>
            <w:tcW w:w="0" w:type="auto"/>
            <w:tcBorders>
              <w:top w:val="nil"/>
              <w:left w:val="nil"/>
              <w:bottom w:val="nil"/>
              <w:right w:val="nil"/>
            </w:tcBorders>
            <w:shd w:val="clear" w:color="auto" w:fill="FFFFFF" w:themeFill="background1"/>
            <w:noWrap/>
            <w:vAlign w:val="center"/>
            <w:hideMark/>
          </w:tcPr>
          <w:p w14:paraId="6FA35218" w14:textId="7D1DE7F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1.65%</w:t>
            </w:r>
          </w:p>
        </w:tc>
        <w:tc>
          <w:tcPr>
            <w:tcW w:w="0" w:type="auto"/>
            <w:tcBorders>
              <w:top w:val="nil"/>
              <w:left w:val="single" w:sz="4" w:space="0" w:color="auto"/>
              <w:bottom w:val="nil"/>
              <w:right w:val="nil"/>
            </w:tcBorders>
            <w:shd w:val="clear" w:color="auto" w:fill="FFFFFF" w:themeFill="background1"/>
            <w:noWrap/>
            <w:vAlign w:val="center"/>
            <w:hideMark/>
          </w:tcPr>
          <w:p w14:paraId="67914A7E" w14:textId="33F86F3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2.05%</w:t>
            </w:r>
          </w:p>
        </w:tc>
        <w:tc>
          <w:tcPr>
            <w:tcW w:w="0" w:type="auto"/>
            <w:tcBorders>
              <w:top w:val="nil"/>
              <w:left w:val="nil"/>
              <w:bottom w:val="nil"/>
              <w:right w:val="nil"/>
            </w:tcBorders>
            <w:shd w:val="clear" w:color="auto" w:fill="FFFFFF" w:themeFill="background1"/>
            <w:noWrap/>
            <w:vAlign w:val="center"/>
            <w:hideMark/>
          </w:tcPr>
          <w:p w14:paraId="4BE3B3A4" w14:textId="1E1936C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0.51%</w:t>
            </w:r>
          </w:p>
        </w:tc>
        <w:tc>
          <w:tcPr>
            <w:tcW w:w="0" w:type="auto"/>
            <w:tcBorders>
              <w:top w:val="nil"/>
              <w:left w:val="nil"/>
              <w:bottom w:val="nil"/>
              <w:right w:val="single" w:sz="4" w:space="0" w:color="auto"/>
            </w:tcBorders>
            <w:shd w:val="clear" w:color="auto" w:fill="FFFFFF" w:themeFill="background1"/>
            <w:noWrap/>
            <w:vAlign w:val="center"/>
            <w:hideMark/>
          </w:tcPr>
          <w:p w14:paraId="796F7BAF" w14:textId="31A7C2F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-0.38%</w:t>
            </w:r>
          </w:p>
        </w:tc>
        <w:tc>
          <w:tcPr>
            <w:tcW w:w="0" w:type="auto"/>
            <w:tcBorders>
              <w:top w:val="nil"/>
              <w:left w:val="nil"/>
              <w:bottom w:val="nil"/>
              <w:right w:val="nil"/>
            </w:tcBorders>
            <w:shd w:val="clear" w:color="auto" w:fill="FFFFFF" w:themeFill="background1"/>
            <w:noWrap/>
            <w:vAlign w:val="center"/>
            <w:hideMark/>
          </w:tcPr>
          <w:p w14:paraId="44E8D200" w14:textId="6A12EE1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1.87%</w:t>
            </w:r>
          </w:p>
        </w:tc>
        <w:tc>
          <w:tcPr>
            <w:tcW w:w="0" w:type="auto"/>
            <w:tcBorders>
              <w:top w:val="nil"/>
              <w:left w:val="nil"/>
              <w:bottom w:val="nil"/>
              <w:right w:val="nil"/>
            </w:tcBorders>
            <w:shd w:val="clear" w:color="auto" w:fill="FFFFFF" w:themeFill="background1"/>
            <w:noWrap/>
            <w:vAlign w:val="center"/>
            <w:hideMark/>
          </w:tcPr>
          <w:p w14:paraId="32CD135B" w14:textId="19F5860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4.51%</w:t>
            </w:r>
          </w:p>
        </w:tc>
        <w:tc>
          <w:tcPr>
            <w:tcW w:w="0" w:type="auto"/>
            <w:tcBorders>
              <w:top w:val="nil"/>
              <w:left w:val="nil"/>
              <w:bottom w:val="nil"/>
              <w:right w:val="nil"/>
            </w:tcBorders>
            <w:shd w:val="clear" w:color="auto" w:fill="FFFFFF" w:themeFill="background1"/>
            <w:noWrap/>
            <w:vAlign w:val="center"/>
            <w:hideMark/>
          </w:tcPr>
          <w:p w14:paraId="006C5D3C" w14:textId="16272B2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3.29%</w:t>
            </w:r>
          </w:p>
        </w:tc>
        <w:tc>
          <w:tcPr>
            <w:tcW w:w="0" w:type="auto"/>
            <w:tcBorders>
              <w:top w:val="nil"/>
              <w:left w:val="single" w:sz="4" w:space="0" w:color="auto"/>
              <w:bottom w:val="nil"/>
              <w:right w:val="nil"/>
            </w:tcBorders>
            <w:shd w:val="clear" w:color="auto" w:fill="FFFFFF" w:themeFill="background1"/>
            <w:noWrap/>
            <w:vAlign w:val="center"/>
            <w:hideMark/>
          </w:tcPr>
          <w:p w14:paraId="58416BBC" w14:textId="47B0917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1.85%</w:t>
            </w:r>
          </w:p>
        </w:tc>
        <w:tc>
          <w:tcPr>
            <w:tcW w:w="0" w:type="auto"/>
            <w:tcBorders>
              <w:top w:val="nil"/>
              <w:left w:val="nil"/>
              <w:bottom w:val="nil"/>
              <w:right w:val="nil"/>
            </w:tcBorders>
            <w:shd w:val="clear" w:color="auto" w:fill="FFFFFF" w:themeFill="background1"/>
            <w:noWrap/>
            <w:vAlign w:val="center"/>
            <w:hideMark/>
          </w:tcPr>
          <w:p w14:paraId="60CEFA31" w14:textId="66B8B99A"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4.64%</w:t>
            </w:r>
          </w:p>
        </w:tc>
        <w:tc>
          <w:tcPr>
            <w:tcW w:w="0" w:type="auto"/>
            <w:tcBorders>
              <w:top w:val="nil"/>
              <w:left w:val="nil"/>
              <w:bottom w:val="nil"/>
              <w:right w:val="single" w:sz="4" w:space="0" w:color="auto"/>
            </w:tcBorders>
            <w:shd w:val="clear" w:color="auto" w:fill="FFFFFF" w:themeFill="background1"/>
            <w:noWrap/>
            <w:vAlign w:val="center"/>
            <w:hideMark/>
          </w:tcPr>
          <w:p w14:paraId="7F610882" w14:textId="5CCA764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3.01%</w:t>
            </w:r>
          </w:p>
        </w:tc>
        <w:tc>
          <w:tcPr>
            <w:tcW w:w="0" w:type="auto"/>
            <w:tcBorders>
              <w:top w:val="nil"/>
              <w:left w:val="nil"/>
              <w:bottom w:val="nil"/>
              <w:right w:val="nil"/>
            </w:tcBorders>
            <w:shd w:val="clear" w:color="auto" w:fill="auto"/>
            <w:noWrap/>
            <w:vAlign w:val="center"/>
            <w:hideMark/>
          </w:tcPr>
          <w:p w14:paraId="489053D8" w14:textId="1D6C6C2F"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100%</w:t>
            </w:r>
          </w:p>
        </w:tc>
        <w:tc>
          <w:tcPr>
            <w:tcW w:w="0" w:type="auto"/>
            <w:tcBorders>
              <w:top w:val="nil"/>
              <w:left w:val="nil"/>
              <w:bottom w:val="nil"/>
              <w:right w:val="single" w:sz="8" w:space="0" w:color="auto"/>
            </w:tcBorders>
            <w:shd w:val="clear" w:color="auto" w:fill="auto"/>
            <w:noWrap/>
            <w:vAlign w:val="center"/>
            <w:hideMark/>
          </w:tcPr>
          <w:p w14:paraId="63ED5F9B" w14:textId="193686B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262%</w:t>
            </w:r>
          </w:p>
        </w:tc>
      </w:tr>
      <w:tr w:rsidR="00D8235C" w:rsidRPr="002B388E" w14:paraId="35F22287" w14:textId="77777777" w:rsidTr="00C9207E">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6A9C5C76" w14:textId="7777777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FFFFFF" w:themeFill="background1"/>
            <w:noWrap/>
            <w:vAlign w:val="center"/>
            <w:hideMark/>
          </w:tcPr>
          <w:p w14:paraId="0B9410F5" w14:textId="30A8719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0.24%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A5B44AB" w14:textId="7254104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4.34%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A6640C5" w14:textId="5AB4C8D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3.31%</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2FCF8794" w14:textId="748945D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0.26%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7911394" w14:textId="6933BCE6"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4.36%</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23A8F44D" w14:textId="115B1641"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3.20%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3B0F827" w14:textId="11357D3B"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1.67%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572CC343" w14:textId="67990562"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2.77%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B4BCC09" w14:textId="195B03E9"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1.94%</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55DF6849" w14:textId="6413B13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2.57%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76B08B76" w14:textId="363347C0"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2.41%</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6DE330FD" w14:textId="08BAFDD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1.13%</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FDB5551" w14:textId="5417B9F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1.31%</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5C64E48F" w14:textId="5EA8B588"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6.97%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5A11D83" w14:textId="53D8E254"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5.39%</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30F60315" w14:textId="4D8B862D"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1.34%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8E103F5" w14:textId="399B2155"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7.04%</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1B61CB36" w14:textId="20355347"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5.26%</w:t>
            </w:r>
          </w:p>
        </w:tc>
        <w:tc>
          <w:tcPr>
            <w:tcW w:w="0" w:type="auto"/>
            <w:tcBorders>
              <w:top w:val="single" w:sz="8" w:space="0" w:color="auto"/>
              <w:left w:val="nil"/>
              <w:bottom w:val="single" w:sz="8" w:space="0" w:color="auto"/>
              <w:right w:val="nil"/>
            </w:tcBorders>
            <w:shd w:val="clear" w:color="auto" w:fill="auto"/>
            <w:noWrap/>
            <w:vAlign w:val="center"/>
            <w:hideMark/>
          </w:tcPr>
          <w:p w14:paraId="11BD9E1A" w14:textId="6B70E583"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100%</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26709DD" w14:textId="5D27CCEC" w:rsidR="00D8235C" w:rsidRPr="002B388E" w:rsidRDefault="00D8235C" w:rsidP="00D823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D8235C">
              <w:rPr>
                <w:rFonts w:ascii="Arial" w:hAnsi="Arial" w:cs="Arial"/>
                <w:color w:val="000000"/>
                <w:sz w:val="10"/>
                <w:szCs w:val="18"/>
                <w:lang w:val="de-DE" w:eastAsia="de-DE"/>
              </w:rPr>
              <w:t>319%</w:t>
            </w:r>
          </w:p>
        </w:tc>
      </w:tr>
    </w:tbl>
    <w:p w14:paraId="24FC0F04" w14:textId="77777777" w:rsidR="009D3EB9" w:rsidRDefault="009D3EB9" w:rsidP="009D3EB9">
      <w:pPr>
        <w:rPr>
          <w:szCs w:val="22"/>
          <w:lang w:val="en-CA"/>
        </w:rPr>
      </w:pPr>
    </w:p>
    <w:p w14:paraId="74D8C326" w14:textId="02C95186" w:rsidR="009D3EB9" w:rsidRPr="00722527" w:rsidRDefault="00FD71B1" w:rsidP="009D3EB9">
      <w:pPr>
        <w:rPr>
          <w:szCs w:val="22"/>
        </w:rPr>
      </w:pPr>
      <w:r w:rsidRPr="00722527">
        <w:rPr>
          <w:szCs w:val="22"/>
        </w:rPr>
        <w:t>The complexity measurements are not exact, all simulations were carried out on the RWTH compute cluster.</w:t>
      </w:r>
    </w:p>
    <w:p w14:paraId="0C98EC35" w14:textId="77777777" w:rsidR="00FD71B1" w:rsidRDefault="00FD71B1" w:rsidP="00FD71B1">
      <w:pPr>
        <w:pStyle w:val="berschrift1"/>
        <w:rPr>
          <w:lang w:val="en-CA"/>
        </w:rPr>
      </w:pPr>
      <w:r>
        <w:rPr>
          <w:lang w:val="en-CA"/>
        </w:rPr>
        <w:t>Evil viewports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04368" w14:paraId="298FEC90" w14:textId="77777777" w:rsidTr="00E1219F">
        <w:tc>
          <w:tcPr>
            <w:tcW w:w="4675" w:type="dxa"/>
          </w:tcPr>
          <w:p w14:paraId="407F763A" w14:textId="77777777" w:rsidR="00A04368" w:rsidRDefault="00873830" w:rsidP="00A04368">
            <w:pPr>
              <w:rPr>
                <w:lang w:val="en-CA"/>
              </w:rPr>
            </w:pPr>
            <w:r>
              <w:rPr>
                <w:lang w:val="en-CA"/>
              </w:rPr>
              <w:pict w14:anchorId="0A5C39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17.4pt">
                  <v:imagedata r:id="rId9" o:title="orig-Landing233"/>
                </v:shape>
              </w:pict>
            </w:r>
          </w:p>
          <w:p w14:paraId="587B7FAE" w14:textId="62BD83ED" w:rsidR="00A04368" w:rsidRDefault="00A04368" w:rsidP="00A04368">
            <w:pPr>
              <w:rPr>
                <w:lang w:val="en-CA"/>
              </w:rPr>
            </w:pPr>
            <w:r>
              <w:rPr>
                <w:lang w:val="en-CA"/>
              </w:rPr>
              <w:t>Landing, original, Frame 233, QP37</w:t>
            </w:r>
          </w:p>
        </w:tc>
        <w:tc>
          <w:tcPr>
            <w:tcW w:w="4675" w:type="dxa"/>
          </w:tcPr>
          <w:p w14:paraId="302C25DE" w14:textId="77777777" w:rsidR="00A04368" w:rsidRDefault="00A04368" w:rsidP="00A04368">
            <w:pPr>
              <w:rPr>
                <w:lang w:val="en-CA"/>
              </w:rPr>
            </w:pPr>
            <w:r>
              <w:rPr>
                <w:noProof/>
                <w:lang w:val="de-DE" w:eastAsia="de-DE"/>
              </w:rPr>
              <w:drawing>
                <wp:inline distT="0" distB="0" distL="0" distR="0" wp14:anchorId="7F6A677B" wp14:editId="3309C1F6">
                  <wp:extent cx="2743200" cy="2748908"/>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743200" cy="2748908"/>
                          </a:xfrm>
                          <a:prstGeom prst="rect">
                            <a:avLst/>
                          </a:prstGeom>
                          <a:noFill/>
                          <a:ln>
                            <a:noFill/>
                          </a:ln>
                        </pic:spPr>
                      </pic:pic>
                    </a:graphicData>
                  </a:graphic>
                </wp:inline>
              </w:drawing>
            </w:r>
          </w:p>
          <w:p w14:paraId="14DE2721" w14:textId="4C97052B" w:rsidR="00A04368" w:rsidRDefault="00A04368" w:rsidP="00A04368">
            <w:pPr>
              <w:rPr>
                <w:lang w:val="en-CA"/>
              </w:rPr>
            </w:pPr>
            <w:r>
              <w:rPr>
                <w:lang w:val="en-CA"/>
              </w:rPr>
              <w:t>Landing, CE13.4.3, Frame 233, QP37</w:t>
            </w:r>
          </w:p>
        </w:tc>
      </w:tr>
      <w:tr w:rsidR="00A04368" w14:paraId="3BB7C1F6" w14:textId="77777777" w:rsidTr="00E1219F">
        <w:tc>
          <w:tcPr>
            <w:tcW w:w="4675" w:type="dxa"/>
          </w:tcPr>
          <w:p w14:paraId="55A25EDC" w14:textId="77777777" w:rsidR="00A04368" w:rsidRDefault="00A04368" w:rsidP="00A04368">
            <w:pPr>
              <w:rPr>
                <w:lang w:val="en-CA"/>
              </w:rPr>
            </w:pPr>
            <w:r>
              <w:rPr>
                <w:noProof/>
                <w:lang w:val="de-DE" w:eastAsia="de-DE"/>
              </w:rPr>
              <w:lastRenderedPageBreak/>
              <w:drawing>
                <wp:inline distT="0" distB="0" distL="0" distR="0" wp14:anchorId="19AB2495" wp14:editId="0DFDA0BF">
                  <wp:extent cx="2743200" cy="2748908"/>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743200" cy="2748908"/>
                          </a:xfrm>
                          <a:prstGeom prst="rect">
                            <a:avLst/>
                          </a:prstGeom>
                          <a:noFill/>
                          <a:ln>
                            <a:noFill/>
                          </a:ln>
                        </pic:spPr>
                      </pic:pic>
                    </a:graphicData>
                  </a:graphic>
                </wp:inline>
              </w:drawing>
            </w:r>
          </w:p>
          <w:p w14:paraId="11732669" w14:textId="58AE30D7" w:rsidR="00A04368" w:rsidRDefault="00A04368" w:rsidP="00A04368">
            <w:pPr>
              <w:rPr>
                <w:lang w:val="en-CA"/>
              </w:rPr>
            </w:pPr>
            <w:r>
              <w:rPr>
                <w:lang w:val="en-CA"/>
              </w:rPr>
              <w:t>Landing, CE13.3.2, Frame 233, QP37</w:t>
            </w:r>
          </w:p>
        </w:tc>
        <w:tc>
          <w:tcPr>
            <w:tcW w:w="4675" w:type="dxa"/>
          </w:tcPr>
          <w:p w14:paraId="08E720C9" w14:textId="77777777" w:rsidR="00A04368" w:rsidRDefault="00A04368" w:rsidP="00A04368">
            <w:pPr>
              <w:rPr>
                <w:lang w:val="en-CA"/>
              </w:rPr>
            </w:pPr>
            <w:r>
              <w:rPr>
                <w:noProof/>
                <w:lang w:val="de-DE" w:eastAsia="de-DE"/>
              </w:rPr>
              <w:drawing>
                <wp:inline distT="0" distB="0" distL="0" distR="0" wp14:anchorId="531BA11D" wp14:editId="61505AF0">
                  <wp:extent cx="2743200" cy="2748908"/>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743200" cy="2748908"/>
                          </a:xfrm>
                          <a:prstGeom prst="rect">
                            <a:avLst/>
                          </a:prstGeom>
                          <a:noFill/>
                          <a:ln>
                            <a:noFill/>
                          </a:ln>
                        </pic:spPr>
                      </pic:pic>
                    </a:graphicData>
                  </a:graphic>
                </wp:inline>
              </w:drawing>
            </w:r>
          </w:p>
          <w:p w14:paraId="0995324F" w14:textId="2D94895D" w:rsidR="00A04368" w:rsidRDefault="00A04368" w:rsidP="00A04368">
            <w:pPr>
              <w:rPr>
                <w:lang w:val="en-CA"/>
              </w:rPr>
            </w:pPr>
            <w:r>
              <w:rPr>
                <w:lang w:val="en-CA"/>
              </w:rPr>
              <w:t>Landing, CE13.7.7, Frame 233, QP37</w:t>
            </w:r>
          </w:p>
        </w:tc>
      </w:tr>
      <w:tr w:rsidR="00A04368" w14:paraId="01778DCB" w14:textId="77777777" w:rsidTr="00E1219F">
        <w:tc>
          <w:tcPr>
            <w:tcW w:w="4675" w:type="dxa"/>
          </w:tcPr>
          <w:p w14:paraId="2C7026CB" w14:textId="77777777" w:rsidR="00A04368" w:rsidRDefault="00A04368" w:rsidP="00A04368">
            <w:pPr>
              <w:rPr>
                <w:lang w:val="en-CA"/>
              </w:rPr>
            </w:pPr>
            <w:r>
              <w:rPr>
                <w:noProof/>
                <w:lang w:val="de-DE" w:eastAsia="de-DE"/>
              </w:rPr>
              <w:drawing>
                <wp:inline distT="0" distB="0" distL="0" distR="0" wp14:anchorId="3CAE67E9" wp14:editId="653D3E83">
                  <wp:extent cx="2743199" cy="2748908"/>
                  <wp:effectExtent l="0" t="0" r="635"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743199" cy="2748908"/>
                          </a:xfrm>
                          <a:prstGeom prst="rect">
                            <a:avLst/>
                          </a:prstGeom>
                          <a:noFill/>
                          <a:ln>
                            <a:noFill/>
                          </a:ln>
                        </pic:spPr>
                      </pic:pic>
                    </a:graphicData>
                  </a:graphic>
                </wp:inline>
              </w:drawing>
            </w:r>
          </w:p>
          <w:p w14:paraId="1398DC3A" w14:textId="44541044" w:rsidR="002A7219" w:rsidRDefault="002A7219" w:rsidP="002A7219">
            <w:pPr>
              <w:rPr>
                <w:lang w:val="en-CA"/>
              </w:rPr>
            </w:pPr>
            <w:r>
              <w:rPr>
                <w:lang w:val="en-CA"/>
              </w:rPr>
              <w:t>Balboa, original, Frame 454, QP37</w:t>
            </w:r>
          </w:p>
        </w:tc>
        <w:tc>
          <w:tcPr>
            <w:tcW w:w="4675" w:type="dxa"/>
          </w:tcPr>
          <w:p w14:paraId="3BA76066" w14:textId="77777777" w:rsidR="00A04368" w:rsidRDefault="002A7219" w:rsidP="00A04368">
            <w:pPr>
              <w:rPr>
                <w:lang w:val="en-CA"/>
              </w:rPr>
            </w:pPr>
            <w:r>
              <w:rPr>
                <w:noProof/>
                <w:lang w:val="de-DE" w:eastAsia="de-DE"/>
              </w:rPr>
              <w:drawing>
                <wp:inline distT="0" distB="0" distL="0" distR="0" wp14:anchorId="7E289AF5" wp14:editId="5C082CB8">
                  <wp:extent cx="2743199" cy="2748907"/>
                  <wp:effectExtent l="0" t="0" r="635"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743199" cy="2748907"/>
                          </a:xfrm>
                          <a:prstGeom prst="rect">
                            <a:avLst/>
                          </a:prstGeom>
                          <a:noFill/>
                          <a:ln>
                            <a:noFill/>
                          </a:ln>
                        </pic:spPr>
                      </pic:pic>
                    </a:graphicData>
                  </a:graphic>
                </wp:inline>
              </w:drawing>
            </w:r>
          </w:p>
          <w:p w14:paraId="6A455916" w14:textId="3D3138C2" w:rsidR="002A7219" w:rsidRDefault="002A7219" w:rsidP="00A04368">
            <w:pPr>
              <w:rPr>
                <w:lang w:val="en-CA"/>
              </w:rPr>
            </w:pPr>
            <w:r>
              <w:rPr>
                <w:lang w:val="en-CA"/>
              </w:rPr>
              <w:t>Balboa, CE13.4.3, Frame 454, QP37</w:t>
            </w:r>
          </w:p>
        </w:tc>
      </w:tr>
      <w:tr w:rsidR="00A04368" w14:paraId="31735887" w14:textId="77777777" w:rsidTr="00E1219F">
        <w:tc>
          <w:tcPr>
            <w:tcW w:w="4675" w:type="dxa"/>
          </w:tcPr>
          <w:p w14:paraId="294AE20A" w14:textId="77777777" w:rsidR="00A04368" w:rsidRDefault="002A7219" w:rsidP="00A04368">
            <w:pPr>
              <w:rPr>
                <w:lang w:val="en-CA"/>
              </w:rPr>
            </w:pPr>
            <w:r>
              <w:rPr>
                <w:noProof/>
                <w:lang w:val="de-DE" w:eastAsia="de-DE"/>
              </w:rPr>
              <w:lastRenderedPageBreak/>
              <w:drawing>
                <wp:inline distT="0" distB="0" distL="0" distR="0" wp14:anchorId="0A04FFC5" wp14:editId="17BF1382">
                  <wp:extent cx="2743199" cy="2748907"/>
                  <wp:effectExtent l="0" t="0" r="635"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743199" cy="2748907"/>
                          </a:xfrm>
                          <a:prstGeom prst="rect">
                            <a:avLst/>
                          </a:prstGeom>
                          <a:noFill/>
                          <a:ln>
                            <a:noFill/>
                          </a:ln>
                        </pic:spPr>
                      </pic:pic>
                    </a:graphicData>
                  </a:graphic>
                </wp:inline>
              </w:drawing>
            </w:r>
          </w:p>
          <w:p w14:paraId="62874E54" w14:textId="38CE580D" w:rsidR="002A7219" w:rsidRDefault="002A7219" w:rsidP="00A04368">
            <w:pPr>
              <w:rPr>
                <w:lang w:val="en-CA"/>
              </w:rPr>
            </w:pPr>
            <w:r>
              <w:rPr>
                <w:lang w:val="en-CA"/>
              </w:rPr>
              <w:t>Balboa, CE13.3.2, Frame 454, QP37</w:t>
            </w:r>
          </w:p>
        </w:tc>
        <w:tc>
          <w:tcPr>
            <w:tcW w:w="4675" w:type="dxa"/>
          </w:tcPr>
          <w:p w14:paraId="5F14A9F6" w14:textId="77777777" w:rsidR="00A04368" w:rsidRDefault="002A7219" w:rsidP="00A04368">
            <w:pPr>
              <w:rPr>
                <w:lang w:val="en-CA"/>
              </w:rPr>
            </w:pPr>
            <w:r>
              <w:rPr>
                <w:noProof/>
                <w:lang w:val="de-DE" w:eastAsia="de-DE"/>
              </w:rPr>
              <w:drawing>
                <wp:inline distT="0" distB="0" distL="0" distR="0" wp14:anchorId="2F1A581C" wp14:editId="20E45E9D">
                  <wp:extent cx="2743199" cy="2748907"/>
                  <wp:effectExtent l="0" t="0" r="635"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743199" cy="2748907"/>
                          </a:xfrm>
                          <a:prstGeom prst="rect">
                            <a:avLst/>
                          </a:prstGeom>
                          <a:noFill/>
                          <a:ln>
                            <a:noFill/>
                          </a:ln>
                        </pic:spPr>
                      </pic:pic>
                    </a:graphicData>
                  </a:graphic>
                </wp:inline>
              </w:drawing>
            </w:r>
          </w:p>
          <w:p w14:paraId="7BD4E573" w14:textId="686F6AFD" w:rsidR="002A7219" w:rsidRDefault="002A7219" w:rsidP="00A04368">
            <w:pPr>
              <w:rPr>
                <w:lang w:val="en-CA"/>
              </w:rPr>
            </w:pPr>
            <w:r>
              <w:rPr>
                <w:lang w:val="en-CA"/>
              </w:rPr>
              <w:t>Balboa, CE13.7.7, Frame 454, QP37</w:t>
            </w:r>
          </w:p>
        </w:tc>
      </w:tr>
    </w:tbl>
    <w:p w14:paraId="4EB3D77A" w14:textId="77777777" w:rsidR="00F236E3" w:rsidRDefault="00F236E3" w:rsidP="00F236E3">
      <w:pPr>
        <w:rPr>
          <w:lang w:val="en-CA"/>
        </w:rPr>
      </w:pPr>
    </w:p>
    <w:p w14:paraId="75D68946" w14:textId="76AE6E67" w:rsidR="00FD71B1" w:rsidRPr="006C6094" w:rsidRDefault="006C6094" w:rsidP="00FD71B1">
      <w:pPr>
        <w:pStyle w:val="berschrift1"/>
        <w:rPr>
          <w:lang w:val="en-CA"/>
        </w:rPr>
      </w:pPr>
      <w:r w:rsidRPr="006C6094">
        <w:rPr>
          <w:lang w:val="en-CA"/>
        </w:rPr>
        <w:t>Acknowledgement</w:t>
      </w:r>
    </w:p>
    <w:p w14:paraId="346CB317" w14:textId="0C0E5652" w:rsidR="00CE7CD0" w:rsidRPr="00CE7CD0" w:rsidRDefault="006C6094" w:rsidP="00CE7CD0">
      <w:pPr>
        <w:rPr>
          <w:lang w:val="en-CA"/>
        </w:rPr>
      </w:pPr>
      <w:r w:rsidRPr="006C6094">
        <w:rPr>
          <w:lang w:val="en-CA"/>
        </w:rPr>
        <w:t xml:space="preserve">Simulations were performed with computing resources granted by RWTH Aachen University under project </w:t>
      </w:r>
      <w:r>
        <w:rPr>
          <w:lang w:val="en-CA"/>
        </w:rPr>
        <w:t>rwth0333</w:t>
      </w:r>
      <w:r w:rsidRPr="006C6094">
        <w:rPr>
          <w:lang w:val="en-CA"/>
        </w:rPr>
        <w:t>.</w:t>
      </w:r>
    </w:p>
    <w:p w14:paraId="5F0CF8E4" w14:textId="77777777" w:rsidR="001F2594" w:rsidRPr="005B217D" w:rsidRDefault="001F2594" w:rsidP="00E11923">
      <w:pPr>
        <w:pStyle w:val="berschrift1"/>
        <w:rPr>
          <w:lang w:val="en-CA"/>
        </w:rPr>
      </w:pPr>
      <w:r w:rsidRPr="005B217D">
        <w:rPr>
          <w:lang w:val="en-CA"/>
        </w:rPr>
        <w:t>Patent rights declaration</w:t>
      </w:r>
      <w:r w:rsidR="00B94B06" w:rsidRPr="005B217D">
        <w:rPr>
          <w:lang w:val="en-CA"/>
        </w:rPr>
        <w:t>(s)</w:t>
      </w:r>
    </w:p>
    <w:p w14:paraId="32EAF635" w14:textId="45B9546B" w:rsidR="007F1F8B" w:rsidRPr="005F54DB" w:rsidRDefault="005F54DB" w:rsidP="005F54DB">
      <w:pPr>
        <w:rPr>
          <w:szCs w:val="22"/>
        </w:rPr>
      </w:pPr>
      <w:bookmarkStart w:id="1" w:name="_Hlk504502433"/>
      <w:r w:rsidRPr="00B21A5D">
        <w:rPr>
          <w:b/>
          <w:szCs w:val="22"/>
        </w:rPr>
        <w:t>RWTH Aachen University may have current or pending patent rights relating to the technology described in this contribution and, conditioned on reciprocity, would be prepared to grant licenses under reasonable and non-discriminatory terms as necessary for implementation of the resulting ITU-T Recommendation | ISO/IEC International Standard (per box 2 of the ITU-T/ITU-R/ISO/IEC patent statement and licensing declaration form), or make them available free of charge (per box 1 of the ITU-T/ITU-R/ISO/IEC patent statement and licensing declaration form). We are however aware that also other entities may have current or pending patent rights relating to the technology described in this contribution.</w:t>
      </w:r>
      <w:bookmarkEnd w:id="1"/>
    </w:p>
    <w:sectPr w:rsidR="007F1F8B" w:rsidRPr="005F54DB"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75F176" w14:textId="77777777" w:rsidR="00094479" w:rsidRDefault="00094479">
      <w:r>
        <w:separator/>
      </w:r>
    </w:p>
  </w:endnote>
  <w:endnote w:type="continuationSeparator" w:id="0">
    <w:p w14:paraId="334B1F3F" w14:textId="77777777" w:rsidR="00094479" w:rsidRDefault="000944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229C06F2"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873830">
      <w:rPr>
        <w:rStyle w:val="Seitenzahl"/>
        <w:noProof/>
      </w:rPr>
      <w:t>1</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873830">
      <w:rPr>
        <w:rStyle w:val="Seitenzahl"/>
        <w:noProof/>
      </w:rPr>
      <w:t>2018-09-24</w:t>
    </w:r>
    <w:r w:rsidRPr="00C00DDE">
      <w:rPr>
        <w:rStyle w:val="Seitenzah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E9B3F8" w14:textId="77777777" w:rsidR="00094479" w:rsidRDefault="00094479">
      <w:r>
        <w:separator/>
      </w:r>
    </w:p>
  </w:footnote>
  <w:footnote w:type="continuationSeparator" w:id="0">
    <w:p w14:paraId="0B873D25" w14:textId="77777777" w:rsidR="00094479" w:rsidRDefault="0009447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B33925"/>
    <w:multiLevelType w:val="hybridMultilevel"/>
    <w:tmpl w:val="129649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6E9D4D05"/>
    <w:multiLevelType w:val="hybridMultilevel"/>
    <w:tmpl w:val="E338894E"/>
    <w:lvl w:ilvl="0" w:tplc="04070001">
      <w:start w:val="1"/>
      <w:numFmt w:val="bullet"/>
      <w:lvlText w:val=""/>
      <w:lvlJc w:val="left"/>
      <w:pPr>
        <w:ind w:left="774" w:hanging="360"/>
      </w:pPr>
      <w:rPr>
        <w:rFonts w:ascii="Symbol" w:hAnsi="Symbol" w:hint="default"/>
      </w:rPr>
    </w:lvl>
    <w:lvl w:ilvl="1" w:tplc="04070003" w:tentative="1">
      <w:start w:val="1"/>
      <w:numFmt w:val="bullet"/>
      <w:lvlText w:val="o"/>
      <w:lvlJc w:val="left"/>
      <w:pPr>
        <w:ind w:left="1494" w:hanging="360"/>
      </w:pPr>
      <w:rPr>
        <w:rFonts w:ascii="Courier New" w:hAnsi="Courier New" w:cs="Courier New" w:hint="default"/>
      </w:rPr>
    </w:lvl>
    <w:lvl w:ilvl="2" w:tplc="04070005" w:tentative="1">
      <w:start w:val="1"/>
      <w:numFmt w:val="bullet"/>
      <w:lvlText w:val=""/>
      <w:lvlJc w:val="left"/>
      <w:pPr>
        <w:ind w:left="2214" w:hanging="360"/>
      </w:pPr>
      <w:rPr>
        <w:rFonts w:ascii="Wingdings" w:hAnsi="Wingdings" w:hint="default"/>
      </w:rPr>
    </w:lvl>
    <w:lvl w:ilvl="3" w:tplc="04070001" w:tentative="1">
      <w:start w:val="1"/>
      <w:numFmt w:val="bullet"/>
      <w:lvlText w:val=""/>
      <w:lvlJc w:val="left"/>
      <w:pPr>
        <w:ind w:left="2934" w:hanging="360"/>
      </w:pPr>
      <w:rPr>
        <w:rFonts w:ascii="Symbol" w:hAnsi="Symbol" w:hint="default"/>
      </w:rPr>
    </w:lvl>
    <w:lvl w:ilvl="4" w:tplc="04070003" w:tentative="1">
      <w:start w:val="1"/>
      <w:numFmt w:val="bullet"/>
      <w:lvlText w:val="o"/>
      <w:lvlJc w:val="left"/>
      <w:pPr>
        <w:ind w:left="3654" w:hanging="360"/>
      </w:pPr>
      <w:rPr>
        <w:rFonts w:ascii="Courier New" w:hAnsi="Courier New" w:cs="Courier New" w:hint="default"/>
      </w:rPr>
    </w:lvl>
    <w:lvl w:ilvl="5" w:tplc="04070005" w:tentative="1">
      <w:start w:val="1"/>
      <w:numFmt w:val="bullet"/>
      <w:lvlText w:val=""/>
      <w:lvlJc w:val="left"/>
      <w:pPr>
        <w:ind w:left="4374" w:hanging="360"/>
      </w:pPr>
      <w:rPr>
        <w:rFonts w:ascii="Wingdings" w:hAnsi="Wingdings" w:hint="default"/>
      </w:rPr>
    </w:lvl>
    <w:lvl w:ilvl="6" w:tplc="04070001" w:tentative="1">
      <w:start w:val="1"/>
      <w:numFmt w:val="bullet"/>
      <w:lvlText w:val=""/>
      <w:lvlJc w:val="left"/>
      <w:pPr>
        <w:ind w:left="5094" w:hanging="360"/>
      </w:pPr>
      <w:rPr>
        <w:rFonts w:ascii="Symbol" w:hAnsi="Symbol" w:hint="default"/>
      </w:rPr>
    </w:lvl>
    <w:lvl w:ilvl="7" w:tplc="04070003" w:tentative="1">
      <w:start w:val="1"/>
      <w:numFmt w:val="bullet"/>
      <w:lvlText w:val="o"/>
      <w:lvlJc w:val="left"/>
      <w:pPr>
        <w:ind w:left="5814" w:hanging="360"/>
      </w:pPr>
      <w:rPr>
        <w:rFonts w:ascii="Courier New" w:hAnsi="Courier New" w:cs="Courier New" w:hint="default"/>
      </w:rPr>
    </w:lvl>
    <w:lvl w:ilvl="8" w:tplc="04070005" w:tentative="1">
      <w:start w:val="1"/>
      <w:numFmt w:val="bullet"/>
      <w:lvlText w:val=""/>
      <w:lvlJc w:val="left"/>
      <w:pPr>
        <w:ind w:left="653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110A"/>
    <w:rsid w:val="00065039"/>
    <w:rsid w:val="0007614F"/>
    <w:rsid w:val="00081398"/>
    <w:rsid w:val="00094479"/>
    <w:rsid w:val="000B0C0F"/>
    <w:rsid w:val="000B1C6B"/>
    <w:rsid w:val="000B4FF9"/>
    <w:rsid w:val="000C09AC"/>
    <w:rsid w:val="000C4D9D"/>
    <w:rsid w:val="000E00F3"/>
    <w:rsid w:val="000F158C"/>
    <w:rsid w:val="00102F3D"/>
    <w:rsid w:val="00124E38"/>
    <w:rsid w:val="0012580B"/>
    <w:rsid w:val="00131F90"/>
    <w:rsid w:val="0013458C"/>
    <w:rsid w:val="0013526E"/>
    <w:rsid w:val="001352DB"/>
    <w:rsid w:val="00146152"/>
    <w:rsid w:val="00155526"/>
    <w:rsid w:val="0016562A"/>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0BA6"/>
    <w:rsid w:val="002375C1"/>
    <w:rsid w:val="00263398"/>
    <w:rsid w:val="00263B99"/>
    <w:rsid w:val="00266F06"/>
    <w:rsid w:val="00275BCF"/>
    <w:rsid w:val="00291E36"/>
    <w:rsid w:val="00292257"/>
    <w:rsid w:val="002A54E0"/>
    <w:rsid w:val="002A7219"/>
    <w:rsid w:val="002B1595"/>
    <w:rsid w:val="002B191D"/>
    <w:rsid w:val="002B2E83"/>
    <w:rsid w:val="002B388E"/>
    <w:rsid w:val="002D0AF6"/>
    <w:rsid w:val="002F164D"/>
    <w:rsid w:val="003021BC"/>
    <w:rsid w:val="00306206"/>
    <w:rsid w:val="00317D85"/>
    <w:rsid w:val="00327C56"/>
    <w:rsid w:val="003315A1"/>
    <w:rsid w:val="003373EC"/>
    <w:rsid w:val="00342FF4"/>
    <w:rsid w:val="00344E5A"/>
    <w:rsid w:val="00346148"/>
    <w:rsid w:val="0035357F"/>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9445A"/>
    <w:rsid w:val="004A2A63"/>
    <w:rsid w:val="004B210C"/>
    <w:rsid w:val="004B49BA"/>
    <w:rsid w:val="004D405F"/>
    <w:rsid w:val="004E4F4F"/>
    <w:rsid w:val="004E6789"/>
    <w:rsid w:val="004F61E3"/>
    <w:rsid w:val="00502E10"/>
    <w:rsid w:val="0051015C"/>
    <w:rsid w:val="00516CF1"/>
    <w:rsid w:val="00531AE9"/>
    <w:rsid w:val="00550A66"/>
    <w:rsid w:val="00567EC7"/>
    <w:rsid w:val="00570013"/>
    <w:rsid w:val="005801A2"/>
    <w:rsid w:val="005952A5"/>
    <w:rsid w:val="005A33A1"/>
    <w:rsid w:val="005B217D"/>
    <w:rsid w:val="005C385F"/>
    <w:rsid w:val="005C52B3"/>
    <w:rsid w:val="005E1AC6"/>
    <w:rsid w:val="005F476A"/>
    <w:rsid w:val="005F54DB"/>
    <w:rsid w:val="005F6F1B"/>
    <w:rsid w:val="00615995"/>
    <w:rsid w:val="00616155"/>
    <w:rsid w:val="00624B33"/>
    <w:rsid w:val="0063041A"/>
    <w:rsid w:val="00630AA2"/>
    <w:rsid w:val="00646707"/>
    <w:rsid w:val="00657F7E"/>
    <w:rsid w:val="00662E58"/>
    <w:rsid w:val="006637F2"/>
    <w:rsid w:val="006642A5"/>
    <w:rsid w:val="00664DCF"/>
    <w:rsid w:val="006C5D39"/>
    <w:rsid w:val="006C6094"/>
    <w:rsid w:val="006D6D9B"/>
    <w:rsid w:val="006E2810"/>
    <w:rsid w:val="006E5417"/>
    <w:rsid w:val="006F0794"/>
    <w:rsid w:val="007023DE"/>
    <w:rsid w:val="00712F60"/>
    <w:rsid w:val="00720E3B"/>
    <w:rsid w:val="00722527"/>
    <w:rsid w:val="00735391"/>
    <w:rsid w:val="0074393F"/>
    <w:rsid w:val="00745F6B"/>
    <w:rsid w:val="007546DD"/>
    <w:rsid w:val="0075585E"/>
    <w:rsid w:val="00770571"/>
    <w:rsid w:val="007768FF"/>
    <w:rsid w:val="007824D3"/>
    <w:rsid w:val="00796EE3"/>
    <w:rsid w:val="007A7D29"/>
    <w:rsid w:val="007B4AB8"/>
    <w:rsid w:val="007D1181"/>
    <w:rsid w:val="007D5C6C"/>
    <w:rsid w:val="007E01A3"/>
    <w:rsid w:val="007F1F8B"/>
    <w:rsid w:val="007F67A1"/>
    <w:rsid w:val="00811C05"/>
    <w:rsid w:val="008206C8"/>
    <w:rsid w:val="0086387C"/>
    <w:rsid w:val="00873830"/>
    <w:rsid w:val="00874A6C"/>
    <w:rsid w:val="00876C31"/>
    <w:rsid w:val="00876C65"/>
    <w:rsid w:val="008A4B4C"/>
    <w:rsid w:val="008C239F"/>
    <w:rsid w:val="008E480C"/>
    <w:rsid w:val="00907757"/>
    <w:rsid w:val="009212B0"/>
    <w:rsid w:val="00921FA1"/>
    <w:rsid w:val="009234A5"/>
    <w:rsid w:val="00933453"/>
    <w:rsid w:val="009336F7"/>
    <w:rsid w:val="0093636C"/>
    <w:rsid w:val="009374A7"/>
    <w:rsid w:val="00955F6D"/>
    <w:rsid w:val="00977C16"/>
    <w:rsid w:val="0098551D"/>
    <w:rsid w:val="0099518F"/>
    <w:rsid w:val="009A523D"/>
    <w:rsid w:val="009B02A1"/>
    <w:rsid w:val="009D3EB9"/>
    <w:rsid w:val="009D7CE6"/>
    <w:rsid w:val="009E4EE9"/>
    <w:rsid w:val="009F496B"/>
    <w:rsid w:val="00A01439"/>
    <w:rsid w:val="00A02E61"/>
    <w:rsid w:val="00A04368"/>
    <w:rsid w:val="00A05CFF"/>
    <w:rsid w:val="00A13048"/>
    <w:rsid w:val="00A421C3"/>
    <w:rsid w:val="00A46843"/>
    <w:rsid w:val="00A5485E"/>
    <w:rsid w:val="00A56B97"/>
    <w:rsid w:val="00A6093D"/>
    <w:rsid w:val="00A767DC"/>
    <w:rsid w:val="00A76A6D"/>
    <w:rsid w:val="00A83253"/>
    <w:rsid w:val="00AA6E84"/>
    <w:rsid w:val="00AB1A1C"/>
    <w:rsid w:val="00AD05A8"/>
    <w:rsid w:val="00AE341B"/>
    <w:rsid w:val="00B01905"/>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2C18"/>
    <w:rsid w:val="00C3723B"/>
    <w:rsid w:val="00C42466"/>
    <w:rsid w:val="00C451C7"/>
    <w:rsid w:val="00C56504"/>
    <w:rsid w:val="00C606C9"/>
    <w:rsid w:val="00C80288"/>
    <w:rsid w:val="00C84003"/>
    <w:rsid w:val="00C90650"/>
    <w:rsid w:val="00C9207E"/>
    <w:rsid w:val="00C97D78"/>
    <w:rsid w:val="00CC2AAE"/>
    <w:rsid w:val="00CC5A42"/>
    <w:rsid w:val="00CD0EAB"/>
    <w:rsid w:val="00CE5E02"/>
    <w:rsid w:val="00CE7CD0"/>
    <w:rsid w:val="00CF34DB"/>
    <w:rsid w:val="00CF558F"/>
    <w:rsid w:val="00D010C0"/>
    <w:rsid w:val="00D04EFF"/>
    <w:rsid w:val="00D073E2"/>
    <w:rsid w:val="00D2712B"/>
    <w:rsid w:val="00D446EC"/>
    <w:rsid w:val="00D51BF0"/>
    <w:rsid w:val="00D531DB"/>
    <w:rsid w:val="00D55942"/>
    <w:rsid w:val="00D6285F"/>
    <w:rsid w:val="00D807BF"/>
    <w:rsid w:val="00D8235C"/>
    <w:rsid w:val="00D82FCC"/>
    <w:rsid w:val="00D93BC0"/>
    <w:rsid w:val="00DA17FC"/>
    <w:rsid w:val="00DA7887"/>
    <w:rsid w:val="00DB2C26"/>
    <w:rsid w:val="00DD02F4"/>
    <w:rsid w:val="00DD6622"/>
    <w:rsid w:val="00DE1C7C"/>
    <w:rsid w:val="00DE6B43"/>
    <w:rsid w:val="00E11923"/>
    <w:rsid w:val="00E1219F"/>
    <w:rsid w:val="00E14D65"/>
    <w:rsid w:val="00E262D4"/>
    <w:rsid w:val="00E36250"/>
    <w:rsid w:val="00E47F2D"/>
    <w:rsid w:val="00E54511"/>
    <w:rsid w:val="00E611CA"/>
    <w:rsid w:val="00E61DAC"/>
    <w:rsid w:val="00E72B80"/>
    <w:rsid w:val="00E75FE3"/>
    <w:rsid w:val="00E86C4C"/>
    <w:rsid w:val="00E907A3"/>
    <w:rsid w:val="00EA5AE0"/>
    <w:rsid w:val="00EB56E1"/>
    <w:rsid w:val="00EB7AB1"/>
    <w:rsid w:val="00EE7CD8"/>
    <w:rsid w:val="00EF37F6"/>
    <w:rsid w:val="00EF48CC"/>
    <w:rsid w:val="00F00801"/>
    <w:rsid w:val="00F236E3"/>
    <w:rsid w:val="00F2488D"/>
    <w:rsid w:val="00F601A0"/>
    <w:rsid w:val="00F712E9"/>
    <w:rsid w:val="00F73032"/>
    <w:rsid w:val="00F848FC"/>
    <w:rsid w:val="00F906F6"/>
    <w:rsid w:val="00F9282A"/>
    <w:rsid w:val="00F96BAD"/>
    <w:rsid w:val="00FA139D"/>
    <w:rsid w:val="00FB0E84"/>
    <w:rsid w:val="00FC2405"/>
    <w:rsid w:val="00FD01C2"/>
    <w:rsid w:val="00FD71B1"/>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Hyp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Listenabsatz">
    <w:name w:val="List Paragraph"/>
    <w:basedOn w:val="Standard"/>
    <w:uiPriority w:val="34"/>
    <w:qFormat/>
    <w:rsid w:val="009D3EB9"/>
    <w:pPr>
      <w:ind w:left="720"/>
      <w:contextualSpacing/>
    </w:pPr>
  </w:style>
  <w:style w:type="table" w:styleId="Tabellenraster">
    <w:name w:val="Table Grid"/>
    <w:basedOn w:val="NormaleTabelle"/>
    <w:rsid w:val="00A043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620474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861</Words>
  <Characters>4485</Characters>
  <Application>Microsoft Office Word</Application>
  <DocSecurity>0</DocSecurity>
  <Lines>37</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5336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cp:lastModifiedBy>
  <cp:revision>7</cp:revision>
  <cp:lastPrinted>1900-01-01T08:00:00Z</cp:lastPrinted>
  <dcterms:created xsi:type="dcterms:W3CDTF">2018-09-24T09:33:00Z</dcterms:created>
  <dcterms:modified xsi:type="dcterms:W3CDTF">2018-09-24T15:35:00Z</dcterms:modified>
</cp:coreProperties>
</file>