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880A22D" w:rsidR="008A4B4C" w:rsidRPr="005B217D" w:rsidRDefault="00E61DAC" w:rsidP="00FF27A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F27A1">
              <w:rPr>
                <w:lang w:val="en-CA"/>
              </w:rPr>
              <w:t>0194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C2B2D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A3F9BB" w:rsidR="00E61DAC" w:rsidRPr="00AC2B2D" w:rsidRDefault="00AC2B2D" w:rsidP="00AC2B2D">
            <w:pPr>
              <w:spacing w:before="60" w:after="60"/>
              <w:rPr>
                <w:b/>
                <w:szCs w:val="22"/>
                <w:lang w:val="fr-FR"/>
              </w:rPr>
            </w:pPr>
            <w:r w:rsidRPr="00734C29">
              <w:rPr>
                <w:b/>
                <w:szCs w:val="22"/>
                <w:lang w:val="fr-FR"/>
              </w:rPr>
              <w:t xml:space="preserve">CE4-related: On </w:t>
            </w:r>
            <w:proofErr w:type="spellStart"/>
            <w:r>
              <w:rPr>
                <w:b/>
                <w:szCs w:val="22"/>
                <w:lang w:val="fr-FR"/>
              </w:rPr>
              <w:t>Merge</w:t>
            </w:r>
            <w:proofErr w:type="spellEnd"/>
            <w:r>
              <w:rPr>
                <w:b/>
                <w:szCs w:val="22"/>
                <w:lang w:val="fr-FR"/>
              </w:rPr>
              <w:t xml:space="preserve"> Index </w:t>
            </w:r>
            <w:proofErr w:type="spellStart"/>
            <w:r>
              <w:rPr>
                <w:b/>
                <w:szCs w:val="22"/>
                <w:lang w:val="fr-FR"/>
              </w:rPr>
              <w:t>coding</w:t>
            </w:r>
            <w:proofErr w:type="spellEnd"/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E273236" w:rsidR="00E61DAC" w:rsidRPr="005B217D" w:rsidRDefault="00E61DAC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3352A3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4BF5D689" w14:textId="3812E203" w:rsidR="00430695" w:rsidRDefault="00211367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31341CC4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</w:p>
          <w:p w14:paraId="374048A5" w14:textId="00AAEB56" w:rsidR="00430695" w:rsidRDefault="00211367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49D81240" w14:textId="382FB9AF" w:rsidR="00430695" w:rsidRPr="00430695" w:rsidRDefault="00430695" w:rsidP="00430695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4286A6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B1F174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ECD80A" w14:textId="5604543D" w:rsidR="00B62CBB" w:rsidRDefault="00B62CBB" w:rsidP="00C97D78">
      <w:pPr>
        <w:rPr>
          <w:lang w:val="en-CA"/>
        </w:rPr>
      </w:pPr>
      <w:r>
        <w:rPr>
          <w:lang w:val="en-CA"/>
        </w:rPr>
        <w:t xml:space="preserve">This </w:t>
      </w:r>
      <w:r w:rsidR="00A5202B">
        <w:rPr>
          <w:lang w:val="en-CA"/>
        </w:rPr>
        <w:t xml:space="preserve">contribution presents results of modifying the context derivation for Merge index coding. </w:t>
      </w:r>
      <w:r w:rsidR="0002712C">
        <w:rPr>
          <w:lang w:val="en-CA"/>
        </w:rPr>
        <w:t xml:space="preserve">In </w:t>
      </w:r>
      <w:r w:rsidR="003963C5">
        <w:rPr>
          <w:lang w:val="en-CA"/>
        </w:rPr>
        <w:t>the</w:t>
      </w:r>
      <w:r w:rsidR="0002712C">
        <w:rPr>
          <w:lang w:val="en-CA"/>
        </w:rPr>
        <w:t xml:space="preserve"> proposed modification</w:t>
      </w:r>
      <w:r w:rsidR="00432B86">
        <w:rPr>
          <w:lang w:val="en-CA"/>
        </w:rPr>
        <w:t>,</w:t>
      </w:r>
      <w:r w:rsidR="0002712C">
        <w:rPr>
          <w:lang w:val="en-CA"/>
        </w:rPr>
        <w:t xml:space="preserve"> only the first bit </w:t>
      </w:r>
      <w:r w:rsidR="00AB39F5">
        <w:rPr>
          <w:lang w:val="en-CA"/>
        </w:rPr>
        <w:t>of the Merge index is CABAC coded as it was in VTM</w:t>
      </w:r>
      <w:r w:rsidR="00641EED">
        <w:rPr>
          <w:lang w:val="en-CA"/>
        </w:rPr>
        <w:t>1.0 instead of 5 bits in VTM2.0</w:t>
      </w:r>
      <w:r w:rsidR="00432B86">
        <w:rPr>
          <w:lang w:val="en-CA"/>
        </w:rPr>
        <w:t>. C</w:t>
      </w:r>
      <w:r w:rsidR="00641EED">
        <w:rPr>
          <w:lang w:val="en-CA"/>
        </w:rPr>
        <w:t>onsequently the 4 other bits are CABAC bypass</w:t>
      </w:r>
      <w:r w:rsidR="00432B86">
        <w:rPr>
          <w:lang w:val="en-CA"/>
        </w:rPr>
        <w:t>ed</w:t>
      </w:r>
      <w:r w:rsidR="00641EED">
        <w:rPr>
          <w:lang w:val="en-CA"/>
        </w:rPr>
        <w:t>.</w:t>
      </w:r>
      <w:r w:rsidR="00AB39F5">
        <w:rPr>
          <w:lang w:val="en-CA"/>
        </w:rPr>
        <w:t xml:space="preserve"> </w:t>
      </w:r>
    </w:p>
    <w:p w14:paraId="43744ADF" w14:textId="425CC9E6" w:rsidR="00641EED" w:rsidRDefault="00641EED" w:rsidP="00641EED">
      <w:pPr>
        <w:rPr>
          <w:lang w:val="en-CA"/>
        </w:rPr>
      </w:pPr>
      <w:r>
        <w:rPr>
          <w:lang w:val="en-CA"/>
        </w:rPr>
        <w:t>It is</w:t>
      </w:r>
      <w:r w:rsidR="003963C5">
        <w:rPr>
          <w:lang w:val="en-CA"/>
        </w:rPr>
        <w:t xml:space="preserve"> reported that the </w:t>
      </w:r>
      <w:r>
        <w:rPr>
          <w:lang w:val="en-CA"/>
        </w:rPr>
        <w:t>proposed modification obtain</w:t>
      </w:r>
      <w:r w:rsidR="00125848">
        <w:rPr>
          <w:lang w:val="en-CA"/>
        </w:rPr>
        <w:t>s</w:t>
      </w:r>
      <w:r>
        <w:rPr>
          <w:lang w:val="en-CA"/>
        </w:rPr>
        <w:t xml:space="preserve"> the average BDR results of </w:t>
      </w:r>
      <w:r w:rsidR="00B12207">
        <w:rPr>
          <w:lang w:val="en-CA"/>
        </w:rPr>
        <w:t>0.03% -0.04</w:t>
      </w:r>
      <w:r>
        <w:rPr>
          <w:lang w:val="en-CA"/>
        </w:rPr>
        <w:t>% for respectively RA and LD configuration</w:t>
      </w:r>
      <w:r w:rsidR="00655A57">
        <w:rPr>
          <w:lang w:val="en-CA"/>
        </w:rPr>
        <w:t xml:space="preserve"> compared to VTM2.0.1</w:t>
      </w:r>
      <w:r w:rsidR="00125848">
        <w:rPr>
          <w:lang w:val="en-CA"/>
        </w:rPr>
        <w:t xml:space="preserve">. </w:t>
      </w:r>
    </w:p>
    <w:p w14:paraId="0F1BC924" w14:textId="50BEA83B" w:rsidR="00AC2B2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0FB45B4" w14:textId="69799C2F" w:rsidR="00DC3DB4" w:rsidRDefault="00AC2B2D" w:rsidP="00AC2B2D">
      <w:pPr>
        <w:rPr>
          <w:szCs w:val="22"/>
        </w:rPr>
      </w:pPr>
      <w:r>
        <w:rPr>
          <w:lang w:val="en-CA"/>
        </w:rPr>
        <w:t xml:space="preserve">The </w:t>
      </w:r>
      <w:r>
        <w:rPr>
          <w:szCs w:val="22"/>
        </w:rPr>
        <w:t>a</w:t>
      </w:r>
      <w:r w:rsidRPr="00A624C4">
        <w:rPr>
          <w:szCs w:val="22"/>
        </w:rPr>
        <w:t>lternative temporal motion vector prediction (ATMVP)</w:t>
      </w:r>
      <w:r>
        <w:rPr>
          <w:szCs w:val="22"/>
        </w:rPr>
        <w:t xml:space="preserve"> contribution JVET-K0346 </w:t>
      </w:r>
      <w:r w:rsidR="00B10976">
        <w:rPr>
          <w:szCs w:val="22"/>
        </w:rPr>
        <w:fldChar w:fldCharType="begin"/>
      </w:r>
      <w:r w:rsidR="00B10976">
        <w:rPr>
          <w:szCs w:val="22"/>
        </w:rPr>
        <w:instrText xml:space="preserve"> REF _Ref525552975 \r \h </w:instrText>
      </w:r>
      <w:r w:rsidR="00B10976">
        <w:rPr>
          <w:szCs w:val="22"/>
        </w:rPr>
      </w:r>
      <w:r w:rsidR="00B10976">
        <w:rPr>
          <w:szCs w:val="22"/>
        </w:rPr>
        <w:fldChar w:fldCharType="separate"/>
      </w:r>
      <w:r w:rsidR="00B10976">
        <w:rPr>
          <w:szCs w:val="22"/>
        </w:rPr>
        <w:t>[1]</w:t>
      </w:r>
      <w:r w:rsidR="00B10976">
        <w:rPr>
          <w:szCs w:val="22"/>
        </w:rPr>
        <w:fldChar w:fldCharType="end"/>
      </w:r>
      <w:r w:rsidR="00B10976">
        <w:rPr>
          <w:szCs w:val="22"/>
        </w:rPr>
        <w:t xml:space="preserve"> </w:t>
      </w:r>
      <w:r>
        <w:rPr>
          <w:szCs w:val="22"/>
        </w:rPr>
        <w:t xml:space="preserve">was adopted </w:t>
      </w:r>
      <w:proofErr w:type="gramStart"/>
      <w:r>
        <w:rPr>
          <w:szCs w:val="22"/>
        </w:rPr>
        <w:t>during</w:t>
      </w:r>
      <w:proofErr w:type="gramEnd"/>
      <w:r>
        <w:rPr>
          <w:szCs w:val="22"/>
        </w:rPr>
        <w:t xml:space="preserve"> the previous meeting. This adoption changed the Merge i</w:t>
      </w:r>
      <w:r w:rsidR="00B10976">
        <w:rPr>
          <w:szCs w:val="22"/>
        </w:rPr>
        <w:t>n</w:t>
      </w:r>
      <w:r>
        <w:rPr>
          <w:szCs w:val="22"/>
        </w:rPr>
        <w:t>d</w:t>
      </w:r>
      <w:r w:rsidR="00B10976">
        <w:rPr>
          <w:szCs w:val="22"/>
        </w:rPr>
        <w:t>e</w:t>
      </w:r>
      <w:r>
        <w:rPr>
          <w:szCs w:val="22"/>
        </w:rPr>
        <w:t xml:space="preserve">x coding </w:t>
      </w:r>
      <w:r w:rsidR="00DC3DB4">
        <w:rPr>
          <w:szCs w:val="22"/>
        </w:rPr>
        <w:t xml:space="preserve">with 2 modifications: </w:t>
      </w:r>
    </w:p>
    <w:p w14:paraId="383FD9C5" w14:textId="21D47931" w:rsidR="00DC3DB4" w:rsidRDefault="00DC3DB4" w:rsidP="00DC3DB4">
      <w:pPr>
        <w:pStyle w:val="ListParagraph"/>
        <w:numPr>
          <w:ilvl w:val="0"/>
          <w:numId w:val="12"/>
        </w:numPr>
        <w:rPr>
          <w:szCs w:val="22"/>
        </w:rPr>
      </w:pPr>
      <w:r w:rsidRPr="00DC3DB4">
        <w:rPr>
          <w:szCs w:val="22"/>
        </w:rPr>
        <w:t>6 candidates instead of 5</w:t>
      </w:r>
    </w:p>
    <w:p w14:paraId="6F3A1B06" w14:textId="10612E52" w:rsidR="00DC3DB4" w:rsidRPr="00DC3DB4" w:rsidRDefault="00DC3DB4" w:rsidP="00DC3DB4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5 contexts instead of 1</w:t>
      </w:r>
    </w:p>
    <w:p w14:paraId="3D48C4AA" w14:textId="217ECEB4" w:rsidR="00AC2B2D" w:rsidRDefault="00DC3DB4" w:rsidP="00AC2B2D">
      <w:pPr>
        <w:rPr>
          <w:szCs w:val="22"/>
        </w:rPr>
      </w:pPr>
      <w:r>
        <w:rPr>
          <w:szCs w:val="22"/>
        </w:rPr>
        <w:t xml:space="preserve">The following table </w:t>
      </w:r>
      <w:r w:rsidR="0035284E">
        <w:rPr>
          <w:szCs w:val="22"/>
        </w:rPr>
        <w:t xml:space="preserve">summarizes the difference of the Merge index coding for the worst case. </w:t>
      </w:r>
    </w:p>
    <w:p w14:paraId="421B5A08" w14:textId="77777777" w:rsidR="00DC3DB4" w:rsidRPr="0035284E" w:rsidRDefault="00DC3DB4" w:rsidP="00AC2B2D">
      <w:pPr>
        <w:rPr>
          <w:b/>
          <w:szCs w:val="22"/>
        </w:rPr>
      </w:pPr>
    </w:p>
    <w:p w14:paraId="42E50B1B" w14:textId="08833D7C" w:rsidR="0035284E" w:rsidRPr="00DE1D90" w:rsidRDefault="0035284E" w:rsidP="0035284E">
      <w:pPr>
        <w:pStyle w:val="Caption"/>
        <w:keepNext/>
        <w:jc w:val="center"/>
        <w:rPr>
          <w:b/>
          <w:i w:val="0"/>
          <w:color w:val="auto"/>
          <w:sz w:val="22"/>
        </w:rPr>
      </w:pPr>
      <w:r w:rsidRPr="00DE1D90">
        <w:rPr>
          <w:b/>
          <w:i w:val="0"/>
          <w:color w:val="auto"/>
          <w:sz w:val="22"/>
        </w:rPr>
        <w:t xml:space="preserve">Table </w:t>
      </w:r>
      <w:r w:rsidRPr="00DE1D90">
        <w:rPr>
          <w:b/>
          <w:i w:val="0"/>
          <w:color w:val="auto"/>
          <w:sz w:val="22"/>
        </w:rPr>
        <w:fldChar w:fldCharType="begin"/>
      </w:r>
      <w:r w:rsidRPr="00DE1D90">
        <w:rPr>
          <w:b/>
          <w:i w:val="0"/>
          <w:color w:val="auto"/>
          <w:sz w:val="22"/>
        </w:rPr>
        <w:instrText xml:space="preserve"> SEQ Table \* ARABIC </w:instrText>
      </w:r>
      <w:r w:rsidRPr="00DE1D90">
        <w:rPr>
          <w:b/>
          <w:i w:val="0"/>
          <w:color w:val="auto"/>
          <w:sz w:val="22"/>
        </w:rPr>
        <w:fldChar w:fldCharType="separate"/>
      </w:r>
      <w:r w:rsidRPr="00DE1D90">
        <w:rPr>
          <w:b/>
          <w:i w:val="0"/>
          <w:noProof/>
          <w:color w:val="auto"/>
          <w:sz w:val="22"/>
        </w:rPr>
        <w:t>1</w:t>
      </w:r>
      <w:r w:rsidRPr="00DE1D90">
        <w:rPr>
          <w:b/>
          <w:i w:val="0"/>
          <w:color w:val="auto"/>
          <w:sz w:val="22"/>
        </w:rPr>
        <w:fldChar w:fldCharType="end"/>
      </w:r>
      <w:r w:rsidRPr="00DE1D90">
        <w:rPr>
          <w:b/>
          <w:i w:val="0"/>
          <w:color w:val="auto"/>
          <w:sz w:val="22"/>
        </w:rPr>
        <w:t xml:space="preserve"> Number of contexts for Merge index coding </w:t>
      </w:r>
      <w:r w:rsidR="00CE7113" w:rsidRPr="00DE1D90">
        <w:rPr>
          <w:b/>
          <w:i w:val="0"/>
          <w:color w:val="auto"/>
          <w:sz w:val="22"/>
        </w:rPr>
        <w:t>for VTM1.0 and VTM2.0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8"/>
        <w:gridCol w:w="2158"/>
        <w:gridCol w:w="2158"/>
      </w:tblGrid>
      <w:tr w:rsidR="00DC3DB4" w14:paraId="696A3A79" w14:textId="77777777" w:rsidTr="0035284E">
        <w:trPr>
          <w:trHeight w:val="380"/>
          <w:jc w:val="center"/>
        </w:trPr>
        <w:tc>
          <w:tcPr>
            <w:tcW w:w="2588" w:type="dxa"/>
          </w:tcPr>
          <w:p w14:paraId="115D8BA0" w14:textId="77777777" w:rsidR="00DC3DB4" w:rsidRPr="004B2E32" w:rsidRDefault="00DC3DB4" w:rsidP="00AC2B2D">
            <w:pPr>
              <w:rPr>
                <w:b/>
                <w:szCs w:val="22"/>
              </w:rPr>
            </w:pPr>
          </w:p>
        </w:tc>
        <w:tc>
          <w:tcPr>
            <w:tcW w:w="4316" w:type="dxa"/>
            <w:gridSpan w:val="2"/>
          </w:tcPr>
          <w:p w14:paraId="50586011" w14:textId="44A84EFB" w:rsidR="00DC3DB4" w:rsidRPr="004B2E32" w:rsidRDefault="00DC3DB4" w:rsidP="00DC3DB4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</w:p>
        </w:tc>
      </w:tr>
      <w:tr w:rsidR="00DC3DB4" w14:paraId="5AE5785E" w14:textId="77777777" w:rsidTr="0035284E">
        <w:trPr>
          <w:trHeight w:val="380"/>
          <w:jc w:val="center"/>
        </w:trPr>
        <w:tc>
          <w:tcPr>
            <w:tcW w:w="2588" w:type="dxa"/>
          </w:tcPr>
          <w:p w14:paraId="35075B52" w14:textId="538578AA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Merge</w:t>
            </w:r>
            <w:r w:rsidR="0035284E" w:rsidRPr="004B2E32">
              <w:rPr>
                <w:b/>
                <w:szCs w:val="22"/>
              </w:rPr>
              <w:t xml:space="preserve"> index</w:t>
            </w:r>
            <w:r w:rsidRPr="004B2E32">
              <w:rPr>
                <w:b/>
                <w:szCs w:val="22"/>
              </w:rPr>
              <w:t xml:space="preserve"> bits position</w:t>
            </w:r>
          </w:p>
        </w:tc>
        <w:tc>
          <w:tcPr>
            <w:tcW w:w="2158" w:type="dxa"/>
          </w:tcPr>
          <w:p w14:paraId="764724EA" w14:textId="62153FDE" w:rsidR="00DC3DB4" w:rsidRPr="004B2E32" w:rsidRDefault="00DC3DB4" w:rsidP="00DC3DB4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VTM 1.0</w:t>
            </w:r>
          </w:p>
        </w:tc>
        <w:tc>
          <w:tcPr>
            <w:tcW w:w="2158" w:type="dxa"/>
          </w:tcPr>
          <w:p w14:paraId="226013D4" w14:textId="6D44D672" w:rsidR="00DC3DB4" w:rsidRPr="004B2E32" w:rsidRDefault="00DC3DB4" w:rsidP="00DC3DB4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VTM 2.0</w:t>
            </w:r>
          </w:p>
        </w:tc>
      </w:tr>
      <w:tr w:rsidR="00DC3DB4" w14:paraId="365A4513" w14:textId="77777777" w:rsidTr="0035284E">
        <w:trPr>
          <w:trHeight w:val="380"/>
          <w:jc w:val="center"/>
        </w:trPr>
        <w:tc>
          <w:tcPr>
            <w:tcW w:w="2588" w:type="dxa"/>
          </w:tcPr>
          <w:p w14:paraId="30478B83" w14:textId="1F5BBFAE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0</w:t>
            </w:r>
          </w:p>
        </w:tc>
        <w:tc>
          <w:tcPr>
            <w:tcW w:w="2158" w:type="dxa"/>
          </w:tcPr>
          <w:p w14:paraId="43BFE081" w14:textId="7135A4B1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33148C61" w14:textId="6863089E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C3DB4" w14:paraId="2E26278C" w14:textId="77777777" w:rsidTr="0035284E">
        <w:trPr>
          <w:trHeight w:val="392"/>
          <w:jc w:val="center"/>
        </w:trPr>
        <w:tc>
          <w:tcPr>
            <w:tcW w:w="2588" w:type="dxa"/>
          </w:tcPr>
          <w:p w14:paraId="4018A997" w14:textId="40291C96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1</w:t>
            </w:r>
          </w:p>
        </w:tc>
        <w:tc>
          <w:tcPr>
            <w:tcW w:w="2158" w:type="dxa"/>
          </w:tcPr>
          <w:p w14:paraId="0D2EEED5" w14:textId="38738044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5C8D2736" w14:textId="5D61AC6C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C3DB4" w14:paraId="39011FD4" w14:textId="77777777" w:rsidTr="0035284E">
        <w:trPr>
          <w:trHeight w:val="380"/>
          <w:jc w:val="center"/>
        </w:trPr>
        <w:tc>
          <w:tcPr>
            <w:tcW w:w="2588" w:type="dxa"/>
          </w:tcPr>
          <w:p w14:paraId="08C7F30A" w14:textId="038C6EC0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2</w:t>
            </w:r>
          </w:p>
        </w:tc>
        <w:tc>
          <w:tcPr>
            <w:tcW w:w="2158" w:type="dxa"/>
          </w:tcPr>
          <w:p w14:paraId="79C37D8D" w14:textId="110FE991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5BB48FE5" w14:textId="7872AA1F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C3DB4" w14:paraId="416A1BF5" w14:textId="77777777" w:rsidTr="0035284E">
        <w:trPr>
          <w:trHeight w:val="380"/>
          <w:jc w:val="center"/>
        </w:trPr>
        <w:tc>
          <w:tcPr>
            <w:tcW w:w="2588" w:type="dxa"/>
          </w:tcPr>
          <w:p w14:paraId="7B2EE779" w14:textId="71E840E5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3</w:t>
            </w:r>
          </w:p>
        </w:tc>
        <w:tc>
          <w:tcPr>
            <w:tcW w:w="2158" w:type="dxa"/>
          </w:tcPr>
          <w:p w14:paraId="5172F688" w14:textId="157C0004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  <w:tc>
          <w:tcPr>
            <w:tcW w:w="2158" w:type="dxa"/>
          </w:tcPr>
          <w:p w14:paraId="426896B3" w14:textId="5C996569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C3DB4" w14:paraId="32F93583" w14:textId="77777777" w:rsidTr="0035284E">
        <w:trPr>
          <w:trHeight w:val="380"/>
          <w:jc w:val="center"/>
        </w:trPr>
        <w:tc>
          <w:tcPr>
            <w:tcW w:w="2588" w:type="dxa"/>
          </w:tcPr>
          <w:p w14:paraId="1EBF520F" w14:textId="33CE65BC" w:rsidR="00DC3DB4" w:rsidRPr="004B2E32" w:rsidRDefault="00DC3DB4" w:rsidP="00AC2B2D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4</w:t>
            </w:r>
          </w:p>
        </w:tc>
        <w:tc>
          <w:tcPr>
            <w:tcW w:w="2158" w:type="dxa"/>
          </w:tcPr>
          <w:p w14:paraId="2CBBCAF0" w14:textId="78145C5C" w:rsidR="00DC3DB4" w:rsidRDefault="00DC3DB4" w:rsidP="00DC3DB4">
            <w:pPr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n.a</w:t>
            </w:r>
            <w:proofErr w:type="spellEnd"/>
            <w:r>
              <w:rPr>
                <w:szCs w:val="22"/>
              </w:rPr>
              <w:t>.</w:t>
            </w:r>
          </w:p>
        </w:tc>
        <w:tc>
          <w:tcPr>
            <w:tcW w:w="2158" w:type="dxa"/>
          </w:tcPr>
          <w:p w14:paraId="3B652996" w14:textId="36B7B106" w:rsidR="00DC3DB4" w:rsidRDefault="00DC3DB4" w:rsidP="00DC3DB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14:paraId="588A4C51" w14:textId="28F0080C" w:rsidR="00AC2B2D" w:rsidRDefault="00AC2B2D" w:rsidP="00AC2B2D">
      <w:pPr>
        <w:rPr>
          <w:szCs w:val="22"/>
        </w:rPr>
      </w:pPr>
    </w:p>
    <w:p w14:paraId="1B717686" w14:textId="77777777" w:rsidR="00AC2B2D" w:rsidRPr="00AC2B2D" w:rsidRDefault="00AC2B2D" w:rsidP="00AC2B2D">
      <w:pPr>
        <w:rPr>
          <w:lang w:val="en-CA"/>
        </w:rPr>
      </w:pPr>
    </w:p>
    <w:p w14:paraId="6D0B9606" w14:textId="37DCD02B" w:rsidR="00AC2B2D" w:rsidRDefault="00AC2B2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modification</w:t>
      </w:r>
    </w:p>
    <w:p w14:paraId="0C1B5DEC" w14:textId="7CBA60CE" w:rsidR="00CE7113" w:rsidRPr="00CE7113" w:rsidRDefault="00CE7113" w:rsidP="00CE7113">
      <w:pPr>
        <w:rPr>
          <w:lang w:val="en-CA"/>
        </w:rPr>
      </w:pPr>
      <w:r>
        <w:rPr>
          <w:lang w:val="en-CA"/>
        </w:rPr>
        <w:t xml:space="preserve">The proposed </w:t>
      </w:r>
      <w:r w:rsidR="00965DE1">
        <w:rPr>
          <w:lang w:val="en-CA"/>
        </w:rPr>
        <w:t>mo</w:t>
      </w:r>
      <w:r>
        <w:rPr>
          <w:lang w:val="en-CA"/>
        </w:rPr>
        <w:t>di</w:t>
      </w:r>
      <w:r w:rsidR="00965DE1">
        <w:rPr>
          <w:lang w:val="en-CA"/>
        </w:rPr>
        <w:t>fi</w:t>
      </w:r>
      <w:r>
        <w:rPr>
          <w:lang w:val="en-CA"/>
        </w:rPr>
        <w:t xml:space="preserve">cation </w:t>
      </w:r>
      <w:r w:rsidR="00965DE1">
        <w:rPr>
          <w:lang w:val="en-CA"/>
        </w:rPr>
        <w:t>set</w:t>
      </w:r>
      <w:r w:rsidR="00432B86">
        <w:rPr>
          <w:lang w:val="en-CA"/>
        </w:rPr>
        <w:t>s</w:t>
      </w:r>
      <w:r w:rsidR="00965DE1">
        <w:rPr>
          <w:lang w:val="en-CA"/>
        </w:rPr>
        <w:t xml:space="preserve"> </w:t>
      </w:r>
      <w:r w:rsidR="00DB29DE">
        <w:rPr>
          <w:lang w:val="en-CA"/>
        </w:rPr>
        <w:t>only one context for the first bit of the Merge index</w:t>
      </w:r>
      <w:r w:rsidR="00432B86">
        <w:rPr>
          <w:lang w:val="en-CA"/>
        </w:rPr>
        <w:t>,</w:t>
      </w:r>
      <w:r w:rsidR="00DB29DE">
        <w:rPr>
          <w:lang w:val="en-CA"/>
        </w:rPr>
        <w:t xml:space="preserve"> the 4 other bits are CABAC bypass</w:t>
      </w:r>
      <w:r w:rsidR="00432B86">
        <w:rPr>
          <w:lang w:val="en-CA"/>
        </w:rPr>
        <w:t>ed</w:t>
      </w:r>
      <w:r w:rsidR="00DB29DE">
        <w:rPr>
          <w:lang w:val="en-CA"/>
        </w:rPr>
        <w:t>. This offers a reduction of 4 contexts compared to the current VTM2 design.</w:t>
      </w:r>
    </w:p>
    <w:p w14:paraId="2682D030" w14:textId="6E4FABED" w:rsidR="006874E1" w:rsidRDefault="006874E1" w:rsidP="00DB29DE">
      <w:pPr>
        <w:rPr>
          <w:lang w:val="en-CA"/>
        </w:rPr>
      </w:pPr>
      <w:r w:rsidRPr="006874E1">
        <w:rPr>
          <w:lang w:val="en-CA"/>
        </w:rPr>
        <w:fldChar w:fldCharType="begin"/>
      </w:r>
      <w:r w:rsidRPr="006874E1">
        <w:rPr>
          <w:lang w:val="en-CA"/>
        </w:rPr>
        <w:instrText xml:space="preserve"> REF _Ref525478197 \h  \* MERGEFORMAT </w:instrText>
      </w:r>
      <w:r w:rsidRPr="006874E1">
        <w:rPr>
          <w:lang w:val="en-CA"/>
        </w:rPr>
      </w:r>
      <w:r w:rsidRPr="006874E1">
        <w:rPr>
          <w:lang w:val="en-CA"/>
        </w:rPr>
        <w:fldChar w:fldCharType="separate"/>
      </w:r>
      <w:r w:rsidRPr="006874E1">
        <w:t xml:space="preserve">Table </w:t>
      </w:r>
      <w:r w:rsidRPr="006874E1">
        <w:rPr>
          <w:noProof/>
        </w:rPr>
        <w:t>2</w:t>
      </w:r>
      <w:r w:rsidRPr="006874E1">
        <w:rPr>
          <w:lang w:val="en-CA"/>
        </w:rPr>
        <w:fldChar w:fldCharType="end"/>
      </w:r>
      <w:r w:rsidRPr="006874E1">
        <w:rPr>
          <w:lang w:val="en-CA"/>
        </w:rPr>
        <w:t xml:space="preserve"> </w:t>
      </w:r>
      <w:r w:rsidR="003963C5">
        <w:rPr>
          <w:lang w:val="en-CA"/>
        </w:rPr>
        <w:t>summarizes the proposed modification</w:t>
      </w:r>
      <w:r>
        <w:rPr>
          <w:lang w:val="en-CA"/>
        </w:rPr>
        <w:t xml:space="preserve"> in term of number of contexts associated to each bit of the Merge i</w:t>
      </w:r>
      <w:r w:rsidR="00432B86">
        <w:rPr>
          <w:lang w:val="en-CA"/>
        </w:rPr>
        <w:t>n</w:t>
      </w:r>
      <w:r>
        <w:rPr>
          <w:lang w:val="en-CA"/>
        </w:rPr>
        <w:t>dex compared to VTM 2.0.</w:t>
      </w:r>
      <w:r w:rsidR="000E1139">
        <w:rPr>
          <w:lang w:val="en-CA"/>
        </w:rPr>
        <w:t xml:space="preserve"> As depicted</w:t>
      </w:r>
      <w:r w:rsidR="00432B86">
        <w:rPr>
          <w:lang w:val="en-CA"/>
        </w:rPr>
        <w:t>,</w:t>
      </w:r>
      <w:r w:rsidR="000E1139">
        <w:rPr>
          <w:lang w:val="en-CA"/>
        </w:rPr>
        <w:t xml:space="preserve"> the proposal save</w:t>
      </w:r>
      <w:r w:rsidR="00432B86">
        <w:rPr>
          <w:lang w:val="en-CA"/>
        </w:rPr>
        <w:t>s</w:t>
      </w:r>
      <w:r w:rsidR="00381D47">
        <w:rPr>
          <w:lang w:val="en-CA"/>
        </w:rPr>
        <w:t xml:space="preserve"> 4 contexts and removes</w:t>
      </w:r>
      <w:r w:rsidR="000E1139">
        <w:rPr>
          <w:lang w:val="en-CA"/>
        </w:rPr>
        <w:t xml:space="preserve"> the 4 last merge index </w:t>
      </w:r>
      <w:r w:rsidR="000E1139" w:rsidRPr="00381D47">
        <w:rPr>
          <w:lang w:val="en-CA"/>
        </w:rPr>
        <w:t xml:space="preserve">bits </w:t>
      </w:r>
      <w:r w:rsidR="00381D47" w:rsidRPr="00381D47">
        <w:rPr>
          <w:lang w:val="en-CA"/>
        </w:rPr>
        <w:t xml:space="preserve">which </w:t>
      </w:r>
      <w:r w:rsidR="000E1139" w:rsidRPr="00381D47">
        <w:rPr>
          <w:lang w:val="en-CA"/>
        </w:rPr>
        <w:t>are bypass coded.</w:t>
      </w:r>
      <w:r w:rsidR="000E1139">
        <w:rPr>
          <w:lang w:val="en-CA"/>
        </w:rPr>
        <w:t xml:space="preserve"> So it offers worst case complexity reduction.</w:t>
      </w:r>
    </w:p>
    <w:p w14:paraId="64D413FE" w14:textId="2C556C15" w:rsidR="00CE7113" w:rsidRPr="00DE1D90" w:rsidRDefault="00CE7113" w:rsidP="00CE7113">
      <w:pPr>
        <w:rPr>
          <w:sz w:val="28"/>
          <w:lang w:val="en-CA"/>
        </w:rPr>
      </w:pPr>
    </w:p>
    <w:p w14:paraId="0D4D8698" w14:textId="59C949A1" w:rsidR="00CE7113" w:rsidRPr="00DE1D90" w:rsidRDefault="00CE7113" w:rsidP="00CE7113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1" w:name="_Ref525478197"/>
      <w:r w:rsidRPr="00DE1D90">
        <w:rPr>
          <w:b/>
          <w:i w:val="0"/>
          <w:color w:val="auto"/>
          <w:sz w:val="22"/>
        </w:rPr>
        <w:t xml:space="preserve">Table </w:t>
      </w:r>
      <w:r w:rsidRPr="00DE1D90">
        <w:rPr>
          <w:b/>
          <w:i w:val="0"/>
          <w:color w:val="auto"/>
          <w:sz w:val="22"/>
        </w:rPr>
        <w:fldChar w:fldCharType="begin"/>
      </w:r>
      <w:r w:rsidRPr="00DE1D90">
        <w:rPr>
          <w:b/>
          <w:i w:val="0"/>
          <w:color w:val="auto"/>
          <w:sz w:val="22"/>
        </w:rPr>
        <w:instrText xml:space="preserve"> SEQ Table \* ARABIC </w:instrText>
      </w:r>
      <w:r w:rsidRPr="00DE1D90">
        <w:rPr>
          <w:b/>
          <w:i w:val="0"/>
          <w:color w:val="auto"/>
          <w:sz w:val="22"/>
        </w:rPr>
        <w:fldChar w:fldCharType="separate"/>
      </w:r>
      <w:r w:rsidR="00965DE1" w:rsidRPr="00DE1D90">
        <w:rPr>
          <w:b/>
          <w:i w:val="0"/>
          <w:noProof/>
          <w:color w:val="auto"/>
          <w:sz w:val="22"/>
        </w:rPr>
        <w:t>2</w:t>
      </w:r>
      <w:r w:rsidRPr="00DE1D90">
        <w:rPr>
          <w:b/>
          <w:i w:val="0"/>
          <w:color w:val="auto"/>
          <w:sz w:val="22"/>
        </w:rPr>
        <w:fldChar w:fldCharType="end"/>
      </w:r>
      <w:bookmarkEnd w:id="1"/>
      <w:r w:rsidRPr="00DE1D90">
        <w:rPr>
          <w:b/>
          <w:i w:val="0"/>
          <w:color w:val="auto"/>
          <w:sz w:val="22"/>
        </w:rPr>
        <w:t xml:space="preserve"> Number of contexts for Merge index coding for VTM2.0, proposed modification</w:t>
      </w:r>
      <w:r w:rsidR="00432B86" w:rsidRPr="00DE1D90">
        <w:rPr>
          <w:b/>
          <w:i w:val="0"/>
          <w:color w:val="auto"/>
          <w:sz w:val="22"/>
        </w:rPr>
        <w:t>s</w:t>
      </w:r>
      <w:r w:rsidRPr="00DE1D90">
        <w:rPr>
          <w:b/>
          <w:i w:val="0"/>
          <w:color w:val="auto"/>
          <w:sz w:val="22"/>
        </w:rPr>
        <w:t xml:space="preserve"> 1 and 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8"/>
        <w:gridCol w:w="2158"/>
        <w:gridCol w:w="2158"/>
      </w:tblGrid>
      <w:tr w:rsidR="00CE7113" w14:paraId="47E53660" w14:textId="6F523F18" w:rsidTr="003963C5">
        <w:trPr>
          <w:trHeight w:val="380"/>
          <w:jc w:val="center"/>
        </w:trPr>
        <w:tc>
          <w:tcPr>
            <w:tcW w:w="2588" w:type="dxa"/>
          </w:tcPr>
          <w:p w14:paraId="72311F53" w14:textId="77777777" w:rsidR="00CE7113" w:rsidRPr="004B2E32" w:rsidRDefault="00CE7113" w:rsidP="00E925CE">
            <w:pPr>
              <w:rPr>
                <w:b/>
                <w:szCs w:val="22"/>
              </w:rPr>
            </w:pPr>
          </w:p>
        </w:tc>
        <w:tc>
          <w:tcPr>
            <w:tcW w:w="4316" w:type="dxa"/>
            <w:gridSpan w:val="2"/>
          </w:tcPr>
          <w:p w14:paraId="414B7015" w14:textId="31793D4A" w:rsidR="00CE7113" w:rsidRPr="004B2E32" w:rsidRDefault="00CE7113" w:rsidP="00E925CE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</w:p>
        </w:tc>
      </w:tr>
      <w:tr w:rsidR="003963C5" w14:paraId="2DA9A5D7" w14:textId="0617B2EB" w:rsidTr="005538CE">
        <w:trPr>
          <w:trHeight w:val="380"/>
          <w:jc w:val="center"/>
        </w:trPr>
        <w:tc>
          <w:tcPr>
            <w:tcW w:w="2588" w:type="dxa"/>
          </w:tcPr>
          <w:p w14:paraId="3F63CD9A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Merge index bits position</w:t>
            </w:r>
          </w:p>
        </w:tc>
        <w:tc>
          <w:tcPr>
            <w:tcW w:w="2158" w:type="dxa"/>
          </w:tcPr>
          <w:p w14:paraId="72D366C8" w14:textId="22EC3830" w:rsidR="003963C5" w:rsidRPr="004B2E32" w:rsidRDefault="003963C5" w:rsidP="00CE7113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VTM 2.0</w:t>
            </w:r>
          </w:p>
        </w:tc>
        <w:tc>
          <w:tcPr>
            <w:tcW w:w="2158" w:type="dxa"/>
          </w:tcPr>
          <w:p w14:paraId="331AFEB1" w14:textId="3AB8A347" w:rsidR="003963C5" w:rsidRPr="004B2E32" w:rsidRDefault="003963C5" w:rsidP="00CE7113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Proposal 1</w:t>
            </w:r>
          </w:p>
        </w:tc>
      </w:tr>
      <w:tr w:rsidR="003963C5" w14:paraId="45AA109D" w14:textId="2E27F111" w:rsidTr="005538CE">
        <w:trPr>
          <w:trHeight w:val="380"/>
          <w:jc w:val="center"/>
        </w:trPr>
        <w:tc>
          <w:tcPr>
            <w:tcW w:w="2588" w:type="dxa"/>
          </w:tcPr>
          <w:p w14:paraId="604C0544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0</w:t>
            </w:r>
          </w:p>
        </w:tc>
        <w:tc>
          <w:tcPr>
            <w:tcW w:w="2158" w:type="dxa"/>
          </w:tcPr>
          <w:p w14:paraId="5F72EB93" w14:textId="5B343CD6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56C4597E" w14:textId="716ADA26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963C5" w14:paraId="06FB09E1" w14:textId="3D2A8AA4" w:rsidTr="005538CE">
        <w:trPr>
          <w:trHeight w:val="392"/>
          <w:jc w:val="center"/>
        </w:trPr>
        <w:tc>
          <w:tcPr>
            <w:tcW w:w="2588" w:type="dxa"/>
          </w:tcPr>
          <w:p w14:paraId="284C28B5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1</w:t>
            </w:r>
          </w:p>
        </w:tc>
        <w:tc>
          <w:tcPr>
            <w:tcW w:w="2158" w:type="dxa"/>
          </w:tcPr>
          <w:p w14:paraId="0CC28126" w14:textId="7E0ECECE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1CE136AB" w14:textId="2B3FC596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</w:tr>
      <w:tr w:rsidR="003963C5" w14:paraId="0598AF2B" w14:textId="69C73211" w:rsidTr="005538CE">
        <w:trPr>
          <w:trHeight w:val="380"/>
          <w:jc w:val="center"/>
        </w:trPr>
        <w:tc>
          <w:tcPr>
            <w:tcW w:w="2588" w:type="dxa"/>
          </w:tcPr>
          <w:p w14:paraId="67B6A25A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2</w:t>
            </w:r>
          </w:p>
        </w:tc>
        <w:tc>
          <w:tcPr>
            <w:tcW w:w="2158" w:type="dxa"/>
          </w:tcPr>
          <w:p w14:paraId="647F3793" w14:textId="1920B8B6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7F83FD48" w14:textId="488BE6FB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</w:tr>
      <w:tr w:rsidR="003963C5" w14:paraId="6BC5F46B" w14:textId="2866A998" w:rsidTr="005538CE">
        <w:trPr>
          <w:trHeight w:val="380"/>
          <w:jc w:val="center"/>
        </w:trPr>
        <w:tc>
          <w:tcPr>
            <w:tcW w:w="2588" w:type="dxa"/>
          </w:tcPr>
          <w:p w14:paraId="4D84A969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3</w:t>
            </w:r>
          </w:p>
        </w:tc>
        <w:tc>
          <w:tcPr>
            <w:tcW w:w="2158" w:type="dxa"/>
          </w:tcPr>
          <w:p w14:paraId="75640219" w14:textId="175AEBF8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</w:tcPr>
          <w:p w14:paraId="18B17AEF" w14:textId="3A28FCB5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</w:tr>
      <w:tr w:rsidR="003963C5" w14:paraId="46C370E6" w14:textId="5A632956" w:rsidTr="004B2E32">
        <w:trPr>
          <w:trHeight w:val="380"/>
          <w:jc w:val="center"/>
        </w:trPr>
        <w:tc>
          <w:tcPr>
            <w:tcW w:w="2588" w:type="dxa"/>
            <w:tcBorders>
              <w:bottom w:val="single" w:sz="4" w:space="0" w:color="auto"/>
            </w:tcBorders>
          </w:tcPr>
          <w:p w14:paraId="243EA5A8" w14:textId="77777777" w:rsidR="003963C5" w:rsidRPr="004B2E32" w:rsidRDefault="003963C5" w:rsidP="00CE7113">
            <w:pPr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4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1265F061" w14:textId="161B585F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6BC3849D" w14:textId="51AD9B3D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Bypass</w:t>
            </w:r>
          </w:p>
        </w:tc>
      </w:tr>
      <w:tr w:rsidR="003963C5" w14:paraId="246A0168" w14:textId="77777777" w:rsidTr="004B2E32">
        <w:trPr>
          <w:trHeight w:val="88"/>
          <w:jc w:val="center"/>
        </w:trPr>
        <w:tc>
          <w:tcPr>
            <w:tcW w:w="2588" w:type="dxa"/>
            <w:tcBorders>
              <w:left w:val="nil"/>
              <w:right w:val="nil"/>
            </w:tcBorders>
          </w:tcPr>
          <w:p w14:paraId="4FA8D156" w14:textId="77777777" w:rsidR="003963C5" w:rsidRPr="004B2E32" w:rsidRDefault="003963C5" w:rsidP="004B2E32">
            <w:pPr>
              <w:spacing w:before="0"/>
              <w:rPr>
                <w:b/>
                <w:sz w:val="2"/>
                <w:szCs w:val="2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</w:tcPr>
          <w:p w14:paraId="1A73BA1E" w14:textId="77777777" w:rsidR="003963C5" w:rsidRPr="004B2E32" w:rsidRDefault="003963C5" w:rsidP="004B2E32">
            <w:pPr>
              <w:spacing w:before="0"/>
              <w:jc w:val="center"/>
              <w:rPr>
                <w:sz w:val="2"/>
                <w:szCs w:val="2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</w:tcPr>
          <w:p w14:paraId="64B7DDA0" w14:textId="77777777" w:rsidR="003963C5" w:rsidRPr="004B2E32" w:rsidRDefault="003963C5" w:rsidP="004B2E32">
            <w:pPr>
              <w:spacing w:before="0"/>
              <w:jc w:val="center"/>
              <w:rPr>
                <w:sz w:val="2"/>
                <w:szCs w:val="2"/>
              </w:rPr>
            </w:pPr>
          </w:p>
        </w:tc>
      </w:tr>
      <w:tr w:rsidR="003963C5" w14:paraId="707D6CBD" w14:textId="77777777" w:rsidTr="005538CE">
        <w:trPr>
          <w:trHeight w:val="380"/>
          <w:jc w:val="center"/>
        </w:trPr>
        <w:tc>
          <w:tcPr>
            <w:tcW w:w="2588" w:type="dxa"/>
          </w:tcPr>
          <w:p w14:paraId="3F813B1B" w14:textId="7C96563A" w:rsidR="003963C5" w:rsidRPr="004B2E32" w:rsidRDefault="003963C5" w:rsidP="00CE7113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contexts</w:t>
            </w:r>
          </w:p>
        </w:tc>
        <w:tc>
          <w:tcPr>
            <w:tcW w:w="2158" w:type="dxa"/>
          </w:tcPr>
          <w:p w14:paraId="5BC54C7B" w14:textId="2B300227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2158" w:type="dxa"/>
          </w:tcPr>
          <w:p w14:paraId="3B13E413" w14:textId="0E0DCA4F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963C5" w14:paraId="77225EA8" w14:textId="77777777" w:rsidTr="005538CE">
        <w:trPr>
          <w:trHeight w:val="380"/>
          <w:jc w:val="center"/>
        </w:trPr>
        <w:tc>
          <w:tcPr>
            <w:tcW w:w="2588" w:type="dxa"/>
          </w:tcPr>
          <w:p w14:paraId="5351D944" w14:textId="102D78AE" w:rsidR="003963C5" w:rsidRPr="004B2E32" w:rsidRDefault="003963C5" w:rsidP="00CE7113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Total Bits CABAC</w:t>
            </w:r>
          </w:p>
        </w:tc>
        <w:tc>
          <w:tcPr>
            <w:tcW w:w="2158" w:type="dxa"/>
          </w:tcPr>
          <w:p w14:paraId="0608D8A7" w14:textId="6BCF62CA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2158" w:type="dxa"/>
          </w:tcPr>
          <w:p w14:paraId="1C6C3512" w14:textId="4216F3F8" w:rsidR="003963C5" w:rsidRDefault="003963C5" w:rsidP="00CE711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14:paraId="64203ADE" w14:textId="2EC2BFCD" w:rsidR="00CE7113" w:rsidRPr="00CE7113" w:rsidRDefault="00CE7113" w:rsidP="00CE7113">
      <w:pPr>
        <w:rPr>
          <w:lang w:val="en-CA"/>
        </w:rPr>
      </w:pPr>
    </w:p>
    <w:p w14:paraId="27197326" w14:textId="1F81A5A7" w:rsidR="0035284E" w:rsidRDefault="0035284E" w:rsidP="0035284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F8DF51A" w14:textId="5774A735" w:rsidR="004F4F7C" w:rsidRDefault="00130E27" w:rsidP="004A2EE8">
      <w:pPr>
        <w:rPr>
          <w:lang w:val="en-CA"/>
        </w:rPr>
      </w:pPr>
      <w:r>
        <w:rPr>
          <w:lang w:val="en-CA"/>
        </w:rPr>
        <w:t>The proposed</w:t>
      </w:r>
      <w:r w:rsidR="004A2EE8">
        <w:rPr>
          <w:lang w:val="en-CA"/>
        </w:rPr>
        <w:t xml:space="preserve"> modification </w:t>
      </w:r>
      <w:r w:rsidR="003963C5">
        <w:rPr>
          <w:lang w:val="en-CA"/>
        </w:rPr>
        <w:t>is</w:t>
      </w:r>
      <w:r w:rsidR="004A2EE8">
        <w:rPr>
          <w:lang w:val="en-CA"/>
        </w:rPr>
        <w:t xml:space="preserve"> implemented on top of the VTM2.0.1. </w:t>
      </w:r>
    </w:p>
    <w:p w14:paraId="5D1478C8" w14:textId="77777777" w:rsidR="00B12207" w:rsidRDefault="00B12207" w:rsidP="004F4F7C">
      <w:pPr>
        <w:rPr>
          <w:lang w:val="en-CA"/>
        </w:rPr>
      </w:pPr>
      <w:r w:rsidRPr="00B12207">
        <w:rPr>
          <w:lang w:val="en-CA"/>
        </w:rPr>
        <w:fldChar w:fldCharType="begin"/>
      </w:r>
      <w:r w:rsidRPr="00B12207">
        <w:rPr>
          <w:lang w:val="en-CA"/>
        </w:rPr>
        <w:instrText xml:space="preserve"> REF _Ref525553720 \h  \* MERGEFORMAT </w:instrText>
      </w:r>
      <w:r w:rsidRPr="00B12207">
        <w:rPr>
          <w:lang w:val="en-CA"/>
        </w:rPr>
      </w:r>
      <w:r w:rsidRPr="00B12207">
        <w:rPr>
          <w:lang w:val="en-CA"/>
        </w:rPr>
        <w:fldChar w:fldCharType="separate"/>
      </w:r>
      <w:r w:rsidRPr="00B12207">
        <w:t xml:space="preserve">Table </w:t>
      </w:r>
      <w:r w:rsidRPr="00B12207">
        <w:rPr>
          <w:i/>
          <w:noProof/>
        </w:rPr>
        <w:t>3</w:t>
      </w:r>
      <w:r w:rsidRPr="00B12207">
        <w:rPr>
          <w:lang w:val="en-CA"/>
        </w:rPr>
        <w:fldChar w:fldCharType="end"/>
      </w:r>
      <w:r w:rsidRPr="00B12207">
        <w:rPr>
          <w:lang w:val="en-CA"/>
        </w:rPr>
        <w:t xml:space="preserve"> gives the </w:t>
      </w:r>
      <w:r>
        <w:rPr>
          <w:lang w:val="en-CA"/>
        </w:rPr>
        <w:t>results of setting the Merge index context derivation as it was implemented in VTM1.0. This gives minor coding efficiency change with 0.03% for RA and -0.04% gain for LD configuration.</w:t>
      </w:r>
    </w:p>
    <w:p w14:paraId="562CB9BC" w14:textId="756A786E" w:rsidR="00B12207" w:rsidRPr="00B12207" w:rsidRDefault="00B12207" w:rsidP="004F4F7C">
      <w:pPr>
        <w:rPr>
          <w:lang w:val="en-CA"/>
        </w:rPr>
      </w:pPr>
      <w:r>
        <w:rPr>
          <w:lang w:val="en-CA"/>
        </w:rPr>
        <w:t xml:space="preserve"> </w:t>
      </w:r>
    </w:p>
    <w:p w14:paraId="3F75BE3B" w14:textId="3CA100AE" w:rsidR="004F4F7C" w:rsidRPr="00D4481A" w:rsidRDefault="004F4F7C" w:rsidP="004F4F7C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2" w:name="_Ref525553720"/>
      <w:r w:rsidRPr="00D4481A">
        <w:rPr>
          <w:b/>
          <w:i w:val="0"/>
          <w:color w:val="auto"/>
          <w:sz w:val="22"/>
        </w:rPr>
        <w:lastRenderedPageBreak/>
        <w:t xml:space="preserve">Table </w:t>
      </w:r>
      <w:r w:rsidRPr="00D4481A">
        <w:rPr>
          <w:b/>
          <w:i w:val="0"/>
          <w:color w:val="auto"/>
          <w:sz w:val="22"/>
        </w:rPr>
        <w:fldChar w:fldCharType="begin"/>
      </w:r>
      <w:r w:rsidRPr="00D4481A">
        <w:rPr>
          <w:b/>
          <w:i w:val="0"/>
          <w:color w:val="auto"/>
          <w:sz w:val="22"/>
        </w:rPr>
        <w:instrText xml:space="preserve"> SEQ Table \* ARABIC </w:instrText>
      </w:r>
      <w:r w:rsidRPr="00D4481A">
        <w:rPr>
          <w:b/>
          <w:i w:val="0"/>
          <w:color w:val="auto"/>
          <w:sz w:val="22"/>
        </w:rPr>
        <w:fldChar w:fldCharType="separate"/>
      </w:r>
      <w:r w:rsidR="006108B8">
        <w:rPr>
          <w:b/>
          <w:i w:val="0"/>
          <w:noProof/>
          <w:color w:val="auto"/>
          <w:sz w:val="22"/>
        </w:rPr>
        <w:t>3</w:t>
      </w:r>
      <w:r w:rsidRPr="00D4481A">
        <w:rPr>
          <w:b/>
          <w:i w:val="0"/>
          <w:color w:val="auto"/>
          <w:sz w:val="22"/>
        </w:rPr>
        <w:fldChar w:fldCharType="end"/>
      </w:r>
      <w:bookmarkEnd w:id="2"/>
      <w:r>
        <w:rPr>
          <w:b/>
          <w:i w:val="0"/>
          <w:color w:val="auto"/>
          <w:sz w:val="22"/>
        </w:rPr>
        <w:t xml:space="preserve"> Results of </w:t>
      </w:r>
      <w:r w:rsidRPr="004F4F7C">
        <w:rPr>
          <w:b/>
          <w:i w:val="0"/>
          <w:color w:val="auto"/>
          <w:sz w:val="22"/>
        </w:rPr>
        <w:t>Merge index coding as VTM1.0</w:t>
      </w:r>
      <w:r>
        <w:rPr>
          <w:b/>
          <w:i w:val="0"/>
          <w:color w:val="auto"/>
          <w:sz w:val="22"/>
        </w:rPr>
        <w:t xml:space="preserve"> 1 compared to VTM2.0.1</w:t>
      </w:r>
      <w:r w:rsidRPr="00C84368">
        <w:rPr>
          <w:b/>
          <w:iCs w:val="0"/>
        </w:rPr>
        <w:t xml:space="preserve"> </w:t>
      </w:r>
      <w:r w:rsidRPr="004F4F7C">
        <w:rPr>
          <w:noProof/>
        </w:rPr>
        <w:drawing>
          <wp:inline distT="0" distB="0" distL="0" distR="0" wp14:anchorId="34A8A7AC" wp14:editId="3B94201E">
            <wp:extent cx="3798357" cy="4871924"/>
            <wp:effectExtent l="0" t="0" r="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723" cy="489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368">
        <w:t xml:space="preserve"> </w:t>
      </w:r>
    </w:p>
    <w:p w14:paraId="7D2F6AB1" w14:textId="77777777" w:rsidR="004F4F7C" w:rsidRPr="004F4F7C" w:rsidRDefault="004F4F7C" w:rsidP="004A2EE8"/>
    <w:p w14:paraId="311BB9E8" w14:textId="0F0832DE" w:rsidR="0035284E" w:rsidRDefault="0035284E" w:rsidP="0035284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2415B2D" w14:textId="449A3953" w:rsidR="000E1139" w:rsidRDefault="000E1139" w:rsidP="000E1139">
      <w:pPr>
        <w:rPr>
          <w:lang w:val="en-CA"/>
        </w:rPr>
      </w:pPr>
      <w:r>
        <w:rPr>
          <w:lang w:val="en-CA"/>
        </w:rPr>
        <w:t xml:space="preserve">In this contribution, </w:t>
      </w:r>
      <w:r w:rsidR="003963C5">
        <w:rPr>
          <w:lang w:val="en-CA"/>
        </w:rPr>
        <w:t>a modification</w:t>
      </w:r>
      <w:r>
        <w:rPr>
          <w:lang w:val="en-CA"/>
        </w:rPr>
        <w:t xml:space="preserve"> of the Merge index coding </w:t>
      </w:r>
      <w:r w:rsidR="003963C5">
        <w:rPr>
          <w:lang w:val="en-CA"/>
        </w:rPr>
        <w:t>is</w:t>
      </w:r>
      <w:r>
        <w:rPr>
          <w:lang w:val="en-CA"/>
        </w:rPr>
        <w:t xml:space="preserve"> proposed. </w:t>
      </w:r>
      <w:r w:rsidR="003963C5">
        <w:rPr>
          <w:lang w:val="en-CA"/>
        </w:rPr>
        <w:t>This proposed modification</w:t>
      </w:r>
      <w:r>
        <w:rPr>
          <w:lang w:val="en-CA"/>
        </w:rPr>
        <w:t xml:space="preserve"> </w:t>
      </w:r>
      <w:r w:rsidR="00432B86">
        <w:rPr>
          <w:lang w:val="en-CA"/>
        </w:rPr>
        <w:t>removes</w:t>
      </w:r>
      <w:r>
        <w:rPr>
          <w:lang w:val="en-CA"/>
        </w:rPr>
        <w:t xml:space="preserve"> 4 contexts for the Merge index as it was in the VTM1. </w:t>
      </w:r>
      <w:r w:rsidR="003963C5">
        <w:rPr>
          <w:lang w:val="en-CA"/>
        </w:rPr>
        <w:t>This modification</w:t>
      </w:r>
      <w:r>
        <w:rPr>
          <w:lang w:val="en-CA"/>
        </w:rPr>
        <w:t xml:space="preserve"> reduce</w:t>
      </w:r>
      <w:r w:rsidR="003963C5">
        <w:rPr>
          <w:lang w:val="en-CA"/>
        </w:rPr>
        <w:t>s</w:t>
      </w:r>
      <w:r>
        <w:rPr>
          <w:lang w:val="en-CA"/>
        </w:rPr>
        <w:t xml:space="preserve"> the worst case d</w:t>
      </w:r>
      <w:r w:rsidR="003963C5">
        <w:rPr>
          <w:lang w:val="en-CA"/>
        </w:rPr>
        <w:t>ecoding and parsing complexity with minor impact on coding efficiency.</w:t>
      </w:r>
    </w:p>
    <w:p w14:paraId="5E03B8C2" w14:textId="77777777" w:rsidR="0080500D" w:rsidRDefault="0080500D" w:rsidP="0080500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5968C1" w14:textId="73423891" w:rsidR="0035284E" w:rsidRPr="00BC236D" w:rsidRDefault="0080500D" w:rsidP="0035284E">
      <w:pPr>
        <w:pStyle w:val="ListParagraph"/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40"/>
        <w:contextualSpacing w:val="0"/>
      </w:pPr>
      <w:bookmarkStart w:id="3" w:name="_Ref511721660"/>
      <w:bookmarkStart w:id="4" w:name="_Ref525552975"/>
      <w:r w:rsidRPr="008E29D9">
        <w:t>JVET-</w:t>
      </w:r>
      <w:r w:rsidR="00BC236D" w:rsidRPr="00BC236D">
        <w:t>K0346</w:t>
      </w:r>
      <w:r>
        <w:t>, “</w:t>
      </w:r>
      <w:r w:rsidR="00BC236D">
        <w:t>CE4-related: One simplified design of advanced temporal motion vector prediction (ATMVP)</w:t>
      </w:r>
      <w:r>
        <w:t xml:space="preserve">”, </w:t>
      </w:r>
      <w:r w:rsidR="00BC236D" w:rsidRPr="00BC236D">
        <w:t xml:space="preserve">X. </w:t>
      </w:r>
      <w:proofErr w:type="spellStart"/>
      <w:r w:rsidR="00BC236D" w:rsidRPr="00BC236D">
        <w:t>Xiu</w:t>
      </w:r>
      <w:proofErr w:type="spellEnd"/>
      <w:r w:rsidR="00BC236D" w:rsidRPr="00BC236D">
        <w:t>, Y. He, Y. Ye, H. Jang, J. Nam, S. Kim, J. Lim, H. Chen, H. Yang, J. Chen</w:t>
      </w:r>
      <w:r>
        <w:t>, Ljubljana, SL, July. 201</w:t>
      </w:r>
      <w:bookmarkEnd w:id="3"/>
      <w:r>
        <w:t>8</w:t>
      </w:r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409D9D" w:rsidR="00342FF4" w:rsidRPr="005B217D" w:rsidRDefault="0043069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2E11E" w14:textId="77777777" w:rsidR="00F47245" w:rsidRDefault="00F47245">
      <w:r>
        <w:separator/>
      </w:r>
    </w:p>
  </w:endnote>
  <w:endnote w:type="continuationSeparator" w:id="0">
    <w:p w14:paraId="046F0896" w14:textId="77777777" w:rsidR="00F47245" w:rsidRDefault="00F4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84D3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27A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27A1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535DC" w14:textId="77777777" w:rsidR="00F47245" w:rsidRDefault="00F47245">
      <w:r>
        <w:separator/>
      </w:r>
    </w:p>
  </w:footnote>
  <w:footnote w:type="continuationSeparator" w:id="0">
    <w:p w14:paraId="074A47BA" w14:textId="77777777" w:rsidR="00F47245" w:rsidRDefault="00F47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D01B3"/>
    <w:multiLevelType w:val="hybridMultilevel"/>
    <w:tmpl w:val="4D507134"/>
    <w:lvl w:ilvl="0" w:tplc="6C880A0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12C"/>
    <w:rsid w:val="000308A3"/>
    <w:rsid w:val="000458BC"/>
    <w:rsid w:val="00045C41"/>
    <w:rsid w:val="00046C03"/>
    <w:rsid w:val="00065039"/>
    <w:rsid w:val="00067625"/>
    <w:rsid w:val="0007614F"/>
    <w:rsid w:val="00081398"/>
    <w:rsid w:val="0009431E"/>
    <w:rsid w:val="00094479"/>
    <w:rsid w:val="000B0C0F"/>
    <w:rsid w:val="000B1C6B"/>
    <w:rsid w:val="000B4FF9"/>
    <w:rsid w:val="000C09AC"/>
    <w:rsid w:val="000E00F3"/>
    <w:rsid w:val="000E1139"/>
    <w:rsid w:val="000F158C"/>
    <w:rsid w:val="00102F3D"/>
    <w:rsid w:val="00124E38"/>
    <w:rsid w:val="0012580B"/>
    <w:rsid w:val="00125848"/>
    <w:rsid w:val="00130E27"/>
    <w:rsid w:val="00131F90"/>
    <w:rsid w:val="0013458C"/>
    <w:rsid w:val="0013526E"/>
    <w:rsid w:val="00144E53"/>
    <w:rsid w:val="00146152"/>
    <w:rsid w:val="00155526"/>
    <w:rsid w:val="00171371"/>
    <w:rsid w:val="00175A24"/>
    <w:rsid w:val="00184B8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367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FC3"/>
    <w:rsid w:val="00266F06"/>
    <w:rsid w:val="00275BCF"/>
    <w:rsid w:val="00277BDE"/>
    <w:rsid w:val="00291E36"/>
    <w:rsid w:val="00292257"/>
    <w:rsid w:val="002A54E0"/>
    <w:rsid w:val="002B1595"/>
    <w:rsid w:val="002B191D"/>
    <w:rsid w:val="002B2E83"/>
    <w:rsid w:val="002D0AF6"/>
    <w:rsid w:val="002F0B2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84E"/>
    <w:rsid w:val="003669EA"/>
    <w:rsid w:val="003706CC"/>
    <w:rsid w:val="00377710"/>
    <w:rsid w:val="00381D47"/>
    <w:rsid w:val="003963C5"/>
    <w:rsid w:val="003A2D8E"/>
    <w:rsid w:val="003A7CE6"/>
    <w:rsid w:val="003C20E4"/>
    <w:rsid w:val="003C299C"/>
    <w:rsid w:val="003D6342"/>
    <w:rsid w:val="003E6F90"/>
    <w:rsid w:val="003E73ED"/>
    <w:rsid w:val="003F5D0F"/>
    <w:rsid w:val="00414101"/>
    <w:rsid w:val="004219CF"/>
    <w:rsid w:val="004234F0"/>
    <w:rsid w:val="004279DD"/>
    <w:rsid w:val="00430695"/>
    <w:rsid w:val="00432B86"/>
    <w:rsid w:val="00433DDB"/>
    <w:rsid w:val="00435A29"/>
    <w:rsid w:val="00437619"/>
    <w:rsid w:val="00465A1E"/>
    <w:rsid w:val="0049445A"/>
    <w:rsid w:val="004A2A63"/>
    <w:rsid w:val="004A2EE8"/>
    <w:rsid w:val="004B210C"/>
    <w:rsid w:val="004B2E32"/>
    <w:rsid w:val="004D405F"/>
    <w:rsid w:val="004E4F4F"/>
    <w:rsid w:val="004E6789"/>
    <w:rsid w:val="004F4F7C"/>
    <w:rsid w:val="004F61E3"/>
    <w:rsid w:val="00502E10"/>
    <w:rsid w:val="0051015C"/>
    <w:rsid w:val="00516CF1"/>
    <w:rsid w:val="00531AE9"/>
    <w:rsid w:val="00550A66"/>
    <w:rsid w:val="00557958"/>
    <w:rsid w:val="00567EC7"/>
    <w:rsid w:val="00570013"/>
    <w:rsid w:val="00576B50"/>
    <w:rsid w:val="005801A2"/>
    <w:rsid w:val="005952A5"/>
    <w:rsid w:val="005A33A1"/>
    <w:rsid w:val="005B217D"/>
    <w:rsid w:val="005C385F"/>
    <w:rsid w:val="005E1AC6"/>
    <w:rsid w:val="005F6F1B"/>
    <w:rsid w:val="006108B8"/>
    <w:rsid w:val="00615995"/>
    <w:rsid w:val="00616155"/>
    <w:rsid w:val="00624B33"/>
    <w:rsid w:val="0063041A"/>
    <w:rsid w:val="00630AA2"/>
    <w:rsid w:val="00641EED"/>
    <w:rsid w:val="00646707"/>
    <w:rsid w:val="00655A57"/>
    <w:rsid w:val="00657F7E"/>
    <w:rsid w:val="00662E58"/>
    <w:rsid w:val="006637F2"/>
    <w:rsid w:val="006642A5"/>
    <w:rsid w:val="00664DCF"/>
    <w:rsid w:val="006874E1"/>
    <w:rsid w:val="006C5D39"/>
    <w:rsid w:val="006D6D9B"/>
    <w:rsid w:val="006E2810"/>
    <w:rsid w:val="006E5417"/>
    <w:rsid w:val="006F0794"/>
    <w:rsid w:val="007023DE"/>
    <w:rsid w:val="00712F60"/>
    <w:rsid w:val="00720E3B"/>
    <w:rsid w:val="00725A75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8BD"/>
    <w:rsid w:val="007D1181"/>
    <w:rsid w:val="007E01A3"/>
    <w:rsid w:val="007F1F8B"/>
    <w:rsid w:val="007F67A1"/>
    <w:rsid w:val="0080500D"/>
    <w:rsid w:val="00811C05"/>
    <w:rsid w:val="008206C8"/>
    <w:rsid w:val="008256C2"/>
    <w:rsid w:val="0086387C"/>
    <w:rsid w:val="00874A6C"/>
    <w:rsid w:val="00876C65"/>
    <w:rsid w:val="0088446A"/>
    <w:rsid w:val="008A4B4C"/>
    <w:rsid w:val="008C239F"/>
    <w:rsid w:val="008E480C"/>
    <w:rsid w:val="009046D4"/>
    <w:rsid w:val="00907757"/>
    <w:rsid w:val="00914A1D"/>
    <w:rsid w:val="009205C5"/>
    <w:rsid w:val="009212B0"/>
    <w:rsid w:val="00921FA1"/>
    <w:rsid w:val="009234A5"/>
    <w:rsid w:val="00931FCD"/>
    <w:rsid w:val="00933453"/>
    <w:rsid w:val="009336F7"/>
    <w:rsid w:val="0093636C"/>
    <w:rsid w:val="009374A7"/>
    <w:rsid w:val="00955F6D"/>
    <w:rsid w:val="00965DE1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02B"/>
    <w:rsid w:val="00A56B97"/>
    <w:rsid w:val="00A6093D"/>
    <w:rsid w:val="00A767DC"/>
    <w:rsid w:val="00A76A6D"/>
    <w:rsid w:val="00A83253"/>
    <w:rsid w:val="00AA3083"/>
    <w:rsid w:val="00AA6E84"/>
    <w:rsid w:val="00AB1A1C"/>
    <w:rsid w:val="00AB39F5"/>
    <w:rsid w:val="00AC2B2D"/>
    <w:rsid w:val="00AD05A8"/>
    <w:rsid w:val="00AE341B"/>
    <w:rsid w:val="00B01905"/>
    <w:rsid w:val="00B07CA7"/>
    <w:rsid w:val="00B10976"/>
    <w:rsid w:val="00B12207"/>
    <w:rsid w:val="00B1279A"/>
    <w:rsid w:val="00B21B7A"/>
    <w:rsid w:val="00B315B4"/>
    <w:rsid w:val="00B4194A"/>
    <w:rsid w:val="00B437E8"/>
    <w:rsid w:val="00B5222E"/>
    <w:rsid w:val="00B53179"/>
    <w:rsid w:val="00B57A23"/>
    <w:rsid w:val="00B600CD"/>
    <w:rsid w:val="00B61C96"/>
    <w:rsid w:val="00B62CBB"/>
    <w:rsid w:val="00B73A2A"/>
    <w:rsid w:val="00B75A51"/>
    <w:rsid w:val="00B827C6"/>
    <w:rsid w:val="00B94B06"/>
    <w:rsid w:val="00B94C28"/>
    <w:rsid w:val="00BC10BA"/>
    <w:rsid w:val="00BC236D"/>
    <w:rsid w:val="00BC5AFD"/>
    <w:rsid w:val="00BD7CFA"/>
    <w:rsid w:val="00C00DDE"/>
    <w:rsid w:val="00C04F43"/>
    <w:rsid w:val="00C0609D"/>
    <w:rsid w:val="00C115AB"/>
    <w:rsid w:val="00C26CCB"/>
    <w:rsid w:val="00C30249"/>
    <w:rsid w:val="00C3723B"/>
    <w:rsid w:val="00C42466"/>
    <w:rsid w:val="00C51B1E"/>
    <w:rsid w:val="00C606C9"/>
    <w:rsid w:val="00C80288"/>
    <w:rsid w:val="00C84003"/>
    <w:rsid w:val="00C90650"/>
    <w:rsid w:val="00C97D78"/>
    <w:rsid w:val="00CB077B"/>
    <w:rsid w:val="00CC2AAE"/>
    <w:rsid w:val="00CC5A42"/>
    <w:rsid w:val="00CC630D"/>
    <w:rsid w:val="00CD0EAB"/>
    <w:rsid w:val="00CD5C9D"/>
    <w:rsid w:val="00CE5E02"/>
    <w:rsid w:val="00CE7113"/>
    <w:rsid w:val="00CF34DB"/>
    <w:rsid w:val="00CF558F"/>
    <w:rsid w:val="00D010C0"/>
    <w:rsid w:val="00D073E2"/>
    <w:rsid w:val="00D43F54"/>
    <w:rsid w:val="00D446EC"/>
    <w:rsid w:val="00D51BF0"/>
    <w:rsid w:val="00D531DB"/>
    <w:rsid w:val="00D55942"/>
    <w:rsid w:val="00D71ED7"/>
    <w:rsid w:val="00D7788E"/>
    <w:rsid w:val="00D807BF"/>
    <w:rsid w:val="00D82FCC"/>
    <w:rsid w:val="00DA17FC"/>
    <w:rsid w:val="00DA7887"/>
    <w:rsid w:val="00DB29DE"/>
    <w:rsid w:val="00DB2C26"/>
    <w:rsid w:val="00DC3DB4"/>
    <w:rsid w:val="00DD02F4"/>
    <w:rsid w:val="00DD6622"/>
    <w:rsid w:val="00DE1C7C"/>
    <w:rsid w:val="00DE1D90"/>
    <w:rsid w:val="00DE6B43"/>
    <w:rsid w:val="00E01025"/>
    <w:rsid w:val="00E11923"/>
    <w:rsid w:val="00E262D4"/>
    <w:rsid w:val="00E36250"/>
    <w:rsid w:val="00E36373"/>
    <w:rsid w:val="00E47F2D"/>
    <w:rsid w:val="00E54511"/>
    <w:rsid w:val="00E61DAC"/>
    <w:rsid w:val="00E678F0"/>
    <w:rsid w:val="00E72B80"/>
    <w:rsid w:val="00E75FE3"/>
    <w:rsid w:val="00E86C4C"/>
    <w:rsid w:val="00E907A3"/>
    <w:rsid w:val="00EA5AE0"/>
    <w:rsid w:val="00EB56E1"/>
    <w:rsid w:val="00EB7AB1"/>
    <w:rsid w:val="00EC0DBB"/>
    <w:rsid w:val="00EC4755"/>
    <w:rsid w:val="00ED5D8A"/>
    <w:rsid w:val="00EE7CD8"/>
    <w:rsid w:val="00EF37F6"/>
    <w:rsid w:val="00EF48CC"/>
    <w:rsid w:val="00F00801"/>
    <w:rsid w:val="00F2488D"/>
    <w:rsid w:val="00F47245"/>
    <w:rsid w:val="00F601A0"/>
    <w:rsid w:val="00F712E9"/>
    <w:rsid w:val="00F71704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27A1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C3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3DB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35284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42439-5DCF-418C-804F-C7A7710C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7</cp:revision>
  <cp:lastPrinted>1900-01-01T08:00:00Z</cp:lastPrinted>
  <dcterms:created xsi:type="dcterms:W3CDTF">2018-09-24T13:26:00Z</dcterms:created>
  <dcterms:modified xsi:type="dcterms:W3CDTF">2018-10-08T02:00:00Z</dcterms:modified>
</cp:coreProperties>
</file>