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4797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F944FA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A86FF8">
              <w:rPr>
                <w:lang w:val="en-CA"/>
              </w:rPr>
              <w:t>106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15D22C" w:rsidR="00E61DAC" w:rsidRPr="005B217D" w:rsidRDefault="000121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166">
              <w:rPr>
                <w:b/>
                <w:szCs w:val="22"/>
                <w:lang w:val="en-CA"/>
              </w:rPr>
              <w:t>CE4</w:t>
            </w:r>
            <w:r w:rsidR="00A84C32">
              <w:rPr>
                <w:b/>
                <w:szCs w:val="22"/>
                <w:lang w:val="en-CA"/>
              </w:rPr>
              <w:t>-related</w:t>
            </w:r>
            <w:r w:rsidR="00C4677D">
              <w:rPr>
                <w:b/>
                <w:szCs w:val="22"/>
                <w:lang w:val="en-CA"/>
              </w:rPr>
              <w:t xml:space="preserve">: </w:t>
            </w:r>
            <w:r w:rsidR="00B62E80">
              <w:rPr>
                <w:b/>
                <w:szCs w:val="22"/>
                <w:lang w:val="en-CA"/>
              </w:rPr>
              <w:t xml:space="preserve">Modified </w:t>
            </w:r>
            <w:r w:rsidR="000B5BEE">
              <w:rPr>
                <w:b/>
                <w:szCs w:val="22"/>
                <w:lang w:val="en-CA"/>
              </w:rPr>
              <w:t>History</w:t>
            </w:r>
            <w:r w:rsidR="00613398">
              <w:rPr>
                <w:b/>
                <w:szCs w:val="22"/>
                <w:lang w:val="en-CA"/>
              </w:rPr>
              <w:t>-</w:t>
            </w:r>
            <w:r w:rsidR="000B5BEE">
              <w:rPr>
                <w:b/>
                <w:szCs w:val="22"/>
                <w:lang w:val="en-CA"/>
              </w:rPr>
              <w:t>based</w:t>
            </w:r>
            <w:r>
              <w:rPr>
                <w:b/>
                <w:szCs w:val="22"/>
                <w:lang w:val="en-CA"/>
              </w:rPr>
              <w:t xml:space="preserve"> MVP to support </w:t>
            </w:r>
            <w:r w:rsidR="00B62E80">
              <w:rPr>
                <w:b/>
                <w:szCs w:val="22"/>
                <w:lang w:val="en-CA"/>
              </w:rPr>
              <w:t>parallel processing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6F51D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73A12" w14:textId="3524B773" w:rsidR="0062050C" w:rsidRDefault="0062050C" w:rsidP="009234A5">
      <w:pPr>
        <w:rPr>
          <w:lang w:val="en-CA"/>
        </w:rPr>
      </w:pPr>
      <w:r>
        <w:rPr>
          <w:lang w:val="en-CA"/>
        </w:rPr>
        <w:t>A</w:t>
      </w:r>
      <w:r w:rsidR="00012166">
        <w:rPr>
          <w:lang w:val="en-CA"/>
        </w:rPr>
        <w:t xml:space="preserve"> </w:t>
      </w:r>
      <w:r w:rsidR="007342DC">
        <w:rPr>
          <w:lang w:val="en-CA"/>
        </w:rPr>
        <w:t>h</w:t>
      </w:r>
      <w:r w:rsidR="00012166">
        <w:rPr>
          <w:lang w:val="en-CA"/>
        </w:rPr>
        <w:t xml:space="preserve">istory-based </w:t>
      </w:r>
      <w:r w:rsidR="007342DC">
        <w:rPr>
          <w:lang w:val="en-CA"/>
        </w:rPr>
        <w:t>m</w:t>
      </w:r>
      <w:r w:rsidR="00012166">
        <w:rPr>
          <w:lang w:val="en-CA"/>
        </w:rPr>
        <w:t xml:space="preserve">otion </w:t>
      </w:r>
      <w:r w:rsidR="007342DC">
        <w:rPr>
          <w:lang w:val="en-CA"/>
        </w:rPr>
        <w:t>v</w:t>
      </w:r>
      <w:r w:rsidR="00012166">
        <w:rPr>
          <w:lang w:val="en-CA"/>
        </w:rPr>
        <w:t xml:space="preserve">ector </w:t>
      </w:r>
      <w:r w:rsidR="007342DC">
        <w:rPr>
          <w:lang w:val="en-CA"/>
        </w:rPr>
        <w:t>p</w:t>
      </w:r>
      <w:r w:rsidR="00012166">
        <w:rPr>
          <w:lang w:val="en-CA"/>
        </w:rPr>
        <w:t>rediction (HMVP) method for inter coding</w:t>
      </w:r>
      <w:r>
        <w:rPr>
          <w:lang w:val="en-CA"/>
        </w:rPr>
        <w:t xml:space="preserve"> </w:t>
      </w:r>
      <w:r w:rsidR="00605B91">
        <w:rPr>
          <w:lang w:val="en-CA"/>
        </w:rPr>
        <w:t>was</w:t>
      </w:r>
      <w:r>
        <w:rPr>
          <w:lang w:val="en-CA"/>
        </w:rPr>
        <w:t xml:space="preserve"> proposed in </w:t>
      </w:r>
      <w:r w:rsidR="00605B91">
        <w:rPr>
          <w:lang w:val="en-CA"/>
        </w:rPr>
        <w:t xml:space="preserve">the </w:t>
      </w:r>
      <w:r>
        <w:rPr>
          <w:lang w:val="en-CA"/>
        </w:rPr>
        <w:t>11</w:t>
      </w:r>
      <w:r w:rsidRPr="0062050C">
        <w:rPr>
          <w:vertAlign w:val="superscript"/>
          <w:lang w:val="en-CA"/>
        </w:rPr>
        <w:t>th</w:t>
      </w:r>
      <w:r>
        <w:rPr>
          <w:lang w:val="en-CA"/>
        </w:rPr>
        <w:t xml:space="preserve"> JVET meeting</w:t>
      </w:r>
      <w:r w:rsidR="00012166">
        <w:rPr>
          <w:lang w:val="en-CA"/>
        </w:rPr>
        <w:t xml:space="preserve">. In </w:t>
      </w:r>
      <w:r w:rsidR="00397200">
        <w:rPr>
          <w:lang w:val="en-CA"/>
        </w:rPr>
        <w:t>the scheme of HMVP</w:t>
      </w:r>
      <w:r w:rsidR="00012166">
        <w:rPr>
          <w:lang w:val="en-CA"/>
        </w:rPr>
        <w:t xml:space="preserve">, a table of HMVP candidates </w:t>
      </w:r>
      <w:r w:rsidR="00DE4E21">
        <w:rPr>
          <w:lang w:val="en-CA"/>
        </w:rPr>
        <w:t xml:space="preserve">is </w:t>
      </w:r>
      <w:r w:rsidR="006B2652">
        <w:rPr>
          <w:lang w:val="en-CA"/>
        </w:rPr>
        <w:t xml:space="preserve">emptied </w:t>
      </w:r>
      <w:r w:rsidR="00DE4E21">
        <w:rPr>
          <w:lang w:val="en-CA"/>
        </w:rPr>
        <w:t>before coding</w:t>
      </w:r>
      <w:r w:rsidR="00605B91">
        <w:rPr>
          <w:lang w:val="en-CA"/>
        </w:rPr>
        <w:t xml:space="preserve"> </w:t>
      </w:r>
      <w:r w:rsidR="00DE4E21">
        <w:rPr>
          <w:lang w:val="en-CA"/>
        </w:rPr>
        <w:t xml:space="preserve">each slice. The HMVP table </w:t>
      </w:r>
      <w:r w:rsidR="00012166">
        <w:rPr>
          <w:lang w:val="en-CA"/>
        </w:rPr>
        <w:t>is</w:t>
      </w:r>
      <w:r w:rsidR="00DE4E21">
        <w:rPr>
          <w:lang w:val="en-CA"/>
        </w:rPr>
        <w:t xml:space="preserve"> then</w:t>
      </w:r>
      <w:r w:rsidR="00012166">
        <w:rPr>
          <w:lang w:val="en-CA"/>
        </w:rPr>
        <w:t xml:space="preserve"> maintained and updated on-the-fly</w:t>
      </w:r>
      <w:r>
        <w:rPr>
          <w:lang w:val="en-CA"/>
        </w:rPr>
        <w:t xml:space="preserve"> during the coding of </w:t>
      </w:r>
      <w:r w:rsidR="00841E21">
        <w:rPr>
          <w:lang w:val="en-CA"/>
        </w:rPr>
        <w:t>the</w:t>
      </w:r>
      <w:r>
        <w:rPr>
          <w:lang w:val="en-CA"/>
        </w:rPr>
        <w:t xml:space="preserve"> </w:t>
      </w:r>
      <w:r w:rsidR="007342DC">
        <w:rPr>
          <w:lang w:val="en-CA"/>
        </w:rPr>
        <w:t>s</w:t>
      </w:r>
      <w:r>
        <w:rPr>
          <w:lang w:val="en-CA"/>
        </w:rPr>
        <w:t>lice</w:t>
      </w:r>
      <w:r w:rsidR="00012166">
        <w:rPr>
          <w:lang w:val="en-CA"/>
        </w:rPr>
        <w:t>.</w:t>
      </w:r>
      <w:r w:rsidR="001F7F80">
        <w:rPr>
          <w:lang w:val="en-CA"/>
        </w:rPr>
        <w:t xml:space="preserve"> </w:t>
      </w:r>
      <w:r>
        <w:rPr>
          <w:lang w:val="en-CA"/>
        </w:rPr>
        <w:t>However,</w:t>
      </w:r>
      <w:r w:rsidR="00841E21">
        <w:rPr>
          <w:lang w:val="en-CA"/>
        </w:rPr>
        <w:t xml:space="preserve"> </w:t>
      </w:r>
      <w:r w:rsidR="0038647F">
        <w:rPr>
          <w:lang w:val="en-CA"/>
        </w:rPr>
        <w:t>such slice-based</w:t>
      </w:r>
      <w:r w:rsidR="00397200">
        <w:rPr>
          <w:lang w:val="en-CA"/>
        </w:rPr>
        <w:t xml:space="preserve"> </w:t>
      </w:r>
      <w:r w:rsidR="00613398">
        <w:rPr>
          <w:lang w:val="en-CA"/>
        </w:rPr>
        <w:t>update</w:t>
      </w:r>
      <w:r w:rsidR="00397200">
        <w:rPr>
          <w:lang w:val="en-CA"/>
        </w:rPr>
        <w:t xml:space="preserve"> of the HMVP table </w:t>
      </w:r>
      <w:r w:rsidR="0038647F">
        <w:rPr>
          <w:lang w:val="en-CA"/>
        </w:rPr>
        <w:t xml:space="preserve">may </w:t>
      </w:r>
      <w:r w:rsidR="00397200">
        <w:rPr>
          <w:lang w:val="en-CA"/>
        </w:rPr>
        <w:t xml:space="preserve">become </w:t>
      </w:r>
      <w:r w:rsidR="0038647F">
        <w:rPr>
          <w:lang w:val="en-CA"/>
        </w:rPr>
        <w:t xml:space="preserve">an </w:t>
      </w:r>
      <w:r w:rsidR="00397200">
        <w:rPr>
          <w:lang w:val="en-CA"/>
        </w:rPr>
        <w:t xml:space="preserve">obstacle </w:t>
      </w:r>
      <w:r w:rsidR="0038647F">
        <w:rPr>
          <w:lang w:val="en-CA"/>
        </w:rPr>
        <w:t>to</w:t>
      </w:r>
      <w:r w:rsidR="00841E21">
        <w:rPr>
          <w:lang w:val="en-CA"/>
        </w:rPr>
        <w:t xml:space="preserve"> wave-front parallel processing. In this proposal, </w:t>
      </w:r>
      <w:r w:rsidR="0038647F">
        <w:rPr>
          <w:lang w:val="en-CA"/>
        </w:rPr>
        <w:t xml:space="preserve">it is </w:t>
      </w:r>
      <w:r w:rsidR="0038647F" w:rsidRPr="00313C48">
        <w:rPr>
          <w:lang w:val="en-CA"/>
        </w:rPr>
        <w:t xml:space="preserve">proposed to reset </w:t>
      </w:r>
      <w:r w:rsidR="00B651D8" w:rsidRPr="00313C48">
        <w:rPr>
          <w:lang w:val="en-CA"/>
        </w:rPr>
        <w:t>the</w:t>
      </w:r>
      <w:r w:rsidR="00841E21" w:rsidRPr="00313C48">
        <w:rPr>
          <w:lang w:val="en-CA"/>
        </w:rPr>
        <w:t xml:space="preserve"> HMVP table before coding </w:t>
      </w:r>
      <w:r w:rsidR="0038647F" w:rsidRPr="00313C48">
        <w:rPr>
          <w:lang w:val="en-CA"/>
        </w:rPr>
        <w:t>e</w:t>
      </w:r>
      <w:r w:rsidR="00841E21" w:rsidRPr="00313C48">
        <w:rPr>
          <w:lang w:val="en-CA"/>
        </w:rPr>
        <w:t xml:space="preserve">ach CTU row. </w:t>
      </w:r>
      <w:r w:rsidR="0038647F" w:rsidRPr="00313C48">
        <w:rPr>
          <w:lang w:val="en-CA"/>
        </w:rPr>
        <w:t>T</w:t>
      </w:r>
      <w:r w:rsidR="00841E21" w:rsidRPr="00313C48">
        <w:rPr>
          <w:lang w:val="en-CA"/>
        </w:rPr>
        <w:t xml:space="preserve">he proposed modification </w:t>
      </w:r>
      <w:r w:rsidR="0038647F" w:rsidRPr="00313C48">
        <w:rPr>
          <w:lang w:val="en-CA"/>
        </w:rPr>
        <w:t>causes</w:t>
      </w:r>
      <w:r w:rsidR="00841E21" w:rsidRPr="00313C48">
        <w:rPr>
          <w:lang w:val="en-CA"/>
        </w:rPr>
        <w:t xml:space="preserve"> only </w:t>
      </w:r>
      <w:r w:rsidR="001A61E9" w:rsidRPr="00313C48">
        <w:rPr>
          <w:lang w:val="en-CA"/>
        </w:rPr>
        <w:t>0</w:t>
      </w:r>
      <w:r w:rsidR="00841E21" w:rsidRPr="00313C48">
        <w:rPr>
          <w:lang w:val="en-CA"/>
        </w:rPr>
        <w:t>.</w:t>
      </w:r>
      <w:r w:rsidR="00C318AD">
        <w:rPr>
          <w:lang w:val="en-CA"/>
        </w:rPr>
        <w:t>0</w:t>
      </w:r>
      <w:r w:rsidR="001A61E9" w:rsidRPr="00313C48">
        <w:rPr>
          <w:lang w:val="en-CA"/>
        </w:rPr>
        <w:t>3</w:t>
      </w:r>
      <w:r w:rsidR="00841E21" w:rsidRPr="00313C48">
        <w:rPr>
          <w:lang w:val="en-CA"/>
        </w:rPr>
        <w:t xml:space="preserve">% </w:t>
      </w:r>
      <w:r w:rsidR="00B35817" w:rsidRPr="00313C48">
        <w:rPr>
          <w:lang w:val="en-CA"/>
        </w:rPr>
        <w:t xml:space="preserve">and </w:t>
      </w:r>
      <w:r w:rsidR="00313C48" w:rsidRPr="00313C48">
        <w:rPr>
          <w:rFonts w:eastAsia="PMingLiU" w:hint="eastAsia"/>
          <w:lang w:val="en-CA" w:eastAsia="zh-TW"/>
        </w:rPr>
        <w:t>0</w:t>
      </w:r>
      <w:r w:rsidR="00313C48" w:rsidRPr="00313C48">
        <w:rPr>
          <w:rFonts w:eastAsia="PMingLiU"/>
          <w:lang w:val="en-CA" w:eastAsia="zh-TW"/>
        </w:rPr>
        <w:t>.</w:t>
      </w:r>
      <w:r w:rsidR="00C318AD">
        <w:rPr>
          <w:rFonts w:eastAsia="PMingLiU"/>
          <w:lang w:val="en-CA" w:eastAsia="zh-TW"/>
        </w:rPr>
        <w:t>0</w:t>
      </w:r>
      <w:r w:rsidR="00313C48" w:rsidRPr="00313C48">
        <w:rPr>
          <w:rFonts w:eastAsia="PMingLiU"/>
          <w:lang w:val="en-CA" w:eastAsia="zh-TW"/>
        </w:rPr>
        <w:t>3</w:t>
      </w:r>
      <w:r w:rsidR="005A3CD0" w:rsidRPr="00313C48">
        <w:rPr>
          <w:lang w:val="en-CA"/>
        </w:rPr>
        <w:t>%</w:t>
      </w:r>
      <w:r w:rsidR="00B35817" w:rsidRPr="00313C48">
        <w:rPr>
          <w:rFonts w:hint="eastAsia"/>
          <w:lang w:val="en-CA"/>
        </w:rPr>
        <w:t xml:space="preserve"> </w:t>
      </w:r>
      <w:r w:rsidR="00841E21" w:rsidRPr="00313C48">
        <w:rPr>
          <w:lang w:val="en-CA"/>
        </w:rPr>
        <w:t>BD rate</w:t>
      </w:r>
      <w:r w:rsidR="00841E21">
        <w:rPr>
          <w:lang w:val="en-CA"/>
        </w:rPr>
        <w:t xml:space="preserve"> increase</w:t>
      </w:r>
      <w:r w:rsidR="00B35817">
        <w:rPr>
          <w:lang w:val="en-CA"/>
        </w:rPr>
        <w:t xml:space="preserve"> </w:t>
      </w:r>
      <w:r w:rsidR="000F2125">
        <w:rPr>
          <w:lang w:val="en-CA"/>
        </w:rPr>
        <w:t xml:space="preserve">with </w:t>
      </w:r>
      <w:r w:rsidR="000F2125" w:rsidRPr="000F2125">
        <w:rPr>
          <w:lang w:val="en-CA"/>
        </w:rPr>
        <w:t xml:space="preserve">negligible </w:t>
      </w:r>
      <w:r w:rsidR="000F2125">
        <w:rPr>
          <w:lang w:val="en-CA"/>
        </w:rPr>
        <w:t xml:space="preserve">run time differences </w:t>
      </w:r>
      <w:r w:rsidR="00B35817">
        <w:rPr>
          <w:lang w:val="en-CA"/>
        </w:rPr>
        <w:t>under RA and LDB cases</w:t>
      </w:r>
      <w:r w:rsidR="00841E21">
        <w:rPr>
          <w:lang w:val="en-CA"/>
        </w:rPr>
        <w:t>.</w:t>
      </w:r>
    </w:p>
    <w:p w14:paraId="7D2AC1F0" w14:textId="65219B85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D29A89F" w14:textId="4EF6AF34" w:rsidR="00EE3C57" w:rsidRPr="002D7354" w:rsidRDefault="00667195" w:rsidP="002D7354">
      <w:pPr>
        <w:keepLines/>
        <w:rPr>
          <w:lang w:val="en-CA"/>
        </w:rPr>
      </w:pPr>
      <w:r>
        <w:rPr>
          <w:lang w:val="en-CA"/>
        </w:rPr>
        <w:t>In the 11th JVET meeting, a</w:t>
      </w:r>
      <w:r w:rsidR="00012166">
        <w:rPr>
          <w:lang w:val="en-CA"/>
        </w:rPr>
        <w:t xml:space="preserve"> history-based MVP (HMVP) method </w:t>
      </w:r>
      <w:r w:rsidR="001C2062">
        <w:rPr>
          <w:lang w:val="en-CA"/>
        </w:rPr>
        <w:t>was</w:t>
      </w:r>
      <w:r w:rsidR="00012166">
        <w:rPr>
          <w:lang w:val="en-CA"/>
        </w:rPr>
        <w:t xml:space="preserve"> proposed</w:t>
      </w:r>
      <w:r>
        <w:rPr>
          <w:lang w:val="en-CA"/>
        </w:rPr>
        <w:t xml:space="preserve"> [1]</w:t>
      </w:r>
      <w:r w:rsidR="00012166">
        <w:rPr>
          <w:lang w:val="en-CA"/>
        </w:rPr>
        <w:t xml:space="preserve"> wherein a HMVP candidate is defined as the motion information of a previously coded block. A table with multiple HMVP candidates is maintained during the encoding/decoding process. The table is emptied </w:t>
      </w:r>
      <w:r w:rsidR="00AB381E">
        <w:rPr>
          <w:lang w:val="en-CA"/>
        </w:rPr>
        <w:t xml:space="preserve">only </w:t>
      </w:r>
      <w:r w:rsidR="00012166">
        <w:rPr>
          <w:lang w:val="en-CA"/>
        </w:rPr>
        <w:t xml:space="preserve">when </w:t>
      </w:r>
      <w:r w:rsidR="00D942FF">
        <w:rPr>
          <w:lang w:val="en-CA"/>
        </w:rPr>
        <w:t xml:space="preserve">starting </w:t>
      </w:r>
      <w:r w:rsidR="00012166">
        <w:rPr>
          <w:lang w:val="en-CA"/>
        </w:rPr>
        <w:t>a new slic</w:t>
      </w:r>
      <w:r w:rsidR="00AB381E">
        <w:rPr>
          <w:lang w:val="en-CA"/>
        </w:rPr>
        <w:t>e</w:t>
      </w:r>
      <w:r w:rsidR="00D942FF">
        <w:rPr>
          <w:lang w:val="en-CA"/>
        </w:rPr>
        <w:t xml:space="preserve">. Such </w:t>
      </w:r>
      <w:r w:rsidR="009B3EC5">
        <w:rPr>
          <w:lang w:val="en-CA"/>
        </w:rPr>
        <w:t>update of the HMVP</w:t>
      </w:r>
      <w:r w:rsidR="00012166">
        <w:rPr>
          <w:lang w:val="en-CA"/>
        </w:rPr>
        <w:t xml:space="preserve"> </w:t>
      </w:r>
      <w:r w:rsidR="00B651D8">
        <w:rPr>
          <w:lang w:val="en-CA"/>
        </w:rPr>
        <w:t>table</w:t>
      </w:r>
      <w:r w:rsidR="00012166">
        <w:rPr>
          <w:lang w:val="en-CA"/>
        </w:rPr>
        <w:t xml:space="preserve"> </w:t>
      </w:r>
      <w:r w:rsidR="00396619">
        <w:rPr>
          <w:lang w:val="en-CA"/>
        </w:rPr>
        <w:t xml:space="preserve">may </w:t>
      </w:r>
      <w:r w:rsidR="00012166">
        <w:rPr>
          <w:lang w:val="en-CA"/>
        </w:rPr>
        <w:t xml:space="preserve">become </w:t>
      </w:r>
      <w:r w:rsidR="00D942FF">
        <w:rPr>
          <w:lang w:val="en-CA"/>
        </w:rPr>
        <w:t>an ob</w:t>
      </w:r>
      <w:r w:rsidR="00012166">
        <w:rPr>
          <w:lang w:val="en-CA"/>
        </w:rPr>
        <w:t xml:space="preserve">stacle </w:t>
      </w:r>
      <w:r w:rsidR="00D942FF">
        <w:rPr>
          <w:lang w:val="en-CA"/>
        </w:rPr>
        <w:t>to</w:t>
      </w:r>
      <w:r w:rsidR="009B3EC5">
        <w:rPr>
          <w:lang w:val="en-CA"/>
        </w:rPr>
        <w:t xml:space="preserve"> </w:t>
      </w:r>
      <w:r w:rsidR="001B4732">
        <w:rPr>
          <w:lang w:val="en-CA"/>
        </w:rPr>
        <w:t>wave-front parallel processing (</w:t>
      </w:r>
      <w:r w:rsidR="00012166">
        <w:rPr>
          <w:lang w:val="en-CA"/>
        </w:rPr>
        <w:t>WPP</w:t>
      </w:r>
      <w:r w:rsidR="001B4732">
        <w:rPr>
          <w:lang w:val="en-CA"/>
        </w:rPr>
        <w:t>)</w:t>
      </w:r>
      <w:r w:rsidR="00AB381E">
        <w:rPr>
          <w:lang w:val="en-CA"/>
        </w:rPr>
        <w:t xml:space="preserve">, because the HMVP table for the next WPP is unavailable until a current WPP is fully coded. </w:t>
      </w:r>
      <w:r w:rsidR="00012166">
        <w:rPr>
          <w:lang w:val="en-CA"/>
        </w:rPr>
        <w:t>As shown in Figure</w:t>
      </w:r>
      <w:r w:rsidR="00732C04">
        <w:rPr>
          <w:lang w:val="en-CA"/>
        </w:rPr>
        <w:t>1</w:t>
      </w:r>
      <w:r w:rsidR="00012166">
        <w:rPr>
          <w:lang w:val="en-CA"/>
        </w:rPr>
        <w:t xml:space="preserve">, </w:t>
      </w:r>
      <w:r w:rsidR="00396619">
        <w:rPr>
          <w:lang w:val="en-CA"/>
        </w:rPr>
        <w:t xml:space="preserve">due to the </w:t>
      </w:r>
      <w:r w:rsidR="00732C04">
        <w:rPr>
          <w:lang w:val="en-CA"/>
        </w:rPr>
        <w:t xml:space="preserve">wait for the HMVP table update from the last CU of </w:t>
      </w:r>
      <w:r w:rsidR="00311549">
        <w:rPr>
          <w:lang w:val="en-CA"/>
        </w:rPr>
        <w:t>the 1</w:t>
      </w:r>
      <w:r w:rsidR="00311549" w:rsidRPr="00311549">
        <w:rPr>
          <w:vertAlign w:val="superscript"/>
          <w:lang w:val="en-CA"/>
        </w:rPr>
        <w:t>st</w:t>
      </w:r>
      <w:r w:rsidR="00311549">
        <w:rPr>
          <w:lang w:val="en-CA"/>
        </w:rPr>
        <w:t xml:space="preserve"> WPP thread (</w:t>
      </w:r>
      <w:r w:rsidR="00732C04">
        <w:rPr>
          <w:lang w:val="en-CA"/>
        </w:rPr>
        <w:t xml:space="preserve">the </w:t>
      </w:r>
      <w:r w:rsidR="00311549">
        <w:rPr>
          <w:lang w:val="en-CA"/>
        </w:rPr>
        <w:t>first</w:t>
      </w:r>
      <w:r w:rsidR="00732C04">
        <w:rPr>
          <w:lang w:val="en-CA"/>
        </w:rPr>
        <w:t xml:space="preserve"> CTU row</w:t>
      </w:r>
      <w:r w:rsidR="00311549">
        <w:rPr>
          <w:lang w:val="en-CA"/>
        </w:rPr>
        <w:t>)</w:t>
      </w:r>
      <w:r w:rsidR="00AB381E">
        <w:rPr>
          <w:lang w:val="en-CA"/>
        </w:rPr>
        <w:t>,</w:t>
      </w:r>
      <w:r w:rsidR="00012166">
        <w:rPr>
          <w:lang w:val="en-CA"/>
        </w:rPr>
        <w:t xml:space="preserve"> </w:t>
      </w:r>
      <w:r w:rsidR="00396619">
        <w:rPr>
          <w:lang w:val="en-CA"/>
        </w:rPr>
        <w:t>the 2</w:t>
      </w:r>
      <w:r w:rsidR="00396619" w:rsidRPr="00012166">
        <w:rPr>
          <w:vertAlign w:val="superscript"/>
          <w:lang w:val="en-CA"/>
        </w:rPr>
        <w:t>nd</w:t>
      </w:r>
      <w:r w:rsidR="00396619">
        <w:rPr>
          <w:lang w:val="en-CA"/>
        </w:rPr>
        <w:t xml:space="preserve"> and </w:t>
      </w:r>
      <w:r w:rsidR="003A2593">
        <w:rPr>
          <w:lang w:val="en-CA"/>
        </w:rPr>
        <w:t xml:space="preserve">other remaining </w:t>
      </w:r>
      <w:r w:rsidR="00396619">
        <w:rPr>
          <w:lang w:val="en-CA"/>
        </w:rPr>
        <w:t>threads can not be started</w:t>
      </w:r>
      <w:r w:rsidR="003A2593">
        <w:rPr>
          <w:lang w:val="en-CA"/>
        </w:rPr>
        <w:t>.</w:t>
      </w:r>
    </w:p>
    <w:p w14:paraId="49C069F1" w14:textId="77777777" w:rsidR="002D7354" w:rsidRDefault="00313C48" w:rsidP="002D7354">
      <w:pPr>
        <w:jc w:val="center"/>
      </w:pPr>
      <w:r>
        <w:pict w14:anchorId="228AAC5D">
          <v:shape id="_x0000_i1025" type="#_x0000_t75" style="width:345.5pt;height:158.5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  <w:bookmarkStart w:id="0" w:name="_Ref509301328"/>
    </w:p>
    <w:p w14:paraId="22B9313C" w14:textId="310269BB" w:rsidR="00EE3C57" w:rsidRDefault="00EE3C57" w:rsidP="002D7354">
      <w:pPr>
        <w:jc w:val="center"/>
        <w:rPr>
          <w:i/>
          <w:szCs w:val="22"/>
        </w:rPr>
      </w:pPr>
      <w:r>
        <w:rPr>
          <w:szCs w:val="22"/>
        </w:rPr>
        <w:t xml:space="preserve">Figure </w:t>
      </w:r>
      <w:bookmarkEnd w:id="0"/>
      <w:r w:rsidR="002D7354">
        <w:t>1</w:t>
      </w:r>
      <w:r>
        <w:rPr>
          <w:szCs w:val="22"/>
        </w:rPr>
        <w:t xml:space="preserve">: </w:t>
      </w:r>
      <w:r w:rsidR="00742E0B">
        <w:rPr>
          <w:szCs w:val="22"/>
        </w:rPr>
        <w:t>I</w:t>
      </w:r>
      <w:r w:rsidR="002D7354">
        <w:rPr>
          <w:szCs w:val="22"/>
        </w:rPr>
        <w:t xml:space="preserve">nteraction between current HMVP </w:t>
      </w:r>
      <w:r w:rsidR="00742E0B">
        <w:rPr>
          <w:szCs w:val="22"/>
        </w:rPr>
        <w:t xml:space="preserve">update </w:t>
      </w:r>
      <w:r w:rsidR="002D7354">
        <w:rPr>
          <w:szCs w:val="22"/>
        </w:rPr>
        <w:t>scheme and WPP parallel processing</w:t>
      </w:r>
    </w:p>
    <w:p w14:paraId="05533AF8" w14:textId="7E0C0014" w:rsidR="00EE3C57" w:rsidRPr="00B2236A" w:rsidRDefault="00EE3C57" w:rsidP="007932D3">
      <w:pPr>
        <w:keepLines/>
        <w:rPr>
          <w:rFonts w:cs="Calibri"/>
        </w:rPr>
      </w:pPr>
    </w:p>
    <w:p w14:paraId="6C0F47B0" w14:textId="02879379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lastRenderedPageBreak/>
        <w:t>Proposed method</w:t>
      </w:r>
    </w:p>
    <w:p w14:paraId="264DFA8D" w14:textId="48C77648" w:rsidR="007932D3" w:rsidRDefault="00012166" w:rsidP="007932D3">
      <w:pPr>
        <w:rPr>
          <w:lang w:val="en-CA"/>
        </w:rPr>
      </w:pPr>
      <w:r>
        <w:rPr>
          <w:lang w:val="en-CA"/>
        </w:rPr>
        <w:t xml:space="preserve">In this proposal, we simply propose to reset this </w:t>
      </w:r>
      <w:r w:rsidR="00E72AF9">
        <w:rPr>
          <w:lang w:val="en-CA"/>
        </w:rPr>
        <w:t>HMVP table</w:t>
      </w:r>
      <w:r>
        <w:rPr>
          <w:lang w:val="en-CA"/>
        </w:rPr>
        <w:t xml:space="preserve"> before coding each CTU</w:t>
      </w:r>
      <w:r w:rsidR="00A04434">
        <w:rPr>
          <w:lang w:val="en-CA"/>
        </w:rPr>
        <w:t xml:space="preserve"> </w:t>
      </w:r>
      <w:r>
        <w:rPr>
          <w:lang w:val="en-CA"/>
        </w:rPr>
        <w:t xml:space="preserve">row. </w:t>
      </w:r>
      <w:r w:rsidR="0000760C">
        <w:rPr>
          <w:lang w:val="en-CA"/>
        </w:rPr>
        <w:t xml:space="preserve">With </w:t>
      </w:r>
      <w:r w:rsidR="00F17AA1">
        <w:rPr>
          <w:lang w:val="en-CA"/>
        </w:rPr>
        <w:t xml:space="preserve">the </w:t>
      </w:r>
      <w:r w:rsidR="0000760C">
        <w:rPr>
          <w:lang w:val="en-CA"/>
        </w:rPr>
        <w:t>proposed modification</w:t>
      </w:r>
      <w:r w:rsidR="00E72AF9">
        <w:rPr>
          <w:lang w:val="en-CA"/>
        </w:rPr>
        <w:t xml:space="preserve">, </w:t>
      </w:r>
      <w:r w:rsidR="00F45359">
        <w:rPr>
          <w:lang w:val="en-CA"/>
        </w:rPr>
        <w:t xml:space="preserve">coding </w:t>
      </w:r>
      <w:r w:rsidR="00127643">
        <w:rPr>
          <w:lang w:val="en-CA"/>
        </w:rPr>
        <w:t xml:space="preserve">of </w:t>
      </w:r>
      <w:r w:rsidR="00E72AF9">
        <w:rPr>
          <w:lang w:val="en-CA"/>
        </w:rPr>
        <w:t xml:space="preserve">each </w:t>
      </w:r>
      <w:r w:rsidR="0000760C">
        <w:rPr>
          <w:lang w:val="en-CA"/>
        </w:rPr>
        <w:t xml:space="preserve">WPP thread/CTU row </w:t>
      </w:r>
      <w:r w:rsidR="00E72AF9">
        <w:rPr>
          <w:lang w:val="en-CA"/>
        </w:rPr>
        <w:t xml:space="preserve">can be started without waiting for the HMVP table update from the upper </w:t>
      </w:r>
      <w:r w:rsidR="0000760C">
        <w:rPr>
          <w:lang w:val="en-CA"/>
        </w:rPr>
        <w:t>WPP thread/</w:t>
      </w:r>
      <w:r w:rsidR="00E72AF9">
        <w:rPr>
          <w:lang w:val="en-CA"/>
        </w:rPr>
        <w:t>CTU row.</w:t>
      </w:r>
    </w:p>
    <w:p w14:paraId="04A55426" w14:textId="7A799B76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DA44858" w14:textId="0A84814C" w:rsidR="005D7CEB" w:rsidRDefault="00A04434" w:rsidP="005D7CEB">
      <w:pPr>
        <w:rPr>
          <w:lang w:val="en-CA"/>
        </w:rPr>
      </w:pPr>
      <w:r>
        <w:rPr>
          <w:lang w:val="en-CA"/>
        </w:rPr>
        <w:t xml:space="preserve">The tables below show the BD-rate performance and processing time of the proposed </w:t>
      </w:r>
      <w:r w:rsidR="00397F73">
        <w:rPr>
          <w:lang w:val="en-CA"/>
        </w:rPr>
        <w:t>method</w:t>
      </w:r>
      <w:r>
        <w:rPr>
          <w:lang w:val="en-CA"/>
        </w:rPr>
        <w:t xml:space="preserve">. </w:t>
      </w:r>
      <w:r>
        <w:rPr>
          <w:lang w:val="en-CA" w:eastAsia="zh-CN"/>
        </w:rPr>
        <w:t>The</w:t>
      </w:r>
      <w:r>
        <w:rPr>
          <w:lang w:val="en-CA"/>
        </w:rPr>
        <w:t xml:space="preserve"> simulations are conducted following the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_Ref518292326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397F73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on top of reference software </w:t>
      </w:r>
      <w:r w:rsidR="00916E4B">
        <w:rPr>
          <w:lang w:val="en-CA"/>
        </w:rPr>
        <w:t>VTM</w:t>
      </w:r>
      <w:r>
        <w:rPr>
          <w:lang w:val="en-CA"/>
        </w:rPr>
        <w:t xml:space="preserve">-2.0.1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_Ref518292329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397F73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5D7CEB">
        <w:rPr>
          <w:lang w:val="en-CA"/>
        </w:rPr>
        <w:t xml:space="preserve"> </w:t>
      </w:r>
      <w:r w:rsidR="00F405D7">
        <w:rPr>
          <w:lang w:val="en-CA"/>
        </w:rPr>
        <w:t>The performance of HMVP is shown in</w:t>
      </w:r>
      <w:r w:rsidR="005D7CEB">
        <w:rPr>
          <w:lang w:val="en-CA"/>
        </w:rPr>
        <w:t xml:space="preserve"> Table 1</w:t>
      </w:r>
      <w:r w:rsidR="00F405D7">
        <w:rPr>
          <w:lang w:val="en-CA"/>
        </w:rPr>
        <w:t>.</w:t>
      </w:r>
      <w:r w:rsidR="005D7CEB">
        <w:rPr>
          <w:lang w:val="en-CA"/>
        </w:rPr>
        <w:t xml:space="preserve"> </w:t>
      </w:r>
      <w:r w:rsidR="00F405D7">
        <w:rPr>
          <w:lang w:val="en-CA"/>
        </w:rPr>
        <w:t xml:space="preserve">And </w:t>
      </w:r>
      <w:r w:rsidR="005D7CEB">
        <w:rPr>
          <w:lang w:val="en-CA"/>
        </w:rPr>
        <w:t>the proposed modification introduce</w:t>
      </w:r>
      <w:r w:rsidR="00AA219D">
        <w:rPr>
          <w:lang w:val="en-CA"/>
        </w:rPr>
        <w:t>s</w:t>
      </w:r>
      <w:r w:rsidR="005D7CEB">
        <w:rPr>
          <w:lang w:val="en-CA"/>
        </w:rPr>
        <w:t xml:space="preserve"> </w:t>
      </w:r>
      <w:r w:rsidR="00E2463E">
        <w:rPr>
          <w:lang w:val="en-CA"/>
        </w:rPr>
        <w:t>0.03</w:t>
      </w:r>
      <w:r w:rsidR="005D7CEB">
        <w:rPr>
          <w:lang w:val="en-CA"/>
        </w:rPr>
        <w:t xml:space="preserve">% and </w:t>
      </w:r>
      <w:r w:rsidR="001B0A13">
        <w:rPr>
          <w:lang w:val="en-CA"/>
        </w:rPr>
        <w:t>0.03</w:t>
      </w:r>
      <w:r w:rsidR="005D7CEB">
        <w:rPr>
          <w:lang w:val="en-CA"/>
        </w:rPr>
        <w:t>% BD-rate loss over the HMVP scheme</w:t>
      </w:r>
      <w:r w:rsidR="00E2463E">
        <w:rPr>
          <w:lang w:val="en-CA"/>
        </w:rPr>
        <w:t xml:space="preserve"> under RA and LDB cases</w:t>
      </w:r>
      <w:r w:rsidR="005D7CEB">
        <w:rPr>
          <w:lang w:val="en-CA"/>
        </w:rPr>
        <w:t xml:space="preserve"> </w:t>
      </w:r>
      <w:r w:rsidR="00F405D7">
        <w:rPr>
          <w:lang w:val="en-CA"/>
        </w:rPr>
        <w:t>as shown in Table 2</w:t>
      </w:r>
      <w:r w:rsidR="005D7CEB">
        <w:rPr>
          <w:lang w:val="en-CA"/>
        </w:rPr>
        <w:t>.</w:t>
      </w:r>
    </w:p>
    <w:p w14:paraId="79298868" w14:textId="2A4ABA27" w:rsidR="005D7CEB" w:rsidRDefault="006075E3" w:rsidP="005D7CEB">
      <w:pPr>
        <w:jc w:val="center"/>
        <w:rPr>
          <w:i/>
          <w:szCs w:val="22"/>
        </w:rPr>
      </w:pPr>
      <w:r w:rsidRPr="004D1F67">
        <w:rPr>
          <w:szCs w:val="22"/>
        </w:rPr>
        <w:t xml:space="preserve">Table </w:t>
      </w:r>
      <w:r w:rsidR="00391EAE">
        <w:rPr>
          <w:szCs w:val="22"/>
        </w:rPr>
        <w:t>1</w:t>
      </w:r>
      <w:r>
        <w:rPr>
          <w:szCs w:val="22"/>
        </w:rPr>
        <w:t xml:space="preserve">. </w:t>
      </w:r>
      <w:r w:rsidR="00F772C7">
        <w:rPr>
          <w:szCs w:val="22"/>
        </w:rPr>
        <w:t xml:space="preserve">The performance of </w:t>
      </w:r>
      <w:r w:rsidRPr="00224AA4">
        <w:rPr>
          <w:szCs w:val="22"/>
        </w:rPr>
        <w:t>HMVP</w:t>
      </w:r>
      <w:r w:rsidR="001A5923" w:rsidRPr="00224AA4">
        <w:rPr>
          <w:szCs w:val="22"/>
        </w:rPr>
        <w:t xml:space="preserve"> (CE4.4.7</w:t>
      </w:r>
      <w:r w:rsidR="001E5564" w:rsidRPr="00224AA4">
        <w:rPr>
          <w:szCs w:val="22"/>
        </w:rPr>
        <w:t>.c</w:t>
      </w:r>
      <w:r w:rsidR="001A5923" w:rsidRPr="00224AA4">
        <w:rPr>
          <w:szCs w:val="22"/>
        </w:rPr>
        <w:t>)</w:t>
      </w:r>
      <w:r w:rsidR="00EA474C" w:rsidRPr="00224AA4">
        <w:rPr>
          <w:szCs w:val="22"/>
        </w:rPr>
        <w:t xml:space="preserve"> with</w:t>
      </w:r>
      <w:r w:rsidR="00EA474C">
        <w:rPr>
          <w:szCs w:val="22"/>
        </w:rPr>
        <w:t xml:space="preserve"> </w:t>
      </w:r>
      <w:proofErr w:type="spellStart"/>
      <w:r w:rsidR="00EA474C" w:rsidRPr="00224AA4">
        <w:rPr>
          <w:i/>
          <w:szCs w:val="22"/>
        </w:rPr>
        <w:t>MaxNumMergeCand</w:t>
      </w:r>
      <w:proofErr w:type="spellEnd"/>
      <w:r w:rsidR="00EA474C" w:rsidRPr="00EA474C">
        <w:rPr>
          <w:szCs w:val="22"/>
        </w:rPr>
        <w:t>=</w:t>
      </w:r>
      <w:r w:rsidR="00EA474C">
        <w:rPr>
          <w:szCs w:val="22"/>
        </w:rPr>
        <w:t>6</w:t>
      </w:r>
      <w:r w:rsidR="00F772C7">
        <w:rPr>
          <w:szCs w:val="22"/>
        </w:rPr>
        <w:t xml:space="preserve"> </w:t>
      </w:r>
      <w:r w:rsidR="000640BD">
        <w:rPr>
          <w:szCs w:val="22"/>
        </w:rPr>
        <w:t>compared to</w:t>
      </w:r>
      <w:r w:rsidR="00F772C7">
        <w:rPr>
          <w:szCs w:val="22"/>
        </w:rPr>
        <w:t xml:space="preserve"> </w:t>
      </w:r>
      <w:bookmarkStart w:id="1" w:name="_GoBack"/>
      <w:bookmarkEnd w:id="1"/>
      <w:r w:rsidR="00D13047">
        <w:rPr>
          <w:szCs w:val="22"/>
        </w:rPr>
        <w:t>VTM-2.0.1</w:t>
      </w:r>
    </w:p>
    <w:p w14:paraId="1C5ADF71" w14:textId="5C3DF938" w:rsidR="005D7CEB" w:rsidRDefault="00047972" w:rsidP="005D7CEB">
      <w:pPr>
        <w:jc w:val="center"/>
      </w:pPr>
      <w:r>
        <w:pict w14:anchorId="35857749">
          <v:shape id="_x0000_i1026" type="#_x0000_t75" style="width:347pt;height:125.5pt">
            <v:imagedata r:id="rId12" o:title=""/>
          </v:shape>
        </w:pict>
      </w:r>
    </w:p>
    <w:p w14:paraId="6CD7369C" w14:textId="4D60957F" w:rsidR="005D7CEB" w:rsidRDefault="0077597F" w:rsidP="005D7CEB">
      <w:pPr>
        <w:jc w:val="center"/>
      </w:pPr>
      <w:r w:rsidRPr="0077597F">
        <w:pict w14:anchorId="16156216">
          <v:shape id="_x0000_i1031" type="#_x0000_t75" style="width:347pt;height:125.5pt">
            <v:imagedata r:id="rId13" o:title=""/>
          </v:shape>
        </w:pict>
      </w:r>
    </w:p>
    <w:p w14:paraId="04B8F8AC" w14:textId="117FAFB2" w:rsidR="005D7CEB" w:rsidRDefault="005D7CEB" w:rsidP="005D7CEB">
      <w:pPr>
        <w:jc w:val="center"/>
        <w:rPr>
          <w:i/>
          <w:szCs w:val="22"/>
        </w:rPr>
      </w:pPr>
      <w:r w:rsidRPr="004D1F67">
        <w:rPr>
          <w:szCs w:val="22"/>
        </w:rPr>
        <w:t xml:space="preserve">Table </w:t>
      </w:r>
      <w:r>
        <w:rPr>
          <w:i/>
          <w:szCs w:val="22"/>
        </w:rPr>
        <w:t>2</w:t>
      </w:r>
      <w:r>
        <w:rPr>
          <w:szCs w:val="22"/>
        </w:rPr>
        <w:t xml:space="preserve">. </w:t>
      </w:r>
      <w:r w:rsidR="00F772C7">
        <w:rPr>
          <w:szCs w:val="22"/>
        </w:rPr>
        <w:t>The performance of t</w:t>
      </w:r>
      <w:r w:rsidR="00ED176D">
        <w:rPr>
          <w:szCs w:val="22"/>
        </w:rPr>
        <w:t xml:space="preserve">he </w:t>
      </w:r>
      <w:r w:rsidR="00F772C7">
        <w:rPr>
          <w:szCs w:val="22"/>
        </w:rPr>
        <w:t>modified</w:t>
      </w:r>
      <w:r w:rsidRPr="00EA474C">
        <w:rPr>
          <w:szCs w:val="22"/>
        </w:rPr>
        <w:t xml:space="preserve"> </w:t>
      </w:r>
      <w:r w:rsidRPr="00224AA4">
        <w:rPr>
          <w:szCs w:val="22"/>
        </w:rPr>
        <w:t xml:space="preserve">HMVP </w:t>
      </w:r>
      <w:r w:rsidR="00EA474C" w:rsidRPr="00224AA4">
        <w:rPr>
          <w:szCs w:val="22"/>
        </w:rPr>
        <w:t>with</w:t>
      </w:r>
      <w:r w:rsidR="00EA474C">
        <w:rPr>
          <w:szCs w:val="22"/>
        </w:rPr>
        <w:t xml:space="preserve"> </w:t>
      </w:r>
      <w:proofErr w:type="spellStart"/>
      <w:r w:rsidR="00EA474C" w:rsidRPr="00224AA4">
        <w:rPr>
          <w:i/>
          <w:szCs w:val="22"/>
        </w:rPr>
        <w:t>MaxNumMergeCand</w:t>
      </w:r>
      <w:proofErr w:type="spellEnd"/>
      <w:r w:rsidR="00EA474C" w:rsidRPr="00EA474C">
        <w:rPr>
          <w:szCs w:val="22"/>
        </w:rPr>
        <w:t>=</w:t>
      </w:r>
      <w:r w:rsidR="00EA474C">
        <w:rPr>
          <w:szCs w:val="22"/>
        </w:rPr>
        <w:t>6</w:t>
      </w:r>
      <w:r w:rsidR="00F772C7">
        <w:rPr>
          <w:szCs w:val="22"/>
        </w:rPr>
        <w:t xml:space="preserve"> </w:t>
      </w:r>
      <w:r w:rsidR="000640BD">
        <w:rPr>
          <w:szCs w:val="22"/>
        </w:rPr>
        <w:t>compared to</w:t>
      </w:r>
      <w:r w:rsidR="00F772C7">
        <w:rPr>
          <w:szCs w:val="22"/>
        </w:rPr>
        <w:t xml:space="preserve"> the</w:t>
      </w:r>
      <w:r w:rsidR="00D13047">
        <w:rPr>
          <w:szCs w:val="22"/>
        </w:rPr>
        <w:t xml:space="preserve"> </w:t>
      </w:r>
      <w:r w:rsidR="00B30F40" w:rsidRPr="00224AA4">
        <w:rPr>
          <w:szCs w:val="22"/>
        </w:rPr>
        <w:t>HMVP (CE4.4.7</w:t>
      </w:r>
      <w:r w:rsidR="001E5564" w:rsidRPr="00224AA4">
        <w:rPr>
          <w:szCs w:val="22"/>
        </w:rPr>
        <w:t>.c</w:t>
      </w:r>
      <w:r w:rsidR="00B30F40" w:rsidRPr="00224AA4">
        <w:rPr>
          <w:szCs w:val="22"/>
        </w:rPr>
        <w:t>) with</w:t>
      </w:r>
      <w:r w:rsidR="00B30F40">
        <w:rPr>
          <w:szCs w:val="22"/>
        </w:rPr>
        <w:t xml:space="preserve"> </w:t>
      </w:r>
      <w:proofErr w:type="spellStart"/>
      <w:r w:rsidR="00B30F40" w:rsidRPr="00224AA4">
        <w:rPr>
          <w:i/>
          <w:szCs w:val="22"/>
        </w:rPr>
        <w:t>MaxNumMergeCand</w:t>
      </w:r>
      <w:proofErr w:type="spellEnd"/>
      <w:r w:rsidR="00B30F40" w:rsidRPr="00EA474C">
        <w:rPr>
          <w:szCs w:val="22"/>
        </w:rPr>
        <w:t>=</w:t>
      </w:r>
      <w:r w:rsidR="00B30F40">
        <w:rPr>
          <w:szCs w:val="22"/>
        </w:rPr>
        <w:t>6</w:t>
      </w:r>
    </w:p>
    <w:p w14:paraId="707D2216" w14:textId="025886F2" w:rsidR="005D7CEB" w:rsidRDefault="00047972" w:rsidP="005D7CEB">
      <w:pPr>
        <w:jc w:val="center"/>
      </w:pPr>
      <w:r>
        <w:pict w14:anchorId="0AA8A1EC">
          <v:shape id="_x0000_i1028" type="#_x0000_t75" style="width:347pt;height:125.5pt">
            <v:imagedata r:id="rId14" o:title=""/>
          </v:shape>
        </w:pict>
      </w:r>
    </w:p>
    <w:p w14:paraId="5797479E" w14:textId="65F0F081" w:rsidR="005D7CEB" w:rsidRPr="004D1F67" w:rsidRDefault="0077597F" w:rsidP="005D7CEB">
      <w:pPr>
        <w:jc w:val="center"/>
        <w:rPr>
          <w:i/>
          <w:szCs w:val="22"/>
        </w:rPr>
      </w:pPr>
      <w:r w:rsidRPr="0077597F">
        <w:lastRenderedPageBreak/>
        <w:pict w14:anchorId="1CE7067F">
          <v:shape id="_x0000_i1033" type="#_x0000_t75" style="width:347pt;height:125.5pt">
            <v:imagedata r:id="rId15" o:title=""/>
          </v:shape>
        </w:pict>
      </w:r>
    </w:p>
    <w:p w14:paraId="0B481C1A" w14:textId="77777777" w:rsidR="005D7CEB" w:rsidRPr="004D1F67" w:rsidRDefault="005D7CEB" w:rsidP="00A04434">
      <w:pPr>
        <w:pStyle w:val="Caption"/>
        <w:keepNext/>
        <w:jc w:val="center"/>
        <w:rPr>
          <w:i w:val="0"/>
          <w:sz w:val="22"/>
          <w:szCs w:val="22"/>
        </w:rPr>
      </w:pPr>
    </w:p>
    <w:p w14:paraId="6F281330" w14:textId="5E3C7020" w:rsidR="00F30CC2" w:rsidRDefault="00F30CC2" w:rsidP="00F30CC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F59E97" w14:textId="7246FE91" w:rsidR="00813096" w:rsidRDefault="00200E65" w:rsidP="009B6695">
      <w:pPr>
        <w:rPr>
          <w:lang w:val="en-CA"/>
        </w:rPr>
      </w:pPr>
      <w:r>
        <w:rPr>
          <w:lang w:val="en-CA"/>
        </w:rPr>
        <w:t xml:space="preserve">In the current </w:t>
      </w:r>
      <w:r w:rsidR="00F30CC2">
        <w:rPr>
          <w:lang w:val="en-CA"/>
        </w:rPr>
        <w:t xml:space="preserve">HMVP </w:t>
      </w:r>
      <w:r>
        <w:rPr>
          <w:lang w:val="en-CA"/>
        </w:rPr>
        <w:t>scheme, t</w:t>
      </w:r>
      <w:r w:rsidR="00CA5E30">
        <w:rPr>
          <w:lang w:val="en-CA"/>
        </w:rPr>
        <w:t>he update mechanism of the</w:t>
      </w:r>
      <w:r w:rsidR="00E72AF9">
        <w:rPr>
          <w:lang w:val="en-CA"/>
        </w:rPr>
        <w:t xml:space="preserve"> HMVP table is not friendly to </w:t>
      </w:r>
      <w:r>
        <w:rPr>
          <w:lang w:val="en-CA"/>
        </w:rPr>
        <w:t xml:space="preserve">WPP </w:t>
      </w:r>
      <w:r w:rsidR="00E72AF9">
        <w:rPr>
          <w:lang w:val="en-CA"/>
        </w:rPr>
        <w:t xml:space="preserve">parallel processing. In this propose, </w:t>
      </w:r>
      <w:r w:rsidR="008870FB">
        <w:rPr>
          <w:lang w:val="en-CA"/>
        </w:rPr>
        <w:t xml:space="preserve">it is suggested </w:t>
      </w:r>
      <w:r w:rsidR="00E72AF9">
        <w:rPr>
          <w:lang w:val="en-CA"/>
        </w:rPr>
        <w:t xml:space="preserve">the HMVP table </w:t>
      </w:r>
      <w:r w:rsidR="008870FB">
        <w:rPr>
          <w:lang w:val="en-CA"/>
        </w:rPr>
        <w:t xml:space="preserve">be reset </w:t>
      </w:r>
      <w:r>
        <w:rPr>
          <w:lang w:val="en-CA"/>
        </w:rPr>
        <w:t>before</w:t>
      </w:r>
      <w:r w:rsidR="00E72AF9">
        <w:rPr>
          <w:lang w:val="en-CA"/>
        </w:rPr>
        <w:t xml:space="preserve"> coding each CTU row</w:t>
      </w:r>
      <w:r>
        <w:rPr>
          <w:lang w:val="en-CA"/>
        </w:rPr>
        <w:t xml:space="preserve"> to accommodate WPP processing</w:t>
      </w:r>
      <w:r w:rsidR="00E72AF9">
        <w:rPr>
          <w:lang w:val="en-CA"/>
        </w:rPr>
        <w:t xml:space="preserve">. </w:t>
      </w:r>
      <w:r>
        <w:rPr>
          <w:lang w:val="en-CA"/>
        </w:rPr>
        <w:t xml:space="preserve">Results show that the proposed changes </w:t>
      </w:r>
      <w:r w:rsidRPr="00827E32">
        <w:rPr>
          <w:color w:val="000000"/>
          <w:lang w:val="en-CA"/>
        </w:rPr>
        <w:t xml:space="preserve">have </w:t>
      </w:r>
      <w:r w:rsidR="00C941BE" w:rsidRPr="00827E32">
        <w:rPr>
          <w:color w:val="000000"/>
          <w:lang w:val="en-CA"/>
        </w:rPr>
        <w:t>minor</w:t>
      </w:r>
      <w:r>
        <w:rPr>
          <w:lang w:val="en-CA"/>
        </w:rPr>
        <w:t xml:space="preserve"> coding performance impact. </w:t>
      </w:r>
      <w:r w:rsidR="00E72AF9">
        <w:rPr>
          <w:lang w:val="en-CA"/>
        </w:rPr>
        <w:t xml:space="preserve">It is recommended to </w:t>
      </w:r>
      <w:r>
        <w:rPr>
          <w:lang w:val="en-CA"/>
        </w:rPr>
        <w:t>integrate</w:t>
      </w:r>
      <w:r w:rsidR="00E72AF9">
        <w:rPr>
          <w:lang w:val="en-CA"/>
        </w:rPr>
        <w:t xml:space="preserve"> the proposed modification</w:t>
      </w:r>
      <w:r w:rsidR="00CB523D">
        <w:rPr>
          <w:lang w:val="en-CA"/>
        </w:rPr>
        <w:t xml:space="preserve"> into the HMVP </w:t>
      </w:r>
      <w:r w:rsidR="00277376">
        <w:rPr>
          <w:lang w:val="en-CA"/>
        </w:rPr>
        <w:t>implementation</w:t>
      </w:r>
      <w:r>
        <w:rPr>
          <w:lang w:val="en-CA"/>
        </w:rPr>
        <w:t xml:space="preserve"> for future investigation of the tool. </w:t>
      </w:r>
    </w:p>
    <w:p w14:paraId="021C0F81" w14:textId="77777777" w:rsidR="00F939CB" w:rsidRDefault="00F939CB" w:rsidP="009B6695">
      <w:pPr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4338E927" w14:textId="5EC0A3BB" w:rsidR="00224530" w:rsidRDefault="00224530" w:rsidP="00A04434">
      <w:pPr>
        <w:numPr>
          <w:ilvl w:val="0"/>
          <w:numId w:val="21"/>
        </w:numPr>
        <w:textAlignment w:val="auto"/>
        <w:rPr>
          <w:lang w:eastAsia="zh-CN"/>
        </w:rPr>
      </w:pPr>
      <w:bookmarkStart w:id="2" w:name="_Ref518292326"/>
      <w:r>
        <w:rPr>
          <w:lang w:eastAsia="zh-CN"/>
        </w:rPr>
        <w:t>“</w:t>
      </w:r>
      <w:r w:rsidRPr="00224530">
        <w:rPr>
          <w:lang w:eastAsia="zh-CN"/>
        </w:rPr>
        <w:t>CE4-related: History-based Motion Vector Prediction</w:t>
      </w:r>
      <w:r>
        <w:rPr>
          <w:lang w:val="de-DE" w:eastAsia="zh-CN"/>
        </w:rPr>
        <w:t>”, L. Zhang, K. Zhang, H. Liu, Y. Wang, P. Zhao, D. Hong, doc. JVET-K0104, July 2018.</w:t>
      </w:r>
    </w:p>
    <w:p w14:paraId="5DD787D9" w14:textId="0537A81C" w:rsidR="00A04434" w:rsidRDefault="00A04434" w:rsidP="00A04434">
      <w:pPr>
        <w:numPr>
          <w:ilvl w:val="0"/>
          <w:numId w:val="21"/>
        </w:numPr>
        <w:textAlignment w:val="auto"/>
        <w:rPr>
          <w:lang w:eastAsia="zh-CN"/>
        </w:rPr>
      </w:pPr>
      <w:r>
        <w:rPr>
          <w:lang w:eastAsia="zh-CN"/>
        </w:rPr>
        <w:t>“</w:t>
      </w:r>
      <w:r>
        <w:rPr>
          <w:lang w:val="de-DE" w:eastAsia="zh-CN"/>
        </w:rPr>
        <w:t>JVET common test conditions and software reference configurations for SDR video”, F. Bossen, J. Boyce, X. Li, V. Seregin, K. Sühring, doc. JVET-K1010, July 2018.</w:t>
      </w:r>
      <w:bookmarkEnd w:id="2"/>
    </w:p>
    <w:p w14:paraId="308376DC" w14:textId="3A9A06BC" w:rsidR="00A04434" w:rsidRDefault="00916E4B" w:rsidP="00A04434">
      <w:pPr>
        <w:numPr>
          <w:ilvl w:val="0"/>
          <w:numId w:val="21"/>
        </w:numPr>
        <w:textAlignment w:val="auto"/>
        <w:rPr>
          <w:lang w:eastAsia="zh-CN"/>
        </w:rPr>
      </w:pPr>
      <w:bookmarkStart w:id="3" w:name="_Ref518292329"/>
      <w:r>
        <w:rPr>
          <w:lang w:val="de-DE" w:eastAsia="zh-CN"/>
        </w:rPr>
        <w:t>VTM</w:t>
      </w:r>
      <w:r w:rsidR="00A04434">
        <w:rPr>
          <w:lang w:val="de-DE" w:eastAsia="zh-CN"/>
        </w:rPr>
        <w:t xml:space="preserve">-2.0.1 in </w:t>
      </w:r>
      <w:bookmarkEnd w:id="3"/>
      <w:r w:rsidR="00A04434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A04434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65178" w:rsidR="00342FF4" w:rsidRPr="005B217D" w:rsidRDefault="007932D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="0052413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206FC" w14:textId="77777777" w:rsidR="00047972" w:rsidRDefault="00047972">
      <w:r>
        <w:separator/>
      </w:r>
    </w:p>
  </w:endnote>
  <w:endnote w:type="continuationSeparator" w:id="0">
    <w:p w14:paraId="73A631F2" w14:textId="77777777" w:rsidR="00047972" w:rsidRDefault="0004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44144B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3C48">
      <w:rPr>
        <w:rStyle w:val="PageNumber"/>
        <w:noProof/>
      </w:rPr>
      <w:t>2018-09-22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6B682" w14:textId="77777777" w:rsidR="00047972" w:rsidRDefault="00047972">
      <w:r>
        <w:separator/>
      </w:r>
    </w:p>
  </w:footnote>
  <w:footnote w:type="continuationSeparator" w:id="0">
    <w:p w14:paraId="5B18A243" w14:textId="77777777" w:rsidR="00047972" w:rsidRDefault="00047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4"/>
  </w:num>
  <w:num w:numId="15">
    <w:abstractNumId w:val="8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  <w:num w:numId="20">
    <w:abstractNumId w:val="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2DAD"/>
    <w:rsid w:val="0000760C"/>
    <w:rsid w:val="00012166"/>
    <w:rsid w:val="000234C5"/>
    <w:rsid w:val="000308A3"/>
    <w:rsid w:val="000327B9"/>
    <w:rsid w:val="00033EB2"/>
    <w:rsid w:val="000458BC"/>
    <w:rsid w:val="00045C41"/>
    <w:rsid w:val="00046C03"/>
    <w:rsid w:val="00047972"/>
    <w:rsid w:val="00047B13"/>
    <w:rsid w:val="000640BD"/>
    <w:rsid w:val="00065039"/>
    <w:rsid w:val="00065BBB"/>
    <w:rsid w:val="0006705D"/>
    <w:rsid w:val="00067C13"/>
    <w:rsid w:val="0007614F"/>
    <w:rsid w:val="000766DC"/>
    <w:rsid w:val="000769B8"/>
    <w:rsid w:val="00081D08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B5BEE"/>
    <w:rsid w:val="000C09AC"/>
    <w:rsid w:val="000C1062"/>
    <w:rsid w:val="000C527E"/>
    <w:rsid w:val="000D0B4E"/>
    <w:rsid w:val="000D14AC"/>
    <w:rsid w:val="000D5660"/>
    <w:rsid w:val="000E00F3"/>
    <w:rsid w:val="000F158C"/>
    <w:rsid w:val="000F2125"/>
    <w:rsid w:val="00102F3D"/>
    <w:rsid w:val="00104B61"/>
    <w:rsid w:val="001050E1"/>
    <w:rsid w:val="00124093"/>
    <w:rsid w:val="00124E38"/>
    <w:rsid w:val="001257E6"/>
    <w:rsid w:val="0012580B"/>
    <w:rsid w:val="00127643"/>
    <w:rsid w:val="001310D3"/>
    <w:rsid w:val="00131733"/>
    <w:rsid w:val="00131F90"/>
    <w:rsid w:val="0013458C"/>
    <w:rsid w:val="0013526E"/>
    <w:rsid w:val="001370AE"/>
    <w:rsid w:val="001371CD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5923"/>
    <w:rsid w:val="001A61E9"/>
    <w:rsid w:val="001A7329"/>
    <w:rsid w:val="001A792F"/>
    <w:rsid w:val="001B0A13"/>
    <w:rsid w:val="001B4732"/>
    <w:rsid w:val="001B4E28"/>
    <w:rsid w:val="001C2062"/>
    <w:rsid w:val="001C3525"/>
    <w:rsid w:val="001C3AFB"/>
    <w:rsid w:val="001D1BD2"/>
    <w:rsid w:val="001D1C3B"/>
    <w:rsid w:val="001D3DEC"/>
    <w:rsid w:val="001D6813"/>
    <w:rsid w:val="001E0248"/>
    <w:rsid w:val="001E02BE"/>
    <w:rsid w:val="001E2BBA"/>
    <w:rsid w:val="001E3B37"/>
    <w:rsid w:val="001E44C2"/>
    <w:rsid w:val="001E5564"/>
    <w:rsid w:val="001F2594"/>
    <w:rsid w:val="001F7F80"/>
    <w:rsid w:val="00200E65"/>
    <w:rsid w:val="0020228F"/>
    <w:rsid w:val="0020368B"/>
    <w:rsid w:val="002055A6"/>
    <w:rsid w:val="00206460"/>
    <w:rsid w:val="002069B4"/>
    <w:rsid w:val="00215DFC"/>
    <w:rsid w:val="00220C85"/>
    <w:rsid w:val="002212DF"/>
    <w:rsid w:val="00222CD4"/>
    <w:rsid w:val="00224530"/>
    <w:rsid w:val="00224AA4"/>
    <w:rsid w:val="00225016"/>
    <w:rsid w:val="002264A6"/>
    <w:rsid w:val="00227BA7"/>
    <w:rsid w:val="0023011C"/>
    <w:rsid w:val="00237127"/>
    <w:rsid w:val="002375C1"/>
    <w:rsid w:val="00252DCC"/>
    <w:rsid w:val="00256651"/>
    <w:rsid w:val="00263398"/>
    <w:rsid w:val="002644AA"/>
    <w:rsid w:val="00265A76"/>
    <w:rsid w:val="00266F06"/>
    <w:rsid w:val="0027175E"/>
    <w:rsid w:val="00275BCF"/>
    <w:rsid w:val="00277376"/>
    <w:rsid w:val="002916A9"/>
    <w:rsid w:val="00291E36"/>
    <w:rsid w:val="00292257"/>
    <w:rsid w:val="002A54E0"/>
    <w:rsid w:val="002A6BC4"/>
    <w:rsid w:val="002B1595"/>
    <w:rsid w:val="002B191D"/>
    <w:rsid w:val="002B50A0"/>
    <w:rsid w:val="002C5343"/>
    <w:rsid w:val="002C7264"/>
    <w:rsid w:val="002D0AF6"/>
    <w:rsid w:val="002D7354"/>
    <w:rsid w:val="002E0199"/>
    <w:rsid w:val="002E3EB3"/>
    <w:rsid w:val="002E43F8"/>
    <w:rsid w:val="002F0692"/>
    <w:rsid w:val="002F164D"/>
    <w:rsid w:val="002F617F"/>
    <w:rsid w:val="002F7406"/>
    <w:rsid w:val="003021BC"/>
    <w:rsid w:val="00306206"/>
    <w:rsid w:val="0030698B"/>
    <w:rsid w:val="00311549"/>
    <w:rsid w:val="003125F5"/>
    <w:rsid w:val="00313C48"/>
    <w:rsid w:val="003140C2"/>
    <w:rsid w:val="00317D85"/>
    <w:rsid w:val="00317E0B"/>
    <w:rsid w:val="00327C56"/>
    <w:rsid w:val="003312CF"/>
    <w:rsid w:val="003315A1"/>
    <w:rsid w:val="003373EC"/>
    <w:rsid w:val="00342FF4"/>
    <w:rsid w:val="00346148"/>
    <w:rsid w:val="00350695"/>
    <w:rsid w:val="00352EFB"/>
    <w:rsid w:val="0036226B"/>
    <w:rsid w:val="003669EA"/>
    <w:rsid w:val="003706CC"/>
    <w:rsid w:val="0037314A"/>
    <w:rsid w:val="00377463"/>
    <w:rsid w:val="00377710"/>
    <w:rsid w:val="0038201A"/>
    <w:rsid w:val="0038647F"/>
    <w:rsid w:val="00390E5B"/>
    <w:rsid w:val="00391EAE"/>
    <w:rsid w:val="00395458"/>
    <w:rsid w:val="00396619"/>
    <w:rsid w:val="00397200"/>
    <w:rsid w:val="00397F73"/>
    <w:rsid w:val="003A2593"/>
    <w:rsid w:val="003A2901"/>
    <w:rsid w:val="003A2D8E"/>
    <w:rsid w:val="003A7CE6"/>
    <w:rsid w:val="003B2E82"/>
    <w:rsid w:val="003B7EF8"/>
    <w:rsid w:val="003C0ADF"/>
    <w:rsid w:val="003C20E4"/>
    <w:rsid w:val="003C2351"/>
    <w:rsid w:val="003D6342"/>
    <w:rsid w:val="003E6F90"/>
    <w:rsid w:val="003E73E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1DD"/>
    <w:rsid w:val="00485F0C"/>
    <w:rsid w:val="004870E9"/>
    <w:rsid w:val="00490F20"/>
    <w:rsid w:val="004A288D"/>
    <w:rsid w:val="004A2A63"/>
    <w:rsid w:val="004A639A"/>
    <w:rsid w:val="004B15B9"/>
    <w:rsid w:val="004B210C"/>
    <w:rsid w:val="004B661A"/>
    <w:rsid w:val="004D1D55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17785"/>
    <w:rsid w:val="0052413E"/>
    <w:rsid w:val="00525E1B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1431"/>
    <w:rsid w:val="005952A5"/>
    <w:rsid w:val="0059780E"/>
    <w:rsid w:val="005A33A1"/>
    <w:rsid w:val="005A3CD0"/>
    <w:rsid w:val="005B217D"/>
    <w:rsid w:val="005C07A9"/>
    <w:rsid w:val="005C385F"/>
    <w:rsid w:val="005D7CEB"/>
    <w:rsid w:val="005E02F1"/>
    <w:rsid w:val="005E1AC6"/>
    <w:rsid w:val="005F6F1B"/>
    <w:rsid w:val="006045CF"/>
    <w:rsid w:val="00605B91"/>
    <w:rsid w:val="006075E3"/>
    <w:rsid w:val="00613398"/>
    <w:rsid w:val="00615995"/>
    <w:rsid w:val="00616155"/>
    <w:rsid w:val="00620093"/>
    <w:rsid w:val="0062050C"/>
    <w:rsid w:val="00624B33"/>
    <w:rsid w:val="0063041A"/>
    <w:rsid w:val="00630AA2"/>
    <w:rsid w:val="00634693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67195"/>
    <w:rsid w:val="00674376"/>
    <w:rsid w:val="00681CD4"/>
    <w:rsid w:val="006A5C8C"/>
    <w:rsid w:val="006B0411"/>
    <w:rsid w:val="006B2652"/>
    <w:rsid w:val="006B57BC"/>
    <w:rsid w:val="006C42E5"/>
    <w:rsid w:val="006C5D39"/>
    <w:rsid w:val="006D6D9B"/>
    <w:rsid w:val="006E2810"/>
    <w:rsid w:val="006E5417"/>
    <w:rsid w:val="006F0794"/>
    <w:rsid w:val="007023DE"/>
    <w:rsid w:val="00702EA7"/>
    <w:rsid w:val="00712F60"/>
    <w:rsid w:val="00720E3B"/>
    <w:rsid w:val="00722953"/>
    <w:rsid w:val="00732C04"/>
    <w:rsid w:val="007338A1"/>
    <w:rsid w:val="007342DC"/>
    <w:rsid w:val="00737257"/>
    <w:rsid w:val="00741E77"/>
    <w:rsid w:val="00742E0B"/>
    <w:rsid w:val="0074393F"/>
    <w:rsid w:val="00745F6B"/>
    <w:rsid w:val="0075585E"/>
    <w:rsid w:val="00764790"/>
    <w:rsid w:val="00770571"/>
    <w:rsid w:val="0077597F"/>
    <w:rsid w:val="007768FF"/>
    <w:rsid w:val="00781062"/>
    <w:rsid w:val="00781A72"/>
    <w:rsid w:val="007824D3"/>
    <w:rsid w:val="0078643F"/>
    <w:rsid w:val="007877F4"/>
    <w:rsid w:val="007932D3"/>
    <w:rsid w:val="00796EE3"/>
    <w:rsid w:val="007A7D29"/>
    <w:rsid w:val="007B01EB"/>
    <w:rsid w:val="007B4AB8"/>
    <w:rsid w:val="007B65B4"/>
    <w:rsid w:val="007D1130"/>
    <w:rsid w:val="007D1181"/>
    <w:rsid w:val="007D4231"/>
    <w:rsid w:val="007D7EF6"/>
    <w:rsid w:val="007E01A3"/>
    <w:rsid w:val="007E4FE9"/>
    <w:rsid w:val="007E697C"/>
    <w:rsid w:val="007F1F8B"/>
    <w:rsid w:val="007F328E"/>
    <w:rsid w:val="007F516A"/>
    <w:rsid w:val="007F67A1"/>
    <w:rsid w:val="00806F43"/>
    <w:rsid w:val="00811C05"/>
    <w:rsid w:val="00813096"/>
    <w:rsid w:val="00817DC4"/>
    <w:rsid w:val="008206C8"/>
    <w:rsid w:val="00821BD9"/>
    <w:rsid w:val="00822386"/>
    <w:rsid w:val="00827E32"/>
    <w:rsid w:val="00831327"/>
    <w:rsid w:val="0083359C"/>
    <w:rsid w:val="00841E21"/>
    <w:rsid w:val="0086020A"/>
    <w:rsid w:val="0086387C"/>
    <w:rsid w:val="0086497D"/>
    <w:rsid w:val="008713E8"/>
    <w:rsid w:val="00874A6C"/>
    <w:rsid w:val="00876C65"/>
    <w:rsid w:val="008809B0"/>
    <w:rsid w:val="008820C3"/>
    <w:rsid w:val="008870FB"/>
    <w:rsid w:val="00887BDC"/>
    <w:rsid w:val="008A16A1"/>
    <w:rsid w:val="008A3F79"/>
    <w:rsid w:val="008A4B4C"/>
    <w:rsid w:val="008C239F"/>
    <w:rsid w:val="008C69E7"/>
    <w:rsid w:val="008D0DBA"/>
    <w:rsid w:val="008E480C"/>
    <w:rsid w:val="00901F12"/>
    <w:rsid w:val="00907757"/>
    <w:rsid w:val="00916E4B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53D58"/>
    <w:rsid w:val="00955F6D"/>
    <w:rsid w:val="00967384"/>
    <w:rsid w:val="00972846"/>
    <w:rsid w:val="00977C16"/>
    <w:rsid w:val="009828FC"/>
    <w:rsid w:val="0098297B"/>
    <w:rsid w:val="00982B93"/>
    <w:rsid w:val="009839CC"/>
    <w:rsid w:val="0098551D"/>
    <w:rsid w:val="00992FB5"/>
    <w:rsid w:val="0099518F"/>
    <w:rsid w:val="00997F5E"/>
    <w:rsid w:val="009A302E"/>
    <w:rsid w:val="009A523D"/>
    <w:rsid w:val="009B02A1"/>
    <w:rsid w:val="009B0D7B"/>
    <w:rsid w:val="009B3EC5"/>
    <w:rsid w:val="009B6695"/>
    <w:rsid w:val="009B7A70"/>
    <w:rsid w:val="009C15B6"/>
    <w:rsid w:val="009D09EA"/>
    <w:rsid w:val="009D20F1"/>
    <w:rsid w:val="009D7CE6"/>
    <w:rsid w:val="009E06A5"/>
    <w:rsid w:val="009E0A9A"/>
    <w:rsid w:val="009E3393"/>
    <w:rsid w:val="009F496B"/>
    <w:rsid w:val="00A01439"/>
    <w:rsid w:val="00A02E61"/>
    <w:rsid w:val="00A04434"/>
    <w:rsid w:val="00A05CFF"/>
    <w:rsid w:val="00A10D3B"/>
    <w:rsid w:val="00A1254A"/>
    <w:rsid w:val="00A13048"/>
    <w:rsid w:val="00A30305"/>
    <w:rsid w:val="00A3158C"/>
    <w:rsid w:val="00A414C2"/>
    <w:rsid w:val="00A46843"/>
    <w:rsid w:val="00A54EDB"/>
    <w:rsid w:val="00A56B97"/>
    <w:rsid w:val="00A6093D"/>
    <w:rsid w:val="00A60FF1"/>
    <w:rsid w:val="00A67AF7"/>
    <w:rsid w:val="00A765A0"/>
    <w:rsid w:val="00A767DC"/>
    <w:rsid w:val="00A76A6D"/>
    <w:rsid w:val="00A825DE"/>
    <w:rsid w:val="00A83253"/>
    <w:rsid w:val="00A84BD2"/>
    <w:rsid w:val="00A84C32"/>
    <w:rsid w:val="00A86FF8"/>
    <w:rsid w:val="00A90954"/>
    <w:rsid w:val="00AA219D"/>
    <w:rsid w:val="00AA6202"/>
    <w:rsid w:val="00AA6E84"/>
    <w:rsid w:val="00AB1A1C"/>
    <w:rsid w:val="00AB381E"/>
    <w:rsid w:val="00AC3ED2"/>
    <w:rsid w:val="00AD05A8"/>
    <w:rsid w:val="00AD7CD5"/>
    <w:rsid w:val="00AE341B"/>
    <w:rsid w:val="00AF29ED"/>
    <w:rsid w:val="00AF6386"/>
    <w:rsid w:val="00AF6876"/>
    <w:rsid w:val="00AF7FDE"/>
    <w:rsid w:val="00B01905"/>
    <w:rsid w:val="00B07CA7"/>
    <w:rsid w:val="00B11802"/>
    <w:rsid w:val="00B1279A"/>
    <w:rsid w:val="00B2236A"/>
    <w:rsid w:val="00B27EA6"/>
    <w:rsid w:val="00B30F40"/>
    <w:rsid w:val="00B33378"/>
    <w:rsid w:val="00B35817"/>
    <w:rsid w:val="00B37967"/>
    <w:rsid w:val="00B401D2"/>
    <w:rsid w:val="00B4194A"/>
    <w:rsid w:val="00B41EA0"/>
    <w:rsid w:val="00B437E8"/>
    <w:rsid w:val="00B5222E"/>
    <w:rsid w:val="00B53179"/>
    <w:rsid w:val="00B57A23"/>
    <w:rsid w:val="00B600CD"/>
    <w:rsid w:val="00B61C96"/>
    <w:rsid w:val="00B62E80"/>
    <w:rsid w:val="00B6501C"/>
    <w:rsid w:val="00B651D8"/>
    <w:rsid w:val="00B73A2A"/>
    <w:rsid w:val="00B75A51"/>
    <w:rsid w:val="00B827C6"/>
    <w:rsid w:val="00B94B06"/>
    <w:rsid w:val="00B94C28"/>
    <w:rsid w:val="00BA5C7D"/>
    <w:rsid w:val="00BB6FBC"/>
    <w:rsid w:val="00BC10BA"/>
    <w:rsid w:val="00BC5AFD"/>
    <w:rsid w:val="00BE0EF5"/>
    <w:rsid w:val="00BE5E2D"/>
    <w:rsid w:val="00BF295D"/>
    <w:rsid w:val="00BF7C13"/>
    <w:rsid w:val="00C00DDE"/>
    <w:rsid w:val="00C04F43"/>
    <w:rsid w:val="00C0609D"/>
    <w:rsid w:val="00C115AB"/>
    <w:rsid w:val="00C25F4F"/>
    <w:rsid w:val="00C26CCB"/>
    <w:rsid w:val="00C30249"/>
    <w:rsid w:val="00C318AD"/>
    <w:rsid w:val="00C33600"/>
    <w:rsid w:val="00C3723B"/>
    <w:rsid w:val="00C42466"/>
    <w:rsid w:val="00C4677D"/>
    <w:rsid w:val="00C46F39"/>
    <w:rsid w:val="00C537DF"/>
    <w:rsid w:val="00C538E6"/>
    <w:rsid w:val="00C57842"/>
    <w:rsid w:val="00C606C9"/>
    <w:rsid w:val="00C66922"/>
    <w:rsid w:val="00C80288"/>
    <w:rsid w:val="00C83420"/>
    <w:rsid w:val="00C83854"/>
    <w:rsid w:val="00C83C9E"/>
    <w:rsid w:val="00C84003"/>
    <w:rsid w:val="00C85E00"/>
    <w:rsid w:val="00C90650"/>
    <w:rsid w:val="00C941BE"/>
    <w:rsid w:val="00C97D78"/>
    <w:rsid w:val="00CA0448"/>
    <w:rsid w:val="00CA5E30"/>
    <w:rsid w:val="00CB369B"/>
    <w:rsid w:val="00CB523D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558F"/>
    <w:rsid w:val="00D010C0"/>
    <w:rsid w:val="00D073E2"/>
    <w:rsid w:val="00D121D5"/>
    <w:rsid w:val="00D12BF4"/>
    <w:rsid w:val="00D13047"/>
    <w:rsid w:val="00D279D0"/>
    <w:rsid w:val="00D42DAE"/>
    <w:rsid w:val="00D42E14"/>
    <w:rsid w:val="00D446EC"/>
    <w:rsid w:val="00D50008"/>
    <w:rsid w:val="00D51BF0"/>
    <w:rsid w:val="00D5317A"/>
    <w:rsid w:val="00D531DB"/>
    <w:rsid w:val="00D55942"/>
    <w:rsid w:val="00D5595E"/>
    <w:rsid w:val="00D609F1"/>
    <w:rsid w:val="00D66364"/>
    <w:rsid w:val="00D70E39"/>
    <w:rsid w:val="00D714D9"/>
    <w:rsid w:val="00D75BBB"/>
    <w:rsid w:val="00D807BF"/>
    <w:rsid w:val="00D82FCC"/>
    <w:rsid w:val="00D86994"/>
    <w:rsid w:val="00D942FF"/>
    <w:rsid w:val="00DA17FC"/>
    <w:rsid w:val="00DA2E92"/>
    <w:rsid w:val="00DA50B5"/>
    <w:rsid w:val="00DA7887"/>
    <w:rsid w:val="00DA7D8D"/>
    <w:rsid w:val="00DB254E"/>
    <w:rsid w:val="00DB2C26"/>
    <w:rsid w:val="00DC0D43"/>
    <w:rsid w:val="00DD02F4"/>
    <w:rsid w:val="00DD0A19"/>
    <w:rsid w:val="00DD1826"/>
    <w:rsid w:val="00DD4595"/>
    <w:rsid w:val="00DD472E"/>
    <w:rsid w:val="00DD6622"/>
    <w:rsid w:val="00DE1C7C"/>
    <w:rsid w:val="00DE4E21"/>
    <w:rsid w:val="00DE6B43"/>
    <w:rsid w:val="00DF129F"/>
    <w:rsid w:val="00E02A9E"/>
    <w:rsid w:val="00E078AE"/>
    <w:rsid w:val="00E11923"/>
    <w:rsid w:val="00E2463E"/>
    <w:rsid w:val="00E262D4"/>
    <w:rsid w:val="00E36250"/>
    <w:rsid w:val="00E4674B"/>
    <w:rsid w:val="00E46ABF"/>
    <w:rsid w:val="00E46E04"/>
    <w:rsid w:val="00E47F2D"/>
    <w:rsid w:val="00E54511"/>
    <w:rsid w:val="00E61DAC"/>
    <w:rsid w:val="00E7250D"/>
    <w:rsid w:val="00E72AF9"/>
    <w:rsid w:val="00E72B80"/>
    <w:rsid w:val="00E75FE3"/>
    <w:rsid w:val="00E85544"/>
    <w:rsid w:val="00E86C4C"/>
    <w:rsid w:val="00E907A3"/>
    <w:rsid w:val="00E94B52"/>
    <w:rsid w:val="00E95B5E"/>
    <w:rsid w:val="00EA474C"/>
    <w:rsid w:val="00EA5AE0"/>
    <w:rsid w:val="00EB56E1"/>
    <w:rsid w:val="00EB7AB1"/>
    <w:rsid w:val="00EC0535"/>
    <w:rsid w:val="00EC5FEA"/>
    <w:rsid w:val="00ED176D"/>
    <w:rsid w:val="00ED2341"/>
    <w:rsid w:val="00EE3C57"/>
    <w:rsid w:val="00EE7CD8"/>
    <w:rsid w:val="00EF4171"/>
    <w:rsid w:val="00EF48CC"/>
    <w:rsid w:val="00F00801"/>
    <w:rsid w:val="00F04869"/>
    <w:rsid w:val="00F17AA1"/>
    <w:rsid w:val="00F2488D"/>
    <w:rsid w:val="00F30CC2"/>
    <w:rsid w:val="00F405D7"/>
    <w:rsid w:val="00F409C1"/>
    <w:rsid w:val="00F45359"/>
    <w:rsid w:val="00F601A0"/>
    <w:rsid w:val="00F60E36"/>
    <w:rsid w:val="00F65706"/>
    <w:rsid w:val="00F712E9"/>
    <w:rsid w:val="00F71858"/>
    <w:rsid w:val="00F73032"/>
    <w:rsid w:val="00F772C7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F0D"/>
    <w:rsid w:val="00FE0096"/>
    <w:rsid w:val="00FE595C"/>
    <w:rsid w:val="00FE7823"/>
    <w:rsid w:val="00FF0CE3"/>
    <w:rsid w:val="00FF26A1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03699-FF74-4AE5-9E83-ED573C4E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9</cp:revision>
  <cp:lastPrinted>1900-01-01T08:00:00Z</cp:lastPrinted>
  <dcterms:created xsi:type="dcterms:W3CDTF">2018-09-23T03:06:00Z</dcterms:created>
  <dcterms:modified xsi:type="dcterms:W3CDTF">2018-09-24T00:52:00Z</dcterms:modified>
</cp:coreProperties>
</file>