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57BF9C51" w:rsidR="006C5D39" w:rsidRPr="005B217D" w:rsidRDefault="00EF37F6" w:rsidP="00C97D7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CBE1F8A"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236F479" w:rsidR="00E61DAC" w:rsidRPr="005B217D" w:rsidRDefault="00F712E9" w:rsidP="00081398">
            <w:pPr>
              <w:tabs>
                <w:tab w:val="left" w:pos="7200"/>
              </w:tabs>
              <w:spacing w:before="0"/>
              <w:rPr>
                <w:b/>
                <w:szCs w:val="22"/>
                <w:lang w:val="en-CA"/>
              </w:rPr>
            </w:pPr>
            <w:r>
              <w:t>1</w:t>
            </w:r>
            <w:r w:rsidR="00081398">
              <w:t>2</w:t>
            </w:r>
            <w:r w:rsidR="00155526">
              <w:t>th</w:t>
            </w:r>
            <w:r w:rsidR="00A767DC" w:rsidRPr="00B648F1">
              <w:t xml:space="preserve"> Meeting: </w:t>
            </w:r>
            <w:r w:rsidR="00081398">
              <w:rPr>
                <w:lang w:val="en-CA"/>
              </w:rPr>
              <w:t>M</w:t>
            </w:r>
            <w:r w:rsidR="00263B99">
              <w:rPr>
                <w:lang w:val="en-CA"/>
              </w:rPr>
              <w:t>a</w:t>
            </w:r>
            <w:r w:rsidR="00081398">
              <w:rPr>
                <w:lang w:val="en-CA"/>
              </w:rPr>
              <w:t>cao</w:t>
            </w:r>
            <w:r w:rsidR="00B57A23" w:rsidRPr="00B57A23">
              <w:rPr>
                <w:lang w:val="en-CA"/>
              </w:rPr>
              <w:t xml:space="preserve">, </w:t>
            </w:r>
            <w:r w:rsidR="00081398">
              <w:rPr>
                <w:lang w:val="en-CA"/>
              </w:rPr>
              <w:t>CN</w:t>
            </w:r>
            <w:r w:rsidR="00B57A23" w:rsidRPr="00B57A23">
              <w:rPr>
                <w:lang w:val="en-CA"/>
              </w:rPr>
              <w:t xml:space="preserve">, </w:t>
            </w:r>
            <w:r w:rsidR="00081398">
              <w:rPr>
                <w:lang w:val="en-CA"/>
              </w:rPr>
              <w:t>3</w:t>
            </w:r>
            <w:r w:rsidR="00B57A23" w:rsidRPr="00B57A23">
              <w:rPr>
                <w:lang w:val="en-CA"/>
              </w:rPr>
              <w:t>–1</w:t>
            </w:r>
            <w:r w:rsidR="00081398">
              <w:rPr>
                <w:lang w:val="en-CA"/>
              </w:rPr>
              <w:t>2</w:t>
            </w:r>
            <w:r w:rsidR="00B57A23" w:rsidRPr="00B57A23">
              <w:rPr>
                <w:lang w:val="en-CA"/>
              </w:rPr>
              <w:t xml:space="preserve"> </w:t>
            </w:r>
            <w:r w:rsidR="00081398">
              <w:rPr>
                <w:lang w:val="en-CA"/>
              </w:rPr>
              <w:t>Oct.</w:t>
            </w:r>
            <w:r w:rsidR="00B57A23" w:rsidRPr="00B57A23">
              <w:rPr>
                <w:lang w:val="en-CA"/>
              </w:rPr>
              <w:t xml:space="preserve"> 2018</w:t>
            </w:r>
          </w:p>
        </w:tc>
        <w:tc>
          <w:tcPr>
            <w:tcW w:w="3168" w:type="dxa"/>
          </w:tcPr>
          <w:p w14:paraId="59B7E346" w14:textId="779F6734" w:rsidR="008A4B4C" w:rsidRPr="005B217D" w:rsidRDefault="00E61DAC" w:rsidP="0008139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81398">
              <w:rPr>
                <w:lang w:val="en-CA"/>
              </w:rPr>
              <w:t>L</w:t>
            </w:r>
            <w:r w:rsidR="00B81B02" w:rsidRPr="00B81B02">
              <w:rPr>
                <w:lang w:val="en-CA"/>
              </w:rPr>
              <w:t>0054</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7CDB0410" w:rsidR="00E61DAC" w:rsidRPr="005B217D" w:rsidRDefault="00B81B02" w:rsidP="006B7DAE">
            <w:pPr>
              <w:spacing w:before="60" w:after="60"/>
              <w:rPr>
                <w:b/>
                <w:szCs w:val="22"/>
                <w:lang w:val="en-CA"/>
              </w:rPr>
            </w:pPr>
            <w:r w:rsidRPr="00B81B02">
              <w:rPr>
                <w:b/>
                <w:szCs w:val="22"/>
                <w:lang w:val="en-CA"/>
              </w:rPr>
              <w:t>CE4 Ultimate motion vector expression (Test 4.5.4)</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0D61C570" w:rsidR="00E61DAC" w:rsidRPr="005B217D" w:rsidRDefault="0013458C" w:rsidP="00B84885">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2180D2BD" w:rsidR="00E61DAC" w:rsidRPr="005B217D" w:rsidRDefault="00B84885" w:rsidP="00B84885">
            <w:pPr>
              <w:spacing w:before="60" w:after="60"/>
              <w:rPr>
                <w:szCs w:val="22"/>
                <w:lang w:val="en-CA"/>
              </w:rPr>
            </w:pPr>
            <w:r>
              <w:rPr>
                <w:szCs w:val="22"/>
                <w:lang w:val="en-CA"/>
              </w:rPr>
              <w:t>P</w:t>
            </w:r>
            <w:r w:rsidR="0024197C">
              <w:rPr>
                <w:szCs w:val="22"/>
                <w:lang w:val="en-CA"/>
              </w:rPr>
              <w:t>r</w:t>
            </w:r>
            <w:r w:rsidR="00E61DAC" w:rsidRPr="005B217D">
              <w:rPr>
                <w:szCs w:val="22"/>
                <w:lang w:val="en-CA"/>
              </w:rPr>
              <w:t>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0CC1945B" w14:textId="77777777" w:rsidR="00A64297" w:rsidRDefault="00E3137C" w:rsidP="000F621B">
            <w:pPr>
              <w:spacing w:before="60" w:after="60"/>
              <w:rPr>
                <w:szCs w:val="22"/>
                <w:lang w:val="en-CA"/>
              </w:rPr>
            </w:pPr>
            <w:r>
              <w:rPr>
                <w:szCs w:val="22"/>
                <w:lang w:val="en-CA"/>
              </w:rPr>
              <w:t>Seungsoo Jeong</w:t>
            </w:r>
          </w:p>
          <w:p w14:paraId="7F434D47" w14:textId="77777777" w:rsidR="00A64297" w:rsidRDefault="00E3137C" w:rsidP="000F621B">
            <w:pPr>
              <w:spacing w:before="60" w:after="60"/>
              <w:rPr>
                <w:szCs w:val="22"/>
                <w:lang w:val="en-CA"/>
              </w:rPr>
            </w:pPr>
            <w:r>
              <w:rPr>
                <w:szCs w:val="22"/>
                <w:lang w:val="en-CA"/>
              </w:rPr>
              <w:t>Min Woo Park</w:t>
            </w:r>
          </w:p>
          <w:p w14:paraId="5DA25BFF" w14:textId="77777777" w:rsidR="00A64297" w:rsidRDefault="00E3137C" w:rsidP="000F621B">
            <w:pPr>
              <w:spacing w:before="60" w:after="60"/>
              <w:rPr>
                <w:szCs w:val="22"/>
                <w:lang w:val="en-CA"/>
              </w:rPr>
            </w:pPr>
            <w:proofErr w:type="spellStart"/>
            <w:r>
              <w:t>Yinji</w:t>
            </w:r>
            <w:proofErr w:type="spellEnd"/>
            <w:r>
              <w:t xml:space="preserve"> Piao</w:t>
            </w:r>
          </w:p>
          <w:p w14:paraId="65B069D0" w14:textId="77777777" w:rsidR="00A64297" w:rsidRDefault="00E3137C" w:rsidP="000F621B">
            <w:pPr>
              <w:spacing w:before="60" w:after="60"/>
              <w:rPr>
                <w:szCs w:val="22"/>
                <w:lang w:val="en-CA"/>
              </w:rPr>
            </w:pPr>
            <w:proofErr w:type="spellStart"/>
            <w:r>
              <w:rPr>
                <w:rFonts w:hint="eastAsia"/>
                <w:lang w:eastAsia="ko-KR"/>
              </w:rPr>
              <w:t>Minsoo</w:t>
            </w:r>
            <w:proofErr w:type="spellEnd"/>
            <w:r>
              <w:rPr>
                <w:rFonts w:hint="eastAsia"/>
                <w:lang w:eastAsia="ko-KR"/>
              </w:rPr>
              <w:t xml:space="preserve"> Park</w:t>
            </w:r>
          </w:p>
          <w:p w14:paraId="3CD26ED7" w14:textId="3BD84108" w:rsidR="00E3137C" w:rsidRPr="00A64297" w:rsidRDefault="00E3137C" w:rsidP="000F621B">
            <w:pPr>
              <w:spacing w:before="60" w:after="60"/>
              <w:rPr>
                <w:szCs w:val="22"/>
                <w:lang w:val="en-CA"/>
              </w:rPr>
            </w:pPr>
            <w:proofErr w:type="spellStart"/>
            <w:r>
              <w:rPr>
                <w:rFonts w:hint="eastAsia"/>
                <w:lang w:eastAsia="ko-KR"/>
              </w:rPr>
              <w:t>Kiho</w:t>
            </w:r>
            <w:proofErr w:type="spellEnd"/>
            <w:r>
              <w:rPr>
                <w:rFonts w:hint="eastAsia"/>
                <w:lang w:eastAsia="ko-KR"/>
              </w:rPr>
              <w:t xml:space="preserve"> Choi</w:t>
            </w:r>
          </w:p>
          <w:p w14:paraId="49D81240" w14:textId="6FF2F147" w:rsidR="00E61DAC" w:rsidRPr="00E3137C" w:rsidRDefault="00AD11BE" w:rsidP="000F621B">
            <w:pPr>
              <w:spacing w:before="60" w:after="60"/>
              <w:rPr>
                <w:lang w:eastAsia="ko-KR"/>
              </w:rPr>
            </w:pPr>
            <w:r w:rsidRPr="00455251">
              <w:rPr>
                <w:szCs w:val="22"/>
                <w:lang w:val="en-CA"/>
              </w:rPr>
              <w:br/>
              <w:t>Seoul R&amp;D Campus</w:t>
            </w:r>
            <w:r>
              <w:rPr>
                <w:szCs w:val="22"/>
                <w:lang w:val="en-CA"/>
              </w:rPr>
              <w:br/>
              <w:t xml:space="preserve">34, </w:t>
            </w:r>
            <w:proofErr w:type="spellStart"/>
            <w:r w:rsidRPr="00455251">
              <w:rPr>
                <w:szCs w:val="22"/>
                <w:lang w:val="en-CA"/>
              </w:rPr>
              <w:t>Seongchon-gil</w:t>
            </w:r>
            <w:proofErr w:type="spellEnd"/>
            <w:r>
              <w:rPr>
                <w:szCs w:val="22"/>
                <w:lang w:val="en-CA"/>
              </w:rPr>
              <w:t xml:space="preserve">, </w:t>
            </w:r>
            <w:proofErr w:type="spellStart"/>
            <w:r w:rsidRPr="00455251">
              <w:rPr>
                <w:szCs w:val="22"/>
                <w:lang w:val="en-CA"/>
              </w:rPr>
              <w:t>Seocho-gu</w:t>
            </w:r>
            <w:proofErr w:type="spellEnd"/>
            <w:r>
              <w:rPr>
                <w:szCs w:val="22"/>
                <w:lang w:val="en-CA"/>
              </w:rPr>
              <w:br/>
            </w:r>
            <w:r w:rsidRPr="00455251">
              <w:rPr>
                <w:szCs w:val="22"/>
                <w:lang w:val="en-CA"/>
              </w:rPr>
              <w:t xml:space="preserve">Seoul, </w:t>
            </w:r>
            <w:r>
              <w:rPr>
                <w:szCs w:val="22"/>
                <w:lang w:val="en-CA"/>
              </w:rPr>
              <w:t xml:space="preserve">06765, </w:t>
            </w:r>
            <w:r w:rsidRPr="00455251">
              <w:rPr>
                <w:szCs w:val="22"/>
                <w:lang w:val="en-CA"/>
              </w:rPr>
              <w:t>Korea</w:t>
            </w:r>
          </w:p>
        </w:tc>
        <w:tc>
          <w:tcPr>
            <w:tcW w:w="900" w:type="dxa"/>
          </w:tcPr>
          <w:p w14:paraId="0140ECA2" w14:textId="590D2B3F" w:rsidR="00E61DAC" w:rsidRPr="005B217D" w:rsidRDefault="00E61DAC">
            <w:pPr>
              <w:spacing w:before="60" w:after="60"/>
              <w:rPr>
                <w:szCs w:val="22"/>
                <w:lang w:val="en-CA"/>
              </w:rPr>
            </w:pPr>
            <w:r w:rsidRPr="005B217D">
              <w:rPr>
                <w:szCs w:val="22"/>
                <w:lang w:val="en-CA"/>
              </w:rPr>
              <w:t>Email:</w:t>
            </w:r>
          </w:p>
        </w:tc>
        <w:tc>
          <w:tcPr>
            <w:tcW w:w="3168" w:type="dxa"/>
          </w:tcPr>
          <w:p w14:paraId="396AC8BE" w14:textId="77777777" w:rsidR="004C21F3" w:rsidRDefault="00B90E24" w:rsidP="000924CB">
            <w:pPr>
              <w:spacing w:before="60" w:after="60"/>
              <w:rPr>
                <w:rStyle w:val="a6"/>
                <w:szCs w:val="22"/>
                <w:lang w:val="en-CA"/>
              </w:rPr>
            </w:pPr>
            <w:hyperlink r:id="rId13" w:history="1">
              <w:r w:rsidR="00E3137C" w:rsidRPr="009C5095">
                <w:rPr>
                  <w:rStyle w:val="a6"/>
                  <w:szCs w:val="22"/>
                  <w:lang w:val="en-CA"/>
                </w:rPr>
                <w:t>ss00.jeong@samsung.com</w:t>
              </w:r>
            </w:hyperlink>
          </w:p>
          <w:p w14:paraId="55E21032" w14:textId="50A3F1B8" w:rsidR="004C21F3" w:rsidRDefault="00B90E24" w:rsidP="000924CB">
            <w:pPr>
              <w:spacing w:before="60" w:after="60"/>
              <w:rPr>
                <w:rStyle w:val="a6"/>
                <w:szCs w:val="22"/>
                <w:lang w:val="en-CA"/>
              </w:rPr>
            </w:pPr>
            <w:hyperlink r:id="rId14" w:history="1">
              <w:r w:rsidR="00E3137C" w:rsidRPr="00455251">
                <w:rPr>
                  <w:rStyle w:val="a6"/>
                  <w:szCs w:val="22"/>
                  <w:lang w:val="en-CA"/>
                </w:rPr>
                <w:t>m.w.park@samsung.com</w:t>
              </w:r>
            </w:hyperlink>
          </w:p>
          <w:p w14:paraId="6DD32A28" w14:textId="5C94302B" w:rsidR="00E61DAC" w:rsidRDefault="00B90E24" w:rsidP="000924CB">
            <w:pPr>
              <w:spacing w:before="60" w:after="60"/>
              <w:rPr>
                <w:szCs w:val="22"/>
                <w:lang w:val="en-CA"/>
              </w:rPr>
            </w:pPr>
            <w:hyperlink r:id="rId15" w:history="1">
              <w:r w:rsidR="00E3137C" w:rsidRPr="002C2F5C">
                <w:rPr>
                  <w:rStyle w:val="a6"/>
                  <w:szCs w:val="22"/>
                  <w:lang w:val="en-CA"/>
                </w:rPr>
                <w:t>yj1003.piao@samsung.com</w:t>
              </w:r>
            </w:hyperlink>
          </w:p>
          <w:p w14:paraId="03BA3A44" w14:textId="6E86651D" w:rsidR="00E3137C" w:rsidRDefault="00B90E24" w:rsidP="000924CB">
            <w:pPr>
              <w:spacing w:before="60" w:after="60"/>
              <w:rPr>
                <w:szCs w:val="22"/>
                <w:lang w:val="en-CA"/>
              </w:rPr>
            </w:pPr>
            <w:hyperlink r:id="rId16" w:history="1">
              <w:r w:rsidR="00E3137C" w:rsidRPr="002C2F5C">
                <w:rPr>
                  <w:rStyle w:val="a6"/>
                  <w:szCs w:val="22"/>
                  <w:lang w:val="en-CA"/>
                </w:rPr>
                <w:t>mss.park@samsung.com</w:t>
              </w:r>
            </w:hyperlink>
          </w:p>
          <w:p w14:paraId="24591090" w14:textId="28648683" w:rsidR="00E3137C" w:rsidRDefault="00B90E24" w:rsidP="000924CB">
            <w:pPr>
              <w:spacing w:before="60" w:after="60"/>
              <w:rPr>
                <w:szCs w:val="22"/>
                <w:lang w:val="en-CA"/>
              </w:rPr>
            </w:pPr>
            <w:hyperlink r:id="rId17" w:history="1">
              <w:r w:rsidR="00E3137C" w:rsidRPr="002C2F5C">
                <w:rPr>
                  <w:rStyle w:val="a6"/>
                  <w:szCs w:val="22"/>
                  <w:lang w:val="en-CA"/>
                </w:rPr>
                <w:t>kiho14.choi@samsung.com</w:t>
              </w:r>
            </w:hyperlink>
          </w:p>
          <w:p w14:paraId="32C2ABFD" w14:textId="3DE8BAF5" w:rsidR="00E3137C" w:rsidRPr="005B217D" w:rsidRDefault="00E3137C" w:rsidP="000924CB">
            <w:pPr>
              <w:spacing w:before="60" w:after="60"/>
              <w:rPr>
                <w:szCs w:val="22"/>
                <w:lang w:val="en-CA"/>
              </w:rPr>
            </w:pPr>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351AC6E1" w:rsidR="00E61DAC" w:rsidRPr="005B217D" w:rsidRDefault="00AD11BE">
            <w:pPr>
              <w:spacing w:before="60" w:after="60"/>
              <w:rPr>
                <w:szCs w:val="22"/>
                <w:lang w:val="en-CA"/>
              </w:rPr>
            </w:pPr>
            <w:r w:rsidRPr="00455251">
              <w:rPr>
                <w:szCs w:val="22"/>
                <w:lang w:val="en-CA"/>
              </w:rPr>
              <w:t>Samsung Electronics Co., Ltd.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2978C34D" w14:textId="24658FB9" w:rsidR="00B37822" w:rsidRPr="00DC1F29" w:rsidRDefault="00B37822" w:rsidP="00B37822">
      <w:pPr>
        <w:rPr>
          <w:szCs w:val="22"/>
          <w:lang w:val="de-DE" w:eastAsia="de-DE"/>
        </w:rPr>
      </w:pPr>
      <w:r>
        <w:rPr>
          <w:rFonts w:hint="eastAsia"/>
          <w:lang w:val="en-CA" w:eastAsia="ko-KR"/>
        </w:rPr>
        <w:t xml:space="preserve">This contribution presents </w:t>
      </w:r>
      <w:r>
        <w:rPr>
          <w:lang w:val="en-CA" w:eastAsia="ko-KR"/>
        </w:rPr>
        <w:t>ultimate motion vector expr</w:t>
      </w:r>
      <w:r w:rsidR="00275702">
        <w:rPr>
          <w:lang w:val="en-CA" w:eastAsia="ko-KR"/>
        </w:rPr>
        <w:t>ession (UMVE) proposed in JVET-K0115</w:t>
      </w:r>
      <w:r>
        <w:rPr>
          <w:lang w:val="en-CA" w:eastAsia="ko-KR"/>
        </w:rPr>
        <w:t xml:space="preserve">. </w:t>
      </w:r>
      <w:proofErr w:type="gramStart"/>
      <w:r>
        <w:t>UMVE  is</w:t>
      </w:r>
      <w:proofErr w:type="gramEnd"/>
      <w:r>
        <w:t xml:space="preserve"> a motion vector expression method for skip and merge modes.</w:t>
      </w:r>
      <w:r>
        <w:rPr>
          <w:rFonts w:hint="eastAsia"/>
          <w:lang w:eastAsia="ko-KR"/>
        </w:rPr>
        <w:t xml:space="preserve"> </w:t>
      </w:r>
      <w:r>
        <w:rPr>
          <w:lang w:val="en-CA" w:eastAsia="ko-KR"/>
        </w:rPr>
        <w:t>Based on</w:t>
      </w:r>
      <w:r w:rsidR="00275702">
        <w:rPr>
          <w:lang w:val="en-CA" w:eastAsia="ko-KR"/>
        </w:rPr>
        <w:t xml:space="preserve"> the UMVE proposed in JVET-K0115</w:t>
      </w:r>
      <w:r>
        <w:rPr>
          <w:lang w:val="en-CA" w:eastAsia="ko-KR"/>
        </w:rPr>
        <w:t xml:space="preserve">, in this contribution three tests are conducted; (Test 4.5.4 (a)) </w:t>
      </w:r>
      <w:r>
        <w:rPr>
          <w:szCs w:val="22"/>
          <w:lang w:val="de-DE" w:eastAsia="de-DE"/>
        </w:rPr>
        <w:t>UMVE</w:t>
      </w:r>
      <w:r w:rsidRPr="00A94D5D">
        <w:rPr>
          <w:szCs w:val="22"/>
          <w:lang w:val="de-DE" w:eastAsia="de-DE"/>
        </w:rPr>
        <w:t xml:space="preserve"> </w:t>
      </w:r>
      <w:r>
        <w:rPr>
          <w:szCs w:val="22"/>
          <w:lang w:val="de-DE" w:eastAsia="de-DE"/>
        </w:rPr>
        <w:t>mode uses one of VVC merge candidates as a base motion vector</w:t>
      </w:r>
      <w:r>
        <w:rPr>
          <w:lang w:val="en-CA" w:eastAsia="ko-KR"/>
        </w:rPr>
        <w:t xml:space="preserve">, (Test 4.5.4 (b)) </w:t>
      </w:r>
      <w:r>
        <w:rPr>
          <w:szCs w:val="22"/>
          <w:lang w:val="de-DE" w:eastAsia="de-DE"/>
        </w:rPr>
        <w:t>UMVE</w:t>
      </w:r>
      <w:r w:rsidRPr="00A94D5D">
        <w:rPr>
          <w:szCs w:val="22"/>
          <w:lang w:val="de-DE" w:eastAsia="de-DE"/>
        </w:rPr>
        <w:t xml:space="preserve"> </w:t>
      </w:r>
      <w:r>
        <w:rPr>
          <w:szCs w:val="22"/>
          <w:lang w:val="de-DE" w:eastAsia="de-DE"/>
        </w:rPr>
        <w:t xml:space="preserve">mode uses two of VVC merge candidates as a base motion vector, </w:t>
      </w:r>
      <w:r>
        <w:rPr>
          <w:lang w:val="en-CA" w:eastAsia="ko-KR"/>
        </w:rPr>
        <w:t xml:space="preserve">(Test 4.5.4 (c)) </w:t>
      </w:r>
      <w:r>
        <w:rPr>
          <w:szCs w:val="22"/>
          <w:lang w:val="de-DE" w:eastAsia="de-DE"/>
        </w:rPr>
        <w:t>UMVE</w:t>
      </w:r>
      <w:r w:rsidRPr="00A94D5D">
        <w:rPr>
          <w:szCs w:val="22"/>
          <w:lang w:val="de-DE" w:eastAsia="de-DE"/>
        </w:rPr>
        <w:t xml:space="preserve"> </w:t>
      </w:r>
      <w:r>
        <w:rPr>
          <w:szCs w:val="22"/>
          <w:lang w:val="de-DE" w:eastAsia="de-DE"/>
        </w:rPr>
        <w:t>mode uses four of VVC merge candidates as a base motion vector.</w:t>
      </w:r>
      <w:r w:rsidRPr="00140F92">
        <w:rPr>
          <w:lang w:val="en-CA" w:eastAsia="ko-KR"/>
        </w:rPr>
        <w:t xml:space="preserve">When the simulation for </w:t>
      </w:r>
      <w:r>
        <w:rPr>
          <w:lang w:val="en-CA" w:eastAsia="ko-KR"/>
        </w:rPr>
        <w:t>three</w:t>
      </w:r>
      <w:r w:rsidRPr="00140F92">
        <w:rPr>
          <w:lang w:val="en-CA" w:eastAsia="ko-KR"/>
        </w:rPr>
        <w:t xml:space="preserve"> tests are conducted based on VTM, results reportedly show </w:t>
      </w:r>
      <w:r>
        <w:rPr>
          <w:lang w:val="en-CA" w:eastAsia="ko-KR"/>
        </w:rPr>
        <w:t>–0.92% BD-rate with 103</w:t>
      </w:r>
      <w:r w:rsidRPr="00140F92">
        <w:rPr>
          <w:lang w:val="en-CA" w:eastAsia="ko-KR"/>
        </w:rPr>
        <w:t xml:space="preserve">% and </w:t>
      </w:r>
      <w:r>
        <w:rPr>
          <w:lang w:val="en-CA" w:eastAsia="ko-KR"/>
        </w:rPr>
        <w:t>9</w:t>
      </w:r>
      <w:r w:rsidRPr="00140F92">
        <w:rPr>
          <w:lang w:val="en-CA" w:eastAsia="ko-KR"/>
        </w:rPr>
        <w:t>9% encoding and decoding time under RA</w:t>
      </w:r>
      <w:r>
        <w:rPr>
          <w:lang w:val="en-CA" w:eastAsia="ko-KR"/>
        </w:rPr>
        <w:t xml:space="preserve"> condition</w:t>
      </w:r>
      <w:r w:rsidRPr="00140F92">
        <w:rPr>
          <w:lang w:val="en-CA" w:eastAsia="ko-KR"/>
        </w:rPr>
        <w:t xml:space="preserve">, and </w:t>
      </w:r>
      <w:r>
        <w:rPr>
          <w:lang w:val="en-CA" w:eastAsia="ko-KR"/>
        </w:rPr>
        <w:t>–</w:t>
      </w:r>
      <w:r w:rsidR="00DC1F29">
        <w:rPr>
          <w:lang w:val="en-CA" w:eastAsia="ko-KR"/>
        </w:rPr>
        <w:t>0.21% BD-rate with 103% and 9</w:t>
      </w:r>
      <w:r w:rsidRPr="00140F92">
        <w:rPr>
          <w:lang w:val="en-CA" w:eastAsia="ko-KR"/>
        </w:rPr>
        <w:t>8% encoding and decoding time under LD</w:t>
      </w:r>
      <w:r>
        <w:rPr>
          <w:lang w:val="en-CA" w:eastAsia="ko-KR"/>
        </w:rPr>
        <w:t>B</w:t>
      </w:r>
      <w:r w:rsidRPr="00140F92">
        <w:rPr>
          <w:lang w:val="en-CA" w:eastAsia="ko-KR"/>
        </w:rPr>
        <w:t xml:space="preserve"> </w:t>
      </w:r>
      <w:r>
        <w:rPr>
          <w:lang w:val="en-CA" w:eastAsia="ko-KR"/>
        </w:rPr>
        <w:t xml:space="preserve">condition </w:t>
      </w:r>
      <w:r w:rsidRPr="00140F92">
        <w:rPr>
          <w:lang w:val="en-CA" w:eastAsia="ko-KR"/>
        </w:rPr>
        <w:t xml:space="preserve">for </w:t>
      </w:r>
      <w:r>
        <w:rPr>
          <w:lang w:val="en-CA" w:eastAsia="ko-KR"/>
        </w:rPr>
        <w:t>T</w:t>
      </w:r>
      <w:r w:rsidRPr="00140F92">
        <w:rPr>
          <w:lang w:val="en-CA" w:eastAsia="ko-KR"/>
        </w:rPr>
        <w:t xml:space="preserve">est </w:t>
      </w:r>
      <w:r w:rsidR="00DC1F29">
        <w:t>4.5.4</w:t>
      </w:r>
      <w:r>
        <w:t xml:space="preserve"> (a)</w:t>
      </w:r>
      <w:r w:rsidRPr="00140F92">
        <w:rPr>
          <w:lang w:val="en-CA" w:eastAsia="ko-KR"/>
        </w:rPr>
        <w:t xml:space="preserve">, </w:t>
      </w:r>
      <w:r w:rsidR="00DC1F29">
        <w:rPr>
          <w:lang w:val="en-CA" w:eastAsia="ko-KR"/>
        </w:rPr>
        <w:t>–1.29% BD-rate with 108</w:t>
      </w:r>
      <w:r w:rsidR="00DC1F29" w:rsidRPr="00140F92">
        <w:rPr>
          <w:lang w:val="en-CA" w:eastAsia="ko-KR"/>
        </w:rPr>
        <w:t xml:space="preserve">% and </w:t>
      </w:r>
      <w:r w:rsidR="00DC1F29">
        <w:rPr>
          <w:lang w:val="en-CA" w:eastAsia="ko-KR"/>
        </w:rPr>
        <w:t>98</w:t>
      </w:r>
      <w:r w:rsidR="00DC1F29" w:rsidRPr="00140F92">
        <w:rPr>
          <w:lang w:val="en-CA" w:eastAsia="ko-KR"/>
        </w:rPr>
        <w:t>% encoding and decoding time under RA</w:t>
      </w:r>
      <w:r w:rsidR="00DC1F29">
        <w:rPr>
          <w:lang w:val="en-CA" w:eastAsia="ko-KR"/>
        </w:rPr>
        <w:t xml:space="preserve"> condition</w:t>
      </w:r>
      <w:r w:rsidR="00DC1F29" w:rsidRPr="00140F92">
        <w:rPr>
          <w:lang w:val="en-CA" w:eastAsia="ko-KR"/>
        </w:rPr>
        <w:t xml:space="preserve">, and </w:t>
      </w:r>
      <w:r w:rsidR="00DC1F29">
        <w:rPr>
          <w:lang w:val="en-CA" w:eastAsia="ko-KR"/>
        </w:rPr>
        <w:t>–0.37% BD-rate with 106% and 9</w:t>
      </w:r>
      <w:r w:rsidR="00DC1F29" w:rsidRPr="00140F92">
        <w:rPr>
          <w:lang w:val="en-CA" w:eastAsia="ko-KR"/>
        </w:rPr>
        <w:t>8% encoding and decoding time under LD</w:t>
      </w:r>
      <w:r w:rsidR="00DC1F29">
        <w:rPr>
          <w:lang w:val="en-CA" w:eastAsia="ko-KR"/>
        </w:rPr>
        <w:t>B</w:t>
      </w:r>
      <w:r w:rsidR="00DC1F29" w:rsidRPr="00140F92">
        <w:rPr>
          <w:lang w:val="en-CA" w:eastAsia="ko-KR"/>
        </w:rPr>
        <w:t xml:space="preserve"> </w:t>
      </w:r>
      <w:r w:rsidR="00DC1F29">
        <w:rPr>
          <w:lang w:val="en-CA" w:eastAsia="ko-KR"/>
        </w:rPr>
        <w:t xml:space="preserve">condition </w:t>
      </w:r>
      <w:r w:rsidR="00DC1F29" w:rsidRPr="00140F92">
        <w:rPr>
          <w:lang w:val="en-CA" w:eastAsia="ko-KR"/>
        </w:rPr>
        <w:t xml:space="preserve">for </w:t>
      </w:r>
      <w:r w:rsidR="00DC1F29">
        <w:rPr>
          <w:lang w:val="en-CA" w:eastAsia="ko-KR"/>
        </w:rPr>
        <w:t>T</w:t>
      </w:r>
      <w:r w:rsidR="00DC1F29" w:rsidRPr="00140F92">
        <w:rPr>
          <w:lang w:val="en-CA" w:eastAsia="ko-KR"/>
        </w:rPr>
        <w:t xml:space="preserve">est </w:t>
      </w:r>
      <w:r w:rsidR="00DC1F29">
        <w:t>4.5.4 (b)</w:t>
      </w:r>
      <w:r w:rsidR="00DC1F29" w:rsidRPr="00140F92">
        <w:rPr>
          <w:lang w:val="en-CA" w:eastAsia="ko-KR"/>
        </w:rPr>
        <w:t xml:space="preserve">, </w:t>
      </w:r>
      <w:r w:rsidR="00DC1F29">
        <w:rPr>
          <w:lang w:val="en-CA" w:eastAsia="ko-KR"/>
        </w:rPr>
        <w:t>–1.35% BD-rate with 116</w:t>
      </w:r>
      <w:r w:rsidR="00DC1F29" w:rsidRPr="00140F92">
        <w:rPr>
          <w:lang w:val="en-CA" w:eastAsia="ko-KR"/>
        </w:rPr>
        <w:t xml:space="preserve">% and </w:t>
      </w:r>
      <w:r w:rsidR="00DC1F29">
        <w:rPr>
          <w:lang w:val="en-CA" w:eastAsia="ko-KR"/>
        </w:rPr>
        <w:t>98</w:t>
      </w:r>
      <w:r w:rsidR="00DC1F29" w:rsidRPr="00140F92">
        <w:rPr>
          <w:lang w:val="en-CA" w:eastAsia="ko-KR"/>
        </w:rPr>
        <w:t>% encoding and decoding time under RA</w:t>
      </w:r>
      <w:r w:rsidR="00DC1F29">
        <w:rPr>
          <w:lang w:val="en-CA" w:eastAsia="ko-KR"/>
        </w:rPr>
        <w:t xml:space="preserve"> condition</w:t>
      </w:r>
      <w:r w:rsidR="00DC1F29" w:rsidRPr="00140F92">
        <w:rPr>
          <w:lang w:val="en-CA" w:eastAsia="ko-KR"/>
        </w:rPr>
        <w:t xml:space="preserve">, and </w:t>
      </w:r>
      <w:r w:rsidR="00DC1F29">
        <w:rPr>
          <w:lang w:val="en-CA" w:eastAsia="ko-KR"/>
        </w:rPr>
        <w:t>–0.37% BD-rate with 113% and 97</w:t>
      </w:r>
      <w:r w:rsidR="00DC1F29" w:rsidRPr="00140F92">
        <w:rPr>
          <w:lang w:val="en-CA" w:eastAsia="ko-KR"/>
        </w:rPr>
        <w:t>% encoding and decoding time under LD</w:t>
      </w:r>
      <w:r w:rsidR="00DC1F29">
        <w:rPr>
          <w:lang w:val="en-CA" w:eastAsia="ko-KR"/>
        </w:rPr>
        <w:t>B</w:t>
      </w:r>
      <w:r w:rsidR="00DC1F29" w:rsidRPr="00140F92">
        <w:rPr>
          <w:lang w:val="en-CA" w:eastAsia="ko-KR"/>
        </w:rPr>
        <w:t xml:space="preserve"> </w:t>
      </w:r>
      <w:r w:rsidR="00DC1F29">
        <w:rPr>
          <w:lang w:val="en-CA" w:eastAsia="ko-KR"/>
        </w:rPr>
        <w:t xml:space="preserve">condition </w:t>
      </w:r>
      <w:r w:rsidR="00DC1F29" w:rsidRPr="00140F92">
        <w:rPr>
          <w:lang w:val="en-CA" w:eastAsia="ko-KR"/>
        </w:rPr>
        <w:t xml:space="preserve">for </w:t>
      </w:r>
      <w:r w:rsidR="00DC1F29">
        <w:rPr>
          <w:lang w:val="en-CA" w:eastAsia="ko-KR"/>
        </w:rPr>
        <w:t>T</w:t>
      </w:r>
      <w:r w:rsidR="00DC1F29" w:rsidRPr="00140F92">
        <w:rPr>
          <w:lang w:val="en-CA" w:eastAsia="ko-KR"/>
        </w:rPr>
        <w:t xml:space="preserve">est </w:t>
      </w:r>
      <w:r w:rsidR="00DC1F29">
        <w:t>4.5.4 (c)</w:t>
      </w:r>
      <w:r w:rsidR="00DC1F29">
        <w:rPr>
          <w:lang w:val="en-CA" w:eastAsia="ko-KR"/>
        </w:rPr>
        <w:t>.</w:t>
      </w:r>
    </w:p>
    <w:p w14:paraId="5D874E63" w14:textId="77777777" w:rsidR="00677CEA" w:rsidRPr="00DC1F29" w:rsidRDefault="00677CEA" w:rsidP="00E677FB">
      <w:pPr>
        <w:rPr>
          <w:szCs w:val="22"/>
          <w:lang w:eastAsia="ko-KR"/>
        </w:rPr>
      </w:pPr>
    </w:p>
    <w:p w14:paraId="5964B536" w14:textId="37C337AE" w:rsidR="00AC4359" w:rsidRPr="008C7F16" w:rsidRDefault="00E677FB" w:rsidP="008C7F16">
      <w:pPr>
        <w:pStyle w:val="1"/>
        <w:rPr>
          <w:lang w:val="en-CA"/>
        </w:rPr>
      </w:pPr>
      <w:r>
        <w:rPr>
          <w:lang w:val="en-CA"/>
        </w:rPr>
        <w:t>Proposed Method</w:t>
      </w:r>
      <w:r w:rsidR="00AB4970">
        <w:rPr>
          <w:lang w:val="en-CA"/>
        </w:rPr>
        <w:t>s</w:t>
      </w:r>
      <w:r w:rsidR="001A3EE3" w:rsidRPr="008C7F16">
        <w:rPr>
          <w:szCs w:val="22"/>
          <w:lang w:val="en-CA" w:eastAsia="ko-KR"/>
        </w:rPr>
        <w:t xml:space="preserve"> </w:t>
      </w:r>
    </w:p>
    <w:p w14:paraId="4BA7EBB3" w14:textId="67476274" w:rsidR="008C7F16" w:rsidRDefault="008C7F16" w:rsidP="008C7F16">
      <w:r>
        <w:rPr>
          <w:rFonts w:hint="eastAsia"/>
          <w:szCs w:val="22"/>
          <w:lang w:val="en-CA" w:eastAsia="ko-KR"/>
        </w:rPr>
        <w:t>I</w:t>
      </w:r>
      <w:r>
        <w:rPr>
          <w:szCs w:val="22"/>
          <w:lang w:val="en-CA" w:eastAsia="ko-KR"/>
        </w:rPr>
        <w:t xml:space="preserve">n this contribution, </w:t>
      </w:r>
      <w:r>
        <w:t xml:space="preserve">ultimate motion vector expression (UMVE) </w:t>
      </w:r>
      <w:r>
        <w:rPr>
          <w:szCs w:val="22"/>
          <w:lang w:val="en-CA" w:eastAsia="ko-KR"/>
        </w:rPr>
        <w:t xml:space="preserve">is presented. </w:t>
      </w:r>
      <w:r>
        <w:t>UMVE is used for either skip or merge modes with a proposed motion vector expression method.</w:t>
      </w:r>
    </w:p>
    <w:p w14:paraId="040A0833" w14:textId="77777777" w:rsidR="008C7F16" w:rsidRPr="002A4993" w:rsidRDefault="008C7F16" w:rsidP="008C7F16">
      <w:pPr>
        <w:rPr>
          <w:szCs w:val="22"/>
          <w:lang w:val="en-CA" w:eastAsia="ko-KR"/>
        </w:rPr>
      </w:pPr>
      <w:r>
        <w:t>UMVE re-uses merge candidate as same as using in VVC. Among the merge candidates, a candidate can be selected, and is further expanded by the proposed motion vector expression method.</w:t>
      </w:r>
    </w:p>
    <w:p w14:paraId="0FE93BA9" w14:textId="553365C9" w:rsidR="008C7F16" w:rsidRPr="00273F6F" w:rsidRDefault="008C7F16" w:rsidP="008C7F16">
      <w:r>
        <w:t>UMVE provides a new motion vector expression with simplified signaling. The</w:t>
      </w:r>
      <w:r w:rsidRPr="00273F6F">
        <w:t xml:space="preserve"> expression</w:t>
      </w:r>
      <w:r>
        <w:t xml:space="preserve"> method</w:t>
      </w:r>
      <w:r w:rsidR="00513B9C">
        <w:t xml:space="preserve"> includes </w:t>
      </w:r>
      <w:r w:rsidRPr="00273F6F">
        <w:t>starting point,</w:t>
      </w:r>
      <w:r>
        <w:t xml:space="preserve"> </w:t>
      </w:r>
      <w:r w:rsidRPr="00273F6F">
        <w:t>motion magnitude</w:t>
      </w:r>
      <w:r>
        <w:t>,</w:t>
      </w:r>
      <w:r w:rsidRPr="00273F6F">
        <w:t xml:space="preserve"> and motion direction.</w:t>
      </w:r>
    </w:p>
    <w:p w14:paraId="01A27F8A" w14:textId="033DA53F" w:rsidR="008C7F16" w:rsidRDefault="008C7F16" w:rsidP="008C7F16">
      <w:pPr>
        <w:keepNext/>
        <w:jc w:val="center"/>
      </w:pPr>
      <w:r>
        <w:rPr>
          <w:noProof/>
          <w:lang w:eastAsia="ko-KR"/>
        </w:rPr>
        <w:lastRenderedPageBreak/>
        <w:drawing>
          <wp:inline distT="0" distB="0" distL="0" distR="0" wp14:anchorId="4BF8E8B0" wp14:editId="49C41A9C">
            <wp:extent cx="4206240" cy="2103120"/>
            <wp:effectExtent l="0" t="0" r="3810" b="0"/>
            <wp:docPr id="28" name="그림 28" descr="그림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897" descr="그림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206240" cy="2103120"/>
                    </a:xfrm>
                    <a:prstGeom prst="rect">
                      <a:avLst/>
                    </a:prstGeom>
                    <a:noFill/>
                    <a:ln>
                      <a:noFill/>
                    </a:ln>
                  </pic:spPr>
                </pic:pic>
              </a:graphicData>
            </a:graphic>
          </wp:inline>
        </w:drawing>
      </w:r>
    </w:p>
    <w:p w14:paraId="52038D00" w14:textId="77777777" w:rsidR="008C7F16" w:rsidRDefault="008C7F16" w:rsidP="008C7F16">
      <w:pPr>
        <w:pStyle w:val="ab"/>
        <w:ind w:firstLineChars="1550" w:firstLine="3100"/>
      </w:pPr>
      <w:r>
        <w:t xml:space="preserve">Figure </w:t>
      </w:r>
      <w:r w:rsidR="00B90E24">
        <w:rPr>
          <w:noProof/>
        </w:rPr>
        <w:fldChar w:fldCharType="begin"/>
      </w:r>
      <w:r w:rsidR="00B90E24">
        <w:rPr>
          <w:noProof/>
        </w:rPr>
        <w:instrText xml:space="preserve"> STYLEREF 1 \s </w:instrText>
      </w:r>
      <w:r w:rsidR="00B90E24">
        <w:rPr>
          <w:noProof/>
        </w:rPr>
        <w:fldChar w:fldCharType="separate"/>
      </w:r>
      <w:r>
        <w:rPr>
          <w:noProof/>
        </w:rPr>
        <w:t>1</w:t>
      </w:r>
      <w:r w:rsidR="00B90E24">
        <w:rPr>
          <w:noProof/>
        </w:rPr>
        <w:fldChar w:fldCharType="end"/>
      </w:r>
      <w:r>
        <w:noBreakHyphen/>
      </w:r>
      <w:r w:rsidR="00B90E24">
        <w:rPr>
          <w:noProof/>
        </w:rPr>
        <w:fldChar w:fldCharType="begin"/>
      </w:r>
      <w:r w:rsidR="00B90E24">
        <w:rPr>
          <w:noProof/>
        </w:rPr>
        <w:instrText xml:space="preserve"> SEQ Figure \* ARABIC \s 1 </w:instrText>
      </w:r>
      <w:r w:rsidR="00B90E24">
        <w:rPr>
          <w:noProof/>
        </w:rPr>
        <w:fldChar w:fldCharType="separate"/>
      </w:r>
      <w:r>
        <w:rPr>
          <w:noProof/>
        </w:rPr>
        <w:t>1</w:t>
      </w:r>
      <w:r w:rsidR="00B90E24">
        <w:rPr>
          <w:noProof/>
        </w:rPr>
        <w:fldChar w:fldCharType="end"/>
      </w:r>
      <w:r>
        <w:t xml:space="preserve">. </w:t>
      </w:r>
      <w:r w:rsidRPr="001D61E2">
        <w:t>UMV</w:t>
      </w:r>
      <w:r>
        <w:t>E</w:t>
      </w:r>
      <w:r w:rsidRPr="001D61E2">
        <w:t xml:space="preserve"> Search Process</w:t>
      </w:r>
    </w:p>
    <w:p w14:paraId="6D4517DC" w14:textId="3B8663F7" w:rsidR="008C7F16" w:rsidRDefault="008C7F16" w:rsidP="008C7F16">
      <w:pPr>
        <w:keepNext/>
        <w:ind w:firstLineChars="650" w:firstLine="1430"/>
      </w:pPr>
      <w:r>
        <w:rPr>
          <w:noProof/>
          <w:lang w:eastAsia="ko-KR"/>
        </w:rPr>
        <w:drawing>
          <wp:inline distT="0" distB="0" distL="0" distR="0" wp14:anchorId="27037B8F" wp14:editId="03284908">
            <wp:extent cx="4206240" cy="2103120"/>
            <wp:effectExtent l="0" t="0" r="3810" b="0"/>
            <wp:docPr id="25" name="그림 25" descr="l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898" descr="l0"/>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206240" cy="2103120"/>
                    </a:xfrm>
                    <a:prstGeom prst="rect">
                      <a:avLst/>
                    </a:prstGeom>
                    <a:noFill/>
                    <a:ln>
                      <a:noFill/>
                    </a:ln>
                  </pic:spPr>
                </pic:pic>
              </a:graphicData>
            </a:graphic>
          </wp:inline>
        </w:drawing>
      </w:r>
    </w:p>
    <w:p w14:paraId="0EB13694" w14:textId="77777777" w:rsidR="008C7F16" w:rsidRDefault="008C7F16" w:rsidP="008C7F16">
      <w:pPr>
        <w:pStyle w:val="ab"/>
        <w:ind w:firstLineChars="1600" w:firstLine="3200"/>
      </w:pPr>
      <w:r>
        <w:t>Figure 1</w:t>
      </w:r>
      <w:r>
        <w:noBreakHyphen/>
        <w:t>2 UMVE Search Point</w:t>
      </w:r>
    </w:p>
    <w:p w14:paraId="3F8795B8" w14:textId="77777777" w:rsidR="008C7F16" w:rsidRPr="00E16684" w:rsidRDefault="008C7F16" w:rsidP="008C7F16">
      <w:pPr>
        <w:pStyle w:val="ab"/>
        <w:jc w:val="center"/>
        <w:rPr>
          <w:szCs w:val="22"/>
          <w:lang w:eastAsia="ko-KR"/>
        </w:rPr>
      </w:pPr>
    </w:p>
    <w:p w14:paraId="4F879866" w14:textId="77777777" w:rsidR="008C7F16" w:rsidRDefault="008C7F16" w:rsidP="008C7F16">
      <w:pPr>
        <w:rPr>
          <w:szCs w:val="22"/>
          <w:lang w:val="en-CA" w:eastAsia="ko-KR"/>
        </w:rPr>
      </w:pPr>
      <w:r>
        <w:rPr>
          <w:rFonts w:hint="eastAsia"/>
          <w:szCs w:val="22"/>
          <w:lang w:val="en-CA" w:eastAsia="ko-KR"/>
        </w:rPr>
        <w:t xml:space="preserve">This proposed technique uses a merge candidate list as it is. </w:t>
      </w:r>
      <w:r>
        <w:rPr>
          <w:szCs w:val="22"/>
          <w:lang w:val="en-CA" w:eastAsia="ko-KR"/>
        </w:rPr>
        <w:t>But only candidates which are default merge type (MRG_TYPE_DEFAULT_N) are considered for UMVE’s expansion.</w:t>
      </w:r>
    </w:p>
    <w:p w14:paraId="36F803A3" w14:textId="77777777" w:rsidR="008C7F16" w:rsidRDefault="008C7F16" w:rsidP="008C7F16">
      <w:r>
        <w:t>Base candidate index defines the s</w:t>
      </w:r>
      <w:r w:rsidRPr="00273F6F">
        <w:t xml:space="preserve">tarting point. Base candidate index </w:t>
      </w:r>
      <w:r>
        <w:t>indicates the</w:t>
      </w:r>
      <w:r w:rsidRPr="00273F6F">
        <w:t xml:space="preserve"> best candidate among candidate</w:t>
      </w:r>
      <w:r>
        <w:t>s in the</w:t>
      </w:r>
      <w:r w:rsidRPr="00273F6F">
        <w:t xml:space="preserve"> </w:t>
      </w:r>
      <w:r>
        <w:t>list as follows.</w:t>
      </w:r>
    </w:p>
    <w:p w14:paraId="63B0646C" w14:textId="77777777" w:rsidR="008C7F16" w:rsidRPr="00273F6F" w:rsidRDefault="008C7F16" w:rsidP="008C7F16"/>
    <w:p w14:paraId="010965C5" w14:textId="77777777" w:rsidR="008C7F16" w:rsidRDefault="008C7F16" w:rsidP="008C7F16">
      <w:pPr>
        <w:pStyle w:val="ab"/>
        <w:keepNext/>
        <w:jc w:val="center"/>
      </w:pPr>
      <w:r>
        <w:t>Table 1. Base candidate IDX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5"/>
        <w:gridCol w:w="1431"/>
        <w:gridCol w:w="1431"/>
        <w:gridCol w:w="1431"/>
        <w:gridCol w:w="1432"/>
      </w:tblGrid>
      <w:tr w:rsidR="008C7F16" w14:paraId="1E3E900B" w14:textId="77777777" w:rsidTr="008C7F16">
        <w:trPr>
          <w:trHeight w:val="157"/>
          <w:jc w:val="center"/>
        </w:trPr>
        <w:tc>
          <w:tcPr>
            <w:tcW w:w="20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91E492" w14:textId="77777777" w:rsidR="008C7F16" w:rsidRPr="00B573B9" w:rsidRDefault="008C7F16" w:rsidP="008C7F16">
            <w:pPr>
              <w:spacing w:before="0"/>
              <w:jc w:val="center"/>
              <w:rPr>
                <w:b/>
              </w:rPr>
            </w:pPr>
            <w:r w:rsidRPr="00B573B9">
              <w:rPr>
                <w:rFonts w:hint="eastAsia"/>
                <w:b/>
              </w:rPr>
              <w:t>Base candidate IDX</w:t>
            </w:r>
          </w:p>
        </w:tc>
        <w:tc>
          <w:tcPr>
            <w:tcW w:w="14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FAA31C" w14:textId="77777777" w:rsidR="008C7F16" w:rsidRDefault="008C7F16" w:rsidP="008C7F16">
            <w:pPr>
              <w:spacing w:before="0"/>
              <w:jc w:val="center"/>
            </w:pPr>
            <w:r>
              <w:rPr>
                <w:rFonts w:hint="eastAsia"/>
              </w:rPr>
              <w:t>0</w:t>
            </w:r>
          </w:p>
        </w:tc>
        <w:tc>
          <w:tcPr>
            <w:tcW w:w="14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5047F5" w14:textId="77777777" w:rsidR="008C7F16" w:rsidRDefault="008C7F16" w:rsidP="008C7F16">
            <w:pPr>
              <w:spacing w:before="0"/>
              <w:jc w:val="center"/>
            </w:pPr>
            <w:r>
              <w:rPr>
                <w:rFonts w:hint="eastAsia"/>
              </w:rPr>
              <w:t>1</w:t>
            </w:r>
          </w:p>
        </w:tc>
        <w:tc>
          <w:tcPr>
            <w:tcW w:w="14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E5533A" w14:textId="77777777" w:rsidR="008C7F16" w:rsidRDefault="008C7F16" w:rsidP="008C7F16">
            <w:pPr>
              <w:spacing w:before="0"/>
              <w:jc w:val="center"/>
            </w:pPr>
            <w:r>
              <w:rPr>
                <w:rFonts w:hint="eastAsia"/>
              </w:rPr>
              <w:t>2</w:t>
            </w:r>
          </w:p>
        </w:tc>
        <w:tc>
          <w:tcPr>
            <w:tcW w:w="143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B6AE02" w14:textId="77777777" w:rsidR="008C7F16" w:rsidRDefault="008C7F16" w:rsidP="008C7F16">
            <w:pPr>
              <w:spacing w:before="0"/>
              <w:jc w:val="center"/>
            </w:pPr>
            <w:r>
              <w:rPr>
                <w:rFonts w:hint="eastAsia"/>
              </w:rPr>
              <w:t>3</w:t>
            </w:r>
          </w:p>
        </w:tc>
      </w:tr>
      <w:tr w:rsidR="008C7F16" w14:paraId="3A3A5C18" w14:textId="77777777" w:rsidTr="008C7F16">
        <w:trPr>
          <w:trHeight w:val="157"/>
          <w:jc w:val="center"/>
        </w:trPr>
        <w:tc>
          <w:tcPr>
            <w:tcW w:w="20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28BFA6" w14:textId="77777777" w:rsidR="008C7F16" w:rsidRPr="00B573B9" w:rsidRDefault="008C7F16" w:rsidP="008C7F16">
            <w:pPr>
              <w:spacing w:before="0"/>
              <w:jc w:val="center"/>
              <w:rPr>
                <w:b/>
              </w:rPr>
            </w:pPr>
            <w:r w:rsidRPr="00B573B9">
              <w:rPr>
                <w:rFonts w:hint="eastAsia"/>
                <w:b/>
              </w:rPr>
              <w:t>N</w:t>
            </w:r>
            <w:r w:rsidRPr="00B573B9">
              <w:rPr>
                <w:rFonts w:hint="eastAsia"/>
                <w:b/>
                <w:vertAlign w:val="superscript"/>
              </w:rPr>
              <w:t>th</w:t>
            </w:r>
            <w:r w:rsidRPr="00B573B9">
              <w:rPr>
                <w:rFonts w:hint="eastAsia"/>
                <w:b/>
              </w:rPr>
              <w:t xml:space="preserve"> MVP</w:t>
            </w:r>
          </w:p>
        </w:tc>
        <w:tc>
          <w:tcPr>
            <w:tcW w:w="14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4D3258" w14:textId="77777777" w:rsidR="008C7F16" w:rsidRDefault="008C7F16" w:rsidP="008C7F16">
            <w:pPr>
              <w:spacing w:before="0"/>
              <w:jc w:val="center"/>
            </w:pPr>
            <w:r>
              <w:rPr>
                <w:rFonts w:hint="eastAsia"/>
              </w:rPr>
              <w:t>1</w:t>
            </w:r>
            <w:r w:rsidRPr="00B573B9">
              <w:rPr>
                <w:rFonts w:hint="eastAsia"/>
                <w:vertAlign w:val="superscript"/>
              </w:rPr>
              <w:t>st</w:t>
            </w:r>
            <w:r>
              <w:rPr>
                <w:rFonts w:hint="eastAsia"/>
              </w:rPr>
              <w:t xml:space="preserve"> MVP</w:t>
            </w:r>
          </w:p>
        </w:tc>
        <w:tc>
          <w:tcPr>
            <w:tcW w:w="14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916183" w14:textId="77777777" w:rsidR="008C7F16" w:rsidRDefault="008C7F16" w:rsidP="008C7F16">
            <w:pPr>
              <w:spacing w:before="0"/>
              <w:jc w:val="center"/>
            </w:pPr>
            <w:r>
              <w:rPr>
                <w:rFonts w:hint="eastAsia"/>
              </w:rPr>
              <w:t>2</w:t>
            </w:r>
            <w:r w:rsidRPr="00B573B9">
              <w:rPr>
                <w:rFonts w:hint="eastAsia"/>
                <w:vertAlign w:val="superscript"/>
              </w:rPr>
              <w:t>nd</w:t>
            </w:r>
            <w:r>
              <w:rPr>
                <w:rFonts w:hint="eastAsia"/>
              </w:rPr>
              <w:t xml:space="preserve"> MVP</w:t>
            </w:r>
          </w:p>
        </w:tc>
        <w:tc>
          <w:tcPr>
            <w:tcW w:w="14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56CF0F" w14:textId="77777777" w:rsidR="008C7F16" w:rsidRDefault="008C7F16" w:rsidP="008C7F16">
            <w:pPr>
              <w:spacing w:before="0"/>
              <w:jc w:val="center"/>
            </w:pPr>
            <w:r>
              <w:rPr>
                <w:rFonts w:hint="eastAsia"/>
              </w:rPr>
              <w:t>3</w:t>
            </w:r>
            <w:r w:rsidRPr="00B573B9">
              <w:rPr>
                <w:rFonts w:hint="eastAsia"/>
                <w:vertAlign w:val="superscript"/>
              </w:rPr>
              <w:t>rd</w:t>
            </w:r>
            <w:r>
              <w:rPr>
                <w:rFonts w:hint="eastAsia"/>
              </w:rPr>
              <w:t xml:space="preserve"> MVP</w:t>
            </w:r>
          </w:p>
        </w:tc>
        <w:tc>
          <w:tcPr>
            <w:tcW w:w="143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523EA7" w14:textId="77777777" w:rsidR="008C7F16" w:rsidRDefault="008C7F16" w:rsidP="008C7F16">
            <w:pPr>
              <w:spacing w:before="0"/>
              <w:jc w:val="center"/>
            </w:pPr>
            <w:r>
              <w:rPr>
                <w:rFonts w:hint="eastAsia"/>
              </w:rPr>
              <w:t>4</w:t>
            </w:r>
            <w:r w:rsidRPr="00B573B9">
              <w:rPr>
                <w:rFonts w:hint="eastAsia"/>
                <w:vertAlign w:val="superscript"/>
              </w:rPr>
              <w:t>th</w:t>
            </w:r>
            <w:r>
              <w:rPr>
                <w:rFonts w:hint="eastAsia"/>
              </w:rPr>
              <w:t xml:space="preserve"> MVP</w:t>
            </w:r>
          </w:p>
        </w:tc>
      </w:tr>
    </w:tbl>
    <w:p w14:paraId="6BEBCCDF" w14:textId="77777777" w:rsidR="008C7F16" w:rsidRDefault="008C7F16" w:rsidP="008C7F16">
      <w:r>
        <w:t>If the number of base candidate is equal to 1, Base candidate IDX is not signaled.</w:t>
      </w:r>
    </w:p>
    <w:p w14:paraId="501F8424" w14:textId="77777777" w:rsidR="008C7F16" w:rsidRDefault="008C7F16" w:rsidP="008C7F16"/>
    <w:p w14:paraId="641D401A" w14:textId="77777777" w:rsidR="008C7F16" w:rsidRDefault="008C7F16" w:rsidP="008C7F16">
      <w:r>
        <w:t>Distance index is motion magnitude information. Distance index indicates the pre-defined distance from the starting point information. Pre-defined distance is as follows:</w:t>
      </w:r>
    </w:p>
    <w:p w14:paraId="51311C48" w14:textId="77777777" w:rsidR="008C7F16" w:rsidRPr="00273F6F" w:rsidRDefault="008C7F16" w:rsidP="008C7F16"/>
    <w:p w14:paraId="6416D324" w14:textId="77777777" w:rsidR="008C7F16" w:rsidRDefault="008C7F16" w:rsidP="008C7F16">
      <w:pPr>
        <w:pStyle w:val="ab"/>
        <w:keepNext/>
        <w:jc w:val="center"/>
      </w:pPr>
      <w:r>
        <w:t xml:space="preserve">Table 2. </w:t>
      </w:r>
      <w:r w:rsidRPr="00273F6F">
        <w:t>Distance IDX</w:t>
      </w:r>
    </w:p>
    <w:tbl>
      <w:tblPr>
        <w:tblW w:w="90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933"/>
        <w:gridCol w:w="933"/>
        <w:gridCol w:w="933"/>
        <w:gridCol w:w="933"/>
        <w:gridCol w:w="933"/>
        <w:gridCol w:w="933"/>
        <w:gridCol w:w="933"/>
        <w:gridCol w:w="934"/>
      </w:tblGrid>
      <w:tr w:rsidR="008C7F16" w14:paraId="2B0CD9D3" w14:textId="77777777" w:rsidTr="008C7F16">
        <w:trPr>
          <w:trHeight w:val="294"/>
          <w:jc w:val="center"/>
        </w:trPr>
        <w:tc>
          <w:tcPr>
            <w:tcW w:w="15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AEF5E0" w14:textId="77777777" w:rsidR="008C7F16" w:rsidRPr="00B573B9" w:rsidRDefault="008C7F16" w:rsidP="008C7F16">
            <w:pPr>
              <w:spacing w:before="0"/>
              <w:jc w:val="center"/>
              <w:rPr>
                <w:b/>
              </w:rPr>
            </w:pPr>
            <w:r w:rsidRPr="00B573B9">
              <w:rPr>
                <w:rFonts w:hint="eastAsia"/>
                <w:b/>
              </w:rPr>
              <w:t>Distance IDX</w:t>
            </w:r>
          </w:p>
        </w:tc>
        <w:tc>
          <w:tcPr>
            <w:tcW w:w="9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1B7E80" w14:textId="77777777" w:rsidR="008C7F16" w:rsidRDefault="008C7F16" w:rsidP="008C7F16">
            <w:pPr>
              <w:spacing w:before="0"/>
              <w:jc w:val="center"/>
            </w:pPr>
            <w:r>
              <w:rPr>
                <w:rFonts w:hint="eastAsia"/>
              </w:rPr>
              <w:t>0</w:t>
            </w:r>
          </w:p>
        </w:tc>
        <w:tc>
          <w:tcPr>
            <w:tcW w:w="9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D0AC1A" w14:textId="77777777" w:rsidR="008C7F16" w:rsidRDefault="008C7F16" w:rsidP="008C7F16">
            <w:pPr>
              <w:spacing w:before="0"/>
              <w:jc w:val="center"/>
            </w:pPr>
            <w:r>
              <w:rPr>
                <w:rFonts w:hint="eastAsia"/>
              </w:rPr>
              <w:t>1</w:t>
            </w:r>
          </w:p>
        </w:tc>
        <w:tc>
          <w:tcPr>
            <w:tcW w:w="9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670C62" w14:textId="77777777" w:rsidR="008C7F16" w:rsidRDefault="008C7F16" w:rsidP="008C7F16">
            <w:pPr>
              <w:spacing w:before="0"/>
              <w:jc w:val="center"/>
            </w:pPr>
            <w:r>
              <w:rPr>
                <w:rFonts w:hint="eastAsia"/>
              </w:rPr>
              <w:t>2</w:t>
            </w:r>
          </w:p>
        </w:tc>
        <w:tc>
          <w:tcPr>
            <w:tcW w:w="9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52C226" w14:textId="77777777" w:rsidR="008C7F16" w:rsidRDefault="008C7F16" w:rsidP="008C7F16">
            <w:pPr>
              <w:spacing w:before="0"/>
              <w:jc w:val="center"/>
            </w:pPr>
            <w:r>
              <w:rPr>
                <w:rFonts w:hint="eastAsia"/>
              </w:rPr>
              <w:t>3</w:t>
            </w:r>
          </w:p>
        </w:tc>
        <w:tc>
          <w:tcPr>
            <w:tcW w:w="9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EF0EA3" w14:textId="77777777" w:rsidR="008C7F16" w:rsidRDefault="008C7F16" w:rsidP="008C7F16">
            <w:pPr>
              <w:spacing w:before="0"/>
              <w:jc w:val="center"/>
            </w:pPr>
            <w:r>
              <w:rPr>
                <w:rFonts w:hint="eastAsia"/>
              </w:rPr>
              <w:t>4</w:t>
            </w:r>
          </w:p>
        </w:tc>
        <w:tc>
          <w:tcPr>
            <w:tcW w:w="9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116419" w14:textId="77777777" w:rsidR="008C7F16" w:rsidRDefault="008C7F16" w:rsidP="008C7F16">
            <w:pPr>
              <w:spacing w:before="0"/>
              <w:jc w:val="center"/>
            </w:pPr>
            <w:r>
              <w:rPr>
                <w:rFonts w:hint="eastAsia"/>
              </w:rPr>
              <w:t>5</w:t>
            </w:r>
          </w:p>
        </w:tc>
        <w:tc>
          <w:tcPr>
            <w:tcW w:w="9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39E7AD" w14:textId="77777777" w:rsidR="008C7F16" w:rsidRDefault="008C7F16" w:rsidP="008C7F16">
            <w:pPr>
              <w:spacing w:before="0"/>
              <w:jc w:val="center"/>
            </w:pPr>
            <w:r>
              <w:rPr>
                <w:rFonts w:hint="eastAsia"/>
              </w:rPr>
              <w:t>6</w:t>
            </w:r>
          </w:p>
        </w:tc>
        <w:tc>
          <w:tcPr>
            <w:tcW w:w="9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79B475" w14:textId="77777777" w:rsidR="008C7F16" w:rsidRDefault="008C7F16" w:rsidP="008C7F16">
            <w:pPr>
              <w:spacing w:before="0"/>
              <w:jc w:val="center"/>
            </w:pPr>
            <w:r>
              <w:rPr>
                <w:rFonts w:hint="eastAsia"/>
              </w:rPr>
              <w:t>7</w:t>
            </w:r>
          </w:p>
        </w:tc>
      </w:tr>
      <w:tr w:rsidR="008C7F16" w14:paraId="45685F14" w14:textId="77777777" w:rsidTr="008C7F16">
        <w:trPr>
          <w:trHeight w:val="294"/>
          <w:jc w:val="center"/>
        </w:trPr>
        <w:tc>
          <w:tcPr>
            <w:tcW w:w="15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0D4E18" w14:textId="77777777" w:rsidR="008C7F16" w:rsidRPr="00B573B9" w:rsidRDefault="008C7F16" w:rsidP="008C7F16">
            <w:pPr>
              <w:spacing w:before="0"/>
              <w:jc w:val="center"/>
              <w:rPr>
                <w:b/>
              </w:rPr>
            </w:pPr>
            <w:r w:rsidRPr="00B573B9">
              <w:rPr>
                <w:rFonts w:hint="eastAsia"/>
                <w:b/>
              </w:rPr>
              <w:t>Pixel distance</w:t>
            </w:r>
          </w:p>
        </w:tc>
        <w:tc>
          <w:tcPr>
            <w:tcW w:w="9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79AB69" w14:textId="77777777" w:rsidR="008C7F16" w:rsidRDefault="008C7F16" w:rsidP="008C7F16">
            <w:pPr>
              <w:spacing w:before="0"/>
              <w:jc w:val="center"/>
            </w:pPr>
            <w:r>
              <w:rPr>
                <w:rFonts w:hint="eastAsia"/>
              </w:rPr>
              <w:t>1/4-pel</w:t>
            </w:r>
          </w:p>
        </w:tc>
        <w:tc>
          <w:tcPr>
            <w:tcW w:w="9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B1B9EF" w14:textId="77777777" w:rsidR="008C7F16" w:rsidRDefault="008C7F16" w:rsidP="008C7F16">
            <w:pPr>
              <w:spacing w:before="0"/>
              <w:jc w:val="center"/>
            </w:pPr>
            <w:r>
              <w:rPr>
                <w:rFonts w:hint="eastAsia"/>
              </w:rPr>
              <w:t>1/2-pel</w:t>
            </w:r>
          </w:p>
        </w:tc>
        <w:tc>
          <w:tcPr>
            <w:tcW w:w="9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36B0AE" w14:textId="77777777" w:rsidR="008C7F16" w:rsidRDefault="008C7F16" w:rsidP="008C7F16">
            <w:pPr>
              <w:spacing w:before="0"/>
              <w:jc w:val="center"/>
            </w:pPr>
            <w:r>
              <w:rPr>
                <w:rFonts w:hint="eastAsia"/>
              </w:rPr>
              <w:t>1-pel</w:t>
            </w:r>
          </w:p>
        </w:tc>
        <w:tc>
          <w:tcPr>
            <w:tcW w:w="9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24FF84" w14:textId="77777777" w:rsidR="008C7F16" w:rsidRDefault="008C7F16" w:rsidP="008C7F16">
            <w:pPr>
              <w:spacing w:before="0"/>
              <w:jc w:val="center"/>
            </w:pPr>
            <w:r>
              <w:rPr>
                <w:rFonts w:hint="eastAsia"/>
              </w:rPr>
              <w:t>2-pel</w:t>
            </w:r>
          </w:p>
        </w:tc>
        <w:tc>
          <w:tcPr>
            <w:tcW w:w="9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6B51E8" w14:textId="77777777" w:rsidR="008C7F16" w:rsidRDefault="008C7F16" w:rsidP="008C7F16">
            <w:pPr>
              <w:spacing w:before="0"/>
              <w:jc w:val="center"/>
            </w:pPr>
            <w:r>
              <w:rPr>
                <w:rFonts w:hint="eastAsia"/>
              </w:rPr>
              <w:t>4-pel</w:t>
            </w:r>
          </w:p>
        </w:tc>
        <w:tc>
          <w:tcPr>
            <w:tcW w:w="9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31FAC9" w14:textId="77777777" w:rsidR="008C7F16" w:rsidRDefault="008C7F16" w:rsidP="008C7F16">
            <w:pPr>
              <w:spacing w:before="0"/>
              <w:jc w:val="center"/>
            </w:pPr>
            <w:r>
              <w:rPr>
                <w:rFonts w:hint="eastAsia"/>
              </w:rPr>
              <w:t>8-pel</w:t>
            </w:r>
          </w:p>
        </w:tc>
        <w:tc>
          <w:tcPr>
            <w:tcW w:w="9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6ED220" w14:textId="77777777" w:rsidR="008C7F16" w:rsidRDefault="008C7F16" w:rsidP="008C7F16">
            <w:pPr>
              <w:spacing w:before="0"/>
              <w:jc w:val="center"/>
            </w:pPr>
            <w:r>
              <w:rPr>
                <w:rFonts w:hint="eastAsia"/>
              </w:rPr>
              <w:t>16-pel</w:t>
            </w:r>
          </w:p>
        </w:tc>
        <w:tc>
          <w:tcPr>
            <w:tcW w:w="9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7FFF0D" w14:textId="77777777" w:rsidR="008C7F16" w:rsidRDefault="008C7F16" w:rsidP="008C7F16">
            <w:pPr>
              <w:spacing w:before="0"/>
              <w:jc w:val="center"/>
            </w:pPr>
            <w:r>
              <w:rPr>
                <w:rFonts w:hint="eastAsia"/>
              </w:rPr>
              <w:t>32-pel</w:t>
            </w:r>
          </w:p>
        </w:tc>
      </w:tr>
    </w:tbl>
    <w:p w14:paraId="5014556F" w14:textId="77777777" w:rsidR="008C7F16" w:rsidRPr="00B573B9" w:rsidRDefault="008C7F16" w:rsidP="008C7F16">
      <w:pPr>
        <w:ind w:firstLineChars="50" w:firstLine="110"/>
        <w:rPr>
          <w:rFonts w:ascii="Calibri" w:hAnsi="Calibri"/>
          <w:szCs w:val="22"/>
        </w:rPr>
      </w:pPr>
    </w:p>
    <w:p w14:paraId="371E74FE" w14:textId="77777777" w:rsidR="008C7F16" w:rsidRDefault="008C7F16" w:rsidP="008C7F16">
      <w:r>
        <w:lastRenderedPageBreak/>
        <w:t>Direction index represents the direction of the MVD relative to the starting point. The direction index can represent of the four directions as shown below.</w:t>
      </w:r>
    </w:p>
    <w:p w14:paraId="267AFCCE" w14:textId="77777777" w:rsidR="008C7F16" w:rsidRPr="00273F6F" w:rsidRDefault="008C7F16" w:rsidP="008C7F16"/>
    <w:p w14:paraId="57413E15" w14:textId="77777777" w:rsidR="008C7F16" w:rsidRDefault="008C7F16" w:rsidP="008C7F16">
      <w:pPr>
        <w:pStyle w:val="ab"/>
        <w:keepNext/>
        <w:jc w:val="center"/>
      </w:pPr>
      <w:r>
        <w:t xml:space="preserve">Table 3. </w:t>
      </w:r>
      <w:r w:rsidRPr="00273F6F">
        <w:t>Direction IDX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0"/>
        <w:gridCol w:w="1766"/>
        <w:gridCol w:w="1767"/>
        <w:gridCol w:w="1766"/>
        <w:gridCol w:w="1767"/>
      </w:tblGrid>
      <w:tr w:rsidR="008C7F16" w14:paraId="770A8FD3" w14:textId="77777777" w:rsidTr="008C7F16">
        <w:trPr>
          <w:trHeight w:val="275"/>
          <w:jc w:val="center"/>
        </w:trPr>
        <w:tc>
          <w:tcPr>
            <w:tcW w:w="1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F77DE6" w14:textId="77777777" w:rsidR="008C7F16" w:rsidRPr="00B573B9" w:rsidRDefault="008C7F16" w:rsidP="008C7F16">
            <w:pPr>
              <w:spacing w:before="0"/>
              <w:jc w:val="center"/>
              <w:rPr>
                <w:b/>
              </w:rPr>
            </w:pPr>
            <w:r w:rsidRPr="00B573B9">
              <w:rPr>
                <w:rFonts w:hint="eastAsia"/>
                <w:b/>
              </w:rPr>
              <w:t>Direction IDX</w:t>
            </w:r>
          </w:p>
        </w:tc>
        <w:tc>
          <w:tcPr>
            <w:tcW w:w="17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A5CB54" w14:textId="77777777" w:rsidR="008C7F16" w:rsidRDefault="008C7F16" w:rsidP="008C7F16">
            <w:pPr>
              <w:spacing w:before="0"/>
              <w:jc w:val="center"/>
            </w:pPr>
            <w:r>
              <w:rPr>
                <w:rFonts w:hint="eastAsia"/>
              </w:rPr>
              <w:t>00</w:t>
            </w:r>
          </w:p>
        </w:tc>
        <w:tc>
          <w:tcPr>
            <w:tcW w:w="17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762937" w14:textId="77777777" w:rsidR="008C7F16" w:rsidRDefault="008C7F16" w:rsidP="008C7F16">
            <w:pPr>
              <w:spacing w:before="0"/>
              <w:jc w:val="center"/>
            </w:pPr>
            <w:r>
              <w:rPr>
                <w:rFonts w:hint="eastAsia"/>
              </w:rPr>
              <w:t>01</w:t>
            </w:r>
          </w:p>
        </w:tc>
        <w:tc>
          <w:tcPr>
            <w:tcW w:w="17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17D255" w14:textId="77777777" w:rsidR="008C7F16" w:rsidRDefault="008C7F16" w:rsidP="008C7F16">
            <w:pPr>
              <w:spacing w:before="0"/>
              <w:jc w:val="center"/>
            </w:pPr>
            <w:r>
              <w:rPr>
                <w:rFonts w:hint="eastAsia"/>
              </w:rPr>
              <w:t>10</w:t>
            </w:r>
          </w:p>
        </w:tc>
        <w:tc>
          <w:tcPr>
            <w:tcW w:w="17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ECFF4A" w14:textId="77777777" w:rsidR="008C7F16" w:rsidRDefault="008C7F16" w:rsidP="008C7F16">
            <w:pPr>
              <w:spacing w:before="0"/>
              <w:jc w:val="center"/>
            </w:pPr>
            <w:r>
              <w:rPr>
                <w:rFonts w:hint="eastAsia"/>
              </w:rPr>
              <w:t>11</w:t>
            </w:r>
          </w:p>
        </w:tc>
      </w:tr>
      <w:tr w:rsidR="008C7F16" w14:paraId="1F55BC39" w14:textId="77777777" w:rsidTr="008C7F16">
        <w:trPr>
          <w:trHeight w:val="289"/>
          <w:jc w:val="center"/>
        </w:trPr>
        <w:tc>
          <w:tcPr>
            <w:tcW w:w="1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3C789A" w14:textId="77777777" w:rsidR="008C7F16" w:rsidRPr="00B573B9" w:rsidRDefault="008C7F16" w:rsidP="008C7F16">
            <w:pPr>
              <w:spacing w:before="0"/>
              <w:jc w:val="center"/>
              <w:rPr>
                <w:b/>
              </w:rPr>
            </w:pPr>
            <w:r w:rsidRPr="00B573B9">
              <w:rPr>
                <w:rFonts w:hint="eastAsia"/>
                <w:b/>
              </w:rPr>
              <w:t>x-axis</w:t>
            </w:r>
          </w:p>
        </w:tc>
        <w:tc>
          <w:tcPr>
            <w:tcW w:w="17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EB9BF7" w14:textId="77777777" w:rsidR="008C7F16" w:rsidRDefault="008C7F16" w:rsidP="008C7F16">
            <w:pPr>
              <w:spacing w:before="0"/>
              <w:jc w:val="center"/>
            </w:pPr>
            <w:r>
              <w:rPr>
                <w:rFonts w:hint="eastAsia"/>
              </w:rPr>
              <w:t>+</w:t>
            </w:r>
          </w:p>
        </w:tc>
        <w:tc>
          <w:tcPr>
            <w:tcW w:w="17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CB1B7D" w14:textId="77777777" w:rsidR="008C7F16" w:rsidRDefault="008C7F16" w:rsidP="008C7F16">
            <w:pPr>
              <w:spacing w:before="0"/>
              <w:jc w:val="center"/>
            </w:pPr>
            <w:r w:rsidRPr="00B573B9">
              <w:rPr>
                <w:color w:val="000000"/>
              </w:rPr>
              <w:t>–</w:t>
            </w:r>
          </w:p>
        </w:tc>
        <w:tc>
          <w:tcPr>
            <w:tcW w:w="17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EA4C33" w14:textId="77777777" w:rsidR="008C7F16" w:rsidRDefault="008C7F16" w:rsidP="008C7F16">
            <w:pPr>
              <w:spacing w:before="0"/>
              <w:jc w:val="center"/>
            </w:pPr>
            <w:r>
              <w:rPr>
                <w:rFonts w:hint="eastAsia"/>
              </w:rPr>
              <w:t>N/A</w:t>
            </w:r>
          </w:p>
        </w:tc>
        <w:tc>
          <w:tcPr>
            <w:tcW w:w="17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7A066F" w14:textId="77777777" w:rsidR="008C7F16" w:rsidRDefault="008C7F16" w:rsidP="008C7F16">
            <w:pPr>
              <w:spacing w:before="0"/>
              <w:jc w:val="center"/>
            </w:pPr>
            <w:r>
              <w:rPr>
                <w:rFonts w:hint="eastAsia"/>
              </w:rPr>
              <w:t>N/A</w:t>
            </w:r>
          </w:p>
        </w:tc>
      </w:tr>
      <w:tr w:rsidR="008C7F16" w14:paraId="13CDAB93" w14:textId="77777777" w:rsidTr="008C7F16">
        <w:trPr>
          <w:trHeight w:val="304"/>
          <w:jc w:val="center"/>
        </w:trPr>
        <w:tc>
          <w:tcPr>
            <w:tcW w:w="1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229FC3" w14:textId="77777777" w:rsidR="008C7F16" w:rsidRPr="00B573B9" w:rsidRDefault="008C7F16" w:rsidP="008C7F16">
            <w:pPr>
              <w:spacing w:before="0"/>
              <w:jc w:val="center"/>
              <w:rPr>
                <w:b/>
              </w:rPr>
            </w:pPr>
            <w:r w:rsidRPr="00B573B9">
              <w:rPr>
                <w:rFonts w:hint="eastAsia"/>
                <w:b/>
              </w:rPr>
              <w:t>y-axis</w:t>
            </w:r>
          </w:p>
        </w:tc>
        <w:tc>
          <w:tcPr>
            <w:tcW w:w="17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57D980" w14:textId="77777777" w:rsidR="008C7F16" w:rsidRDefault="008C7F16" w:rsidP="008C7F16">
            <w:pPr>
              <w:spacing w:before="0"/>
              <w:jc w:val="center"/>
            </w:pPr>
            <w:r>
              <w:rPr>
                <w:rFonts w:hint="eastAsia"/>
              </w:rPr>
              <w:t>N/A</w:t>
            </w:r>
          </w:p>
        </w:tc>
        <w:tc>
          <w:tcPr>
            <w:tcW w:w="17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3FDF4A" w14:textId="77777777" w:rsidR="008C7F16" w:rsidRDefault="008C7F16" w:rsidP="008C7F16">
            <w:pPr>
              <w:spacing w:before="0"/>
              <w:jc w:val="center"/>
            </w:pPr>
            <w:r>
              <w:rPr>
                <w:rFonts w:hint="eastAsia"/>
              </w:rPr>
              <w:t>N/A</w:t>
            </w:r>
          </w:p>
        </w:tc>
        <w:tc>
          <w:tcPr>
            <w:tcW w:w="17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65E0EA" w14:textId="77777777" w:rsidR="008C7F16" w:rsidRDefault="008C7F16" w:rsidP="008C7F16">
            <w:pPr>
              <w:spacing w:before="0"/>
              <w:jc w:val="center"/>
            </w:pPr>
            <w:r>
              <w:rPr>
                <w:rFonts w:hint="eastAsia"/>
              </w:rPr>
              <w:t>+</w:t>
            </w:r>
          </w:p>
        </w:tc>
        <w:tc>
          <w:tcPr>
            <w:tcW w:w="17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725257" w14:textId="77777777" w:rsidR="008C7F16" w:rsidRDefault="008C7F16" w:rsidP="008C7F16">
            <w:pPr>
              <w:spacing w:before="0"/>
              <w:jc w:val="center"/>
            </w:pPr>
            <w:r w:rsidRPr="00B573B9">
              <w:rPr>
                <w:color w:val="000000"/>
              </w:rPr>
              <w:t>–</w:t>
            </w:r>
          </w:p>
        </w:tc>
      </w:tr>
    </w:tbl>
    <w:p w14:paraId="1C14907E" w14:textId="77777777" w:rsidR="009505BC" w:rsidRDefault="009505BC" w:rsidP="008C7F16">
      <w:pPr>
        <w:rPr>
          <w:szCs w:val="22"/>
          <w:lang w:val="en-CA" w:eastAsia="ko-KR"/>
        </w:rPr>
      </w:pPr>
    </w:p>
    <w:p w14:paraId="6334D9C1" w14:textId="71D040DD" w:rsidR="008C7F16" w:rsidRDefault="008C7F16" w:rsidP="008C7F16">
      <w:pPr>
        <w:rPr>
          <w:szCs w:val="22"/>
          <w:lang w:val="de-DE" w:eastAsia="de-DE"/>
        </w:rPr>
      </w:pPr>
      <w:r>
        <w:rPr>
          <w:szCs w:val="22"/>
          <w:lang w:val="de-DE" w:eastAsia="de-DE"/>
        </w:rPr>
        <w:t xml:space="preserve">UMVE flag is singnaled </w:t>
      </w:r>
      <w:r w:rsidR="009505BC">
        <w:rPr>
          <w:szCs w:val="22"/>
          <w:lang w:val="de-DE" w:eastAsia="de-DE"/>
        </w:rPr>
        <w:t xml:space="preserve">right </w:t>
      </w:r>
      <w:r>
        <w:rPr>
          <w:szCs w:val="22"/>
          <w:lang w:val="de-DE" w:eastAsia="de-DE"/>
        </w:rPr>
        <w:t>after sending a skip flag and merge flag. If skip an</w:t>
      </w:r>
      <w:r w:rsidR="009505BC">
        <w:rPr>
          <w:szCs w:val="22"/>
          <w:lang w:val="de-DE" w:eastAsia="de-DE"/>
        </w:rPr>
        <w:t>d merge flag is true, UMVE flag</w:t>
      </w:r>
      <w:r>
        <w:rPr>
          <w:szCs w:val="22"/>
          <w:lang w:val="de-DE" w:eastAsia="de-DE"/>
        </w:rPr>
        <w:t xml:space="preserve"> is parsed. If UMVE flage is equal to 1, UMVE syntaxes are parsed. </w:t>
      </w:r>
      <w:r w:rsidR="00582E41">
        <w:t xml:space="preserve">But, if not 1, AFFINE flag is </w:t>
      </w:r>
      <w:r w:rsidR="00513B9C">
        <w:rPr>
          <w:szCs w:val="22"/>
          <w:lang w:val="de-DE" w:eastAsia="de-DE"/>
        </w:rPr>
        <w:t>parsed</w:t>
      </w:r>
      <w:r w:rsidR="00582E41">
        <w:t xml:space="preserve">. If AFFINE flag is equal to 1, that is AFFINE mode, </w:t>
      </w:r>
      <w:r>
        <w:t xml:space="preserve">But, if not 1, skip/merge index </w:t>
      </w:r>
      <w:r w:rsidR="00513B9C">
        <w:t>is parsed for VTM</w:t>
      </w:r>
      <w:r>
        <w:t>’s skip/merge mode.</w:t>
      </w:r>
    </w:p>
    <w:p w14:paraId="7D92BE8A" w14:textId="77777777" w:rsidR="008C7F16" w:rsidRDefault="008C7F16" w:rsidP="008C7F16">
      <w:pPr>
        <w:rPr>
          <w:szCs w:val="22"/>
          <w:lang w:val="en-CA" w:eastAsia="ko-KR"/>
        </w:rPr>
      </w:pPr>
      <w:r>
        <w:rPr>
          <w:szCs w:val="22"/>
          <w:lang w:val="en-CA" w:eastAsia="ko-KR"/>
        </w:rPr>
        <w:t xml:space="preserve">Additional </w:t>
      </w:r>
      <w:r w:rsidRPr="004661A0">
        <w:rPr>
          <w:szCs w:val="22"/>
          <w:lang w:val="en-CA" w:eastAsia="ko-KR"/>
        </w:rPr>
        <w:t>line buffer due</w:t>
      </w:r>
      <w:r>
        <w:rPr>
          <w:szCs w:val="22"/>
          <w:lang w:val="en-CA" w:eastAsia="ko-KR"/>
        </w:rPr>
        <w:t xml:space="preserve"> to UMVE candidates is not needed. Because a skip/merge candidate of software is directly used as a base candidate. Using input UMVE index, the supplement of MV is decided right before motion compensation. There is no need to hold long line buffer for this.</w:t>
      </w:r>
    </w:p>
    <w:p w14:paraId="434ADD8E" w14:textId="77777777" w:rsidR="004D764C" w:rsidRPr="005A7FC3" w:rsidRDefault="004D764C" w:rsidP="00E677FB">
      <w:pPr>
        <w:rPr>
          <w:szCs w:val="22"/>
          <w:lang w:val="en-CA" w:eastAsia="ko-KR"/>
        </w:rPr>
      </w:pPr>
    </w:p>
    <w:p w14:paraId="01086383" w14:textId="77777777" w:rsidR="00E677FB" w:rsidRPr="005B217D" w:rsidRDefault="00E677FB" w:rsidP="00E677FB">
      <w:pPr>
        <w:pStyle w:val="1"/>
        <w:rPr>
          <w:lang w:val="en-CA"/>
        </w:rPr>
      </w:pPr>
      <w:r>
        <w:rPr>
          <w:lang w:val="en-CA"/>
        </w:rPr>
        <w:t>Experimental Results</w:t>
      </w:r>
    </w:p>
    <w:p w14:paraId="39DE4BFE" w14:textId="65D3978E" w:rsidR="00E677FB" w:rsidRDefault="00D31100" w:rsidP="00E677FB">
      <w:pPr>
        <w:rPr>
          <w:szCs w:val="22"/>
          <w:lang w:val="en-CA" w:eastAsia="ko-KR"/>
        </w:rPr>
      </w:pPr>
      <w:r>
        <w:rPr>
          <w:rFonts w:hint="eastAsia"/>
          <w:szCs w:val="22"/>
          <w:lang w:val="en-CA" w:eastAsia="ko-KR"/>
        </w:rPr>
        <w:t>T</w:t>
      </w:r>
      <w:r>
        <w:rPr>
          <w:szCs w:val="22"/>
          <w:lang w:val="en-CA" w:eastAsia="ko-KR"/>
        </w:rPr>
        <w:t>he simulation was carried out under the JVET common test condition [</w:t>
      </w:r>
      <w:r w:rsidR="00275702">
        <w:rPr>
          <w:szCs w:val="22"/>
          <w:lang w:val="en-CA" w:eastAsia="ko-KR"/>
        </w:rPr>
        <w:t>1</w:t>
      </w:r>
      <w:r>
        <w:rPr>
          <w:szCs w:val="22"/>
          <w:lang w:val="en-CA" w:eastAsia="ko-KR"/>
        </w:rPr>
        <w:t>]. The software was compiled with GCC version 7.3 and the AVX SIMD instructions.</w:t>
      </w:r>
      <w:r w:rsidR="00395F0E">
        <w:rPr>
          <w:szCs w:val="22"/>
          <w:lang w:val="en-CA" w:eastAsia="ko-KR"/>
        </w:rPr>
        <w:t xml:space="preserve"> </w:t>
      </w:r>
      <w:r w:rsidR="00395F0E">
        <w:rPr>
          <w:szCs w:val="22"/>
          <w:lang w:val="en-CA" w:eastAsia="ko-KR"/>
        </w:rPr>
        <w:fldChar w:fldCharType="begin"/>
      </w:r>
      <w:r w:rsidR="00395F0E">
        <w:rPr>
          <w:szCs w:val="22"/>
          <w:lang w:val="en-CA" w:eastAsia="ko-KR"/>
        </w:rPr>
        <w:instrText xml:space="preserve"> REF _Ref525139033 \h </w:instrText>
      </w:r>
      <w:r w:rsidR="00395F0E">
        <w:rPr>
          <w:szCs w:val="22"/>
          <w:lang w:val="en-CA" w:eastAsia="ko-KR"/>
        </w:rPr>
      </w:r>
      <w:r w:rsidR="00395F0E">
        <w:rPr>
          <w:szCs w:val="22"/>
          <w:lang w:val="en-CA" w:eastAsia="ko-KR"/>
        </w:rPr>
        <w:fldChar w:fldCharType="separate"/>
      </w:r>
      <w:r w:rsidR="00395F0E">
        <w:t xml:space="preserve">Table </w:t>
      </w:r>
      <w:r w:rsidR="00395F0E">
        <w:rPr>
          <w:noProof/>
        </w:rPr>
        <w:t>1</w:t>
      </w:r>
      <w:r w:rsidR="00395F0E">
        <w:rPr>
          <w:szCs w:val="22"/>
          <w:lang w:val="en-CA" w:eastAsia="ko-KR"/>
        </w:rPr>
        <w:fldChar w:fldCharType="end"/>
      </w:r>
      <w:r w:rsidR="00395F0E">
        <w:rPr>
          <w:szCs w:val="22"/>
          <w:lang w:val="en-CA" w:eastAsia="ko-KR"/>
        </w:rPr>
        <w:t xml:space="preserve"> shows summary of all results.</w:t>
      </w:r>
    </w:p>
    <w:p w14:paraId="016A1BD3" w14:textId="77777777" w:rsidR="00473B52" w:rsidRDefault="00473B52" w:rsidP="00E677FB">
      <w:pPr>
        <w:rPr>
          <w:szCs w:val="22"/>
          <w:lang w:val="en-CA"/>
        </w:rPr>
      </w:pPr>
    </w:p>
    <w:p w14:paraId="201619FB" w14:textId="04300338" w:rsidR="00E677FB" w:rsidRDefault="00D124BB" w:rsidP="00E677FB">
      <w:pPr>
        <w:rPr>
          <w:szCs w:val="22"/>
          <w:lang w:val="en-CA" w:eastAsia="ko-KR"/>
        </w:rPr>
      </w:pPr>
      <w:r>
        <w:rPr>
          <w:szCs w:val="22"/>
          <w:lang w:val="en-CA" w:eastAsia="ko-KR"/>
        </w:rPr>
        <w:t xml:space="preserve">Test </w:t>
      </w:r>
      <w:proofErr w:type="gramStart"/>
      <w:r>
        <w:rPr>
          <w:szCs w:val="22"/>
          <w:lang w:val="en-CA" w:eastAsia="ko-KR"/>
        </w:rPr>
        <w:t>a :</w:t>
      </w:r>
      <w:proofErr w:type="gramEnd"/>
      <w:r>
        <w:rPr>
          <w:szCs w:val="22"/>
          <w:lang w:val="en-CA" w:eastAsia="ko-KR"/>
        </w:rPr>
        <w:t xml:space="preserve"> using one of VVC merge candidate</w:t>
      </w:r>
    </w:p>
    <w:p w14:paraId="40F826F4" w14:textId="1ADA4DA5" w:rsidR="00D124BB" w:rsidRDefault="00D124BB" w:rsidP="00E677FB">
      <w:pPr>
        <w:rPr>
          <w:szCs w:val="22"/>
          <w:lang w:val="en-CA" w:eastAsia="ko-KR"/>
        </w:rPr>
      </w:pPr>
      <w:r>
        <w:rPr>
          <w:szCs w:val="22"/>
          <w:lang w:val="en-CA" w:eastAsia="ko-KR"/>
        </w:rPr>
        <w:t xml:space="preserve">Test </w:t>
      </w:r>
      <w:proofErr w:type="gramStart"/>
      <w:r>
        <w:rPr>
          <w:szCs w:val="22"/>
          <w:lang w:val="en-CA" w:eastAsia="ko-KR"/>
        </w:rPr>
        <w:t>b :</w:t>
      </w:r>
      <w:proofErr w:type="gramEnd"/>
      <w:r>
        <w:rPr>
          <w:szCs w:val="22"/>
          <w:lang w:val="en-CA" w:eastAsia="ko-KR"/>
        </w:rPr>
        <w:t xml:space="preserve"> using two of VVC merge candidate</w:t>
      </w:r>
    </w:p>
    <w:p w14:paraId="1463506A" w14:textId="7A069574" w:rsidR="00D124BB" w:rsidRDefault="00D124BB" w:rsidP="00E677FB">
      <w:pPr>
        <w:rPr>
          <w:szCs w:val="22"/>
          <w:lang w:val="en-CA" w:eastAsia="ko-KR"/>
        </w:rPr>
      </w:pPr>
      <w:r>
        <w:rPr>
          <w:szCs w:val="22"/>
          <w:lang w:val="en-CA" w:eastAsia="ko-KR"/>
        </w:rPr>
        <w:t xml:space="preserve">Test </w:t>
      </w:r>
      <w:proofErr w:type="gramStart"/>
      <w:r>
        <w:rPr>
          <w:szCs w:val="22"/>
          <w:lang w:val="en-CA" w:eastAsia="ko-KR"/>
        </w:rPr>
        <w:t>c :</w:t>
      </w:r>
      <w:proofErr w:type="gramEnd"/>
      <w:r>
        <w:rPr>
          <w:szCs w:val="22"/>
          <w:lang w:val="en-CA" w:eastAsia="ko-KR"/>
        </w:rPr>
        <w:t xml:space="preserve"> using four of VVC merge candidate</w:t>
      </w:r>
    </w:p>
    <w:p w14:paraId="6F097363" w14:textId="475A2717" w:rsidR="00D124BB" w:rsidRDefault="00D124BB" w:rsidP="00D124BB">
      <w:pPr>
        <w:rPr>
          <w:szCs w:val="22"/>
          <w:lang w:val="en-CA" w:eastAsia="ko-KR"/>
        </w:rPr>
      </w:pPr>
      <w:r>
        <w:rPr>
          <w:szCs w:val="22"/>
          <w:lang w:val="en-CA" w:eastAsia="ko-KR"/>
        </w:rPr>
        <w:t xml:space="preserve">Test </w:t>
      </w:r>
      <w:proofErr w:type="gramStart"/>
      <w:r>
        <w:rPr>
          <w:szCs w:val="22"/>
          <w:lang w:val="en-CA" w:eastAsia="ko-KR"/>
        </w:rPr>
        <w:t>d :</w:t>
      </w:r>
      <w:proofErr w:type="gramEnd"/>
      <w:r>
        <w:rPr>
          <w:szCs w:val="22"/>
          <w:lang w:val="en-CA" w:eastAsia="ko-KR"/>
        </w:rPr>
        <w:t xml:space="preserve"> </w:t>
      </w:r>
      <w:r w:rsidR="000914B7">
        <w:rPr>
          <w:szCs w:val="22"/>
          <w:lang w:val="en-CA" w:eastAsia="ko-KR"/>
        </w:rPr>
        <w:t>Test b</w:t>
      </w:r>
      <w:r>
        <w:rPr>
          <w:szCs w:val="22"/>
          <w:lang w:val="en-CA" w:eastAsia="ko-KR"/>
        </w:rPr>
        <w:t xml:space="preserve"> + encoder optimization</w:t>
      </w:r>
    </w:p>
    <w:p w14:paraId="0C6C4372" w14:textId="5E6C1B14" w:rsidR="000338F0" w:rsidRPr="00473B52" w:rsidRDefault="00D124BB" w:rsidP="00473B52">
      <w:pPr>
        <w:rPr>
          <w:szCs w:val="22"/>
          <w:lang w:val="en-CA" w:eastAsia="ko-KR"/>
        </w:rPr>
      </w:pPr>
      <w:r>
        <w:rPr>
          <w:szCs w:val="22"/>
          <w:lang w:val="en-CA" w:eastAsia="ko-KR"/>
        </w:rPr>
        <w:t xml:space="preserve">Test e : </w:t>
      </w:r>
      <w:r w:rsidR="000914B7">
        <w:rPr>
          <w:szCs w:val="22"/>
          <w:lang w:val="en-CA" w:eastAsia="ko-KR"/>
        </w:rPr>
        <w:t>Test b</w:t>
      </w:r>
      <w:bookmarkStart w:id="0" w:name="_GoBack"/>
      <w:bookmarkEnd w:id="0"/>
      <w:r>
        <w:rPr>
          <w:szCs w:val="22"/>
          <w:lang w:val="en-CA" w:eastAsia="ko-KR"/>
        </w:rPr>
        <w:t xml:space="preserve"> + encoder optimization + decoder optimization</w:t>
      </w:r>
    </w:p>
    <w:p w14:paraId="40E9E00E" w14:textId="3CCFBDFD" w:rsidR="00CA792D" w:rsidRDefault="00CA792D" w:rsidP="00CA792D">
      <w:pPr>
        <w:pStyle w:val="ab"/>
        <w:keepNext/>
        <w:jc w:val="center"/>
      </w:pPr>
      <w:r>
        <w:lastRenderedPageBreak/>
        <w:t xml:space="preserve">Table </w:t>
      </w:r>
      <w:r w:rsidR="00473B52">
        <w:rPr>
          <w:noProof/>
        </w:rPr>
        <w:t>1</w:t>
      </w:r>
      <w:r w:rsidR="008E1D3D">
        <w:t>. Results for CE4.5.4 test a</w:t>
      </w:r>
    </w:p>
    <w:p w14:paraId="0F2A8B53" w14:textId="228AA9A7" w:rsidR="001A3EE3" w:rsidRDefault="008E1D3D" w:rsidP="008E1D3D">
      <w:pPr>
        <w:ind w:firstLineChars="350" w:firstLine="770"/>
        <w:rPr>
          <w:szCs w:val="22"/>
          <w:lang w:val="en-CA"/>
        </w:rPr>
      </w:pPr>
      <w:r w:rsidRPr="008E1D3D">
        <w:rPr>
          <w:noProof/>
          <w:lang w:eastAsia="ko-KR"/>
        </w:rPr>
        <w:drawing>
          <wp:inline distT="0" distB="0" distL="0" distR="0" wp14:anchorId="27BAB6BC" wp14:editId="14DAA222">
            <wp:extent cx="4946015" cy="3736975"/>
            <wp:effectExtent l="0" t="0" r="6985" b="0"/>
            <wp:docPr id="29" name="그림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946015" cy="3736975"/>
                    </a:xfrm>
                    <a:prstGeom prst="rect">
                      <a:avLst/>
                    </a:prstGeom>
                    <a:noFill/>
                    <a:ln>
                      <a:noFill/>
                    </a:ln>
                  </pic:spPr>
                </pic:pic>
              </a:graphicData>
            </a:graphic>
          </wp:inline>
        </w:drawing>
      </w:r>
    </w:p>
    <w:p w14:paraId="480272FD" w14:textId="270B4998" w:rsidR="00DF256E" w:rsidRDefault="00DF256E" w:rsidP="00DF256E">
      <w:pPr>
        <w:pStyle w:val="ab"/>
        <w:keepNext/>
        <w:jc w:val="center"/>
      </w:pPr>
      <w:r>
        <w:t xml:space="preserve">Table </w:t>
      </w:r>
      <w:r w:rsidR="00473B52">
        <w:rPr>
          <w:noProof/>
        </w:rPr>
        <w:t>2</w:t>
      </w:r>
      <w:r>
        <w:t xml:space="preserve">. </w:t>
      </w:r>
      <w:r w:rsidR="008E1D3D">
        <w:t>Results for CE4.5.4 test b</w:t>
      </w:r>
    </w:p>
    <w:p w14:paraId="3A57B0BB" w14:textId="5A9042AB" w:rsidR="000338F0" w:rsidRDefault="008E1D3D" w:rsidP="008E1D3D">
      <w:pPr>
        <w:ind w:firstLineChars="350" w:firstLine="770"/>
        <w:rPr>
          <w:szCs w:val="22"/>
          <w:lang w:val="en-CA"/>
        </w:rPr>
      </w:pPr>
      <w:r w:rsidRPr="008E1D3D">
        <w:rPr>
          <w:noProof/>
          <w:lang w:eastAsia="ko-KR"/>
        </w:rPr>
        <w:drawing>
          <wp:inline distT="0" distB="0" distL="0" distR="0" wp14:anchorId="63560071" wp14:editId="753DAFDA">
            <wp:extent cx="4946015" cy="3736975"/>
            <wp:effectExtent l="0" t="0" r="6985" b="0"/>
            <wp:docPr id="31" name="그림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946015" cy="3736975"/>
                    </a:xfrm>
                    <a:prstGeom prst="rect">
                      <a:avLst/>
                    </a:prstGeom>
                    <a:noFill/>
                    <a:ln>
                      <a:noFill/>
                    </a:ln>
                  </pic:spPr>
                </pic:pic>
              </a:graphicData>
            </a:graphic>
          </wp:inline>
        </w:drawing>
      </w:r>
    </w:p>
    <w:p w14:paraId="28C081A9" w14:textId="2F867049" w:rsidR="00D24EB8" w:rsidRDefault="00D24EB8" w:rsidP="00E677FB">
      <w:pPr>
        <w:rPr>
          <w:szCs w:val="22"/>
          <w:lang w:val="en-CA"/>
        </w:rPr>
      </w:pPr>
    </w:p>
    <w:p w14:paraId="298B8D56" w14:textId="33A52AC3" w:rsidR="00F3687F" w:rsidRDefault="00F3687F" w:rsidP="00F3687F">
      <w:pPr>
        <w:pStyle w:val="ab"/>
        <w:keepNext/>
        <w:jc w:val="center"/>
      </w:pPr>
      <w:r>
        <w:lastRenderedPageBreak/>
        <w:t xml:space="preserve">Table </w:t>
      </w:r>
      <w:r w:rsidR="00473B52">
        <w:rPr>
          <w:noProof/>
        </w:rPr>
        <w:t>3</w:t>
      </w:r>
      <w:r>
        <w:t xml:space="preserve">. </w:t>
      </w:r>
      <w:r w:rsidR="008E1D3D">
        <w:t>Results for CE4.5.4 test c</w:t>
      </w:r>
    </w:p>
    <w:p w14:paraId="20852919" w14:textId="0C781602" w:rsidR="00D24EB8" w:rsidRDefault="008E1D3D" w:rsidP="008E1D3D">
      <w:pPr>
        <w:ind w:firstLineChars="350" w:firstLine="770"/>
        <w:rPr>
          <w:szCs w:val="22"/>
          <w:lang w:val="en-CA"/>
        </w:rPr>
      </w:pPr>
      <w:r w:rsidRPr="008E1D3D">
        <w:rPr>
          <w:noProof/>
          <w:lang w:eastAsia="ko-KR"/>
        </w:rPr>
        <w:drawing>
          <wp:inline distT="0" distB="0" distL="0" distR="0" wp14:anchorId="7AECB2E1" wp14:editId="3D0BEFDD">
            <wp:extent cx="4946015" cy="3736975"/>
            <wp:effectExtent l="0" t="0" r="6985" b="0"/>
            <wp:docPr id="32" name="그림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946015" cy="3736975"/>
                    </a:xfrm>
                    <a:prstGeom prst="rect">
                      <a:avLst/>
                    </a:prstGeom>
                    <a:noFill/>
                    <a:ln>
                      <a:noFill/>
                    </a:ln>
                  </pic:spPr>
                </pic:pic>
              </a:graphicData>
            </a:graphic>
          </wp:inline>
        </w:drawing>
      </w:r>
    </w:p>
    <w:p w14:paraId="75F0F116" w14:textId="375DD932" w:rsidR="00D124BB" w:rsidRDefault="00D124BB" w:rsidP="008E1D3D">
      <w:pPr>
        <w:ind w:firstLineChars="350" w:firstLine="770"/>
        <w:rPr>
          <w:szCs w:val="22"/>
          <w:lang w:val="en-CA"/>
        </w:rPr>
      </w:pPr>
    </w:p>
    <w:p w14:paraId="1E2EDF01" w14:textId="08D17FA6" w:rsidR="00D124BB" w:rsidRDefault="00D124BB" w:rsidP="00D124BB">
      <w:pPr>
        <w:pStyle w:val="ab"/>
        <w:keepNext/>
        <w:jc w:val="center"/>
        <w:rPr>
          <w:lang w:eastAsia="ko-KR"/>
        </w:rPr>
      </w:pPr>
      <w:r>
        <w:t xml:space="preserve">Table </w:t>
      </w:r>
      <w:r w:rsidR="00473B52">
        <w:rPr>
          <w:noProof/>
        </w:rPr>
        <w:t>4</w:t>
      </w:r>
      <w:r>
        <w:t xml:space="preserve">. Results for CE4.5.4 test </w:t>
      </w:r>
      <w:r>
        <w:rPr>
          <w:rFonts w:hint="eastAsia"/>
          <w:lang w:eastAsia="ko-KR"/>
        </w:rPr>
        <w:t>d</w:t>
      </w:r>
    </w:p>
    <w:p w14:paraId="323F6570" w14:textId="4AB863E7" w:rsidR="00D124BB" w:rsidRPr="00D124BB" w:rsidRDefault="00D124BB" w:rsidP="00D124BB">
      <w:pPr>
        <w:ind w:firstLineChars="350" w:firstLine="770"/>
        <w:rPr>
          <w:lang w:eastAsia="ko-KR"/>
        </w:rPr>
      </w:pPr>
      <w:r w:rsidRPr="00D124BB">
        <w:rPr>
          <w:rFonts w:hint="eastAsia"/>
          <w:noProof/>
        </w:rPr>
        <w:drawing>
          <wp:inline distT="0" distB="0" distL="0" distR="0" wp14:anchorId="4A279F98" wp14:editId="04EB1CB1">
            <wp:extent cx="4846320" cy="3688080"/>
            <wp:effectExtent l="0" t="0" r="0" b="7620"/>
            <wp:docPr id="30" name="그림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846320" cy="3688080"/>
                    </a:xfrm>
                    <a:prstGeom prst="rect">
                      <a:avLst/>
                    </a:prstGeom>
                    <a:noFill/>
                    <a:ln>
                      <a:noFill/>
                    </a:ln>
                  </pic:spPr>
                </pic:pic>
              </a:graphicData>
            </a:graphic>
          </wp:inline>
        </w:drawing>
      </w:r>
    </w:p>
    <w:p w14:paraId="072DF379" w14:textId="6347AF4F" w:rsidR="00D124BB" w:rsidRDefault="00D124BB" w:rsidP="00D124BB">
      <w:pPr>
        <w:pStyle w:val="ab"/>
        <w:keepNext/>
        <w:jc w:val="center"/>
      </w:pPr>
      <w:r>
        <w:lastRenderedPageBreak/>
        <w:t xml:space="preserve">Table </w:t>
      </w:r>
      <w:r w:rsidR="00473B52">
        <w:rPr>
          <w:noProof/>
        </w:rPr>
        <w:t>5</w:t>
      </w:r>
      <w:r>
        <w:t>. Results for CE4.5.4 test e</w:t>
      </w:r>
    </w:p>
    <w:p w14:paraId="266224EA" w14:textId="65BDF38F" w:rsidR="00D124BB" w:rsidRDefault="00D124BB" w:rsidP="00D124BB">
      <w:pPr>
        <w:ind w:firstLineChars="450" w:firstLine="990"/>
        <w:rPr>
          <w:szCs w:val="22"/>
          <w:lang w:val="en-CA"/>
        </w:rPr>
      </w:pPr>
      <w:r w:rsidRPr="00D124BB">
        <w:rPr>
          <w:noProof/>
        </w:rPr>
        <w:drawing>
          <wp:inline distT="0" distB="0" distL="0" distR="0" wp14:anchorId="0967B58B" wp14:editId="636646FB">
            <wp:extent cx="4846320" cy="3688080"/>
            <wp:effectExtent l="0" t="0" r="0" b="7620"/>
            <wp:docPr id="33" name="그림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846320" cy="3688080"/>
                    </a:xfrm>
                    <a:prstGeom prst="rect">
                      <a:avLst/>
                    </a:prstGeom>
                    <a:noFill/>
                    <a:ln>
                      <a:noFill/>
                    </a:ln>
                  </pic:spPr>
                </pic:pic>
              </a:graphicData>
            </a:graphic>
          </wp:inline>
        </w:drawing>
      </w:r>
    </w:p>
    <w:p w14:paraId="0AEF74CC" w14:textId="77777777" w:rsidR="00E677FB" w:rsidRPr="005B217D" w:rsidRDefault="00E677FB" w:rsidP="00E677FB">
      <w:pPr>
        <w:pStyle w:val="1"/>
        <w:rPr>
          <w:lang w:val="en-CA"/>
        </w:rPr>
      </w:pPr>
      <w:r>
        <w:rPr>
          <w:lang w:val="en-CA"/>
        </w:rPr>
        <w:t>Conclusion</w:t>
      </w:r>
    </w:p>
    <w:p w14:paraId="3E32FC13" w14:textId="77777777" w:rsidR="008C7F16" w:rsidRDefault="008C7F16" w:rsidP="008C7F16">
      <w:pPr>
        <w:rPr>
          <w:szCs w:val="22"/>
          <w:lang w:val="en-CA" w:eastAsia="ko-KR"/>
        </w:rPr>
      </w:pPr>
      <w:r>
        <w:rPr>
          <w:rFonts w:hint="eastAsia"/>
          <w:szCs w:val="22"/>
          <w:lang w:val="en-CA" w:eastAsia="ko-KR"/>
        </w:rPr>
        <w:t>I</w:t>
      </w:r>
      <w:r>
        <w:rPr>
          <w:szCs w:val="22"/>
          <w:lang w:val="en-CA" w:eastAsia="ko-KR"/>
        </w:rPr>
        <w:t xml:space="preserve">n this contribution, the merge mode with new MV expression is proposed. This mode can be applied to any merge candidates in list. There is no decoder complexity </w:t>
      </w:r>
      <w:r>
        <w:rPr>
          <w:rFonts w:hint="eastAsia"/>
        </w:rPr>
        <w:t>increase</w:t>
      </w:r>
      <w:r>
        <w:rPr>
          <w:szCs w:val="22"/>
          <w:lang w:val="en-CA" w:eastAsia="ko-KR"/>
        </w:rPr>
        <w:t>.</w:t>
      </w:r>
    </w:p>
    <w:p w14:paraId="20298A4B" w14:textId="77777777" w:rsidR="00E256F1" w:rsidRDefault="00E256F1" w:rsidP="00E677FB">
      <w:pPr>
        <w:rPr>
          <w:szCs w:val="22"/>
          <w:lang w:val="en-CA"/>
        </w:rPr>
      </w:pPr>
    </w:p>
    <w:p w14:paraId="495F8F19" w14:textId="77777777" w:rsidR="00763F5D" w:rsidRDefault="00763F5D" w:rsidP="00763F5D">
      <w:pPr>
        <w:pStyle w:val="1"/>
        <w:rPr>
          <w:lang w:val="en-CA"/>
        </w:rPr>
      </w:pPr>
      <w:r>
        <w:rPr>
          <w:lang w:val="en-CA"/>
        </w:rPr>
        <w:t>References</w:t>
      </w:r>
    </w:p>
    <w:p w14:paraId="2C08D81E" w14:textId="53B7F639" w:rsidR="00B94D0C" w:rsidRPr="00E14BB8" w:rsidRDefault="00275702" w:rsidP="008C7F16">
      <w:pPr>
        <w:rPr>
          <w:szCs w:val="22"/>
          <w:lang w:val="en-CA" w:eastAsia="ko-KR"/>
        </w:rPr>
      </w:pPr>
      <w:r>
        <w:rPr>
          <w:szCs w:val="22"/>
          <w:lang w:val="en-CA" w:eastAsia="ko-KR"/>
        </w:rPr>
        <w:t>[1</w:t>
      </w:r>
      <w:r w:rsidR="00B94D0C">
        <w:rPr>
          <w:szCs w:val="22"/>
          <w:lang w:val="en-CA" w:eastAsia="ko-KR"/>
        </w:rPr>
        <w:t>] “</w:t>
      </w:r>
      <w:r w:rsidR="00B94D0C" w:rsidRPr="00A85E68">
        <w:rPr>
          <w:szCs w:val="22"/>
          <w:lang w:val="en-CA" w:eastAsia="ko-KR"/>
        </w:rPr>
        <w:t>JVET common test conditions and software reference configurations for SDR video</w:t>
      </w:r>
      <w:r w:rsidR="00B94D0C">
        <w:rPr>
          <w:szCs w:val="22"/>
          <w:lang w:val="en-CA" w:eastAsia="ko-KR"/>
        </w:rPr>
        <w:t xml:space="preserve">,” JVET-K1010, </w:t>
      </w:r>
      <w:r w:rsidR="00B94D0C" w:rsidRPr="00C300D8">
        <w:rPr>
          <w:szCs w:val="22"/>
          <w:lang w:val="en-CA" w:eastAsia="ko-KR"/>
        </w:rPr>
        <w:t>Joint Video Exploration Team (JVET) of ITU-T SG 16 WP 3 and ISO/IEC JTC 1/SC 29/WG 11</w:t>
      </w:r>
      <w:r w:rsidR="00B94D0C">
        <w:rPr>
          <w:szCs w:val="22"/>
          <w:lang w:val="en-CA" w:eastAsia="ko-KR"/>
        </w:rPr>
        <w:t>,</w:t>
      </w:r>
      <w:r w:rsidR="00B94D0C" w:rsidRPr="00C300D8">
        <w:rPr>
          <w:szCs w:val="22"/>
          <w:lang w:val="en-CA" w:eastAsia="ko-KR"/>
        </w:rPr>
        <w:t xml:space="preserve"> </w:t>
      </w:r>
      <w:r w:rsidR="00B94D0C" w:rsidRPr="003979BC">
        <w:rPr>
          <w:szCs w:val="22"/>
          <w:lang w:val="en-CA" w:eastAsia="ko-KR"/>
        </w:rPr>
        <w:t>Ljubljana, SI, July 2018.</w:t>
      </w:r>
    </w:p>
    <w:p w14:paraId="537FB17A" w14:textId="77777777" w:rsidR="00E677FB" w:rsidRDefault="00E677FB" w:rsidP="00E677FB">
      <w:pPr>
        <w:rPr>
          <w:szCs w:val="22"/>
          <w:lang w:val="en-CA"/>
        </w:rPr>
      </w:pPr>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3877C78D" w14:textId="77777777" w:rsidR="00A24D4D" w:rsidRDefault="00A24D4D" w:rsidP="00A24D4D">
      <w:pPr>
        <w:rPr>
          <w:szCs w:val="22"/>
          <w:lang w:val="en-CA"/>
        </w:rPr>
      </w:pPr>
      <w:r>
        <w:rPr>
          <w:b/>
          <w:szCs w:val="22"/>
          <w:lang w:val="en-CA"/>
        </w:rPr>
        <w:t>Samsung Electronics Co., Ltd.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A24D4D" w:rsidRDefault="007F1F8B" w:rsidP="009234A5">
      <w:pPr>
        <w:rPr>
          <w:szCs w:val="22"/>
          <w:lang w:val="en-CA"/>
        </w:rPr>
      </w:pPr>
    </w:p>
    <w:sectPr w:rsidR="007F1F8B" w:rsidRPr="00A24D4D" w:rsidSect="00A01439">
      <w:footerReference w:type="default" r:id="rId25"/>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707E5F" w14:textId="77777777" w:rsidR="00B90E24" w:rsidRDefault="00B90E24">
      <w:r>
        <w:separator/>
      </w:r>
    </w:p>
  </w:endnote>
  <w:endnote w:type="continuationSeparator" w:id="0">
    <w:p w14:paraId="582F3320" w14:textId="77777777" w:rsidR="00B90E24" w:rsidRDefault="00B90E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3842216A" w:rsidR="008C7F16" w:rsidRPr="00C00DDE" w:rsidRDefault="008C7F16"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513B9C">
      <w:rPr>
        <w:rStyle w:val="a5"/>
        <w:noProof/>
      </w:rPr>
      <w:t>1</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0914B7">
      <w:rPr>
        <w:rStyle w:val="a5"/>
        <w:noProof/>
      </w:rPr>
      <w:t>2018-10-05</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150E2E" w14:textId="77777777" w:rsidR="00B90E24" w:rsidRDefault="00B90E24">
      <w:r>
        <w:separator/>
      </w:r>
    </w:p>
  </w:footnote>
  <w:footnote w:type="continuationSeparator" w:id="0">
    <w:p w14:paraId="0749D17C" w14:textId="77777777" w:rsidR="00B90E24" w:rsidRDefault="00B90E2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17523DE"/>
    <w:multiLevelType w:val="multilevel"/>
    <w:tmpl w:val="8E643268"/>
    <w:lvl w:ilvl="0">
      <w:start w:val="8"/>
      <w:numFmt w:val="decimal"/>
      <w:lvlText w:val="%1"/>
      <w:lvlJc w:val="left"/>
      <w:pPr>
        <w:ind w:left="555" w:hanging="555"/>
      </w:pPr>
      <w:rPr>
        <w:rFonts w:hint="eastAsia"/>
      </w:rPr>
    </w:lvl>
    <w:lvl w:ilvl="1">
      <w:start w:val="3"/>
      <w:numFmt w:val="decimal"/>
      <w:lvlText w:val="%1.%2"/>
      <w:lvlJc w:val="left"/>
      <w:pPr>
        <w:ind w:left="555" w:hanging="555"/>
      </w:pPr>
      <w:rPr>
        <w:rFonts w:hint="eastAsia"/>
      </w:rPr>
    </w:lvl>
    <w:lvl w:ilvl="2">
      <w:start w:val="2"/>
      <w:numFmt w:val="decimal"/>
      <w:lvlText w:val="%1.%2.%3"/>
      <w:lvlJc w:val="left"/>
      <w:pPr>
        <w:ind w:left="720" w:hanging="720"/>
      </w:pPr>
      <w:rPr>
        <w:rFonts w:hint="eastAsia"/>
      </w:rPr>
    </w:lvl>
    <w:lvl w:ilvl="3">
      <w:start w:val="4"/>
      <w:numFmt w:val="decimal"/>
      <w:lvlText w:val="%1.%2.%3.%4"/>
      <w:lvlJc w:val="left"/>
      <w:pPr>
        <w:ind w:left="720" w:hanging="720"/>
      </w:pPr>
      <w:rPr>
        <w:rFonts w:hint="eastAsia"/>
      </w:rPr>
    </w:lvl>
    <w:lvl w:ilvl="4">
      <w:start w:val="1"/>
      <w:numFmt w:val="decimal"/>
      <w:lvlText w:val="%1.%2.%3.%4.%5"/>
      <w:lvlJc w:val="left"/>
      <w:pPr>
        <w:ind w:left="720" w:hanging="720"/>
      </w:pPr>
      <w:rPr>
        <w:rFonts w:hint="eastAsia"/>
      </w:rPr>
    </w:lvl>
    <w:lvl w:ilvl="5">
      <w:start w:val="1"/>
      <w:numFmt w:val="decimal"/>
      <w:lvlText w:val="%1.%2.%3.%4.%5.%6"/>
      <w:lvlJc w:val="left"/>
      <w:pPr>
        <w:ind w:left="1080" w:hanging="1080"/>
      </w:pPr>
      <w:rPr>
        <w:rFonts w:hint="eastAsia"/>
      </w:rPr>
    </w:lvl>
    <w:lvl w:ilvl="6">
      <w:start w:val="1"/>
      <w:numFmt w:val="decimal"/>
      <w:lvlText w:val="%1.%2.%3.%4.%5.%6.%7"/>
      <w:lvlJc w:val="left"/>
      <w:pPr>
        <w:ind w:left="1080" w:hanging="1080"/>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440" w:hanging="1440"/>
      </w:pPr>
      <w:rPr>
        <w:rFonts w:hint="eastAsia"/>
      </w:rPr>
    </w:lvl>
  </w:abstractNum>
  <w:abstractNum w:abstractNumId="6" w15:restartNumberingAfterBreak="0">
    <w:nsid w:val="34420BDE"/>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76A43C1"/>
    <w:multiLevelType w:val="hybridMultilevel"/>
    <w:tmpl w:val="549E8B5A"/>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3" w15:restartNumberingAfterBreak="0">
    <w:nsid w:val="73FD07D2"/>
    <w:multiLevelType w:val="hybridMultilevel"/>
    <w:tmpl w:val="642C745C"/>
    <w:lvl w:ilvl="0" w:tplc="04090003">
      <w:start w:val="1"/>
      <w:numFmt w:val="bullet"/>
      <w:lvlText w:val="o"/>
      <w:lvlJc w:val="left"/>
      <w:pPr>
        <w:ind w:left="800" w:hanging="400"/>
      </w:pPr>
      <w:rPr>
        <w:rFonts w:ascii="Courier New" w:hAnsi="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0"/>
  </w:num>
  <w:num w:numId="4">
    <w:abstractNumId w:val="8"/>
  </w:num>
  <w:num w:numId="5">
    <w:abstractNumId w:val="9"/>
  </w:num>
  <w:num w:numId="6">
    <w:abstractNumId w:val="4"/>
  </w:num>
  <w:num w:numId="7">
    <w:abstractNumId w:val="7"/>
  </w:num>
  <w:num w:numId="8">
    <w:abstractNumId w:val="4"/>
  </w:num>
  <w:num w:numId="9">
    <w:abstractNumId w:val="1"/>
  </w:num>
  <w:num w:numId="10">
    <w:abstractNumId w:val="3"/>
  </w:num>
  <w:num w:numId="11">
    <w:abstractNumId w:val="2"/>
  </w:num>
  <w:num w:numId="12">
    <w:abstractNumId w:val="13"/>
  </w:num>
  <w:num w:numId="13">
    <w:abstractNumId w:val="11"/>
  </w:num>
  <w:num w:numId="14">
    <w:abstractNumId w:val="6"/>
  </w:num>
  <w:num w:numId="1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5FDC"/>
    <w:rsid w:val="00024902"/>
    <w:rsid w:val="000308A3"/>
    <w:rsid w:val="000338F0"/>
    <w:rsid w:val="000458BC"/>
    <w:rsid w:val="00045C41"/>
    <w:rsid w:val="00046C03"/>
    <w:rsid w:val="00065039"/>
    <w:rsid w:val="0007614F"/>
    <w:rsid w:val="00081398"/>
    <w:rsid w:val="000914B7"/>
    <w:rsid w:val="000924CB"/>
    <w:rsid w:val="00094479"/>
    <w:rsid w:val="0009794D"/>
    <w:rsid w:val="000B0C0F"/>
    <w:rsid w:val="000B1C6B"/>
    <w:rsid w:val="000B1EEA"/>
    <w:rsid w:val="000B4FF9"/>
    <w:rsid w:val="000C09AC"/>
    <w:rsid w:val="000E00F3"/>
    <w:rsid w:val="000E4EE1"/>
    <w:rsid w:val="000F158C"/>
    <w:rsid w:val="000F621B"/>
    <w:rsid w:val="00102F3D"/>
    <w:rsid w:val="00124E38"/>
    <w:rsid w:val="0012580B"/>
    <w:rsid w:val="00131F90"/>
    <w:rsid w:val="0013458C"/>
    <w:rsid w:val="0013526E"/>
    <w:rsid w:val="00146152"/>
    <w:rsid w:val="00155526"/>
    <w:rsid w:val="001609F9"/>
    <w:rsid w:val="00171371"/>
    <w:rsid w:val="00175A24"/>
    <w:rsid w:val="00187E58"/>
    <w:rsid w:val="00194783"/>
    <w:rsid w:val="00194C2E"/>
    <w:rsid w:val="001A297E"/>
    <w:rsid w:val="001A368E"/>
    <w:rsid w:val="001A3EE3"/>
    <w:rsid w:val="001A7329"/>
    <w:rsid w:val="001A792F"/>
    <w:rsid w:val="001B4E28"/>
    <w:rsid w:val="001C3525"/>
    <w:rsid w:val="001C3AFB"/>
    <w:rsid w:val="001D1BD2"/>
    <w:rsid w:val="001D4688"/>
    <w:rsid w:val="001E0248"/>
    <w:rsid w:val="001E02BE"/>
    <w:rsid w:val="001E3B37"/>
    <w:rsid w:val="001F2594"/>
    <w:rsid w:val="001F3785"/>
    <w:rsid w:val="002055A6"/>
    <w:rsid w:val="00206460"/>
    <w:rsid w:val="002069B4"/>
    <w:rsid w:val="00215DFC"/>
    <w:rsid w:val="002212DF"/>
    <w:rsid w:val="00222CD4"/>
    <w:rsid w:val="00225016"/>
    <w:rsid w:val="002264A6"/>
    <w:rsid w:val="00227BA7"/>
    <w:rsid w:val="0023011C"/>
    <w:rsid w:val="002375C1"/>
    <w:rsid w:val="0024197C"/>
    <w:rsid w:val="00263398"/>
    <w:rsid w:val="00263B99"/>
    <w:rsid w:val="00266F06"/>
    <w:rsid w:val="0027499A"/>
    <w:rsid w:val="00275702"/>
    <w:rsid w:val="00275BCF"/>
    <w:rsid w:val="00291E36"/>
    <w:rsid w:val="00292257"/>
    <w:rsid w:val="002A0DF1"/>
    <w:rsid w:val="002A1CB7"/>
    <w:rsid w:val="002A54E0"/>
    <w:rsid w:val="002B1595"/>
    <w:rsid w:val="002B191D"/>
    <w:rsid w:val="002B2E83"/>
    <w:rsid w:val="002B3BBC"/>
    <w:rsid w:val="002B3FEA"/>
    <w:rsid w:val="002B6401"/>
    <w:rsid w:val="002C34BC"/>
    <w:rsid w:val="002D0AF6"/>
    <w:rsid w:val="002E7226"/>
    <w:rsid w:val="002F164D"/>
    <w:rsid w:val="003021BC"/>
    <w:rsid w:val="00306206"/>
    <w:rsid w:val="00311ABF"/>
    <w:rsid w:val="00317D85"/>
    <w:rsid w:val="003227B0"/>
    <w:rsid w:val="00327C56"/>
    <w:rsid w:val="003315A1"/>
    <w:rsid w:val="003373EC"/>
    <w:rsid w:val="00342DFD"/>
    <w:rsid w:val="00342FF4"/>
    <w:rsid w:val="00344E5A"/>
    <w:rsid w:val="00346148"/>
    <w:rsid w:val="0036213B"/>
    <w:rsid w:val="003669EA"/>
    <w:rsid w:val="003706CC"/>
    <w:rsid w:val="00377710"/>
    <w:rsid w:val="003860A9"/>
    <w:rsid w:val="00395F0E"/>
    <w:rsid w:val="003A2D8E"/>
    <w:rsid w:val="003A7CE6"/>
    <w:rsid w:val="003C20E4"/>
    <w:rsid w:val="003D0FE1"/>
    <w:rsid w:val="003D6342"/>
    <w:rsid w:val="003E6F90"/>
    <w:rsid w:val="003E73ED"/>
    <w:rsid w:val="003F5D0F"/>
    <w:rsid w:val="00402323"/>
    <w:rsid w:val="00404FE9"/>
    <w:rsid w:val="00414101"/>
    <w:rsid w:val="004201E9"/>
    <w:rsid w:val="004219CF"/>
    <w:rsid w:val="004234F0"/>
    <w:rsid w:val="004300C4"/>
    <w:rsid w:val="00433DDB"/>
    <w:rsid w:val="00435A29"/>
    <w:rsid w:val="00437619"/>
    <w:rsid w:val="00465A1E"/>
    <w:rsid w:val="00467B76"/>
    <w:rsid w:val="004715CA"/>
    <w:rsid w:val="00473B52"/>
    <w:rsid w:val="0049445A"/>
    <w:rsid w:val="004A2A63"/>
    <w:rsid w:val="004B210C"/>
    <w:rsid w:val="004B7733"/>
    <w:rsid w:val="004C21F3"/>
    <w:rsid w:val="004D405F"/>
    <w:rsid w:val="004D764C"/>
    <w:rsid w:val="004E4F4F"/>
    <w:rsid w:val="004E6789"/>
    <w:rsid w:val="004F5220"/>
    <w:rsid w:val="004F61E3"/>
    <w:rsid w:val="00500C7C"/>
    <w:rsid w:val="00502E10"/>
    <w:rsid w:val="0051015C"/>
    <w:rsid w:val="00513B9C"/>
    <w:rsid w:val="00513C8D"/>
    <w:rsid w:val="00516CF1"/>
    <w:rsid w:val="00531AE9"/>
    <w:rsid w:val="00534FAF"/>
    <w:rsid w:val="00550A66"/>
    <w:rsid w:val="00567EC7"/>
    <w:rsid w:val="00570013"/>
    <w:rsid w:val="005801A2"/>
    <w:rsid w:val="00582E41"/>
    <w:rsid w:val="00586280"/>
    <w:rsid w:val="005952A5"/>
    <w:rsid w:val="005A33A1"/>
    <w:rsid w:val="005A7FC3"/>
    <w:rsid w:val="005B217D"/>
    <w:rsid w:val="005B3D7B"/>
    <w:rsid w:val="005C385F"/>
    <w:rsid w:val="005E1AC6"/>
    <w:rsid w:val="005E69B5"/>
    <w:rsid w:val="005F32B3"/>
    <w:rsid w:val="005F6F1B"/>
    <w:rsid w:val="00605FDE"/>
    <w:rsid w:val="00607B17"/>
    <w:rsid w:val="00612C94"/>
    <w:rsid w:val="00615995"/>
    <w:rsid w:val="00616155"/>
    <w:rsid w:val="00624B33"/>
    <w:rsid w:val="0063041A"/>
    <w:rsid w:val="00630AA2"/>
    <w:rsid w:val="00646707"/>
    <w:rsid w:val="00657F7E"/>
    <w:rsid w:val="00662E58"/>
    <w:rsid w:val="006637F2"/>
    <w:rsid w:val="006642A5"/>
    <w:rsid w:val="00664DCF"/>
    <w:rsid w:val="00677CEA"/>
    <w:rsid w:val="006810DC"/>
    <w:rsid w:val="0068115B"/>
    <w:rsid w:val="006B7DAE"/>
    <w:rsid w:val="006C5D39"/>
    <w:rsid w:val="006D6D9B"/>
    <w:rsid w:val="006E2810"/>
    <w:rsid w:val="006E5417"/>
    <w:rsid w:val="006F0794"/>
    <w:rsid w:val="007023DE"/>
    <w:rsid w:val="00712F60"/>
    <w:rsid w:val="00720E3B"/>
    <w:rsid w:val="00737B2E"/>
    <w:rsid w:val="0074393F"/>
    <w:rsid w:val="00745F6B"/>
    <w:rsid w:val="00747E15"/>
    <w:rsid w:val="00752268"/>
    <w:rsid w:val="0075585E"/>
    <w:rsid w:val="00763F5D"/>
    <w:rsid w:val="00767156"/>
    <w:rsid w:val="00770571"/>
    <w:rsid w:val="007768FF"/>
    <w:rsid w:val="007824D3"/>
    <w:rsid w:val="00783939"/>
    <w:rsid w:val="00796EE3"/>
    <w:rsid w:val="007A1E4C"/>
    <w:rsid w:val="007A7D29"/>
    <w:rsid w:val="007B4AB8"/>
    <w:rsid w:val="007D1181"/>
    <w:rsid w:val="007E01A3"/>
    <w:rsid w:val="007F1F8B"/>
    <w:rsid w:val="007F67A1"/>
    <w:rsid w:val="00802BDD"/>
    <w:rsid w:val="008114ED"/>
    <w:rsid w:val="00811C05"/>
    <w:rsid w:val="00814049"/>
    <w:rsid w:val="008206C8"/>
    <w:rsid w:val="008561F0"/>
    <w:rsid w:val="0086387C"/>
    <w:rsid w:val="00874A6C"/>
    <w:rsid w:val="00876C65"/>
    <w:rsid w:val="008A4B4C"/>
    <w:rsid w:val="008A5DEF"/>
    <w:rsid w:val="008C239F"/>
    <w:rsid w:val="008C7F16"/>
    <w:rsid w:val="008E1D3D"/>
    <w:rsid w:val="008E480C"/>
    <w:rsid w:val="008F1133"/>
    <w:rsid w:val="008F3FC9"/>
    <w:rsid w:val="0090233C"/>
    <w:rsid w:val="00907757"/>
    <w:rsid w:val="00920C80"/>
    <w:rsid w:val="009212B0"/>
    <w:rsid w:val="00921FA1"/>
    <w:rsid w:val="009234A5"/>
    <w:rsid w:val="00933453"/>
    <w:rsid w:val="009336F7"/>
    <w:rsid w:val="00934F0A"/>
    <w:rsid w:val="0093636C"/>
    <w:rsid w:val="009374A7"/>
    <w:rsid w:val="009505BC"/>
    <w:rsid w:val="00955F6D"/>
    <w:rsid w:val="00977C16"/>
    <w:rsid w:val="0098551D"/>
    <w:rsid w:val="00985879"/>
    <w:rsid w:val="00994D5D"/>
    <w:rsid w:val="0099518F"/>
    <w:rsid w:val="009A3FB6"/>
    <w:rsid w:val="009A523D"/>
    <w:rsid w:val="009B02A1"/>
    <w:rsid w:val="009D7CE6"/>
    <w:rsid w:val="009F496B"/>
    <w:rsid w:val="00A01439"/>
    <w:rsid w:val="00A02E61"/>
    <w:rsid w:val="00A05CFF"/>
    <w:rsid w:val="00A13048"/>
    <w:rsid w:val="00A24D4D"/>
    <w:rsid w:val="00A46843"/>
    <w:rsid w:val="00A56B97"/>
    <w:rsid w:val="00A6093D"/>
    <w:rsid w:val="00A64297"/>
    <w:rsid w:val="00A71BB8"/>
    <w:rsid w:val="00A74177"/>
    <w:rsid w:val="00A767DC"/>
    <w:rsid w:val="00A76A6D"/>
    <w:rsid w:val="00A83253"/>
    <w:rsid w:val="00AA6E84"/>
    <w:rsid w:val="00AB1A1C"/>
    <w:rsid w:val="00AB4970"/>
    <w:rsid w:val="00AC4359"/>
    <w:rsid w:val="00AD05A8"/>
    <w:rsid w:val="00AD11BE"/>
    <w:rsid w:val="00AE341B"/>
    <w:rsid w:val="00B01905"/>
    <w:rsid w:val="00B07CA7"/>
    <w:rsid w:val="00B1279A"/>
    <w:rsid w:val="00B37822"/>
    <w:rsid w:val="00B4194A"/>
    <w:rsid w:val="00B437E8"/>
    <w:rsid w:val="00B5222E"/>
    <w:rsid w:val="00B53179"/>
    <w:rsid w:val="00B57A23"/>
    <w:rsid w:val="00B57AA0"/>
    <w:rsid w:val="00B600CD"/>
    <w:rsid w:val="00B61C96"/>
    <w:rsid w:val="00B73A2A"/>
    <w:rsid w:val="00B75A51"/>
    <w:rsid w:val="00B81B02"/>
    <w:rsid w:val="00B827C6"/>
    <w:rsid w:val="00B84885"/>
    <w:rsid w:val="00B90184"/>
    <w:rsid w:val="00B90E24"/>
    <w:rsid w:val="00B94B06"/>
    <w:rsid w:val="00B94C28"/>
    <w:rsid w:val="00B94D0C"/>
    <w:rsid w:val="00BC10BA"/>
    <w:rsid w:val="00BC4956"/>
    <w:rsid w:val="00BC5AFD"/>
    <w:rsid w:val="00BF4DF0"/>
    <w:rsid w:val="00C00DDE"/>
    <w:rsid w:val="00C04F43"/>
    <w:rsid w:val="00C0609D"/>
    <w:rsid w:val="00C115AB"/>
    <w:rsid w:val="00C26CCB"/>
    <w:rsid w:val="00C30249"/>
    <w:rsid w:val="00C3723B"/>
    <w:rsid w:val="00C42466"/>
    <w:rsid w:val="00C606C9"/>
    <w:rsid w:val="00C704F3"/>
    <w:rsid w:val="00C7244A"/>
    <w:rsid w:val="00C80288"/>
    <w:rsid w:val="00C84003"/>
    <w:rsid w:val="00C90650"/>
    <w:rsid w:val="00C9779C"/>
    <w:rsid w:val="00C97D78"/>
    <w:rsid w:val="00CA792D"/>
    <w:rsid w:val="00CC2AAE"/>
    <w:rsid w:val="00CC5A42"/>
    <w:rsid w:val="00CD0EAB"/>
    <w:rsid w:val="00CD4642"/>
    <w:rsid w:val="00CE5E02"/>
    <w:rsid w:val="00CF34DB"/>
    <w:rsid w:val="00CF558F"/>
    <w:rsid w:val="00CF6FB9"/>
    <w:rsid w:val="00D010C0"/>
    <w:rsid w:val="00D05470"/>
    <w:rsid w:val="00D073E2"/>
    <w:rsid w:val="00D124BB"/>
    <w:rsid w:val="00D24EB8"/>
    <w:rsid w:val="00D31100"/>
    <w:rsid w:val="00D446EC"/>
    <w:rsid w:val="00D51BF0"/>
    <w:rsid w:val="00D531DB"/>
    <w:rsid w:val="00D54F02"/>
    <w:rsid w:val="00D55942"/>
    <w:rsid w:val="00D73CF7"/>
    <w:rsid w:val="00D807BF"/>
    <w:rsid w:val="00D82FCC"/>
    <w:rsid w:val="00DA17FC"/>
    <w:rsid w:val="00DA3DE2"/>
    <w:rsid w:val="00DA7887"/>
    <w:rsid w:val="00DB2C26"/>
    <w:rsid w:val="00DB714B"/>
    <w:rsid w:val="00DC1F29"/>
    <w:rsid w:val="00DD02F4"/>
    <w:rsid w:val="00DD6622"/>
    <w:rsid w:val="00DE1C7C"/>
    <w:rsid w:val="00DE6B43"/>
    <w:rsid w:val="00DF256E"/>
    <w:rsid w:val="00E11923"/>
    <w:rsid w:val="00E17BDF"/>
    <w:rsid w:val="00E256F1"/>
    <w:rsid w:val="00E262D4"/>
    <w:rsid w:val="00E3137C"/>
    <w:rsid w:val="00E36250"/>
    <w:rsid w:val="00E47F2D"/>
    <w:rsid w:val="00E54511"/>
    <w:rsid w:val="00E61DAC"/>
    <w:rsid w:val="00E677FB"/>
    <w:rsid w:val="00E72B80"/>
    <w:rsid w:val="00E75FE3"/>
    <w:rsid w:val="00E86C4C"/>
    <w:rsid w:val="00E907A3"/>
    <w:rsid w:val="00EA5AE0"/>
    <w:rsid w:val="00EB56E1"/>
    <w:rsid w:val="00EB7AB1"/>
    <w:rsid w:val="00EE2FE4"/>
    <w:rsid w:val="00EE7CD8"/>
    <w:rsid w:val="00EF37F6"/>
    <w:rsid w:val="00EF48CC"/>
    <w:rsid w:val="00F00801"/>
    <w:rsid w:val="00F2488D"/>
    <w:rsid w:val="00F34ACF"/>
    <w:rsid w:val="00F3687F"/>
    <w:rsid w:val="00F400BC"/>
    <w:rsid w:val="00F40275"/>
    <w:rsid w:val="00F410BF"/>
    <w:rsid w:val="00F56120"/>
    <w:rsid w:val="00F601A0"/>
    <w:rsid w:val="00F70816"/>
    <w:rsid w:val="00F712E9"/>
    <w:rsid w:val="00F73032"/>
    <w:rsid w:val="00F848FC"/>
    <w:rsid w:val="00F906F6"/>
    <w:rsid w:val="00F9282A"/>
    <w:rsid w:val="00F96BAD"/>
    <w:rsid w:val="00FA139D"/>
    <w:rsid w:val="00FA72A4"/>
    <w:rsid w:val="00FA7940"/>
    <w:rsid w:val="00FB0E84"/>
    <w:rsid w:val="00FC2405"/>
    <w:rsid w:val="00FC5741"/>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제목 2 Char"/>
    <w:link w:val="2"/>
    <w:rsid w:val="00E11923"/>
    <w:rPr>
      <w:b/>
      <w:bCs/>
      <w:i/>
      <w:iCs/>
      <w:sz w:val="28"/>
      <w:szCs w:val="28"/>
      <w:lang w:eastAsia="en-US"/>
    </w:rPr>
  </w:style>
  <w:style w:type="character" w:customStyle="1" w:styleId="3Char">
    <w:name w:val="제목 3 Char"/>
    <w:link w:val="3"/>
    <w:rsid w:val="002B191D"/>
    <w:rPr>
      <w:b/>
      <w:bCs/>
      <w:sz w:val="26"/>
      <w:szCs w:val="26"/>
      <w:lang w:eastAsia="en-US"/>
    </w:rPr>
  </w:style>
  <w:style w:type="character" w:customStyle="1" w:styleId="4Char">
    <w:name w:val="제목 4 Char"/>
    <w:link w:val="4"/>
    <w:rsid w:val="004234F0"/>
    <w:rPr>
      <w:rFonts w:ascii="Times New Roman Bold" w:hAnsi="Times New Roman Bold"/>
      <w:b/>
      <w:bCs/>
      <w:sz w:val="24"/>
      <w:szCs w:val="28"/>
    </w:rPr>
  </w:style>
  <w:style w:type="character" w:customStyle="1" w:styleId="5Char">
    <w:name w:val="제목 5 Char"/>
    <w:link w:val="5"/>
    <w:rsid w:val="004234F0"/>
    <w:rPr>
      <w:b/>
      <w:bCs/>
      <w:i/>
      <w:iCs/>
      <w:sz w:val="24"/>
      <w:szCs w:val="26"/>
    </w:rPr>
  </w:style>
  <w:style w:type="character" w:customStyle="1" w:styleId="6Char">
    <w:name w:val="제목 6 Char"/>
    <w:link w:val="6"/>
    <w:rsid w:val="000E00F3"/>
    <w:rPr>
      <w:b/>
      <w:bCs/>
      <w:sz w:val="22"/>
      <w:szCs w:val="22"/>
      <w:lang w:eastAsia="en-US"/>
    </w:rPr>
  </w:style>
  <w:style w:type="character" w:customStyle="1" w:styleId="7Char">
    <w:name w:val="제목 7 Char"/>
    <w:link w:val="7"/>
    <w:rsid w:val="004234F0"/>
    <w:rPr>
      <w:sz w:val="22"/>
      <w:szCs w:val="24"/>
    </w:rPr>
  </w:style>
  <w:style w:type="character" w:customStyle="1" w:styleId="8Char">
    <w:name w:val="제목 8 Char"/>
    <w:link w:val="8"/>
    <w:rsid w:val="004234F0"/>
    <w:rPr>
      <w:i/>
      <w:iCs/>
      <w:sz w:val="22"/>
      <w:szCs w:val="24"/>
    </w:rPr>
  </w:style>
  <w:style w:type="character" w:customStyle="1" w:styleId="9Char">
    <w:name w:val="제목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문서 구조 Char"/>
    <w:link w:val="a9"/>
    <w:rsid w:val="00E11923"/>
    <w:rPr>
      <w:rFonts w:ascii="Tahoma" w:hAnsi="Tahoma" w:cs="Tahoma"/>
      <w:sz w:val="16"/>
      <w:szCs w:val="16"/>
      <w:lang w:eastAsia="en-US"/>
    </w:rPr>
  </w:style>
  <w:style w:type="table" w:styleId="aa">
    <w:name w:val="Table Grid"/>
    <w:basedOn w:val="a1"/>
    <w:rsid w:val="00F561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caption"/>
    <w:aliases w:val="fig and tbl,fighead2,fighead21,fighead22,fighead23,Table Caption1,fighead211,fighead24,Table Caption2,fighead25,fighead212,fighead26,Table Caption3,fighead27,fighead213,Table Caption4,fighead28,fighead214,fighead29"/>
    <w:basedOn w:val="a"/>
    <w:next w:val="a"/>
    <w:link w:val="Char0"/>
    <w:unhideWhenUsed/>
    <w:qFormat/>
    <w:rsid w:val="00E17BDF"/>
    <w:rPr>
      <w:b/>
      <w:bCs/>
      <w:sz w:val="20"/>
    </w:rPr>
  </w:style>
  <w:style w:type="paragraph" w:styleId="ac">
    <w:name w:val="List Paragraph"/>
    <w:basedOn w:val="a"/>
    <w:uiPriority w:val="34"/>
    <w:qFormat/>
    <w:rsid w:val="000E4EE1"/>
    <w:pPr>
      <w:ind w:leftChars="400" w:left="800"/>
    </w:pPr>
  </w:style>
  <w:style w:type="character" w:customStyle="1" w:styleId="Char0">
    <w:name w:val="캡션 Char"/>
    <w:aliases w:val="fig and tbl Char,fighead2 Char,fighead21 Char,fighead22 Char,fighead23 Char,Table Caption1 Char,fighead211 Char,fighead24 Char,Table Caption2 Char,fighead25 Char,fighead212 Char,fighead26 Char,Table Caption3 Char,fighead27 Char,fighead213 Char"/>
    <w:link w:val="ab"/>
    <w:locked/>
    <w:rsid w:val="008C7F1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802385">
      <w:bodyDiv w:val="1"/>
      <w:marLeft w:val="0"/>
      <w:marRight w:val="0"/>
      <w:marTop w:val="0"/>
      <w:marBottom w:val="0"/>
      <w:divBdr>
        <w:top w:val="none" w:sz="0" w:space="0" w:color="auto"/>
        <w:left w:val="none" w:sz="0" w:space="0" w:color="auto"/>
        <w:bottom w:val="none" w:sz="0" w:space="0" w:color="auto"/>
        <w:right w:val="none" w:sz="0" w:space="0" w:color="auto"/>
      </w:divBdr>
    </w:div>
    <w:div w:id="281348159">
      <w:bodyDiv w:val="1"/>
      <w:marLeft w:val="0"/>
      <w:marRight w:val="0"/>
      <w:marTop w:val="0"/>
      <w:marBottom w:val="0"/>
      <w:divBdr>
        <w:top w:val="none" w:sz="0" w:space="0" w:color="auto"/>
        <w:left w:val="none" w:sz="0" w:space="0" w:color="auto"/>
        <w:bottom w:val="none" w:sz="0" w:space="0" w:color="auto"/>
        <w:right w:val="none" w:sz="0" w:space="0" w:color="auto"/>
      </w:divBdr>
    </w:div>
    <w:div w:id="400712704">
      <w:bodyDiv w:val="1"/>
      <w:marLeft w:val="0"/>
      <w:marRight w:val="0"/>
      <w:marTop w:val="0"/>
      <w:marBottom w:val="0"/>
      <w:divBdr>
        <w:top w:val="none" w:sz="0" w:space="0" w:color="auto"/>
        <w:left w:val="none" w:sz="0" w:space="0" w:color="auto"/>
        <w:bottom w:val="none" w:sz="0" w:space="0" w:color="auto"/>
        <w:right w:val="none" w:sz="0" w:space="0" w:color="auto"/>
      </w:divBdr>
    </w:div>
    <w:div w:id="438183409">
      <w:bodyDiv w:val="1"/>
      <w:marLeft w:val="0"/>
      <w:marRight w:val="0"/>
      <w:marTop w:val="0"/>
      <w:marBottom w:val="0"/>
      <w:divBdr>
        <w:top w:val="none" w:sz="0" w:space="0" w:color="auto"/>
        <w:left w:val="none" w:sz="0" w:space="0" w:color="auto"/>
        <w:bottom w:val="none" w:sz="0" w:space="0" w:color="auto"/>
        <w:right w:val="none" w:sz="0" w:space="0" w:color="auto"/>
      </w:divBdr>
    </w:div>
    <w:div w:id="480541145">
      <w:bodyDiv w:val="1"/>
      <w:marLeft w:val="0"/>
      <w:marRight w:val="0"/>
      <w:marTop w:val="0"/>
      <w:marBottom w:val="0"/>
      <w:divBdr>
        <w:top w:val="none" w:sz="0" w:space="0" w:color="auto"/>
        <w:left w:val="none" w:sz="0" w:space="0" w:color="auto"/>
        <w:bottom w:val="none" w:sz="0" w:space="0" w:color="auto"/>
        <w:right w:val="none" w:sz="0" w:space="0" w:color="auto"/>
      </w:divBdr>
    </w:div>
    <w:div w:id="724068584">
      <w:bodyDiv w:val="1"/>
      <w:marLeft w:val="0"/>
      <w:marRight w:val="0"/>
      <w:marTop w:val="0"/>
      <w:marBottom w:val="0"/>
      <w:divBdr>
        <w:top w:val="none" w:sz="0" w:space="0" w:color="auto"/>
        <w:left w:val="none" w:sz="0" w:space="0" w:color="auto"/>
        <w:bottom w:val="none" w:sz="0" w:space="0" w:color="auto"/>
        <w:right w:val="none" w:sz="0" w:space="0" w:color="auto"/>
      </w:divBdr>
    </w:div>
    <w:div w:id="824468315">
      <w:bodyDiv w:val="1"/>
      <w:marLeft w:val="0"/>
      <w:marRight w:val="0"/>
      <w:marTop w:val="0"/>
      <w:marBottom w:val="0"/>
      <w:divBdr>
        <w:top w:val="none" w:sz="0" w:space="0" w:color="auto"/>
        <w:left w:val="none" w:sz="0" w:space="0" w:color="auto"/>
        <w:bottom w:val="none" w:sz="0" w:space="0" w:color="auto"/>
        <w:right w:val="none" w:sz="0" w:space="0" w:color="auto"/>
      </w:divBdr>
    </w:div>
    <w:div w:id="864027233">
      <w:bodyDiv w:val="1"/>
      <w:marLeft w:val="0"/>
      <w:marRight w:val="0"/>
      <w:marTop w:val="0"/>
      <w:marBottom w:val="0"/>
      <w:divBdr>
        <w:top w:val="none" w:sz="0" w:space="0" w:color="auto"/>
        <w:left w:val="none" w:sz="0" w:space="0" w:color="auto"/>
        <w:bottom w:val="none" w:sz="0" w:space="0" w:color="auto"/>
        <w:right w:val="none" w:sz="0" w:space="0" w:color="auto"/>
      </w:divBdr>
    </w:div>
    <w:div w:id="899754067">
      <w:bodyDiv w:val="1"/>
      <w:marLeft w:val="0"/>
      <w:marRight w:val="0"/>
      <w:marTop w:val="0"/>
      <w:marBottom w:val="0"/>
      <w:divBdr>
        <w:top w:val="none" w:sz="0" w:space="0" w:color="auto"/>
        <w:left w:val="none" w:sz="0" w:space="0" w:color="auto"/>
        <w:bottom w:val="none" w:sz="0" w:space="0" w:color="auto"/>
        <w:right w:val="none" w:sz="0" w:space="0" w:color="auto"/>
      </w:divBdr>
    </w:div>
    <w:div w:id="1322661279">
      <w:bodyDiv w:val="1"/>
      <w:marLeft w:val="0"/>
      <w:marRight w:val="0"/>
      <w:marTop w:val="0"/>
      <w:marBottom w:val="0"/>
      <w:divBdr>
        <w:top w:val="none" w:sz="0" w:space="0" w:color="auto"/>
        <w:left w:val="none" w:sz="0" w:space="0" w:color="auto"/>
        <w:bottom w:val="none" w:sz="0" w:space="0" w:color="auto"/>
        <w:right w:val="none" w:sz="0" w:space="0" w:color="auto"/>
      </w:divBdr>
    </w:div>
    <w:div w:id="1479569357">
      <w:bodyDiv w:val="1"/>
      <w:marLeft w:val="0"/>
      <w:marRight w:val="0"/>
      <w:marTop w:val="0"/>
      <w:marBottom w:val="0"/>
      <w:divBdr>
        <w:top w:val="none" w:sz="0" w:space="0" w:color="auto"/>
        <w:left w:val="none" w:sz="0" w:space="0" w:color="auto"/>
        <w:bottom w:val="none" w:sz="0" w:space="0" w:color="auto"/>
        <w:right w:val="none" w:sz="0" w:space="0" w:color="auto"/>
      </w:divBdr>
    </w:div>
    <w:div w:id="162734958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ss00.jeong@samsung.com" TargetMode="External"/><Relationship Id="rId18" Type="http://schemas.openxmlformats.org/officeDocument/2006/relationships/image" Target="media/image3.jpeg"/><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mailto:kiho14.choi@samsung.com"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mailto:mss.park@samsung.com" TargetMode="External"/><Relationship Id="rId20"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9.emf"/><Relationship Id="rId5" Type="http://schemas.openxmlformats.org/officeDocument/2006/relationships/numbering" Target="numbering.xml"/><Relationship Id="rId15" Type="http://schemas.openxmlformats.org/officeDocument/2006/relationships/hyperlink" Target="mailto:yj1003.piao@samsung.com" TargetMode="External"/><Relationship Id="rId23" Type="http://schemas.openxmlformats.org/officeDocument/2006/relationships/image" Target="media/image8.emf"/><Relationship Id="rId10" Type="http://schemas.openxmlformats.org/officeDocument/2006/relationships/endnotes" Target="endnotes.xml"/><Relationship Id="rId19" Type="http://schemas.openxmlformats.org/officeDocument/2006/relationships/image" Target="media/image4.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m.w.park@samsung.com" TargetMode="External"/><Relationship Id="rId22" Type="http://schemas.openxmlformats.org/officeDocument/2006/relationships/image" Target="media/image7.emf"/><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문서" ma:contentTypeID="0x010100A30DF9F47E88B047A0695E9C3DC9F515" ma:contentTypeVersion="0" ma:contentTypeDescription="새 문서를 만듭니다." ma:contentTypeScope="" ma:versionID="47b515163c9168915aada08129117832">
  <xsd:schema xmlns:xsd="http://www.w3.org/2001/XMLSchema" xmlns:xs="http://www.w3.org/2001/XMLSchema" xmlns:p="http://schemas.microsoft.com/office/2006/metadata/properties" targetNamespace="http://schemas.microsoft.com/office/2006/metadata/properties" ma:root="true" ma:fieldsID="98509c16e2068e4d5d0612c501c197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338C72-764C-4BCD-B504-27E3A7FF3977}">
  <ds:schemaRefs>
    <ds:schemaRef ds:uri="http://schemas.microsoft.com/sharepoint/v3/contenttype/forms"/>
  </ds:schemaRefs>
</ds:datastoreItem>
</file>

<file path=customXml/itemProps2.xml><?xml version="1.0" encoding="utf-8"?>
<ds:datastoreItem xmlns:ds="http://schemas.openxmlformats.org/officeDocument/2006/customXml" ds:itemID="{31F25799-433B-4D7C-835F-F2687218592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CB18586-3252-4AFA-ABBE-B9190D32D4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C01726EA-0304-471F-A566-24CBB1BEFC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234</TotalTime>
  <Pages>6</Pages>
  <Words>867</Words>
  <Characters>4946</Characters>
  <Application>Microsoft Office Word</Application>
  <DocSecurity>0</DocSecurity>
  <Lines>41</Lines>
  <Paragraphs>11</Paragraphs>
  <ScaleCrop>false</ScaleCrop>
  <HeadingPairs>
    <vt:vector size="6" baseType="variant">
      <vt:variant>
        <vt:lpstr>제목</vt:lpstr>
      </vt:variant>
      <vt:variant>
        <vt:i4>1</vt:i4>
      </vt:variant>
      <vt:variant>
        <vt:lpstr>Titel</vt:lpstr>
      </vt:variant>
      <vt:variant>
        <vt:i4>1</vt:i4>
      </vt:variant>
      <vt:variant>
        <vt:lpstr>Title</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5802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jeong seungsoo</cp:lastModifiedBy>
  <cp:revision>119</cp:revision>
  <cp:lastPrinted>1900-01-01T08:00:00Z</cp:lastPrinted>
  <dcterms:created xsi:type="dcterms:W3CDTF">2018-08-09T13:44:00Z</dcterms:created>
  <dcterms:modified xsi:type="dcterms:W3CDTF">2018-10-05T03:37:00Z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BFED52F71D66F82DE1C38612193E8A786B82A671D933584E3C68181D4D7204A8</vt:lpwstr>
  </property>
  <property fmtid="{D5CDD505-2E9C-101B-9397-08002B2CF9AE}" pid="2" name="NSCPROP">
    <vt:lpwstr>NSCCustomProperty</vt:lpwstr>
  </property>
  <property fmtid="{D5CDD505-2E9C-101B-9397-08002B2CF9AE}" pid="3" name="ContentTypeId">
    <vt:lpwstr>0x010100A30DF9F47E88B047A0695E9C3DC9F515</vt:lpwstr>
  </property>
</Properties>
</file>