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F77C9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25F1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ByzZaEAAEO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p/vHkZ3BEXx+vPaMwZ+Sxn0RUmS4em4iYZ3jl&#10;jDz2k4gYKQ6PMNJzf3NGainisZ/Es+tA/ARhpGdX5owsroDg9+8asn+gSnj/xCH7B7q1YrLPqO1i&#10;s9cpzV069mktrGHu2vl/108iaXGhF+1eBVbY+q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xd2xwAAAOAAAAAPAAAAZHJzL2Rvd25yZXYueG1sRI9NawIx&#10;EIbvBf9DGKGXUrOWI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ER3F3b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47ACF">
              <w:rPr>
                <w:lang w:val="en-CA"/>
              </w:rPr>
              <w:t>J0047</w:t>
            </w:r>
            <w:r w:rsidR="00E47F2D" w:rsidRPr="00E47F2D">
              <w:rPr>
                <w:lang w:val="en-CA"/>
              </w:rPr>
              <w:t>-v</w:t>
            </w:r>
            <w:r w:rsidR="00065933">
              <w:rPr>
                <w:lang w:val="en-CA"/>
              </w:rPr>
              <w:t>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A204DB" w:rsidP="009D7CE6">
            <w:pPr>
              <w:spacing w:before="60" w:after="60"/>
              <w:rPr>
                <w:b/>
                <w:szCs w:val="22"/>
                <w:lang w:val="en-CA"/>
              </w:rPr>
            </w:pPr>
            <w:r>
              <w:rPr>
                <w:b/>
                <w:szCs w:val="22"/>
                <w:lang w:val="en-CA"/>
              </w:rPr>
              <w:t xml:space="preserve">Improvement on top of Tencent’s </w:t>
            </w:r>
            <w:proofErr w:type="spellStart"/>
            <w:r>
              <w:rPr>
                <w:b/>
                <w:szCs w:val="22"/>
                <w:lang w:val="en-CA"/>
              </w:rPr>
              <w:t>CfP</w:t>
            </w:r>
            <w:proofErr w:type="spellEnd"/>
            <w:r>
              <w:rPr>
                <w:b/>
                <w:szCs w:val="22"/>
                <w:lang w:val="en-CA"/>
              </w:rPr>
              <w:t xml:space="preserve"> </w:t>
            </w:r>
            <w:r w:rsidR="002559D6">
              <w:rPr>
                <w:b/>
                <w:szCs w:val="22"/>
                <w:lang w:val="en-CA"/>
              </w:rPr>
              <w:t>r</w:t>
            </w:r>
            <w:r>
              <w:rPr>
                <w:b/>
                <w:szCs w:val="22"/>
                <w:lang w:val="en-CA"/>
              </w:rPr>
              <w:t>esponse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A204DB" w:rsidRDefault="00A204DB">
            <w:pPr>
              <w:spacing w:before="60" w:after="60"/>
              <w:rPr>
                <w:szCs w:val="22"/>
              </w:rPr>
            </w:pPr>
            <w:r>
              <w:rPr>
                <w:szCs w:val="22"/>
              </w:rPr>
              <w:t xml:space="preserve">Xiang Li, </w:t>
            </w:r>
            <w:proofErr w:type="spellStart"/>
            <w:r>
              <w:rPr>
                <w:szCs w:val="22"/>
              </w:rPr>
              <w:t>Xiaozhong</w:t>
            </w:r>
            <w:proofErr w:type="spellEnd"/>
            <w:r>
              <w:rPr>
                <w:szCs w:val="22"/>
              </w:rPr>
              <w:t xml:space="preserve"> Xu, Xin Zhao, Jing Ye, Liang Zhao, Shan Liu, Meng Xu, Guichun Li</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A204DB" w:rsidP="00A204DB">
            <w:pPr>
              <w:spacing w:before="60" w:after="60"/>
              <w:jc w:val="left"/>
              <w:rPr>
                <w:szCs w:val="22"/>
                <w:lang w:val="en-CA"/>
              </w:rPr>
            </w:pPr>
            <w:r>
              <w:rPr>
                <w:szCs w:val="22"/>
                <w:lang w:val="en-CA"/>
              </w:rPr>
              <w:t>{xlxiangli, xiaozhongxu, xinzzhao, jingye, leolzhao, shanl, mengxxu, guichunli} @tencent.com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A204DB">
            <w:pPr>
              <w:spacing w:before="60" w:after="60"/>
              <w:rPr>
                <w:szCs w:val="22"/>
                <w:lang w:val="en-CA"/>
              </w:rPr>
            </w:pPr>
            <w:r>
              <w:rPr>
                <w:szCs w:val="22"/>
                <w:lang w:val="en-CA"/>
              </w:rPr>
              <w:t xml:space="preserve">Tencent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75BCF" w:rsidRPr="005B217D" w:rsidRDefault="009A5DF7" w:rsidP="00C97D78">
      <w:pPr>
        <w:rPr>
          <w:lang w:val="en-CA"/>
        </w:rPr>
      </w:pPr>
      <w:r>
        <w:rPr>
          <w:lang w:val="en-CA"/>
        </w:rPr>
        <w:t xml:space="preserve">This contribution </w:t>
      </w:r>
      <w:r w:rsidR="006D5927">
        <w:rPr>
          <w:lang w:val="en-CA"/>
        </w:rPr>
        <w:t>summarizes</w:t>
      </w:r>
      <w:r>
        <w:rPr>
          <w:lang w:val="en-CA"/>
        </w:rPr>
        <w:t xml:space="preserve"> </w:t>
      </w:r>
      <w:r w:rsidR="006D5927">
        <w:rPr>
          <w:lang w:val="en-CA"/>
        </w:rPr>
        <w:t>the recent work</w:t>
      </w:r>
      <w:r>
        <w:rPr>
          <w:lang w:val="en-CA"/>
        </w:rPr>
        <w:t xml:space="preserve"> on top of Tencent’s </w:t>
      </w:r>
      <w:proofErr w:type="spellStart"/>
      <w:r>
        <w:rPr>
          <w:lang w:val="en-CA"/>
        </w:rPr>
        <w:t>CfP</w:t>
      </w:r>
      <w:proofErr w:type="spellEnd"/>
      <w:r>
        <w:rPr>
          <w:lang w:val="en-CA"/>
        </w:rPr>
        <w:t xml:space="preserve"> response on SDR</w:t>
      </w:r>
      <w:r w:rsidR="006D5927">
        <w:rPr>
          <w:lang w:val="en-CA"/>
        </w:rPr>
        <w:t xml:space="preserve"> contents. Three </w:t>
      </w:r>
      <w:r w:rsidR="002E5145">
        <w:rPr>
          <w:lang w:val="en-CA"/>
        </w:rPr>
        <w:t>elements</w:t>
      </w:r>
      <w:r w:rsidR="006D5927">
        <w:rPr>
          <w:lang w:val="en-CA"/>
        </w:rPr>
        <w:t xml:space="preserve"> of the response, i.e., block structure, intra block copy and merge </w:t>
      </w:r>
      <w:r w:rsidR="002E5145">
        <w:rPr>
          <w:lang w:val="en-CA"/>
        </w:rPr>
        <w:t xml:space="preserve">candidate </w:t>
      </w:r>
      <w:r w:rsidR="006D5927">
        <w:rPr>
          <w:lang w:val="en-CA"/>
        </w:rPr>
        <w:t xml:space="preserve">list </w:t>
      </w:r>
      <w:r w:rsidR="002E5145">
        <w:rPr>
          <w:lang w:val="en-CA"/>
        </w:rPr>
        <w:t>construction</w:t>
      </w:r>
      <w:r w:rsidR="001420DB">
        <w:rPr>
          <w:lang w:val="en-CA" w:eastAsia="zh-CN"/>
        </w:rPr>
        <w:t>,</w:t>
      </w:r>
      <w:r w:rsidR="006D5927">
        <w:rPr>
          <w:lang w:val="en-CA"/>
        </w:rPr>
        <w:t xml:space="preserve"> are reportedly refined. One encoder only feature, i.e., adaptive chroma QP offset</w:t>
      </w:r>
      <w:r w:rsidR="001420DB">
        <w:rPr>
          <w:lang w:val="en-CA"/>
        </w:rPr>
        <w:t>,</w:t>
      </w:r>
      <w:r w:rsidR="006D5927">
        <w:rPr>
          <w:lang w:val="en-CA"/>
        </w:rPr>
        <w:t xml:space="preserve"> is newly introduced. It is reported that </w:t>
      </w:r>
      <w:r w:rsidR="00766A4C">
        <w:rPr>
          <w:lang w:val="en-CA"/>
        </w:rPr>
        <w:t>7.67% and 38.16%</w:t>
      </w:r>
      <w:r w:rsidR="006D5927">
        <w:rPr>
          <w:lang w:val="en-CA"/>
        </w:rPr>
        <w:t xml:space="preserve"> </w:t>
      </w:r>
      <w:proofErr w:type="spellStart"/>
      <w:r w:rsidR="006D5927">
        <w:rPr>
          <w:lang w:val="en-CA"/>
        </w:rPr>
        <w:t>luma</w:t>
      </w:r>
      <w:proofErr w:type="spellEnd"/>
      <w:r w:rsidR="006D5927">
        <w:rPr>
          <w:lang w:val="en-CA"/>
        </w:rPr>
        <w:t xml:space="preserve"> BD rate reduction over</w:t>
      </w:r>
      <w:r w:rsidR="002E5145">
        <w:rPr>
          <w:lang w:val="en-CA"/>
        </w:rPr>
        <w:t xml:space="preserve"> </w:t>
      </w:r>
      <w:r w:rsidR="006D5927">
        <w:rPr>
          <w:lang w:val="en-CA"/>
        </w:rPr>
        <w:t xml:space="preserve">JEM </w:t>
      </w:r>
      <w:r w:rsidR="00C13545">
        <w:rPr>
          <w:lang w:val="en-CA"/>
        </w:rPr>
        <w:t xml:space="preserve">and HM </w:t>
      </w:r>
      <w:r w:rsidR="00766A4C">
        <w:rPr>
          <w:lang w:val="en-CA"/>
        </w:rPr>
        <w:t xml:space="preserve">RA </w:t>
      </w:r>
      <w:r w:rsidR="006D5927">
        <w:rPr>
          <w:lang w:val="en-CA"/>
        </w:rPr>
        <w:t>anchor was obtained</w:t>
      </w:r>
      <w:r w:rsidR="002E5145">
        <w:rPr>
          <w:lang w:val="en-CA"/>
        </w:rPr>
        <w:t>, respectively</w:t>
      </w:r>
      <w:r w:rsidR="006D5927">
        <w:rPr>
          <w:lang w:val="en-CA"/>
        </w:rPr>
        <w:t>.</w:t>
      </w:r>
    </w:p>
    <w:p w:rsidR="00263398" w:rsidRPr="005B217D" w:rsidRDefault="00263398" w:rsidP="009234A5">
      <w:pPr>
        <w:rPr>
          <w:szCs w:val="22"/>
          <w:lang w:val="en-CA"/>
        </w:rPr>
      </w:pPr>
    </w:p>
    <w:p w:rsidR="00745F6B" w:rsidRDefault="00745F6B" w:rsidP="00E11923">
      <w:pPr>
        <w:pStyle w:val="Heading1"/>
        <w:rPr>
          <w:lang w:val="en-CA"/>
        </w:rPr>
      </w:pPr>
      <w:r w:rsidRPr="005B217D">
        <w:rPr>
          <w:lang w:val="en-CA"/>
        </w:rPr>
        <w:t xml:space="preserve">Introduction </w:t>
      </w:r>
    </w:p>
    <w:p w:rsidR="0028623B" w:rsidRPr="0028623B" w:rsidRDefault="002E5145" w:rsidP="0028623B">
      <w:pPr>
        <w:rPr>
          <w:lang w:val="en-CA"/>
        </w:rPr>
      </w:pPr>
      <w:r>
        <w:rPr>
          <w:lang w:val="en-CA"/>
        </w:rPr>
        <w:t xml:space="preserve">In this proposal, Tencent’s SDR </w:t>
      </w:r>
      <w:proofErr w:type="spellStart"/>
      <w:r>
        <w:rPr>
          <w:lang w:val="en-CA"/>
        </w:rPr>
        <w:t>CfP</w:t>
      </w:r>
      <w:proofErr w:type="spellEnd"/>
      <w:r>
        <w:rPr>
          <w:lang w:val="en-CA"/>
        </w:rPr>
        <w:t xml:space="preserve"> response </w:t>
      </w:r>
      <w:r w:rsidR="002559D6">
        <w:rPr>
          <w:lang w:val="en-CA"/>
        </w:rPr>
        <w:fldChar w:fldCharType="begin"/>
      </w:r>
      <w:r w:rsidR="002559D6">
        <w:rPr>
          <w:lang w:val="en-CA"/>
        </w:rPr>
        <w:instrText xml:space="preserve"> REF _Ref510102718 \r \h </w:instrText>
      </w:r>
      <w:r w:rsidR="002559D6">
        <w:rPr>
          <w:lang w:val="en-CA"/>
        </w:rPr>
      </w:r>
      <w:r w:rsidR="002559D6">
        <w:rPr>
          <w:lang w:val="en-CA"/>
        </w:rPr>
        <w:fldChar w:fldCharType="separate"/>
      </w:r>
      <w:r w:rsidR="002559D6">
        <w:rPr>
          <w:lang w:val="en-CA"/>
        </w:rPr>
        <w:t>[1]</w:t>
      </w:r>
      <w:r w:rsidR="002559D6">
        <w:rPr>
          <w:lang w:val="en-CA"/>
        </w:rPr>
        <w:fldChar w:fldCharType="end"/>
      </w:r>
      <w:r w:rsidR="002559D6">
        <w:rPr>
          <w:lang w:val="en-CA"/>
        </w:rPr>
        <w:t xml:space="preserve"> </w:t>
      </w:r>
      <w:r>
        <w:rPr>
          <w:lang w:val="en-CA"/>
        </w:rPr>
        <w:t>is further improved. First, three elements of the response, i.e., block structure, intra block copy and merge candidate list construction</w:t>
      </w:r>
      <w:r w:rsidR="00284E5F">
        <w:rPr>
          <w:lang w:val="en-CA"/>
        </w:rPr>
        <w:t>,</w:t>
      </w:r>
      <w:r>
        <w:rPr>
          <w:lang w:val="en-CA"/>
        </w:rPr>
        <w:t xml:space="preserve"> are improved. Second, </w:t>
      </w:r>
      <w:r w:rsidR="00F71702">
        <w:rPr>
          <w:lang w:val="en-CA"/>
        </w:rPr>
        <w:t xml:space="preserve">one </w:t>
      </w:r>
      <w:r>
        <w:rPr>
          <w:lang w:val="en-CA"/>
        </w:rPr>
        <w:t xml:space="preserve">encoder only feature on adaptive </w:t>
      </w:r>
      <w:r w:rsidR="00C969AA">
        <w:rPr>
          <w:lang w:val="en-CA"/>
        </w:rPr>
        <w:t xml:space="preserve">chroma </w:t>
      </w:r>
      <w:r>
        <w:rPr>
          <w:lang w:val="en-CA"/>
        </w:rPr>
        <w:t xml:space="preserve">QP offset is newly proposed. In the following sections, these four parts will be discussed in </w:t>
      </w:r>
      <w:r w:rsidR="00423E98">
        <w:rPr>
          <w:lang w:val="en-CA"/>
        </w:rPr>
        <w:t>detail</w:t>
      </w:r>
      <w:r>
        <w:rPr>
          <w:lang w:val="en-CA"/>
        </w:rPr>
        <w:t>.</w:t>
      </w:r>
    </w:p>
    <w:p w:rsidR="00D56131" w:rsidRDefault="00D56131" w:rsidP="000A2A61">
      <w:pPr>
        <w:pStyle w:val="Heading1"/>
        <w:rPr>
          <w:lang w:val="en-CA"/>
        </w:rPr>
      </w:pPr>
      <w:r>
        <w:rPr>
          <w:lang w:val="en-CA"/>
        </w:rPr>
        <w:t>Improvement of block structure</w:t>
      </w:r>
    </w:p>
    <w:p w:rsidR="00680AD0" w:rsidRPr="00680AD0" w:rsidRDefault="00680AD0" w:rsidP="00680AD0">
      <w:pPr>
        <w:rPr>
          <w:lang w:val="en-CA"/>
        </w:rPr>
      </w:pPr>
      <w:r>
        <w:rPr>
          <w:lang w:val="en-CA"/>
        </w:rPr>
        <w:t xml:space="preserve">The coding efficiency of block structure is improved from two aspects. First, a new tree type called </w:t>
      </w:r>
      <w:proofErr w:type="spellStart"/>
      <w:r>
        <w:rPr>
          <w:lang w:val="en-CA"/>
        </w:rPr>
        <w:t>SplitToSquare</w:t>
      </w:r>
      <w:proofErr w:type="spellEnd"/>
      <w:r>
        <w:rPr>
          <w:lang w:val="en-CA"/>
        </w:rPr>
        <w:t xml:space="preserve"> is introduced. Second, the signaling cost of tree type is reduced.</w:t>
      </w:r>
    </w:p>
    <w:p w:rsidR="00680AD0" w:rsidRDefault="00680AD0" w:rsidP="00680AD0">
      <w:pPr>
        <w:pStyle w:val="Heading2"/>
        <w:rPr>
          <w:lang w:val="en-CA"/>
        </w:rPr>
      </w:pPr>
      <w:proofErr w:type="spellStart"/>
      <w:r>
        <w:rPr>
          <w:lang w:val="en-CA"/>
        </w:rPr>
        <w:t>SplitToSquare</w:t>
      </w:r>
      <w:proofErr w:type="spellEnd"/>
    </w:p>
    <w:p w:rsidR="007A08DF" w:rsidRDefault="00B34E65" w:rsidP="0031636B">
      <w:pPr>
        <w:rPr>
          <w:lang w:val="en-CA"/>
        </w:rPr>
      </w:pPr>
      <w:r>
        <w:rPr>
          <w:lang w:val="en-CA"/>
        </w:rPr>
        <w:t xml:space="preserve">The block structure is </w:t>
      </w:r>
      <w:r w:rsidR="00570244">
        <w:rPr>
          <w:lang w:val="en-CA"/>
        </w:rPr>
        <w:t xml:space="preserve">firstly </w:t>
      </w:r>
      <w:r>
        <w:rPr>
          <w:lang w:val="en-CA"/>
        </w:rPr>
        <w:t xml:space="preserve">improved by introducing a tree type called </w:t>
      </w:r>
      <w:proofErr w:type="spellStart"/>
      <w:r>
        <w:rPr>
          <w:lang w:val="en-CA"/>
        </w:rPr>
        <w:t>SplitToSquare</w:t>
      </w:r>
      <w:proofErr w:type="spellEnd"/>
      <w:r>
        <w:rPr>
          <w:lang w:val="en-CA"/>
        </w:rPr>
        <w:t xml:space="preserve">. </w:t>
      </w:r>
      <w:r w:rsidR="00823DA2">
        <w:rPr>
          <w:lang w:val="en-CA"/>
        </w:rPr>
        <w:t xml:space="preserve">With this tree type, a block is split into largest same-size square sub-blocks. </w:t>
      </w:r>
      <w:r w:rsidR="007A08DF">
        <w:rPr>
          <w:lang w:val="en-CA"/>
        </w:rPr>
        <w:t xml:space="preserve">That is, if the input block is a rectangular block with the size of </w:t>
      </w:r>
      <w:r w:rsidR="00671970">
        <w:rPr>
          <w:lang w:val="en-CA"/>
        </w:rPr>
        <w:t>2</w:t>
      </w:r>
      <w:r w:rsidR="00671970" w:rsidRPr="00671970">
        <w:rPr>
          <w:vertAlign w:val="superscript"/>
          <w:lang w:val="en-CA"/>
        </w:rPr>
        <w:t>M</w:t>
      </w:r>
      <w:r w:rsidR="00671970">
        <w:rPr>
          <w:lang w:val="en-CA"/>
        </w:rPr>
        <w:t>×2</w:t>
      </w:r>
      <w:r w:rsidR="00671970" w:rsidRPr="00671970">
        <w:rPr>
          <w:rFonts w:hint="eastAsia"/>
          <w:vertAlign w:val="superscript"/>
          <w:lang w:val="en-CA" w:eastAsia="zh-CN"/>
        </w:rPr>
        <w:t>N</w:t>
      </w:r>
      <w:r w:rsidR="007A08DF">
        <w:rPr>
          <w:lang w:val="en-CA"/>
        </w:rPr>
        <w:t xml:space="preserve"> (M≠N), after </w:t>
      </w:r>
      <w:proofErr w:type="spellStart"/>
      <w:r w:rsidR="007A08DF">
        <w:rPr>
          <w:lang w:val="en-CA"/>
        </w:rPr>
        <w:t>SplitToSquare</w:t>
      </w:r>
      <w:proofErr w:type="spellEnd"/>
      <w:r w:rsidR="007A08DF">
        <w:rPr>
          <w:lang w:val="en-CA"/>
        </w:rPr>
        <w:t>, we will have 2</w:t>
      </w:r>
      <w:r w:rsidR="007A08DF">
        <w:rPr>
          <w:vertAlign w:val="superscript"/>
          <w:lang w:val="en-CA"/>
        </w:rPr>
        <w:t>M+N-2×min(M,N)</w:t>
      </w:r>
      <w:r w:rsidR="007A08DF">
        <w:rPr>
          <w:lang w:val="en-CA"/>
        </w:rPr>
        <w:t xml:space="preserve"> sub-blocks whose size are 2</w:t>
      </w:r>
      <w:r w:rsidR="007A08DF">
        <w:rPr>
          <w:vertAlign w:val="superscript"/>
          <w:lang w:val="en-CA"/>
        </w:rPr>
        <w:t>min(M,N)</w:t>
      </w:r>
      <w:r w:rsidR="007A08DF">
        <w:rPr>
          <w:lang w:val="en-CA"/>
        </w:rPr>
        <w:t>×2</w:t>
      </w:r>
      <w:r w:rsidR="007A08DF">
        <w:rPr>
          <w:rFonts w:hint="eastAsia"/>
          <w:vertAlign w:val="superscript"/>
          <w:lang w:val="en-CA" w:eastAsia="zh-CN"/>
        </w:rPr>
        <w:t>min(M,N)</w:t>
      </w:r>
      <w:r w:rsidR="007A08DF">
        <w:rPr>
          <w:lang w:val="en-CA"/>
        </w:rPr>
        <w:t xml:space="preserve">. If the input block is a square block, Split2ToSquare leads to four square same-size sub-blocks, which is the same as the current quad-tree split. </w:t>
      </w:r>
      <w:r w:rsidR="00570244">
        <w:rPr>
          <w:lang w:val="en-CA"/>
        </w:rPr>
        <w:t xml:space="preserve">Basically, </w:t>
      </w:r>
      <w:proofErr w:type="spellStart"/>
      <w:r w:rsidR="00570244">
        <w:rPr>
          <w:lang w:val="en-CA"/>
        </w:rPr>
        <w:t>SplitToSquare</w:t>
      </w:r>
      <w:proofErr w:type="spellEnd"/>
      <w:r w:rsidR="00570244">
        <w:rPr>
          <w:lang w:val="en-CA"/>
        </w:rPr>
        <w:t xml:space="preserve"> may be used to replace the current quad-tree split as it covers more cases.</w:t>
      </w:r>
    </w:p>
    <w:p w:rsidR="0031636B" w:rsidRDefault="00570244" w:rsidP="0031636B">
      <w:pPr>
        <w:rPr>
          <w:lang w:val="en-CA" w:eastAsia="zh-CN"/>
        </w:rPr>
      </w:pPr>
      <w:r>
        <w:rPr>
          <w:lang w:val="en-CA"/>
        </w:rPr>
        <w:t xml:space="preserve">On the other hand, </w:t>
      </w:r>
      <w:proofErr w:type="spellStart"/>
      <w:r>
        <w:rPr>
          <w:lang w:val="en-CA"/>
        </w:rPr>
        <w:t>SplitToSquare</w:t>
      </w:r>
      <w:proofErr w:type="spellEnd"/>
      <w:r>
        <w:rPr>
          <w:lang w:val="en-CA"/>
        </w:rPr>
        <w:t xml:space="preserve"> is also </w:t>
      </w:r>
      <w:r w:rsidR="007A08DF">
        <w:rPr>
          <w:lang w:val="en-CA"/>
        </w:rPr>
        <w:t xml:space="preserve">to </w:t>
      </w:r>
      <w:r w:rsidR="00823DA2">
        <w:rPr>
          <w:lang w:val="en-CA"/>
        </w:rPr>
        <w:t xml:space="preserve">improve the case that </w:t>
      </w:r>
      <w:r w:rsidR="00823DA2">
        <w:rPr>
          <w:rFonts w:hint="eastAsia"/>
          <w:lang w:val="en-CA" w:eastAsia="zh-CN"/>
        </w:rPr>
        <w:t xml:space="preserve">a narrow </w:t>
      </w:r>
      <w:r w:rsidR="00823DA2">
        <w:rPr>
          <w:lang w:val="en-CA" w:eastAsia="zh-CN"/>
        </w:rPr>
        <w:t>rectangular</w:t>
      </w:r>
      <w:r w:rsidR="00823DA2">
        <w:rPr>
          <w:rFonts w:hint="eastAsia"/>
          <w:lang w:val="en-CA" w:eastAsia="zh-CN"/>
        </w:rPr>
        <w:t xml:space="preserve"> </w:t>
      </w:r>
      <w:r w:rsidR="00823DA2">
        <w:rPr>
          <w:lang w:val="en-CA" w:eastAsia="zh-CN"/>
        </w:rPr>
        <w:t xml:space="preserve">block needs more splitting </w:t>
      </w:r>
      <w:r w:rsidR="007A08DF">
        <w:rPr>
          <w:lang w:val="en-CA" w:eastAsia="zh-CN"/>
        </w:rPr>
        <w:t>signaling</w:t>
      </w:r>
      <w:r w:rsidR="00823DA2">
        <w:rPr>
          <w:lang w:val="en-CA" w:eastAsia="zh-CN"/>
        </w:rPr>
        <w:t xml:space="preserve"> to split to </w:t>
      </w:r>
      <w:r w:rsidR="007A08DF">
        <w:rPr>
          <w:lang w:val="en-CA" w:eastAsia="zh-CN"/>
        </w:rPr>
        <w:t xml:space="preserve">into </w:t>
      </w:r>
      <w:r w:rsidR="00823DA2">
        <w:rPr>
          <w:lang w:val="en-CA" w:eastAsia="zh-CN"/>
        </w:rPr>
        <w:t>small blocks.</w:t>
      </w:r>
      <w:r w:rsidR="007A08DF">
        <w:rPr>
          <w:lang w:val="en-CA" w:eastAsia="zh-CN"/>
        </w:rPr>
        <w:t xml:space="preserve"> For example, a 16×4 block may be split into four 4×4 blocks with this tree type. </w:t>
      </w:r>
    </w:p>
    <w:p w:rsidR="007A08DF" w:rsidRDefault="007A08DF" w:rsidP="0031636B">
      <w:pPr>
        <w:rPr>
          <w:lang w:val="en-CA" w:eastAsia="zh-CN"/>
        </w:rPr>
      </w:pPr>
      <w:r>
        <w:rPr>
          <w:lang w:val="en-CA" w:eastAsia="zh-CN"/>
        </w:rPr>
        <w:t xml:space="preserve">To keep relatively low complexity, Split2Square can only be used when the </w:t>
      </w:r>
      <w:r w:rsidR="00570244">
        <w:rPr>
          <w:lang w:val="en-CA" w:eastAsia="zh-CN"/>
        </w:rPr>
        <w:t>width to height ratio of a input block is 1:1, 1:4, or 4:1.</w:t>
      </w:r>
    </w:p>
    <w:p w:rsidR="00680AD0" w:rsidRDefault="00680AD0" w:rsidP="00680AD0">
      <w:pPr>
        <w:pStyle w:val="Heading2"/>
        <w:rPr>
          <w:lang w:val="en-CA"/>
        </w:rPr>
      </w:pPr>
      <w:r>
        <w:rPr>
          <w:lang w:val="en-CA"/>
        </w:rPr>
        <w:lastRenderedPageBreak/>
        <w:t>Signaling cost reduction</w:t>
      </w:r>
    </w:p>
    <w:p w:rsidR="00570244" w:rsidRDefault="00680AD0" w:rsidP="0031636B">
      <w:pPr>
        <w:rPr>
          <w:lang w:val="en-CA" w:eastAsia="zh-CN"/>
        </w:rPr>
      </w:pPr>
      <w:r>
        <w:rPr>
          <w:lang w:val="en-CA" w:eastAsia="zh-CN"/>
        </w:rPr>
        <w:t>T</w:t>
      </w:r>
      <w:r w:rsidR="00570244">
        <w:rPr>
          <w:lang w:val="en-CA" w:eastAsia="zh-CN"/>
        </w:rPr>
        <w:t>he signaling cost of tree types is reduced by avoiding particular bins</w:t>
      </w:r>
      <w:r w:rsidR="00051A9D">
        <w:rPr>
          <w:lang w:val="en-CA" w:eastAsia="zh-CN"/>
        </w:rPr>
        <w:t xml:space="preserve"> under certain conditions</w:t>
      </w:r>
      <w:r w:rsidR="00570244">
        <w:rPr>
          <w:lang w:val="en-CA" w:eastAsia="zh-CN"/>
        </w:rPr>
        <w:t>. First,</w:t>
      </w:r>
      <w:r w:rsidR="00051A9D">
        <w:rPr>
          <w:lang w:val="en-CA" w:eastAsia="zh-CN"/>
        </w:rPr>
        <w:t xml:space="preserve"> the bin indicating block split is inferred as true and not signaled when the current block is partially outside picture boundary. Second, the bin indicating vertical or horizontal split is inferred and not signaled if the current block is outside the current picture either vertically or horizontally but not both. The split bin is inferred as along the picture boundary, i.e., it is inferred as vertical split if the block is across vertical boundary, or is inferred as horizontal split if the block is across horizontal boundary.</w:t>
      </w:r>
    </w:p>
    <w:p w:rsidR="00D56131" w:rsidRDefault="00D56131" w:rsidP="000A2A61">
      <w:pPr>
        <w:pStyle w:val="Heading1"/>
        <w:rPr>
          <w:lang w:val="en-CA"/>
        </w:rPr>
      </w:pPr>
      <w:r>
        <w:rPr>
          <w:lang w:val="en-CA"/>
        </w:rPr>
        <w:t>Improvement of intra block copy</w:t>
      </w:r>
    </w:p>
    <w:p w:rsidR="00915287" w:rsidRDefault="00915287" w:rsidP="00915287">
      <w:pPr>
        <w:rPr>
          <w:szCs w:val="22"/>
        </w:rPr>
      </w:pPr>
      <w:r>
        <w:t xml:space="preserve">Compared to the technology described in </w:t>
      </w:r>
      <w:r>
        <w:rPr>
          <w:szCs w:val="22"/>
        </w:rPr>
        <w:t xml:space="preserve">Tencent’s corresponding </w:t>
      </w:r>
      <w:proofErr w:type="spellStart"/>
      <w:r>
        <w:rPr>
          <w:szCs w:val="22"/>
        </w:rPr>
        <w:t>CfP</w:t>
      </w:r>
      <w:proofErr w:type="spellEnd"/>
      <w:r>
        <w:rPr>
          <w:szCs w:val="22"/>
        </w:rPr>
        <w:t xml:space="preserve"> response </w:t>
      </w:r>
      <w:r w:rsidR="008407AE" w:rsidRPr="00D50EA0">
        <w:rPr>
          <w:szCs w:val="22"/>
          <w:lang w:eastAsia="zh-CN"/>
        </w:rPr>
        <w:fldChar w:fldCharType="begin"/>
      </w:r>
      <w:r w:rsidR="008407AE" w:rsidRPr="00D50EA0">
        <w:rPr>
          <w:szCs w:val="22"/>
        </w:rPr>
        <w:instrText xml:space="preserve"> REF _Ref510102718 \r \h </w:instrText>
      </w:r>
      <w:r w:rsidR="00D50EA0">
        <w:rPr>
          <w:szCs w:val="22"/>
          <w:lang w:eastAsia="zh-CN"/>
        </w:rPr>
        <w:instrText xml:space="preserve"> \* MERGEFORMAT </w:instrText>
      </w:r>
      <w:r w:rsidR="008407AE" w:rsidRPr="00D50EA0">
        <w:rPr>
          <w:szCs w:val="22"/>
          <w:lang w:eastAsia="zh-CN"/>
        </w:rPr>
      </w:r>
      <w:r w:rsidR="008407AE" w:rsidRPr="00D50EA0">
        <w:rPr>
          <w:szCs w:val="22"/>
          <w:lang w:eastAsia="zh-CN"/>
        </w:rPr>
        <w:fldChar w:fldCharType="separate"/>
      </w:r>
      <w:r w:rsidR="00D50EA0">
        <w:rPr>
          <w:szCs w:val="22"/>
        </w:rPr>
        <w:t>[1]</w:t>
      </w:r>
      <w:r w:rsidR="008407AE" w:rsidRPr="00D50EA0">
        <w:rPr>
          <w:szCs w:val="22"/>
          <w:lang w:eastAsia="zh-CN"/>
        </w:rPr>
        <w:fldChar w:fldCharType="end"/>
      </w:r>
      <w:r w:rsidRPr="00D50EA0">
        <w:rPr>
          <w:szCs w:val="22"/>
        </w:rPr>
        <w:t>,</w:t>
      </w:r>
      <w:r>
        <w:rPr>
          <w:szCs w:val="22"/>
        </w:rPr>
        <w:t xml:space="preserve"> the </w:t>
      </w:r>
      <w:r w:rsidR="000B511B">
        <w:rPr>
          <w:szCs w:val="22"/>
        </w:rPr>
        <w:t>improvements on IBC are summarized as follows</w:t>
      </w:r>
      <w:r w:rsidR="004841AA">
        <w:rPr>
          <w:szCs w:val="22"/>
        </w:rPr>
        <w:t xml:space="preserve">. More details may be found in </w:t>
      </w:r>
      <w:r w:rsidR="004841AA">
        <w:rPr>
          <w:szCs w:val="22"/>
        </w:rPr>
        <w:fldChar w:fldCharType="begin"/>
      </w:r>
      <w:r w:rsidR="004841AA">
        <w:rPr>
          <w:szCs w:val="22"/>
        </w:rPr>
        <w:instrText xml:space="preserve"> REF _Ref510360970 \r \h </w:instrText>
      </w:r>
      <w:r w:rsidR="004841AA">
        <w:rPr>
          <w:szCs w:val="22"/>
        </w:rPr>
      </w:r>
      <w:r w:rsidR="004841AA">
        <w:rPr>
          <w:szCs w:val="22"/>
        </w:rPr>
        <w:fldChar w:fldCharType="separate"/>
      </w:r>
      <w:r w:rsidR="004841AA">
        <w:rPr>
          <w:szCs w:val="22"/>
        </w:rPr>
        <w:t>[2]</w:t>
      </w:r>
      <w:r w:rsidR="004841AA">
        <w:rPr>
          <w:szCs w:val="22"/>
        </w:rPr>
        <w:fldChar w:fldCharType="end"/>
      </w:r>
      <w:r w:rsidR="004841AA">
        <w:rPr>
          <w:szCs w:val="22"/>
        </w:rPr>
        <w:t>.</w:t>
      </w:r>
    </w:p>
    <w:p w:rsidR="00915287" w:rsidRDefault="00915287" w:rsidP="00915287">
      <w:pPr>
        <w:numPr>
          <w:ilvl w:val="0"/>
          <w:numId w:val="12"/>
        </w:numPr>
        <w:rPr>
          <w:lang w:eastAsia="zh-CN"/>
        </w:rPr>
      </w:pPr>
      <w:r>
        <w:rPr>
          <w:lang w:eastAsia="zh-CN"/>
        </w:rPr>
        <w:t>IBC merge candidate list and inter merge candidate list</w:t>
      </w:r>
      <w:r w:rsidR="000B511B">
        <w:rPr>
          <w:lang w:eastAsia="zh-CN"/>
        </w:rPr>
        <w:t xml:space="preserve"> is unified</w:t>
      </w:r>
      <w:r>
        <w:rPr>
          <w:lang w:eastAsia="zh-CN"/>
        </w:rPr>
        <w:t xml:space="preserve"> into one </w:t>
      </w:r>
      <w:r w:rsidR="000B511B">
        <w:rPr>
          <w:lang w:eastAsia="zh-CN"/>
        </w:rPr>
        <w:t xml:space="preserve">single </w:t>
      </w:r>
      <w:r>
        <w:rPr>
          <w:lang w:eastAsia="zh-CN"/>
        </w:rPr>
        <w:t>list</w:t>
      </w:r>
    </w:p>
    <w:p w:rsidR="00915287" w:rsidRDefault="00915287" w:rsidP="00915287">
      <w:pPr>
        <w:numPr>
          <w:ilvl w:val="0"/>
          <w:numId w:val="12"/>
        </w:numPr>
        <w:rPr>
          <w:lang w:eastAsia="zh-CN"/>
        </w:rPr>
      </w:pPr>
      <w:r>
        <w:rPr>
          <w:lang w:eastAsia="zh-CN"/>
        </w:rPr>
        <w:t>Move IBC signaling flag from before merge flag to after merge flag, and explicit</w:t>
      </w:r>
      <w:r w:rsidR="00CF77EB">
        <w:rPr>
          <w:lang w:eastAsia="zh-CN"/>
        </w:rPr>
        <w:t>ly</w:t>
      </w:r>
      <w:r>
        <w:rPr>
          <w:lang w:eastAsia="zh-CN"/>
        </w:rPr>
        <w:t xml:space="preserve"> signal this flag when merge flag is false (non-merge case).</w:t>
      </w:r>
    </w:p>
    <w:p w:rsidR="00915287" w:rsidRDefault="00D50EA0" w:rsidP="00915287">
      <w:pPr>
        <w:numPr>
          <w:ilvl w:val="0"/>
          <w:numId w:val="12"/>
        </w:numPr>
        <w:rPr>
          <w:lang w:eastAsia="zh-CN"/>
        </w:rPr>
      </w:pPr>
      <w:r>
        <w:rPr>
          <w:lang w:eastAsia="zh-CN"/>
        </w:rPr>
        <w:t xml:space="preserve">Adaptive </w:t>
      </w:r>
      <w:r w:rsidR="000B511B">
        <w:rPr>
          <w:lang w:eastAsia="zh-CN"/>
        </w:rPr>
        <w:t>IBC block vector resolution (switch between 1-pel resolution and 4-pel resolution) is added to reduce the signaling cost of block vector difference.</w:t>
      </w:r>
    </w:p>
    <w:p w:rsidR="00D56131" w:rsidRDefault="00D56131" w:rsidP="000A2A61">
      <w:pPr>
        <w:pStyle w:val="Heading1"/>
        <w:rPr>
          <w:lang w:val="en-CA"/>
        </w:rPr>
      </w:pPr>
      <w:r>
        <w:rPr>
          <w:lang w:val="en-CA"/>
        </w:rPr>
        <w:t>Improvement of merge candidate list construction</w:t>
      </w:r>
    </w:p>
    <w:p w:rsidR="006C4AB1" w:rsidRDefault="006C4AB1" w:rsidP="002E5145">
      <w:pPr>
        <w:rPr>
          <w:lang w:val="en-CA"/>
        </w:rPr>
      </w:pPr>
      <w:r>
        <w:rPr>
          <w:lang w:val="en-CA"/>
        </w:rPr>
        <w:t xml:space="preserve">Compared to the technology described in Tencent’s </w:t>
      </w:r>
      <w:proofErr w:type="spellStart"/>
      <w:r>
        <w:rPr>
          <w:lang w:val="en-CA"/>
        </w:rPr>
        <w:t>Cf</w:t>
      </w:r>
      <w:r w:rsidR="007B2F83">
        <w:rPr>
          <w:lang w:val="en-CA"/>
        </w:rPr>
        <w:t>P</w:t>
      </w:r>
      <w:proofErr w:type="spellEnd"/>
      <w:r>
        <w:rPr>
          <w:lang w:val="en-CA"/>
        </w:rPr>
        <w:t xml:space="preserve"> response </w:t>
      </w:r>
      <w:r w:rsidR="007B2F83">
        <w:rPr>
          <w:lang w:val="en-CA"/>
        </w:rPr>
        <w:fldChar w:fldCharType="begin"/>
      </w:r>
      <w:r w:rsidR="007B2F83">
        <w:rPr>
          <w:lang w:val="en-CA"/>
        </w:rPr>
        <w:instrText xml:space="preserve"> REF _Ref510119908 \r \h </w:instrText>
      </w:r>
      <w:r w:rsidR="007B2F83">
        <w:rPr>
          <w:lang w:val="en-CA"/>
        </w:rPr>
      </w:r>
      <w:r w:rsidR="007B2F83">
        <w:rPr>
          <w:lang w:val="en-CA"/>
        </w:rPr>
        <w:fldChar w:fldCharType="separate"/>
      </w:r>
      <w:r w:rsidR="007B2F83">
        <w:rPr>
          <w:lang w:val="en-CA"/>
        </w:rPr>
        <w:t>[1]</w:t>
      </w:r>
      <w:r w:rsidR="007B2F83">
        <w:rPr>
          <w:lang w:val="en-CA"/>
        </w:rPr>
        <w:fldChar w:fldCharType="end"/>
      </w:r>
      <w:r>
        <w:rPr>
          <w:lang w:val="en-CA"/>
        </w:rPr>
        <w:t xml:space="preserve">, the following </w:t>
      </w:r>
      <w:r w:rsidR="007B2F83">
        <w:rPr>
          <w:lang w:val="en-CA"/>
        </w:rPr>
        <w:t xml:space="preserve">aspects are </w:t>
      </w:r>
      <w:r>
        <w:rPr>
          <w:lang w:val="en-CA"/>
        </w:rPr>
        <w:t>improve</w:t>
      </w:r>
      <w:r w:rsidR="007B2F83">
        <w:rPr>
          <w:lang w:val="en-CA"/>
        </w:rPr>
        <w:t>d</w:t>
      </w:r>
      <w:r>
        <w:rPr>
          <w:lang w:val="en-CA"/>
        </w:rPr>
        <w:t xml:space="preserve"> for merge </w:t>
      </w:r>
      <w:r w:rsidR="007B2F83">
        <w:rPr>
          <w:lang w:val="en-CA"/>
        </w:rPr>
        <w:t xml:space="preserve">candidate </w:t>
      </w:r>
      <w:r w:rsidR="000B511B">
        <w:rPr>
          <w:lang w:val="en-CA"/>
        </w:rPr>
        <w:t xml:space="preserve">list </w:t>
      </w:r>
      <w:r w:rsidR="007B2F83">
        <w:rPr>
          <w:lang w:val="en-CA"/>
        </w:rPr>
        <w:t>construction</w:t>
      </w:r>
      <w:r w:rsidR="004841AA">
        <w:rPr>
          <w:lang w:val="en-CA"/>
        </w:rPr>
        <w:t xml:space="preserve">. </w:t>
      </w:r>
    </w:p>
    <w:p w:rsidR="006C4AB1" w:rsidRPr="00A7652E" w:rsidRDefault="00D6240A" w:rsidP="007B2F83">
      <w:pPr>
        <w:numPr>
          <w:ilvl w:val="0"/>
          <w:numId w:val="15"/>
        </w:numPr>
        <w:rPr>
          <w:lang w:val="en-CA" w:eastAsia="zh-CN"/>
        </w:rPr>
      </w:pPr>
      <w:r>
        <w:t xml:space="preserve">The additional merge candidates </w:t>
      </w:r>
      <w:r w:rsidR="000B511B">
        <w:t>are extended from</w:t>
      </w:r>
      <w:r>
        <w:t xml:space="preserve"> the JEM merge candidates. The left, above, left bottom, above right, and </w:t>
      </w:r>
      <w:r w:rsidR="005017F2">
        <w:t xml:space="preserve">top left candidates </w:t>
      </w:r>
      <w:r w:rsidR="00E874CA">
        <w:t xml:space="preserve">that are not immediately next to the current block are </w:t>
      </w:r>
      <w:r w:rsidR="00E874CA">
        <w:rPr>
          <w:rFonts w:hint="eastAsia"/>
          <w:lang w:eastAsia="zh-CN"/>
        </w:rPr>
        <w:t>checked</w:t>
      </w:r>
      <w:r w:rsidR="00E874CA">
        <w:t xml:space="preserve">. The detailed positions that are checked are described in </w:t>
      </w:r>
      <w:r w:rsidR="00E874CA">
        <w:fldChar w:fldCharType="begin"/>
      </w:r>
      <w:r w:rsidR="00E874CA">
        <w:instrText xml:space="preserve"> REF _Ref510105864 \h </w:instrText>
      </w:r>
      <w:r w:rsidR="00E874CA">
        <w:fldChar w:fldCharType="separate"/>
      </w:r>
      <w:r w:rsidR="00E874CA">
        <w:t xml:space="preserve">Figure </w:t>
      </w:r>
      <w:r w:rsidR="00E874CA">
        <w:rPr>
          <w:noProof/>
        </w:rPr>
        <w:t>1</w:t>
      </w:r>
      <w:r w:rsidR="00E874CA">
        <w:fldChar w:fldCharType="end"/>
      </w:r>
      <w:r w:rsidR="00E874CA">
        <w:t>.</w:t>
      </w:r>
    </w:p>
    <w:p w:rsidR="000B511B" w:rsidRDefault="000B511B" w:rsidP="000B511B">
      <w:pPr>
        <w:numPr>
          <w:ilvl w:val="0"/>
          <w:numId w:val="15"/>
        </w:numPr>
      </w:pPr>
      <w:r>
        <w:t xml:space="preserve">The maximum </w:t>
      </w:r>
      <w:r>
        <w:rPr>
          <w:rFonts w:hint="eastAsia"/>
          <w:lang w:eastAsia="zh-CN"/>
        </w:rPr>
        <w:t>number</w:t>
      </w:r>
      <w:r>
        <w:t xml:space="preserve"> of merge candidates is reduced from 23 to 10.</w:t>
      </w:r>
    </w:p>
    <w:p w:rsidR="00E874CA" w:rsidRDefault="00A41D4F" w:rsidP="000B511B">
      <w:pPr>
        <w:keepNext/>
      </w:pPr>
      <w:r>
        <w:rPr>
          <w:noProof/>
        </w:rPr>
        <w:object w:dxaOrig="21151" w:dyaOrig="17385" w14:anchorId="35E55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35pt;height:385.85pt;mso-width-percent:0;mso-height-percent:0;mso-width-percent:0;mso-height-percent:0" o:ole="">
            <v:imagedata r:id="rId10" o:title=""/>
          </v:shape>
          <o:OLEObject Type="Embed" ProgID="Visio.Drawing.15" ShapeID="_x0000_i1025" DrawAspect="Content" ObjectID="_1584544176" r:id="rId11"/>
        </w:object>
      </w:r>
    </w:p>
    <w:p w:rsidR="006C4AB1" w:rsidRPr="007B2F83" w:rsidRDefault="00E874CA" w:rsidP="007B2F83">
      <w:pPr>
        <w:pStyle w:val="Caption"/>
        <w:jc w:val="center"/>
      </w:pPr>
      <w:bookmarkStart w:id="0" w:name="_Ref510105864"/>
      <w:r>
        <w:t xml:space="preserve">Figure </w:t>
      </w:r>
      <w:r w:rsidR="00443D7F">
        <w:fldChar w:fldCharType="begin"/>
      </w:r>
      <w:r w:rsidR="00443D7F">
        <w:instrText xml:space="preserve"> SEQ Figure \* ARABIC </w:instrText>
      </w:r>
      <w:r w:rsidR="00443D7F">
        <w:fldChar w:fldCharType="separate"/>
      </w:r>
      <w:r>
        <w:rPr>
          <w:noProof/>
        </w:rPr>
        <w:t>1</w:t>
      </w:r>
      <w:r w:rsidR="00443D7F">
        <w:rPr>
          <w:noProof/>
        </w:rPr>
        <w:fldChar w:fldCharType="end"/>
      </w:r>
      <w:bookmarkEnd w:id="0"/>
      <w:r>
        <w:t xml:space="preserve"> </w:t>
      </w:r>
      <w:r w:rsidR="007B2F83">
        <w:t>A</w:t>
      </w:r>
      <w:r>
        <w:t>dditional merge candi</w:t>
      </w:r>
      <w:r w:rsidR="00596F63">
        <w:t>d</w:t>
      </w:r>
      <w:r>
        <w:t>ates</w:t>
      </w:r>
    </w:p>
    <w:p w:rsidR="00E874CA" w:rsidRPr="007B2F83" w:rsidRDefault="00E874CA" w:rsidP="007B2F83">
      <w:r w:rsidRPr="00E874CA">
        <w:t>I</w:t>
      </w:r>
      <w:r w:rsidRPr="007B2F83">
        <w:t>n</w:t>
      </w:r>
      <w:r>
        <w:t xml:space="preserve"> </w:t>
      </w:r>
      <w:r>
        <w:fldChar w:fldCharType="begin"/>
      </w:r>
      <w:r>
        <w:instrText xml:space="preserve"> REF _Ref510105864 \h </w:instrText>
      </w:r>
      <w:r>
        <w:fldChar w:fldCharType="separate"/>
      </w:r>
      <w:r>
        <w:t xml:space="preserve">Figure </w:t>
      </w:r>
      <w:r>
        <w:rPr>
          <w:noProof/>
        </w:rPr>
        <w:t>1</w:t>
      </w:r>
      <w:r>
        <w:fldChar w:fldCharType="end"/>
      </w:r>
      <w:r w:rsidR="00596F63">
        <w:t xml:space="preserve"> the top left corner of the reference block has an offset of (-96, -96) to the current block. </w:t>
      </w:r>
      <w:r w:rsidR="00212BDF">
        <w:t>Each candidate B</w:t>
      </w:r>
      <w:r w:rsidR="00AC26FD">
        <w:t xml:space="preserve"> </w:t>
      </w:r>
      <w:r w:rsidR="00212BDF">
        <w:t>(</w:t>
      </w:r>
      <w:proofErr w:type="spellStart"/>
      <w:r w:rsidR="00212BDF">
        <w:t>i</w:t>
      </w:r>
      <w:proofErr w:type="spellEnd"/>
      <w:r w:rsidR="00212BDF">
        <w:t>, j) or C</w:t>
      </w:r>
      <w:r w:rsidR="00AC26FD">
        <w:t xml:space="preserve"> </w:t>
      </w:r>
      <w:r w:rsidR="00212BDF">
        <w:t>(</w:t>
      </w:r>
      <w:proofErr w:type="spellStart"/>
      <w:r w:rsidR="00212BDF">
        <w:t>i</w:t>
      </w:r>
      <w:proofErr w:type="spellEnd"/>
      <w:r w:rsidR="00212BDF">
        <w:t xml:space="preserve">, j) has an offset of 16 in the vertical direction compared to </w:t>
      </w:r>
      <w:r w:rsidR="00AC26FD">
        <w:t xml:space="preserve">its previous </w:t>
      </w:r>
      <w:r w:rsidR="00212BDF">
        <w:t>B or C</w:t>
      </w:r>
      <w:r w:rsidR="00AC26FD">
        <w:t xml:space="preserve"> candidates</w:t>
      </w:r>
      <w:r w:rsidR="00212BDF">
        <w:t>.</w:t>
      </w:r>
      <w:r w:rsidR="00AC26FD">
        <w:t xml:space="preserve"> Each candidate A (</w:t>
      </w:r>
      <w:proofErr w:type="spellStart"/>
      <w:r w:rsidR="00AC26FD">
        <w:t>i</w:t>
      </w:r>
      <w:proofErr w:type="spellEnd"/>
      <w:r w:rsidR="00AC26FD">
        <w:t>, j) or D (</w:t>
      </w:r>
      <w:proofErr w:type="spellStart"/>
      <w:r w:rsidR="00AC26FD">
        <w:t>i</w:t>
      </w:r>
      <w:proofErr w:type="spellEnd"/>
      <w:r w:rsidR="00AC26FD">
        <w:t>, j) has an offset of 16 in the horizontal direction compared to its previous A or D candidates. Each E (</w:t>
      </w:r>
      <w:proofErr w:type="spellStart"/>
      <w:r w:rsidR="00AC26FD">
        <w:t>i</w:t>
      </w:r>
      <w:proofErr w:type="spellEnd"/>
      <w:r w:rsidR="00AC26FD">
        <w:t>, j) has an offset of 16 in both horizontal direction and vertical direction compared to its previous E candidates. The candidates are checked from inside to the outside. And the order of the candidates is A(</w:t>
      </w:r>
      <w:proofErr w:type="spellStart"/>
      <w:r w:rsidR="00AC26FD">
        <w:t>i</w:t>
      </w:r>
      <w:proofErr w:type="spellEnd"/>
      <w:r w:rsidR="00AC26FD">
        <w:t>, j), B (</w:t>
      </w:r>
      <w:proofErr w:type="spellStart"/>
      <w:r w:rsidR="00AC26FD">
        <w:t>i</w:t>
      </w:r>
      <w:proofErr w:type="spellEnd"/>
      <w:r w:rsidR="00AC26FD">
        <w:t>, j), C (</w:t>
      </w:r>
      <w:proofErr w:type="spellStart"/>
      <w:r w:rsidR="00AC26FD">
        <w:t>i</w:t>
      </w:r>
      <w:proofErr w:type="spellEnd"/>
      <w:r w:rsidR="00AC26FD">
        <w:t>, j), D (</w:t>
      </w:r>
      <w:proofErr w:type="spellStart"/>
      <w:r w:rsidR="00AC26FD">
        <w:t>i</w:t>
      </w:r>
      <w:proofErr w:type="spellEnd"/>
      <w:r w:rsidR="00AC26FD">
        <w:t>, j)</w:t>
      </w:r>
      <w:r w:rsidR="00D6711E">
        <w:t>, and E (</w:t>
      </w:r>
      <w:proofErr w:type="spellStart"/>
      <w:r w:rsidR="00D6711E">
        <w:t>i</w:t>
      </w:r>
      <w:proofErr w:type="spellEnd"/>
      <w:r w:rsidR="00D6711E">
        <w:t>, j).</w:t>
      </w:r>
    </w:p>
    <w:p w:rsidR="000A2A61" w:rsidRDefault="00D56131" w:rsidP="000A2A61">
      <w:pPr>
        <w:pStyle w:val="Heading1"/>
        <w:rPr>
          <w:lang w:val="en-CA"/>
        </w:rPr>
      </w:pPr>
      <w:r>
        <w:rPr>
          <w:lang w:val="en-CA"/>
        </w:rPr>
        <w:t>Adaptive chroma QP offset</w:t>
      </w:r>
      <w:r w:rsidR="000A2A61" w:rsidRPr="005B217D">
        <w:rPr>
          <w:lang w:val="en-CA"/>
        </w:rPr>
        <w:t xml:space="preserve"> </w:t>
      </w:r>
    </w:p>
    <w:p w:rsidR="002E5145" w:rsidRDefault="007B2F83" w:rsidP="002E5145">
      <w:pPr>
        <w:rPr>
          <w:lang w:val="en-CA"/>
        </w:rPr>
      </w:pPr>
      <w:r>
        <w:rPr>
          <w:lang w:val="en-CA"/>
        </w:rPr>
        <w:t xml:space="preserve">It is observed that significant </w:t>
      </w:r>
      <w:proofErr w:type="spellStart"/>
      <w:r>
        <w:rPr>
          <w:lang w:val="en-CA"/>
        </w:rPr>
        <w:t>luma</w:t>
      </w:r>
      <w:proofErr w:type="spellEnd"/>
      <w:r>
        <w:rPr>
          <w:lang w:val="en-CA"/>
        </w:rPr>
        <w:t xml:space="preserve"> BD-rate saving can be obtained by sacrificing some chroma quality when chroma components have much details. Therefore, a</w:t>
      </w:r>
      <w:r w:rsidR="00DB7DE9">
        <w:rPr>
          <w:lang w:val="en-CA"/>
        </w:rPr>
        <w:t xml:space="preserve">n encoder only </w:t>
      </w:r>
      <w:r>
        <w:rPr>
          <w:lang w:val="en-CA"/>
        </w:rPr>
        <w:t>method</w:t>
      </w:r>
      <w:r w:rsidR="00DB7DE9">
        <w:rPr>
          <w:lang w:val="en-CA"/>
        </w:rPr>
        <w:t xml:space="preserve"> is </w:t>
      </w:r>
      <w:r w:rsidR="00BB1447">
        <w:rPr>
          <w:lang w:val="en-CA"/>
        </w:rPr>
        <w:t>proposed</w:t>
      </w:r>
      <w:r w:rsidR="00DB7DE9">
        <w:rPr>
          <w:lang w:val="en-CA"/>
        </w:rPr>
        <w:t xml:space="preserve"> to adjust the </w:t>
      </w:r>
      <w:proofErr w:type="spellStart"/>
      <w:r>
        <w:rPr>
          <w:lang w:val="en-CA"/>
        </w:rPr>
        <w:t>C</w:t>
      </w:r>
      <w:r w:rsidR="00021B94">
        <w:rPr>
          <w:lang w:val="en-CA"/>
        </w:rPr>
        <w:t>b</w:t>
      </w:r>
      <w:proofErr w:type="spellEnd"/>
      <w:r w:rsidR="00021B94">
        <w:rPr>
          <w:lang w:val="en-CA"/>
        </w:rPr>
        <w:t xml:space="preserve"> and </w:t>
      </w:r>
      <w:r>
        <w:rPr>
          <w:lang w:val="en-CA"/>
        </w:rPr>
        <w:t>C</w:t>
      </w:r>
      <w:r w:rsidR="00021B94">
        <w:rPr>
          <w:lang w:val="en-CA"/>
        </w:rPr>
        <w:t>r</w:t>
      </w:r>
      <w:r w:rsidR="00DB7DE9">
        <w:rPr>
          <w:lang w:val="en-CA"/>
        </w:rPr>
        <w:t xml:space="preserve"> </w:t>
      </w:r>
      <w:r>
        <w:rPr>
          <w:lang w:val="en-CA"/>
        </w:rPr>
        <w:t xml:space="preserve">QP </w:t>
      </w:r>
      <w:r w:rsidR="00DB7DE9">
        <w:rPr>
          <w:lang w:val="en-CA"/>
        </w:rPr>
        <w:t xml:space="preserve">offset </w:t>
      </w:r>
      <w:r w:rsidR="00021B94">
        <w:rPr>
          <w:lang w:val="en-CA"/>
        </w:rPr>
        <w:t xml:space="preserve">signaled </w:t>
      </w:r>
      <w:r w:rsidR="00DB7DE9">
        <w:rPr>
          <w:lang w:val="en-CA"/>
        </w:rPr>
        <w:t xml:space="preserve">in slice header. </w:t>
      </w:r>
      <w:r w:rsidR="00BB1447">
        <w:rPr>
          <w:lang w:val="en-CA"/>
        </w:rPr>
        <w:t xml:space="preserve">For each slice, on top of any existing chroma </w:t>
      </w:r>
      <w:r>
        <w:rPr>
          <w:lang w:val="en-CA"/>
        </w:rPr>
        <w:t xml:space="preserve">QP </w:t>
      </w:r>
      <w:r w:rsidR="00BB1447">
        <w:rPr>
          <w:lang w:val="en-CA"/>
        </w:rPr>
        <w:t>offset, additional chroma</w:t>
      </w:r>
      <w:r w:rsidR="00DB7DE9">
        <w:rPr>
          <w:lang w:val="en-CA"/>
        </w:rPr>
        <w:t xml:space="preserve"> </w:t>
      </w:r>
      <w:r>
        <w:rPr>
          <w:lang w:val="en-CA"/>
        </w:rPr>
        <w:t xml:space="preserve">QP </w:t>
      </w:r>
      <w:r w:rsidR="00DB7DE9">
        <w:rPr>
          <w:lang w:val="en-CA"/>
        </w:rPr>
        <w:t xml:space="preserve">adjustment </w:t>
      </w:r>
      <w:r w:rsidR="00BB1447">
        <w:rPr>
          <w:lang w:val="en-CA"/>
        </w:rPr>
        <w:t>may be applied,</w:t>
      </w:r>
      <w:r w:rsidR="00DB7DE9">
        <w:rPr>
          <w:lang w:val="en-CA"/>
        </w:rPr>
        <w:t xml:space="preserve"> based on </w:t>
      </w:r>
      <w:r w:rsidR="00BB1447">
        <w:rPr>
          <w:lang w:val="en-CA"/>
        </w:rPr>
        <w:t>t</w:t>
      </w:r>
      <w:r w:rsidR="00DB7DE9">
        <w:rPr>
          <w:lang w:val="en-CA"/>
        </w:rPr>
        <w:t xml:space="preserve">he PSNR values in a previously coded picture. </w:t>
      </w:r>
      <w:r w:rsidR="00021B94">
        <w:rPr>
          <w:lang w:val="en-CA"/>
        </w:rPr>
        <w:t>If</w:t>
      </w:r>
      <w:r w:rsidR="00DB7DE9">
        <w:rPr>
          <w:lang w:val="en-CA"/>
        </w:rPr>
        <w:t xml:space="preserve"> the </w:t>
      </w:r>
      <w:proofErr w:type="spellStart"/>
      <w:r w:rsidR="00DB7DE9">
        <w:rPr>
          <w:lang w:val="en-CA"/>
        </w:rPr>
        <w:t>luma</w:t>
      </w:r>
      <w:proofErr w:type="spellEnd"/>
      <w:r w:rsidR="00DB7DE9">
        <w:rPr>
          <w:lang w:val="en-CA"/>
        </w:rPr>
        <w:t xml:space="preserve"> and chroma PSNR difference is small, the chroma </w:t>
      </w:r>
      <w:r>
        <w:rPr>
          <w:lang w:val="en-CA"/>
        </w:rPr>
        <w:t xml:space="preserve">QP offset </w:t>
      </w:r>
      <w:r w:rsidR="00BB1447">
        <w:rPr>
          <w:lang w:val="en-CA"/>
        </w:rPr>
        <w:t>may be</w:t>
      </w:r>
      <w:r w:rsidR="00DB7DE9">
        <w:rPr>
          <w:lang w:val="en-CA"/>
        </w:rPr>
        <w:t xml:space="preserve"> increased</w:t>
      </w:r>
      <w:r>
        <w:rPr>
          <w:lang w:val="en-CA"/>
        </w:rPr>
        <w:t xml:space="preserve"> in slice header</w:t>
      </w:r>
      <w:r w:rsidR="00BB1447">
        <w:rPr>
          <w:lang w:val="en-CA"/>
        </w:rPr>
        <w:t>.</w:t>
      </w:r>
      <w:r w:rsidR="004841AA">
        <w:rPr>
          <w:lang w:val="en-CA"/>
        </w:rPr>
        <w:t xml:space="preserve"> More details may be found in </w:t>
      </w:r>
      <w:r w:rsidR="004841AA">
        <w:rPr>
          <w:lang w:val="en-CA"/>
        </w:rPr>
        <w:fldChar w:fldCharType="begin"/>
      </w:r>
      <w:r w:rsidR="004841AA">
        <w:rPr>
          <w:lang w:val="en-CA"/>
        </w:rPr>
        <w:instrText xml:space="preserve"> REF _Ref510361195 \r \h </w:instrText>
      </w:r>
      <w:r w:rsidR="004841AA">
        <w:rPr>
          <w:lang w:val="en-CA"/>
        </w:rPr>
      </w:r>
      <w:r w:rsidR="004841AA">
        <w:rPr>
          <w:lang w:val="en-CA"/>
        </w:rPr>
        <w:fldChar w:fldCharType="separate"/>
      </w:r>
      <w:r w:rsidR="004841AA">
        <w:rPr>
          <w:lang w:val="en-CA"/>
        </w:rPr>
        <w:t>[3]</w:t>
      </w:r>
      <w:r w:rsidR="004841AA">
        <w:rPr>
          <w:lang w:val="en-CA"/>
        </w:rPr>
        <w:fldChar w:fldCharType="end"/>
      </w:r>
      <w:r w:rsidR="004841AA">
        <w:rPr>
          <w:lang w:val="en-CA"/>
        </w:rPr>
        <w:t>.</w:t>
      </w:r>
    </w:p>
    <w:p w:rsidR="00442A4C" w:rsidRDefault="00442A4C" w:rsidP="00442A4C">
      <w:pPr>
        <w:pStyle w:val="Heading1"/>
        <w:rPr>
          <w:lang w:val="en-CA"/>
        </w:rPr>
      </w:pPr>
      <w:r>
        <w:rPr>
          <w:rFonts w:hint="eastAsia"/>
          <w:lang w:val="en-CA" w:eastAsia="zh-CN"/>
        </w:rPr>
        <w:t>Simulation</w:t>
      </w:r>
      <w:r>
        <w:rPr>
          <w:lang w:val="en-CA"/>
        </w:rPr>
        <w:t xml:space="preserve"> results</w:t>
      </w:r>
      <w:r w:rsidRPr="005B217D">
        <w:rPr>
          <w:lang w:val="en-CA"/>
        </w:rPr>
        <w:t xml:space="preserve"> </w:t>
      </w:r>
    </w:p>
    <w:p w:rsidR="00C13545" w:rsidRDefault="00C13545" w:rsidP="00C13545">
      <w:pPr>
        <w:rPr>
          <w:szCs w:val="22"/>
        </w:rPr>
      </w:pPr>
      <w:r>
        <w:t xml:space="preserve">The proposed improvements are tested under the same conditions as those of Tencent’s </w:t>
      </w:r>
      <w:proofErr w:type="spellStart"/>
      <w:r>
        <w:t>CfP</w:t>
      </w:r>
      <w:proofErr w:type="spellEnd"/>
      <w:r>
        <w:t xml:space="preserve"> response including QP settings </w:t>
      </w:r>
      <w:r>
        <w:fldChar w:fldCharType="begin"/>
      </w:r>
      <w:r>
        <w:instrText xml:space="preserve"> REF _Ref510119908 \r \h </w:instrText>
      </w:r>
      <w:r>
        <w:fldChar w:fldCharType="separate"/>
      </w:r>
      <w:r>
        <w:t>[1]</w:t>
      </w:r>
      <w:r>
        <w:fldChar w:fldCharType="end"/>
      </w:r>
      <w:r>
        <w:t xml:space="preserve">. The table below summarized the simulation results over </w:t>
      </w:r>
      <w:r>
        <w:fldChar w:fldCharType="begin"/>
      </w:r>
      <w:r>
        <w:instrText xml:space="preserve"> REF _Ref510119908 \r \h </w:instrText>
      </w:r>
      <w:r>
        <w:fldChar w:fldCharType="separate"/>
      </w:r>
      <w:r>
        <w:t>[1]</w:t>
      </w:r>
      <w:r>
        <w:fldChar w:fldCharType="end"/>
      </w:r>
      <w:r>
        <w:t>, JEM-7.0 anchor and HM-16.6 anchor, respectively.</w:t>
      </w:r>
      <w:r>
        <w:rPr>
          <w:szCs w:val="22"/>
        </w:rPr>
        <w:t xml:space="preserve"> On average, </w:t>
      </w:r>
      <w:r w:rsidR="00766A4C">
        <w:rPr>
          <w:szCs w:val="22"/>
        </w:rPr>
        <w:t>7.67% and 38.16%</w:t>
      </w:r>
      <w:r>
        <w:rPr>
          <w:szCs w:val="22"/>
        </w:rPr>
        <w:t xml:space="preserve"> BD-rate reduction is achieved over </w:t>
      </w:r>
      <w:r>
        <w:t>JEM-7.0 anchor and HM-16.6 anchor</w:t>
      </w:r>
      <w:r w:rsidR="00766A4C">
        <w:t xml:space="preserve"> for random access</w:t>
      </w:r>
      <w:r>
        <w:t>, respectively.</w:t>
      </w:r>
    </w:p>
    <w:p w:rsidR="00C13545" w:rsidRPr="00A7652E" w:rsidRDefault="00766A4C" w:rsidP="00442A4C">
      <w:r>
        <w:rPr>
          <w:noProof/>
        </w:rPr>
        <w:lastRenderedPageBreak/>
        <w:drawing>
          <wp:inline distT="0" distB="0" distL="0" distR="0" wp14:anchorId="4E080D1A" wp14:editId="48B737C6">
            <wp:extent cx="5943600" cy="22212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221230"/>
                    </a:xfrm>
                    <a:prstGeom prst="rect">
                      <a:avLst/>
                    </a:prstGeom>
                  </pic:spPr>
                </pic:pic>
              </a:graphicData>
            </a:graphic>
          </wp:inline>
        </w:drawing>
      </w:r>
    </w:p>
    <w:p w:rsidR="00442A4C" w:rsidRPr="00442A4C" w:rsidRDefault="00442A4C" w:rsidP="00442A4C">
      <w:pPr>
        <w:rPr>
          <w:lang w:val="en-CA"/>
        </w:rPr>
      </w:pPr>
    </w:p>
    <w:p w:rsidR="00442A4C" w:rsidRDefault="00442A4C" w:rsidP="00442A4C">
      <w:pPr>
        <w:pStyle w:val="Heading1"/>
        <w:rPr>
          <w:lang w:val="en-CA"/>
        </w:rPr>
      </w:pPr>
      <w:r>
        <w:rPr>
          <w:lang w:val="en-CA"/>
        </w:rPr>
        <w:t>Conclusions</w:t>
      </w:r>
      <w:r w:rsidRPr="005B217D">
        <w:rPr>
          <w:lang w:val="en-CA"/>
        </w:rPr>
        <w:t xml:space="preserve"> </w:t>
      </w:r>
    </w:p>
    <w:p w:rsidR="000114EC" w:rsidRPr="005B217D" w:rsidRDefault="000114EC" w:rsidP="000114EC">
      <w:pPr>
        <w:rPr>
          <w:lang w:val="en-CA"/>
        </w:rPr>
      </w:pPr>
      <w:r>
        <w:rPr>
          <w:lang w:val="en-CA"/>
        </w:rPr>
        <w:t xml:space="preserve">In this contribution, the recent work on top of Tencent’s </w:t>
      </w:r>
      <w:proofErr w:type="spellStart"/>
      <w:r>
        <w:rPr>
          <w:lang w:val="en-CA"/>
        </w:rPr>
        <w:t>CfP</w:t>
      </w:r>
      <w:proofErr w:type="spellEnd"/>
      <w:r>
        <w:rPr>
          <w:lang w:val="en-CA"/>
        </w:rPr>
        <w:t xml:space="preserve"> are summarized. Three elements of the response, i.e., block structure, intra block copy and merge candidate list construction are improved. One encoder only feature, i.e., adaptive chroma QP offset</w:t>
      </w:r>
      <w:r w:rsidR="00C56446">
        <w:rPr>
          <w:lang w:val="en-CA"/>
        </w:rPr>
        <w:t>,</w:t>
      </w:r>
      <w:r>
        <w:rPr>
          <w:lang w:val="en-CA"/>
        </w:rPr>
        <w:t xml:space="preserve"> is introduced. It is reported that </w:t>
      </w:r>
      <w:r w:rsidR="00766A4C">
        <w:rPr>
          <w:lang w:val="en-CA"/>
        </w:rPr>
        <w:t>7.67% and 38.16%</w:t>
      </w:r>
      <w:r>
        <w:rPr>
          <w:lang w:val="en-CA"/>
        </w:rPr>
        <w:t xml:space="preserve"> </w:t>
      </w:r>
      <w:proofErr w:type="spellStart"/>
      <w:r>
        <w:rPr>
          <w:lang w:val="en-CA"/>
        </w:rPr>
        <w:t>luma</w:t>
      </w:r>
      <w:proofErr w:type="spellEnd"/>
      <w:r>
        <w:rPr>
          <w:lang w:val="en-CA"/>
        </w:rPr>
        <w:t xml:space="preserve"> BD rate reduction over JEM </w:t>
      </w:r>
      <w:r w:rsidR="00C13545">
        <w:rPr>
          <w:lang w:val="en-CA"/>
        </w:rPr>
        <w:t xml:space="preserve">and HM </w:t>
      </w:r>
      <w:r w:rsidR="00766A4C">
        <w:rPr>
          <w:lang w:val="en-CA"/>
        </w:rPr>
        <w:t xml:space="preserve">RA </w:t>
      </w:r>
      <w:r>
        <w:rPr>
          <w:lang w:val="en-CA"/>
        </w:rPr>
        <w:t>anchor was obtained, respectively.</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6D592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Default="007F1F8B" w:rsidP="009234A5">
      <w:pPr>
        <w:rPr>
          <w:szCs w:val="22"/>
          <w:lang w:val="en-CA"/>
        </w:rPr>
      </w:pPr>
    </w:p>
    <w:p w:rsidR="00556823" w:rsidRPr="000114EC" w:rsidRDefault="00556823" w:rsidP="000114EC">
      <w:pPr>
        <w:pStyle w:val="Heading1"/>
        <w:ind w:left="360" w:hanging="360"/>
        <w:rPr>
          <w:szCs w:val="22"/>
          <w:lang w:val="en-CA"/>
        </w:rPr>
      </w:pPr>
      <w:r w:rsidRPr="000114EC">
        <w:rPr>
          <w:lang w:val="en-CA"/>
        </w:rPr>
        <w:t>Reference</w:t>
      </w:r>
      <w:bookmarkStart w:id="1" w:name="_GoBack"/>
      <w:bookmarkEnd w:id="1"/>
    </w:p>
    <w:p w:rsidR="00556823" w:rsidRDefault="002559D6" w:rsidP="000114EC">
      <w:pPr>
        <w:numPr>
          <w:ilvl w:val="0"/>
          <w:numId w:val="14"/>
        </w:numPr>
        <w:rPr>
          <w:szCs w:val="22"/>
          <w:lang w:val="en-CA"/>
        </w:rPr>
      </w:pPr>
      <w:bookmarkStart w:id="2" w:name="_Ref510119908"/>
      <w:r w:rsidRPr="000114EC">
        <w:rPr>
          <w:szCs w:val="22"/>
        </w:rPr>
        <w:t>X. Li, X. Xu, X</w:t>
      </w:r>
      <w:r w:rsidRPr="000114EC">
        <w:rPr>
          <w:szCs w:val="22"/>
          <w:lang w:eastAsia="zh-CN"/>
        </w:rPr>
        <w:t>.</w:t>
      </w:r>
      <w:r w:rsidRPr="000114EC">
        <w:rPr>
          <w:szCs w:val="22"/>
        </w:rPr>
        <w:t xml:space="preserve"> Zhao, J. Ye, L. Zhao, S. Liu</w:t>
      </w:r>
      <w:r w:rsidRPr="000114EC">
        <w:rPr>
          <w:szCs w:val="22"/>
          <w:lang w:val="en-CA"/>
        </w:rPr>
        <w:t>, “Description of SDR video coding technology proposal by Tencent”, doc. JVET-</w:t>
      </w:r>
      <w:r w:rsidR="00D50EA0" w:rsidRPr="000114EC">
        <w:rPr>
          <w:szCs w:val="22"/>
          <w:lang w:val="en-CA"/>
        </w:rPr>
        <w:t>J0029</w:t>
      </w:r>
      <w:r w:rsidRPr="000114EC">
        <w:rPr>
          <w:szCs w:val="22"/>
          <w:lang w:val="en-CA"/>
        </w:rPr>
        <w:t xml:space="preserve">, </w:t>
      </w:r>
      <w:r w:rsidR="00D50EA0" w:rsidRPr="000114EC">
        <w:rPr>
          <w:szCs w:val="22"/>
          <w:lang w:val="en-CA"/>
        </w:rPr>
        <w:t xml:space="preserve">April </w:t>
      </w:r>
      <w:r w:rsidRPr="000114EC">
        <w:rPr>
          <w:szCs w:val="22"/>
          <w:lang w:val="en-CA"/>
        </w:rPr>
        <w:t>201</w:t>
      </w:r>
      <w:r w:rsidR="00D50EA0" w:rsidRPr="000114EC">
        <w:rPr>
          <w:szCs w:val="22"/>
          <w:lang w:val="en-CA"/>
        </w:rPr>
        <w:t>8.</w:t>
      </w:r>
      <w:bookmarkEnd w:id="2"/>
    </w:p>
    <w:p w:rsidR="004841AA" w:rsidRDefault="004841AA" w:rsidP="000114EC">
      <w:pPr>
        <w:numPr>
          <w:ilvl w:val="0"/>
          <w:numId w:val="14"/>
        </w:numPr>
        <w:rPr>
          <w:szCs w:val="22"/>
          <w:lang w:val="en-CA"/>
        </w:rPr>
      </w:pPr>
      <w:bookmarkStart w:id="3" w:name="_Ref510360970"/>
      <w:r>
        <w:rPr>
          <w:szCs w:val="22"/>
          <w:lang w:val="en-CA"/>
        </w:rPr>
        <w:t xml:space="preserve">X. Xu, X. Li, G. Li, S. Liu, “Intra block copy improvement on top of Tencent’s </w:t>
      </w:r>
      <w:proofErr w:type="spellStart"/>
      <w:r>
        <w:rPr>
          <w:szCs w:val="22"/>
          <w:lang w:val="en-CA"/>
        </w:rPr>
        <w:t>CfP</w:t>
      </w:r>
      <w:proofErr w:type="spellEnd"/>
      <w:r>
        <w:rPr>
          <w:szCs w:val="22"/>
          <w:lang w:val="en-CA"/>
        </w:rPr>
        <w:t xml:space="preserve"> response”, doc. JVET-</w:t>
      </w:r>
      <w:r w:rsidR="00E47ACF">
        <w:rPr>
          <w:szCs w:val="22"/>
          <w:lang w:val="en-CA"/>
        </w:rPr>
        <w:t>J0050</w:t>
      </w:r>
      <w:r>
        <w:rPr>
          <w:szCs w:val="22"/>
          <w:lang w:val="en-CA"/>
        </w:rPr>
        <w:t>, April 2018.</w:t>
      </w:r>
      <w:bookmarkEnd w:id="3"/>
    </w:p>
    <w:p w:rsidR="004841AA" w:rsidRPr="00E47ACF" w:rsidRDefault="004841AA" w:rsidP="000114EC">
      <w:pPr>
        <w:numPr>
          <w:ilvl w:val="0"/>
          <w:numId w:val="14"/>
        </w:numPr>
        <w:rPr>
          <w:szCs w:val="22"/>
          <w:lang w:val="en-CA"/>
        </w:rPr>
      </w:pPr>
      <w:bookmarkStart w:id="4" w:name="_Ref510361195"/>
      <w:r w:rsidRPr="00E47ACF">
        <w:rPr>
          <w:szCs w:val="22"/>
          <w:lang w:val="en-CA"/>
        </w:rPr>
        <w:t xml:space="preserve">M. Xu, X. Li, S. Liu, “Adaptive chroma QP offset on top of Tencent’s </w:t>
      </w:r>
      <w:proofErr w:type="spellStart"/>
      <w:r w:rsidRPr="00E47ACF">
        <w:rPr>
          <w:szCs w:val="22"/>
          <w:lang w:val="en-CA"/>
        </w:rPr>
        <w:t>CfP</w:t>
      </w:r>
      <w:proofErr w:type="spellEnd"/>
      <w:r w:rsidRPr="00E47ACF">
        <w:rPr>
          <w:szCs w:val="22"/>
          <w:lang w:val="en-CA"/>
        </w:rPr>
        <w:t xml:space="preserve"> response”, doc. JVET-J</w:t>
      </w:r>
      <w:r w:rsidR="00E47ACF" w:rsidRPr="00E47ACF">
        <w:rPr>
          <w:szCs w:val="22"/>
          <w:lang w:val="en-CA"/>
        </w:rPr>
        <w:t>0055</w:t>
      </w:r>
      <w:r w:rsidRPr="00E47ACF">
        <w:rPr>
          <w:szCs w:val="22"/>
          <w:lang w:val="en-CA"/>
        </w:rPr>
        <w:t>, April 2018.</w:t>
      </w:r>
      <w:bookmarkEnd w:id="4"/>
    </w:p>
    <w:sectPr w:rsidR="004841AA" w:rsidRPr="00E47ACF"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D7F" w:rsidRDefault="00443D7F">
      <w:r>
        <w:separator/>
      </w:r>
    </w:p>
  </w:endnote>
  <w:endnote w:type="continuationSeparator" w:id="0">
    <w:p w:rsidR="00443D7F" w:rsidRDefault="00443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6593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65933">
      <w:rPr>
        <w:rStyle w:val="PageNumber"/>
        <w:noProof/>
      </w:rPr>
      <w:t>2018-04-06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D7F" w:rsidRDefault="00443D7F">
      <w:r>
        <w:separator/>
      </w:r>
    </w:p>
  </w:footnote>
  <w:footnote w:type="continuationSeparator" w:id="0">
    <w:p w:rsidR="00443D7F" w:rsidRDefault="00443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3B5C6B"/>
    <w:multiLevelType w:val="hybridMultilevel"/>
    <w:tmpl w:val="99B2E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4"/>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4EC"/>
    <w:rsid w:val="00021B94"/>
    <w:rsid w:val="000308A3"/>
    <w:rsid w:val="000458BC"/>
    <w:rsid w:val="00045C41"/>
    <w:rsid w:val="00046C03"/>
    <w:rsid w:val="00051A9D"/>
    <w:rsid w:val="00065039"/>
    <w:rsid w:val="00065933"/>
    <w:rsid w:val="0007614F"/>
    <w:rsid w:val="000A2A61"/>
    <w:rsid w:val="000B0C0F"/>
    <w:rsid w:val="000B1C6B"/>
    <w:rsid w:val="000B4FF9"/>
    <w:rsid w:val="000B511B"/>
    <w:rsid w:val="000C09AC"/>
    <w:rsid w:val="000E00F3"/>
    <w:rsid w:val="000F158C"/>
    <w:rsid w:val="00102F3D"/>
    <w:rsid w:val="00124E38"/>
    <w:rsid w:val="0012580B"/>
    <w:rsid w:val="00131F90"/>
    <w:rsid w:val="0013458C"/>
    <w:rsid w:val="0013526E"/>
    <w:rsid w:val="001420DB"/>
    <w:rsid w:val="00146152"/>
    <w:rsid w:val="00155526"/>
    <w:rsid w:val="00171371"/>
    <w:rsid w:val="00175A24"/>
    <w:rsid w:val="00187E58"/>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2BDF"/>
    <w:rsid w:val="00215DFC"/>
    <w:rsid w:val="002212DF"/>
    <w:rsid w:val="00222CD4"/>
    <w:rsid w:val="00225016"/>
    <w:rsid w:val="002264A6"/>
    <w:rsid w:val="00227BA7"/>
    <w:rsid w:val="0023011C"/>
    <w:rsid w:val="002375C1"/>
    <w:rsid w:val="00243AFD"/>
    <w:rsid w:val="00244EB0"/>
    <w:rsid w:val="002559D6"/>
    <w:rsid w:val="00263398"/>
    <w:rsid w:val="00266F06"/>
    <w:rsid w:val="00275BCF"/>
    <w:rsid w:val="00284E5F"/>
    <w:rsid w:val="0028623B"/>
    <w:rsid w:val="00291E36"/>
    <w:rsid w:val="00292257"/>
    <w:rsid w:val="002A54E0"/>
    <w:rsid w:val="002B1595"/>
    <w:rsid w:val="002B191D"/>
    <w:rsid w:val="002D0AF6"/>
    <w:rsid w:val="002E5145"/>
    <w:rsid w:val="002F164D"/>
    <w:rsid w:val="003021BC"/>
    <w:rsid w:val="00306206"/>
    <w:rsid w:val="0031636B"/>
    <w:rsid w:val="00317D85"/>
    <w:rsid w:val="00327C56"/>
    <w:rsid w:val="003315A1"/>
    <w:rsid w:val="003373EC"/>
    <w:rsid w:val="00342FF4"/>
    <w:rsid w:val="00346148"/>
    <w:rsid w:val="003669EA"/>
    <w:rsid w:val="003706CC"/>
    <w:rsid w:val="00377710"/>
    <w:rsid w:val="003A2D8E"/>
    <w:rsid w:val="003A7CE6"/>
    <w:rsid w:val="003B7BFD"/>
    <w:rsid w:val="003C20E4"/>
    <w:rsid w:val="003D6342"/>
    <w:rsid w:val="003E6F90"/>
    <w:rsid w:val="003F5D0F"/>
    <w:rsid w:val="00404292"/>
    <w:rsid w:val="00407632"/>
    <w:rsid w:val="00414101"/>
    <w:rsid w:val="004219CF"/>
    <w:rsid w:val="004234F0"/>
    <w:rsid w:val="00423E98"/>
    <w:rsid w:val="00433DDB"/>
    <w:rsid w:val="00435A29"/>
    <w:rsid w:val="00437619"/>
    <w:rsid w:val="00442A4C"/>
    <w:rsid w:val="00443D7F"/>
    <w:rsid w:val="00465A1E"/>
    <w:rsid w:val="004841AA"/>
    <w:rsid w:val="004A2A63"/>
    <w:rsid w:val="004B210C"/>
    <w:rsid w:val="004D405F"/>
    <w:rsid w:val="004E4F4F"/>
    <w:rsid w:val="004E6789"/>
    <w:rsid w:val="004F61E3"/>
    <w:rsid w:val="005017F2"/>
    <w:rsid w:val="00502E10"/>
    <w:rsid w:val="0051015C"/>
    <w:rsid w:val="00516CF1"/>
    <w:rsid w:val="00531AE9"/>
    <w:rsid w:val="00550A66"/>
    <w:rsid w:val="00556823"/>
    <w:rsid w:val="00567EC7"/>
    <w:rsid w:val="00570013"/>
    <w:rsid w:val="00570244"/>
    <w:rsid w:val="005801A2"/>
    <w:rsid w:val="005952A5"/>
    <w:rsid w:val="00596F63"/>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1970"/>
    <w:rsid w:val="00680AD0"/>
    <w:rsid w:val="006C4AB1"/>
    <w:rsid w:val="006C5D39"/>
    <w:rsid w:val="006D5927"/>
    <w:rsid w:val="006D6D9B"/>
    <w:rsid w:val="006E2810"/>
    <w:rsid w:val="006E35C1"/>
    <w:rsid w:val="006E5417"/>
    <w:rsid w:val="007023DE"/>
    <w:rsid w:val="00712F60"/>
    <w:rsid w:val="00720E3B"/>
    <w:rsid w:val="0074393F"/>
    <w:rsid w:val="00745F6B"/>
    <w:rsid w:val="0075585E"/>
    <w:rsid w:val="00766A4C"/>
    <w:rsid w:val="00770571"/>
    <w:rsid w:val="007768FF"/>
    <w:rsid w:val="007824D3"/>
    <w:rsid w:val="00796EE3"/>
    <w:rsid w:val="007A08DF"/>
    <w:rsid w:val="007A7D29"/>
    <w:rsid w:val="007B2F83"/>
    <w:rsid w:val="007B4AB8"/>
    <w:rsid w:val="007D1181"/>
    <w:rsid w:val="007E01A3"/>
    <w:rsid w:val="007E3B48"/>
    <w:rsid w:val="007F1F8B"/>
    <w:rsid w:val="007F67A1"/>
    <w:rsid w:val="00811C05"/>
    <w:rsid w:val="008206C8"/>
    <w:rsid w:val="00823DA2"/>
    <w:rsid w:val="008407AE"/>
    <w:rsid w:val="0086387C"/>
    <w:rsid w:val="00874A6C"/>
    <w:rsid w:val="0087612F"/>
    <w:rsid w:val="00876C65"/>
    <w:rsid w:val="008933E2"/>
    <w:rsid w:val="008A3AEB"/>
    <w:rsid w:val="008A4B4C"/>
    <w:rsid w:val="008C239F"/>
    <w:rsid w:val="008D49B2"/>
    <w:rsid w:val="008E480C"/>
    <w:rsid w:val="00907757"/>
    <w:rsid w:val="00915287"/>
    <w:rsid w:val="009212B0"/>
    <w:rsid w:val="00921FA1"/>
    <w:rsid w:val="009234A5"/>
    <w:rsid w:val="00933453"/>
    <w:rsid w:val="009336F7"/>
    <w:rsid w:val="0093636C"/>
    <w:rsid w:val="009374A7"/>
    <w:rsid w:val="00955F6D"/>
    <w:rsid w:val="00977C16"/>
    <w:rsid w:val="0098551D"/>
    <w:rsid w:val="0099518F"/>
    <w:rsid w:val="009A523D"/>
    <w:rsid w:val="009A5DF7"/>
    <w:rsid w:val="009B02A1"/>
    <w:rsid w:val="009D7CE6"/>
    <w:rsid w:val="009F496B"/>
    <w:rsid w:val="00A01439"/>
    <w:rsid w:val="00A015FD"/>
    <w:rsid w:val="00A02E61"/>
    <w:rsid w:val="00A05CFF"/>
    <w:rsid w:val="00A114A2"/>
    <w:rsid w:val="00A13048"/>
    <w:rsid w:val="00A204DB"/>
    <w:rsid w:val="00A41D4F"/>
    <w:rsid w:val="00A46843"/>
    <w:rsid w:val="00A46D02"/>
    <w:rsid w:val="00A56B97"/>
    <w:rsid w:val="00A6093D"/>
    <w:rsid w:val="00A7652E"/>
    <w:rsid w:val="00A767DC"/>
    <w:rsid w:val="00A76A6D"/>
    <w:rsid w:val="00A83253"/>
    <w:rsid w:val="00A950B4"/>
    <w:rsid w:val="00AA6E84"/>
    <w:rsid w:val="00AB1A1C"/>
    <w:rsid w:val="00AC26FD"/>
    <w:rsid w:val="00AD05A8"/>
    <w:rsid w:val="00AE341B"/>
    <w:rsid w:val="00B0645A"/>
    <w:rsid w:val="00B07CA7"/>
    <w:rsid w:val="00B1279A"/>
    <w:rsid w:val="00B34E65"/>
    <w:rsid w:val="00B4194A"/>
    <w:rsid w:val="00B437E8"/>
    <w:rsid w:val="00B5222E"/>
    <w:rsid w:val="00B53179"/>
    <w:rsid w:val="00B600CD"/>
    <w:rsid w:val="00B61C96"/>
    <w:rsid w:val="00B73A2A"/>
    <w:rsid w:val="00B75A51"/>
    <w:rsid w:val="00B827C6"/>
    <w:rsid w:val="00B94B06"/>
    <w:rsid w:val="00B94C28"/>
    <w:rsid w:val="00BB1447"/>
    <w:rsid w:val="00BC10BA"/>
    <w:rsid w:val="00BC5AFD"/>
    <w:rsid w:val="00C00DDE"/>
    <w:rsid w:val="00C04F43"/>
    <w:rsid w:val="00C0609D"/>
    <w:rsid w:val="00C115AB"/>
    <w:rsid w:val="00C13545"/>
    <w:rsid w:val="00C26CCB"/>
    <w:rsid w:val="00C30249"/>
    <w:rsid w:val="00C3723B"/>
    <w:rsid w:val="00C42466"/>
    <w:rsid w:val="00C56446"/>
    <w:rsid w:val="00C606C9"/>
    <w:rsid w:val="00C80288"/>
    <w:rsid w:val="00C80E54"/>
    <w:rsid w:val="00C84003"/>
    <w:rsid w:val="00C90650"/>
    <w:rsid w:val="00C969AA"/>
    <w:rsid w:val="00C97D78"/>
    <w:rsid w:val="00CC2AAE"/>
    <w:rsid w:val="00CC5A42"/>
    <w:rsid w:val="00CD0EAB"/>
    <w:rsid w:val="00CE5E02"/>
    <w:rsid w:val="00CF34DB"/>
    <w:rsid w:val="00CF558F"/>
    <w:rsid w:val="00CF77EB"/>
    <w:rsid w:val="00D010C0"/>
    <w:rsid w:val="00D073E2"/>
    <w:rsid w:val="00D435BE"/>
    <w:rsid w:val="00D446EC"/>
    <w:rsid w:val="00D50EA0"/>
    <w:rsid w:val="00D51BF0"/>
    <w:rsid w:val="00D531DB"/>
    <w:rsid w:val="00D55942"/>
    <w:rsid w:val="00D56131"/>
    <w:rsid w:val="00D6240A"/>
    <w:rsid w:val="00D6711E"/>
    <w:rsid w:val="00D807BF"/>
    <w:rsid w:val="00D82FCC"/>
    <w:rsid w:val="00D8407C"/>
    <w:rsid w:val="00DA17FC"/>
    <w:rsid w:val="00DA7887"/>
    <w:rsid w:val="00DB2C26"/>
    <w:rsid w:val="00DB7DE9"/>
    <w:rsid w:val="00DD02F4"/>
    <w:rsid w:val="00DD6622"/>
    <w:rsid w:val="00DE1C7C"/>
    <w:rsid w:val="00DE6B43"/>
    <w:rsid w:val="00E11923"/>
    <w:rsid w:val="00E262D4"/>
    <w:rsid w:val="00E32C7C"/>
    <w:rsid w:val="00E36250"/>
    <w:rsid w:val="00E47ACF"/>
    <w:rsid w:val="00E47F2D"/>
    <w:rsid w:val="00E51897"/>
    <w:rsid w:val="00E54511"/>
    <w:rsid w:val="00E61DAC"/>
    <w:rsid w:val="00E72B80"/>
    <w:rsid w:val="00E75FE3"/>
    <w:rsid w:val="00E86C4C"/>
    <w:rsid w:val="00E874CA"/>
    <w:rsid w:val="00E907A3"/>
    <w:rsid w:val="00EA5AE0"/>
    <w:rsid w:val="00EB56E1"/>
    <w:rsid w:val="00EB7AB1"/>
    <w:rsid w:val="00EE7CD8"/>
    <w:rsid w:val="00EF48CC"/>
    <w:rsid w:val="00F00801"/>
    <w:rsid w:val="00F24157"/>
    <w:rsid w:val="00F2488D"/>
    <w:rsid w:val="00F601A0"/>
    <w:rsid w:val="00F712E9"/>
    <w:rsid w:val="00F71702"/>
    <w:rsid w:val="00F73032"/>
    <w:rsid w:val="00F77C96"/>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8D7A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A204DB"/>
    <w:rPr>
      <w:color w:val="808080"/>
      <w:shd w:val="clear" w:color="auto" w:fill="E6E6E6"/>
    </w:rPr>
  </w:style>
  <w:style w:type="character" w:styleId="CommentReference">
    <w:name w:val="annotation reference"/>
    <w:rsid w:val="00423E98"/>
    <w:rPr>
      <w:sz w:val="16"/>
      <w:szCs w:val="16"/>
    </w:rPr>
  </w:style>
  <w:style w:type="paragraph" w:styleId="CommentText">
    <w:name w:val="annotation text"/>
    <w:basedOn w:val="Normal"/>
    <w:link w:val="CommentTextChar"/>
    <w:rsid w:val="00423E98"/>
    <w:rPr>
      <w:sz w:val="20"/>
    </w:rPr>
  </w:style>
  <w:style w:type="character" w:customStyle="1" w:styleId="CommentTextChar">
    <w:name w:val="Comment Text Char"/>
    <w:link w:val="CommentText"/>
    <w:rsid w:val="00423E98"/>
    <w:rPr>
      <w:lang w:val="en-US" w:eastAsia="en-US"/>
    </w:rPr>
  </w:style>
  <w:style w:type="paragraph" w:styleId="CommentSubject">
    <w:name w:val="annotation subject"/>
    <w:basedOn w:val="CommentText"/>
    <w:next w:val="CommentText"/>
    <w:link w:val="CommentSubjectChar"/>
    <w:rsid w:val="00423E98"/>
    <w:rPr>
      <w:b/>
      <w:bCs/>
    </w:rPr>
  </w:style>
  <w:style w:type="character" w:customStyle="1" w:styleId="CommentSubjectChar">
    <w:name w:val="Comment Subject Char"/>
    <w:link w:val="CommentSubject"/>
    <w:rsid w:val="00423E98"/>
    <w:rPr>
      <w:b/>
      <w:bCs/>
      <w:lang w:val="en-US" w:eastAsia="en-US"/>
    </w:rPr>
  </w:style>
  <w:style w:type="paragraph" w:styleId="Caption">
    <w:name w:val="caption"/>
    <w:basedOn w:val="Normal"/>
    <w:next w:val="Normal"/>
    <w:unhideWhenUsed/>
    <w:qFormat/>
    <w:rsid w:val="00E874C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6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B02C5-8ADA-4CBC-877A-723B0EF51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1117</Words>
  <Characters>6368</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24</cp:revision>
  <cp:lastPrinted>1900-01-01T08:00:00Z</cp:lastPrinted>
  <dcterms:created xsi:type="dcterms:W3CDTF">2018-03-30T00:38:00Z</dcterms:created>
  <dcterms:modified xsi:type="dcterms:W3CDTF">2018-04-07T01:23:00Z</dcterms:modified>
</cp:coreProperties>
</file>