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220E8" w14:paraId="4225C2A0" w14:textId="77777777">
        <w:tc>
          <w:tcPr>
            <w:tcW w:w="6408" w:type="dxa"/>
          </w:tcPr>
          <w:bookmarkStart w:id="0" w:name="_GoBack"/>
          <w:bookmarkEnd w:id="0"/>
          <w:p w14:paraId="47CD01A9" w14:textId="77777777" w:rsidR="006C5D39" w:rsidRPr="006A1BE8" w:rsidRDefault="003E0C80" w:rsidP="00C97D78">
            <w:pPr>
              <w:tabs>
                <w:tab w:val="left" w:pos="7200"/>
              </w:tabs>
              <w:spacing w:before="0"/>
              <w:rPr>
                <w:b/>
                <w:szCs w:val="22"/>
                <w:lang w:val="en-CA"/>
              </w:rPr>
            </w:pPr>
            <w:r w:rsidRPr="006A1BE8">
              <w:rPr>
                <w:b/>
                <w:noProof/>
                <w:szCs w:val="22"/>
                <w:lang w:val="en-GB" w:eastAsia="en-GB"/>
              </w:rPr>
              <mc:AlternateContent>
                <mc:Choice Requires="wpg">
                  <w:drawing>
                    <wp:anchor distT="0" distB="0" distL="114300" distR="114300" simplePos="0" relativeHeight="251656704" behindDoc="0" locked="0" layoutInCell="1" allowOverlap="1" wp14:anchorId="1E976731" wp14:editId="315E814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5B3971E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MXP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a0xc8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1BE8">
              <w:rPr>
                <w:b/>
                <w:noProof/>
                <w:szCs w:val="22"/>
                <w:lang w:val="en-GB" w:eastAsia="en-GB"/>
              </w:rPr>
              <w:drawing>
                <wp:anchor distT="0" distB="0" distL="114300" distR="114300" simplePos="0" relativeHeight="251658752" behindDoc="0" locked="0" layoutInCell="1" allowOverlap="1" wp14:anchorId="1192E075" wp14:editId="4AB9A38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1BE8">
              <w:rPr>
                <w:b/>
                <w:noProof/>
                <w:szCs w:val="22"/>
                <w:lang w:val="en-GB" w:eastAsia="en-GB"/>
              </w:rPr>
              <w:drawing>
                <wp:anchor distT="0" distB="0" distL="114300" distR="114300" simplePos="0" relativeHeight="251657728" behindDoc="0" locked="0" layoutInCell="1" allowOverlap="1" wp14:anchorId="4EC410CB" wp14:editId="52C51AE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6A1BE8">
              <w:rPr>
                <w:b/>
                <w:szCs w:val="22"/>
                <w:lang w:val="en-CA"/>
              </w:rPr>
              <w:t xml:space="preserve">Joint </w:t>
            </w:r>
            <w:r w:rsidR="006C5D39" w:rsidRPr="006A1BE8">
              <w:rPr>
                <w:b/>
                <w:szCs w:val="22"/>
                <w:lang w:val="en-CA"/>
              </w:rPr>
              <w:t xml:space="preserve">Video </w:t>
            </w:r>
            <w:r w:rsidR="009D7CE6" w:rsidRPr="006A1BE8">
              <w:rPr>
                <w:b/>
                <w:szCs w:val="22"/>
                <w:lang w:val="en-CA"/>
              </w:rPr>
              <w:t>Exploration Team</w:t>
            </w:r>
            <w:r w:rsidR="006C5D39" w:rsidRPr="006A1BE8">
              <w:rPr>
                <w:b/>
                <w:szCs w:val="22"/>
                <w:lang w:val="en-CA"/>
              </w:rPr>
              <w:t xml:space="preserve"> (</w:t>
            </w:r>
            <w:r w:rsidR="009D7CE6" w:rsidRPr="006A1BE8">
              <w:rPr>
                <w:b/>
                <w:szCs w:val="22"/>
                <w:lang w:val="en-CA"/>
              </w:rPr>
              <w:t>JVET</w:t>
            </w:r>
            <w:r w:rsidR="006C5D39" w:rsidRPr="006A1BE8">
              <w:rPr>
                <w:b/>
                <w:szCs w:val="22"/>
                <w:lang w:val="en-CA"/>
              </w:rPr>
              <w:t>)</w:t>
            </w:r>
          </w:p>
          <w:p w14:paraId="1EC58BA9" w14:textId="77777777" w:rsidR="00E61DAC" w:rsidRPr="006A1BE8" w:rsidRDefault="00E54511" w:rsidP="00C97D78">
            <w:pPr>
              <w:tabs>
                <w:tab w:val="left" w:pos="7200"/>
              </w:tabs>
              <w:spacing w:before="0"/>
              <w:rPr>
                <w:b/>
                <w:szCs w:val="22"/>
                <w:lang w:val="en-CA"/>
              </w:rPr>
            </w:pPr>
            <w:r w:rsidRPr="006A1BE8">
              <w:rPr>
                <w:b/>
                <w:szCs w:val="22"/>
                <w:lang w:val="en-CA"/>
              </w:rPr>
              <w:t xml:space="preserve">of </w:t>
            </w:r>
            <w:r w:rsidR="007F1F8B" w:rsidRPr="006A1BE8">
              <w:rPr>
                <w:b/>
                <w:szCs w:val="22"/>
                <w:lang w:val="en-CA"/>
              </w:rPr>
              <w:t>ITU-T SG</w:t>
            </w:r>
            <w:r w:rsidR="005E1AC6" w:rsidRPr="006A1BE8">
              <w:rPr>
                <w:b/>
                <w:szCs w:val="22"/>
                <w:lang w:val="en-CA"/>
              </w:rPr>
              <w:t> </w:t>
            </w:r>
            <w:r w:rsidR="007F1F8B" w:rsidRPr="006A1BE8">
              <w:rPr>
                <w:b/>
                <w:szCs w:val="22"/>
                <w:lang w:val="en-CA"/>
              </w:rPr>
              <w:t>16 WP</w:t>
            </w:r>
            <w:r w:rsidR="005E1AC6" w:rsidRPr="006A1BE8">
              <w:rPr>
                <w:b/>
                <w:szCs w:val="22"/>
                <w:lang w:val="en-CA"/>
              </w:rPr>
              <w:t> </w:t>
            </w:r>
            <w:r w:rsidR="007F1F8B" w:rsidRPr="006A1BE8">
              <w:rPr>
                <w:b/>
                <w:szCs w:val="22"/>
                <w:lang w:val="en-CA"/>
              </w:rPr>
              <w:t>3 and ISO/IEC JTC</w:t>
            </w:r>
            <w:r w:rsidR="005E1AC6" w:rsidRPr="006A1BE8">
              <w:rPr>
                <w:b/>
                <w:szCs w:val="22"/>
                <w:lang w:val="en-CA"/>
              </w:rPr>
              <w:t> </w:t>
            </w:r>
            <w:r w:rsidR="007F1F8B" w:rsidRPr="006A1BE8">
              <w:rPr>
                <w:b/>
                <w:szCs w:val="22"/>
                <w:lang w:val="en-CA"/>
              </w:rPr>
              <w:t>1/SC</w:t>
            </w:r>
            <w:r w:rsidR="005E1AC6" w:rsidRPr="006A1BE8">
              <w:rPr>
                <w:b/>
                <w:szCs w:val="22"/>
                <w:lang w:val="en-CA"/>
              </w:rPr>
              <w:t> </w:t>
            </w:r>
            <w:r w:rsidR="007F1F8B" w:rsidRPr="006A1BE8">
              <w:rPr>
                <w:b/>
                <w:szCs w:val="22"/>
                <w:lang w:val="en-CA"/>
              </w:rPr>
              <w:t>29/WG</w:t>
            </w:r>
            <w:r w:rsidR="005E1AC6" w:rsidRPr="006A1BE8">
              <w:rPr>
                <w:b/>
                <w:szCs w:val="22"/>
                <w:lang w:val="en-CA"/>
              </w:rPr>
              <w:t> </w:t>
            </w:r>
            <w:r w:rsidR="007F1F8B" w:rsidRPr="006A1BE8">
              <w:rPr>
                <w:b/>
                <w:szCs w:val="22"/>
                <w:lang w:val="en-CA"/>
              </w:rPr>
              <w:t>11</w:t>
            </w:r>
          </w:p>
          <w:p w14:paraId="1B8B8F04" w14:textId="2E3DCD2C" w:rsidR="00E61DAC" w:rsidRPr="006A1BE8" w:rsidRDefault="00561316" w:rsidP="00EB56E1">
            <w:pPr>
              <w:tabs>
                <w:tab w:val="left" w:pos="7200"/>
              </w:tabs>
              <w:spacing w:before="0"/>
              <w:rPr>
                <w:b/>
                <w:szCs w:val="22"/>
                <w:lang w:val="en-CA"/>
              </w:rPr>
            </w:pPr>
            <w:r w:rsidRPr="006A1BE8">
              <w:t>10th Meeting: San Diego, US, 10–20 Apr. 2018</w:t>
            </w:r>
          </w:p>
        </w:tc>
        <w:tc>
          <w:tcPr>
            <w:tcW w:w="3168" w:type="dxa"/>
          </w:tcPr>
          <w:p w14:paraId="53FA3DE8" w14:textId="6312B5AC" w:rsidR="008A4B4C" w:rsidRPr="006A1BE8" w:rsidRDefault="00E61DAC" w:rsidP="00EC54E8">
            <w:pPr>
              <w:tabs>
                <w:tab w:val="left" w:pos="7200"/>
              </w:tabs>
              <w:rPr>
                <w:u w:val="single"/>
                <w:lang w:val="en-CA"/>
              </w:rPr>
            </w:pPr>
            <w:r w:rsidRPr="006A1BE8">
              <w:rPr>
                <w:lang w:val="en-CA"/>
              </w:rPr>
              <w:t>Document</w:t>
            </w:r>
            <w:r w:rsidR="006C5D39" w:rsidRPr="006A1BE8">
              <w:rPr>
                <w:lang w:val="en-CA"/>
              </w:rPr>
              <w:t xml:space="preserve">: </w:t>
            </w:r>
            <w:r w:rsidR="009D7CE6" w:rsidRPr="006A1BE8">
              <w:rPr>
                <w:lang w:val="en-CA"/>
              </w:rPr>
              <w:t>JVET</w:t>
            </w:r>
            <w:r w:rsidRPr="006A1BE8">
              <w:rPr>
                <w:lang w:val="en-CA"/>
              </w:rPr>
              <w:t>-</w:t>
            </w:r>
            <w:r w:rsidR="00EC54E8" w:rsidRPr="008A188F">
              <w:rPr>
                <w:lang w:val="en-CA"/>
              </w:rPr>
              <w:t>J0035</w:t>
            </w:r>
          </w:p>
        </w:tc>
      </w:tr>
    </w:tbl>
    <w:p w14:paraId="3DA849B2" w14:textId="77777777" w:rsidR="00E61DAC" w:rsidRPr="009220E8" w:rsidRDefault="00E61DAC" w:rsidP="00531AE9">
      <w:pPr>
        <w:spacing w:before="0"/>
        <w:rPr>
          <w:lang w:val="en-CA"/>
        </w:rPr>
      </w:pPr>
    </w:p>
    <w:tbl>
      <w:tblPr>
        <w:tblW w:w="12370" w:type="dxa"/>
        <w:tblLayout w:type="fixed"/>
        <w:tblLook w:val="0000" w:firstRow="0" w:lastRow="0" w:firstColumn="0" w:lastColumn="0" w:noHBand="0" w:noVBand="0"/>
      </w:tblPr>
      <w:tblGrid>
        <w:gridCol w:w="1290"/>
        <w:gridCol w:w="3424"/>
        <w:gridCol w:w="840"/>
        <w:gridCol w:w="6776"/>
        <w:gridCol w:w="40"/>
      </w:tblGrid>
      <w:tr w:rsidR="00EC54E8" w:rsidRPr="009220E8" w14:paraId="21F6DDDE" w14:textId="77777777" w:rsidTr="00EC54E8">
        <w:trPr>
          <w:trHeight w:val="375"/>
        </w:trPr>
        <w:tc>
          <w:tcPr>
            <w:tcW w:w="1290" w:type="dxa"/>
          </w:tcPr>
          <w:p w14:paraId="7C1FF5C5" w14:textId="77777777" w:rsidR="00E61DAC" w:rsidRPr="009220E8" w:rsidRDefault="00E61DAC">
            <w:pPr>
              <w:spacing w:before="60" w:after="60"/>
              <w:rPr>
                <w:i/>
                <w:szCs w:val="22"/>
                <w:lang w:val="en-CA"/>
              </w:rPr>
            </w:pPr>
            <w:r w:rsidRPr="009220E8">
              <w:rPr>
                <w:i/>
                <w:szCs w:val="22"/>
                <w:lang w:val="en-CA"/>
              </w:rPr>
              <w:t>Title:</w:t>
            </w:r>
          </w:p>
        </w:tc>
        <w:tc>
          <w:tcPr>
            <w:tcW w:w="11080" w:type="dxa"/>
            <w:gridSpan w:val="4"/>
          </w:tcPr>
          <w:p w14:paraId="71248B09" w14:textId="30313B1C" w:rsidR="00E61DAC" w:rsidRPr="009220E8" w:rsidRDefault="00AB274C" w:rsidP="009D7CE6">
            <w:pPr>
              <w:spacing w:before="60" w:after="60"/>
              <w:rPr>
                <w:b/>
                <w:szCs w:val="22"/>
                <w:lang w:val="en-CA"/>
              </w:rPr>
            </w:pPr>
            <w:r w:rsidRPr="009220E8">
              <w:rPr>
                <w:b/>
                <w:szCs w:val="22"/>
                <w:lang w:val="en-CA"/>
              </w:rPr>
              <w:t>Quadtree plus binary tree with shifting</w:t>
            </w:r>
          </w:p>
        </w:tc>
      </w:tr>
      <w:tr w:rsidR="00EC54E8" w:rsidRPr="009220E8" w14:paraId="4C95F674" w14:textId="77777777" w:rsidTr="00EC54E8">
        <w:trPr>
          <w:trHeight w:val="362"/>
        </w:trPr>
        <w:tc>
          <w:tcPr>
            <w:tcW w:w="1290" w:type="dxa"/>
          </w:tcPr>
          <w:p w14:paraId="16AA6265" w14:textId="77777777" w:rsidR="00E61DAC" w:rsidRPr="009220E8" w:rsidRDefault="00E61DAC">
            <w:pPr>
              <w:spacing w:before="60" w:after="60"/>
              <w:rPr>
                <w:i/>
                <w:szCs w:val="22"/>
                <w:lang w:val="en-CA"/>
              </w:rPr>
            </w:pPr>
            <w:r w:rsidRPr="009220E8">
              <w:rPr>
                <w:i/>
                <w:szCs w:val="22"/>
                <w:lang w:val="en-CA"/>
              </w:rPr>
              <w:t>Status:</w:t>
            </w:r>
          </w:p>
        </w:tc>
        <w:tc>
          <w:tcPr>
            <w:tcW w:w="11080" w:type="dxa"/>
            <w:gridSpan w:val="4"/>
          </w:tcPr>
          <w:p w14:paraId="218D80E1" w14:textId="41ED4CD4" w:rsidR="00E61DAC" w:rsidRPr="009220E8" w:rsidRDefault="0013458C" w:rsidP="009D7CE6">
            <w:pPr>
              <w:spacing w:before="60" w:after="60"/>
              <w:jc w:val="both"/>
              <w:rPr>
                <w:szCs w:val="22"/>
                <w:lang w:val="en-CA"/>
              </w:rPr>
            </w:pPr>
            <w:r w:rsidRPr="009220E8">
              <w:rPr>
                <w:szCs w:val="22"/>
                <w:lang w:val="en-CA"/>
              </w:rPr>
              <w:t>Input d</w:t>
            </w:r>
            <w:r w:rsidR="00E61DAC" w:rsidRPr="009220E8">
              <w:rPr>
                <w:szCs w:val="22"/>
                <w:lang w:val="en-CA"/>
              </w:rPr>
              <w:t xml:space="preserve">ocument to </w:t>
            </w:r>
            <w:r w:rsidR="009D7CE6" w:rsidRPr="009220E8">
              <w:rPr>
                <w:szCs w:val="22"/>
                <w:lang w:val="en-CA"/>
              </w:rPr>
              <w:t>JVET</w:t>
            </w:r>
          </w:p>
        </w:tc>
      </w:tr>
      <w:tr w:rsidR="00EC54E8" w:rsidRPr="009220E8" w14:paraId="55E9CA17" w14:textId="77777777" w:rsidTr="00EC54E8">
        <w:trPr>
          <w:trHeight w:val="375"/>
        </w:trPr>
        <w:tc>
          <w:tcPr>
            <w:tcW w:w="1290" w:type="dxa"/>
          </w:tcPr>
          <w:p w14:paraId="301C9B41" w14:textId="77777777" w:rsidR="00E61DAC" w:rsidRPr="009220E8" w:rsidRDefault="00E61DAC">
            <w:pPr>
              <w:spacing w:before="60" w:after="60"/>
              <w:rPr>
                <w:i/>
                <w:szCs w:val="22"/>
                <w:lang w:val="en-CA"/>
              </w:rPr>
            </w:pPr>
            <w:r w:rsidRPr="009220E8">
              <w:rPr>
                <w:i/>
                <w:szCs w:val="22"/>
                <w:lang w:val="en-CA"/>
              </w:rPr>
              <w:t>Purpose:</w:t>
            </w:r>
          </w:p>
        </w:tc>
        <w:tc>
          <w:tcPr>
            <w:tcW w:w="11080" w:type="dxa"/>
            <w:gridSpan w:val="4"/>
          </w:tcPr>
          <w:p w14:paraId="547CE1A8" w14:textId="454BAB89" w:rsidR="00E61DAC" w:rsidRPr="009220E8" w:rsidRDefault="00E61DAC" w:rsidP="005E1AC6">
            <w:pPr>
              <w:spacing w:before="60" w:after="60"/>
              <w:rPr>
                <w:szCs w:val="22"/>
                <w:lang w:val="en-CA"/>
              </w:rPr>
            </w:pPr>
            <w:r w:rsidRPr="009220E8">
              <w:rPr>
                <w:szCs w:val="22"/>
                <w:lang w:val="en-CA"/>
              </w:rPr>
              <w:t>Proposal</w:t>
            </w:r>
          </w:p>
        </w:tc>
      </w:tr>
      <w:tr w:rsidR="00EC54E8" w:rsidRPr="009220E8" w14:paraId="4C57BFB0" w14:textId="77777777" w:rsidTr="00EC54E8">
        <w:trPr>
          <w:gridAfter w:val="1"/>
          <w:wAfter w:w="40" w:type="dxa"/>
          <w:trHeight w:val="3759"/>
        </w:trPr>
        <w:tc>
          <w:tcPr>
            <w:tcW w:w="1290" w:type="dxa"/>
          </w:tcPr>
          <w:p w14:paraId="04FAA8F4" w14:textId="77777777" w:rsidR="00E61DAC" w:rsidRPr="009220E8" w:rsidRDefault="00E61DAC">
            <w:pPr>
              <w:spacing w:before="60" w:after="60"/>
              <w:rPr>
                <w:i/>
                <w:szCs w:val="22"/>
                <w:lang w:val="en-CA"/>
              </w:rPr>
            </w:pPr>
            <w:r w:rsidRPr="009220E8">
              <w:rPr>
                <w:i/>
                <w:szCs w:val="22"/>
                <w:lang w:val="en-CA"/>
              </w:rPr>
              <w:t>Author(s) or</w:t>
            </w:r>
            <w:r w:rsidRPr="009220E8">
              <w:rPr>
                <w:i/>
                <w:szCs w:val="22"/>
                <w:lang w:val="en-CA"/>
              </w:rPr>
              <w:br/>
              <w:t>Contact(s):</w:t>
            </w:r>
          </w:p>
        </w:tc>
        <w:tc>
          <w:tcPr>
            <w:tcW w:w="3424" w:type="dxa"/>
          </w:tcPr>
          <w:p w14:paraId="49434FE9" w14:textId="462C3A65" w:rsidR="006A1BE8" w:rsidRPr="00531395" w:rsidRDefault="006A1BE8" w:rsidP="006A1BE8">
            <w:pPr>
              <w:spacing w:before="60" w:after="60"/>
              <w:rPr>
                <w:szCs w:val="22"/>
                <w:lang w:val="de-DE"/>
              </w:rPr>
            </w:pPr>
            <w:r w:rsidRPr="00531395">
              <w:rPr>
                <w:szCs w:val="22"/>
                <w:lang w:val="de-DE"/>
              </w:rPr>
              <w:t>Jackie Ma</w:t>
            </w:r>
            <w:r w:rsidRPr="00531395">
              <w:rPr>
                <w:szCs w:val="22"/>
                <w:lang w:val="de-DE"/>
              </w:rPr>
              <w:br/>
              <w:t>Adam Wieckowski</w:t>
            </w:r>
          </w:p>
          <w:p w14:paraId="587E8AFC" w14:textId="77777777" w:rsidR="009220E8" w:rsidRPr="009220E8" w:rsidRDefault="006A1BE8" w:rsidP="006A1BE8">
            <w:pPr>
              <w:spacing w:before="60" w:after="60"/>
              <w:rPr>
                <w:szCs w:val="22"/>
                <w:lang w:val="de-DE"/>
              </w:rPr>
            </w:pPr>
            <w:r w:rsidRPr="009220E8">
              <w:rPr>
                <w:szCs w:val="22"/>
                <w:lang w:val="de-DE"/>
              </w:rPr>
              <w:t>Valeri</w:t>
            </w:r>
            <w:r w:rsidR="009220E8" w:rsidRPr="009220E8">
              <w:rPr>
                <w:szCs w:val="22"/>
                <w:lang w:val="de-DE"/>
              </w:rPr>
              <w:t>e George</w:t>
            </w:r>
          </w:p>
          <w:p w14:paraId="3BB0A2E8" w14:textId="77777777" w:rsidR="009220E8" w:rsidRPr="009220E8" w:rsidRDefault="009220E8" w:rsidP="006A1BE8">
            <w:pPr>
              <w:spacing w:before="60" w:after="60"/>
              <w:rPr>
                <w:szCs w:val="22"/>
                <w:lang w:val="de-DE"/>
              </w:rPr>
            </w:pPr>
            <w:r w:rsidRPr="009220E8">
              <w:rPr>
                <w:szCs w:val="22"/>
                <w:lang w:val="de-DE"/>
              </w:rPr>
              <w:t>Tobias Hinz</w:t>
            </w:r>
          </w:p>
          <w:p w14:paraId="3C12547E" w14:textId="77777777" w:rsidR="009220E8" w:rsidRPr="009220E8" w:rsidRDefault="009220E8" w:rsidP="006A1BE8">
            <w:pPr>
              <w:spacing w:before="60" w:after="60"/>
              <w:rPr>
                <w:szCs w:val="22"/>
                <w:lang w:val="de-DE"/>
              </w:rPr>
            </w:pPr>
            <w:r w:rsidRPr="009220E8">
              <w:rPr>
                <w:szCs w:val="22"/>
                <w:lang w:val="de-DE"/>
              </w:rPr>
              <w:t>Jens Brandenburg</w:t>
            </w:r>
          </w:p>
          <w:p w14:paraId="12AEBF02" w14:textId="77777777" w:rsidR="009220E8" w:rsidRPr="00531395" w:rsidRDefault="009220E8" w:rsidP="006A1BE8">
            <w:pPr>
              <w:spacing w:before="60" w:after="60"/>
              <w:rPr>
                <w:szCs w:val="22"/>
                <w:lang w:val="de-DE"/>
              </w:rPr>
            </w:pPr>
            <w:r w:rsidRPr="00531395">
              <w:rPr>
                <w:szCs w:val="22"/>
                <w:lang w:val="de-DE"/>
              </w:rPr>
              <w:t>Santiago De-Luxán-Hernández</w:t>
            </w:r>
          </w:p>
          <w:p w14:paraId="68D0B3CC" w14:textId="77777777" w:rsidR="009220E8" w:rsidRPr="009220E8" w:rsidRDefault="009220E8" w:rsidP="006A1BE8">
            <w:pPr>
              <w:spacing w:before="60" w:after="60"/>
              <w:rPr>
                <w:szCs w:val="22"/>
                <w:lang w:val="de-DE"/>
              </w:rPr>
            </w:pPr>
            <w:r w:rsidRPr="009220E8">
              <w:rPr>
                <w:szCs w:val="22"/>
                <w:lang w:val="de-DE"/>
              </w:rPr>
              <w:t>Heiner Kichhoffer</w:t>
            </w:r>
          </w:p>
          <w:p w14:paraId="0D7F2816" w14:textId="77777777" w:rsidR="009220E8" w:rsidRPr="009220E8" w:rsidRDefault="009220E8" w:rsidP="006A1BE8">
            <w:pPr>
              <w:spacing w:before="60" w:after="60"/>
              <w:rPr>
                <w:szCs w:val="22"/>
                <w:lang w:val="de-DE"/>
              </w:rPr>
            </w:pPr>
            <w:r w:rsidRPr="009220E8">
              <w:rPr>
                <w:szCs w:val="22"/>
                <w:lang w:val="de-DE"/>
              </w:rPr>
              <w:t>Robert Skupin</w:t>
            </w:r>
          </w:p>
          <w:p w14:paraId="795EF27F" w14:textId="77777777" w:rsidR="009220E8" w:rsidRPr="009220E8" w:rsidRDefault="009220E8" w:rsidP="006A1BE8">
            <w:pPr>
              <w:spacing w:before="60" w:after="60"/>
              <w:rPr>
                <w:szCs w:val="22"/>
                <w:lang w:val="de-DE"/>
              </w:rPr>
            </w:pPr>
            <w:r w:rsidRPr="009220E8">
              <w:rPr>
                <w:szCs w:val="22"/>
                <w:lang w:val="de-DE"/>
              </w:rPr>
              <w:t>Heiko Schwarz</w:t>
            </w:r>
          </w:p>
          <w:p w14:paraId="59F246AA" w14:textId="77777777" w:rsidR="009220E8" w:rsidRPr="009220E8" w:rsidRDefault="009220E8" w:rsidP="006A1BE8">
            <w:pPr>
              <w:spacing w:before="60" w:after="60"/>
              <w:rPr>
                <w:szCs w:val="22"/>
              </w:rPr>
            </w:pPr>
            <w:r w:rsidRPr="009220E8">
              <w:rPr>
                <w:szCs w:val="22"/>
              </w:rPr>
              <w:t>Detlev Marpe</w:t>
            </w:r>
          </w:p>
          <w:p w14:paraId="29D20697" w14:textId="77777777" w:rsidR="009220E8" w:rsidRPr="009220E8" w:rsidRDefault="009220E8" w:rsidP="006A1BE8">
            <w:pPr>
              <w:spacing w:before="60" w:after="60"/>
              <w:rPr>
                <w:szCs w:val="22"/>
              </w:rPr>
            </w:pPr>
            <w:r w:rsidRPr="009220E8">
              <w:rPr>
                <w:szCs w:val="22"/>
              </w:rPr>
              <w:t>Thomas Schierl</w:t>
            </w:r>
          </w:p>
          <w:p w14:paraId="1F304EE4" w14:textId="2992A51A" w:rsidR="00E61DAC" w:rsidRPr="009220E8" w:rsidRDefault="009220E8" w:rsidP="009220E8">
            <w:pPr>
              <w:spacing w:before="60" w:after="60"/>
              <w:rPr>
                <w:szCs w:val="22"/>
                <w:lang w:val="en-CA"/>
              </w:rPr>
            </w:pPr>
            <w:r w:rsidRPr="009220E8">
              <w:rPr>
                <w:szCs w:val="22"/>
              </w:rPr>
              <w:t>Thomas Wiegand</w:t>
            </w:r>
          </w:p>
        </w:tc>
        <w:tc>
          <w:tcPr>
            <w:tcW w:w="840" w:type="dxa"/>
          </w:tcPr>
          <w:p w14:paraId="1B4F47CA" w14:textId="35F928FC" w:rsidR="00E61DAC" w:rsidRPr="009220E8" w:rsidRDefault="00E61DAC" w:rsidP="003D7FCA">
            <w:pPr>
              <w:spacing w:before="60" w:after="60"/>
              <w:rPr>
                <w:szCs w:val="22"/>
                <w:lang w:val="en-CA"/>
              </w:rPr>
            </w:pPr>
            <w:r w:rsidRPr="009220E8">
              <w:rPr>
                <w:szCs w:val="22"/>
                <w:lang w:val="en-CA"/>
              </w:rPr>
              <w:t>Email:</w:t>
            </w:r>
          </w:p>
        </w:tc>
        <w:tc>
          <w:tcPr>
            <w:tcW w:w="6776" w:type="dxa"/>
          </w:tcPr>
          <w:p w14:paraId="30ACB6AE" w14:textId="4FCC3B1A" w:rsidR="00E61DAC" w:rsidRDefault="00977653" w:rsidP="003D7FCA">
            <w:pPr>
              <w:spacing w:before="60" w:after="60"/>
              <w:rPr>
                <w:szCs w:val="22"/>
                <w:lang w:val="en-CA"/>
              </w:rPr>
            </w:pPr>
            <w:hyperlink r:id="rId10" w:history="1">
              <w:r w:rsidR="003D7FCA" w:rsidRPr="00BA544C">
                <w:rPr>
                  <w:rStyle w:val="Hyperlink"/>
                  <w:szCs w:val="22"/>
                  <w:lang w:val="en-CA"/>
                </w:rPr>
                <w:t>jackie.ma@hhi.fraunhofer.de</w:t>
              </w:r>
            </w:hyperlink>
          </w:p>
          <w:p w14:paraId="2174652F" w14:textId="08B6D996" w:rsidR="00EC54E8" w:rsidRDefault="00977653" w:rsidP="003D7FCA">
            <w:pPr>
              <w:spacing w:before="60" w:after="60"/>
              <w:rPr>
                <w:szCs w:val="22"/>
                <w:lang w:val="en-CA"/>
              </w:rPr>
            </w:pPr>
            <w:hyperlink r:id="rId11" w:history="1">
              <w:r w:rsidR="00EC54E8" w:rsidRPr="00BA544C">
                <w:rPr>
                  <w:rStyle w:val="Hyperlink"/>
                  <w:szCs w:val="22"/>
                  <w:lang w:val="en-CA"/>
                </w:rPr>
                <w:t>adam.wieckowski@hhi.fraunhofer.de</w:t>
              </w:r>
            </w:hyperlink>
          </w:p>
          <w:p w14:paraId="3E1A8AB1" w14:textId="5E47C888" w:rsidR="00EC54E8" w:rsidRDefault="00977653" w:rsidP="003D7FCA">
            <w:pPr>
              <w:spacing w:before="60" w:after="60"/>
              <w:rPr>
                <w:szCs w:val="22"/>
                <w:lang w:val="en-CA"/>
              </w:rPr>
            </w:pPr>
            <w:hyperlink r:id="rId12" w:history="1">
              <w:r w:rsidR="00EC54E8" w:rsidRPr="00BA544C">
                <w:rPr>
                  <w:rStyle w:val="Hyperlink"/>
                  <w:szCs w:val="22"/>
                  <w:lang w:val="en-CA"/>
                </w:rPr>
                <w:t>heiko.schwarz@hhi.fraunhofer.de</w:t>
              </w:r>
            </w:hyperlink>
          </w:p>
          <w:p w14:paraId="020D0F98" w14:textId="165A9212" w:rsidR="00EC54E8" w:rsidRDefault="00977653" w:rsidP="003D7FCA">
            <w:pPr>
              <w:spacing w:before="60" w:after="60"/>
              <w:rPr>
                <w:szCs w:val="22"/>
                <w:lang w:val="en-CA"/>
              </w:rPr>
            </w:pPr>
            <w:hyperlink r:id="rId13" w:history="1">
              <w:r w:rsidR="00EC54E8" w:rsidRPr="00BA544C">
                <w:rPr>
                  <w:rStyle w:val="Hyperlink"/>
                  <w:szCs w:val="22"/>
                  <w:lang w:val="en-CA"/>
                </w:rPr>
                <w:t>detlev.marpe@hhi.fraunhofer.de</w:t>
              </w:r>
            </w:hyperlink>
          </w:p>
          <w:p w14:paraId="2C0374E5" w14:textId="4949621B" w:rsidR="00EC54E8" w:rsidRDefault="00977653" w:rsidP="003D7FCA">
            <w:pPr>
              <w:spacing w:before="60" w:after="60"/>
              <w:rPr>
                <w:szCs w:val="22"/>
                <w:lang w:val="en-CA"/>
              </w:rPr>
            </w:pPr>
            <w:hyperlink r:id="rId14" w:history="1">
              <w:r w:rsidR="00EC54E8" w:rsidRPr="00BA544C">
                <w:rPr>
                  <w:rStyle w:val="Hyperlink"/>
                  <w:szCs w:val="22"/>
                  <w:lang w:val="en-CA"/>
                </w:rPr>
                <w:t>thomas.schierl@hhi.fraunhofer.de</w:t>
              </w:r>
            </w:hyperlink>
          </w:p>
          <w:p w14:paraId="4B81C462" w14:textId="1282D775" w:rsidR="003D7FCA" w:rsidRPr="009220E8" w:rsidRDefault="00977653" w:rsidP="003D7FCA">
            <w:pPr>
              <w:spacing w:before="60" w:after="60"/>
              <w:rPr>
                <w:szCs w:val="22"/>
                <w:lang w:val="en-CA"/>
              </w:rPr>
            </w:pPr>
            <w:hyperlink r:id="rId15" w:history="1">
              <w:r w:rsidR="00EC54E8">
                <w:rPr>
                  <w:rStyle w:val="Hyperlink"/>
                  <w:szCs w:val="22"/>
                  <w:lang w:val="en-CA"/>
                </w:rPr>
                <w:t>thomas.wiegand@hhi.fraunhofer.de</w:t>
              </w:r>
            </w:hyperlink>
          </w:p>
        </w:tc>
      </w:tr>
      <w:tr w:rsidR="00EC54E8" w:rsidRPr="005B217D" w14:paraId="32F89CE4" w14:textId="77777777" w:rsidTr="00EC54E8">
        <w:trPr>
          <w:trHeight w:val="375"/>
        </w:trPr>
        <w:tc>
          <w:tcPr>
            <w:tcW w:w="1290" w:type="dxa"/>
          </w:tcPr>
          <w:p w14:paraId="5D61A5D7" w14:textId="1BA834CF" w:rsidR="00E61DAC" w:rsidRPr="005B217D" w:rsidRDefault="00E61DAC">
            <w:pPr>
              <w:spacing w:before="60" w:after="60"/>
              <w:rPr>
                <w:i/>
                <w:szCs w:val="22"/>
                <w:lang w:val="en-CA"/>
              </w:rPr>
            </w:pPr>
            <w:r w:rsidRPr="005B217D">
              <w:rPr>
                <w:i/>
                <w:szCs w:val="22"/>
                <w:lang w:val="en-CA"/>
              </w:rPr>
              <w:t>Source:</w:t>
            </w:r>
          </w:p>
        </w:tc>
        <w:tc>
          <w:tcPr>
            <w:tcW w:w="11080" w:type="dxa"/>
            <w:gridSpan w:val="4"/>
          </w:tcPr>
          <w:p w14:paraId="06242052" w14:textId="610F374E" w:rsidR="00E61DAC" w:rsidRPr="005B217D" w:rsidRDefault="00561316">
            <w:pPr>
              <w:spacing w:before="60" w:after="60"/>
              <w:rPr>
                <w:szCs w:val="22"/>
                <w:lang w:val="en-CA"/>
              </w:rPr>
            </w:pPr>
            <w:r>
              <w:rPr>
                <w:szCs w:val="22"/>
                <w:lang w:val="en-CA"/>
              </w:rPr>
              <w:t>Fraunhofer HHI</w:t>
            </w:r>
          </w:p>
        </w:tc>
      </w:tr>
    </w:tbl>
    <w:p w14:paraId="06A7AC07"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97F29CF" w14:textId="77777777" w:rsidR="00275BCF" w:rsidRDefault="00275BCF" w:rsidP="009234A5">
      <w:pPr>
        <w:pStyle w:val="Heading1"/>
        <w:numPr>
          <w:ilvl w:val="0"/>
          <w:numId w:val="0"/>
        </w:numPr>
        <w:ind w:left="432" w:hanging="432"/>
        <w:rPr>
          <w:lang w:val="en-CA"/>
        </w:rPr>
      </w:pPr>
      <w:r w:rsidRPr="005B217D">
        <w:rPr>
          <w:lang w:val="en-CA"/>
        </w:rPr>
        <w:t>Abstract</w:t>
      </w:r>
    </w:p>
    <w:p w14:paraId="48E06330" w14:textId="44475E5F" w:rsidR="009220E8" w:rsidRDefault="00F51BEA" w:rsidP="006A1BE8">
      <w:pPr>
        <w:rPr>
          <w:lang w:val="en-CA"/>
        </w:rPr>
      </w:pPr>
      <w:r>
        <w:rPr>
          <w:lang w:val="en-CA"/>
        </w:rPr>
        <w:t xml:space="preserve">This contribution reports a </w:t>
      </w:r>
      <w:r w:rsidR="00ED1205">
        <w:rPr>
          <w:lang w:val="en-CA"/>
        </w:rPr>
        <w:t>quadtree plus binary tree with shifting (QT</w:t>
      </w:r>
      <w:r w:rsidR="005A51A5">
        <w:rPr>
          <w:lang w:val="en-CA"/>
        </w:rPr>
        <w:t>+</w:t>
      </w:r>
      <w:r w:rsidR="00ED1205">
        <w:rPr>
          <w:lang w:val="en-CA"/>
        </w:rPr>
        <w:t>BTS)</w:t>
      </w:r>
      <w:r w:rsidR="00F774B2">
        <w:rPr>
          <w:lang w:val="en-CA"/>
        </w:rPr>
        <w:t>.</w:t>
      </w:r>
      <w:r>
        <w:rPr>
          <w:lang w:val="en-CA"/>
        </w:rPr>
        <w:t xml:space="preserve"> </w:t>
      </w:r>
      <w:r w:rsidR="00B325F6">
        <w:rPr>
          <w:lang w:val="en-CA"/>
        </w:rPr>
        <w:t>The reported technology extends the QTBT split modes by asymmetric</w:t>
      </w:r>
      <w:r w:rsidR="003922F8">
        <w:rPr>
          <w:lang w:val="en-CA"/>
        </w:rPr>
        <w:t xml:space="preserve"> modes </w:t>
      </w:r>
      <w:r w:rsidR="00D85D0E">
        <w:rPr>
          <w:lang w:val="en-CA"/>
        </w:rPr>
        <w:t xml:space="preserve">with </w:t>
      </w:r>
      <w:r w:rsidR="00AC55B7">
        <w:rPr>
          <w:lang w:val="en-CA"/>
        </w:rPr>
        <w:t xml:space="preserve">split </w:t>
      </w:r>
      <w:r w:rsidR="00D85D0E">
        <w:rPr>
          <w:lang w:val="en-CA"/>
        </w:rPr>
        <w:t>ratio 1:2, 1:3, 1:4, 2:3, 3:5</w:t>
      </w:r>
      <w:r w:rsidR="00AC55B7">
        <w:rPr>
          <w:lang w:val="en-CA"/>
        </w:rPr>
        <w:t xml:space="preserve">. </w:t>
      </w:r>
      <w:r w:rsidR="00B57958">
        <w:rPr>
          <w:lang w:val="en-CA"/>
        </w:rPr>
        <w:t xml:space="preserve">It is reported that for the </w:t>
      </w:r>
      <w:proofErr w:type="gramStart"/>
      <w:r w:rsidR="00B57958">
        <w:rPr>
          <w:lang w:val="en-CA"/>
        </w:rPr>
        <w:t>random acce</w:t>
      </w:r>
      <w:r w:rsidR="00BF626B">
        <w:rPr>
          <w:lang w:val="en-CA"/>
        </w:rPr>
        <w:t>s</w:t>
      </w:r>
      <w:r w:rsidR="00B57958">
        <w:rPr>
          <w:lang w:val="en-CA"/>
        </w:rPr>
        <w:t>s</w:t>
      </w:r>
      <w:proofErr w:type="gramEnd"/>
      <w:r w:rsidR="006A1BE8">
        <w:rPr>
          <w:lang w:val="en-CA"/>
        </w:rPr>
        <w:t xml:space="preserve"> configuration</w:t>
      </w:r>
      <w:r w:rsidR="00B57958">
        <w:rPr>
          <w:lang w:val="en-CA"/>
        </w:rPr>
        <w:t xml:space="preserve"> </w:t>
      </w:r>
      <w:r w:rsidR="006A1BE8">
        <w:rPr>
          <w:lang w:val="en-CA"/>
        </w:rPr>
        <w:t>9.33</w:t>
      </w:r>
      <w:r w:rsidR="00B57958">
        <w:rPr>
          <w:lang w:val="en-CA"/>
        </w:rPr>
        <w:t>% gain in luma</w:t>
      </w:r>
      <w:r w:rsidR="006A1BE8">
        <w:rPr>
          <w:lang w:val="en-CA"/>
        </w:rPr>
        <w:t xml:space="preserve"> </w:t>
      </w:r>
      <w:r w:rsidR="00B57958">
        <w:rPr>
          <w:lang w:val="en-CA"/>
        </w:rPr>
        <w:t>is achieved</w:t>
      </w:r>
      <w:r w:rsidR="006A1BE8">
        <w:rPr>
          <w:lang w:val="en-CA"/>
        </w:rPr>
        <w:t xml:space="preserve"> for 109% encoding time</w:t>
      </w:r>
      <w:r w:rsidR="00B57958">
        <w:rPr>
          <w:lang w:val="en-CA"/>
        </w:rPr>
        <w:t xml:space="preserve"> </w:t>
      </w:r>
      <w:r w:rsidR="002615B0">
        <w:rPr>
          <w:lang w:val="en-CA"/>
        </w:rPr>
        <w:t xml:space="preserve">compared to </w:t>
      </w:r>
      <w:r w:rsidR="00B57958">
        <w:rPr>
          <w:lang w:val="en-CA"/>
        </w:rPr>
        <w:t>HM 16.14.</w:t>
      </w:r>
      <w:r w:rsidR="006A1BE8">
        <w:rPr>
          <w:lang w:val="en-CA"/>
        </w:rPr>
        <w:t xml:space="preserve"> In another configuration of the proposed method 10.37% gain in luma are reported for 183% encoding time </w:t>
      </w:r>
      <w:r w:rsidR="002615B0">
        <w:rPr>
          <w:lang w:val="en-CA"/>
        </w:rPr>
        <w:t xml:space="preserve">compared to </w:t>
      </w:r>
      <w:r w:rsidR="006A1BE8">
        <w:rPr>
          <w:lang w:val="en-CA"/>
        </w:rPr>
        <w:t>HM 16.14.</w:t>
      </w:r>
      <w:r w:rsidR="00B57958">
        <w:rPr>
          <w:lang w:val="en-CA"/>
        </w:rPr>
        <w:t xml:space="preserve"> For low-delay B </w:t>
      </w:r>
      <w:r w:rsidR="006A1BE8">
        <w:rPr>
          <w:lang w:val="en-CA"/>
        </w:rPr>
        <w:t>12.12</w:t>
      </w:r>
      <w:r w:rsidR="00B57958">
        <w:rPr>
          <w:lang w:val="en-CA"/>
        </w:rPr>
        <w:t xml:space="preserve">% gain in luma </w:t>
      </w:r>
      <w:r w:rsidR="006A1BE8">
        <w:rPr>
          <w:lang w:val="en-CA"/>
        </w:rPr>
        <w:t>are reported for 111% encoding time over HM 16.14 and in another configuration</w:t>
      </w:r>
      <w:r w:rsidR="00731699">
        <w:rPr>
          <w:lang w:val="en-CA"/>
        </w:rPr>
        <w:t xml:space="preserve"> </w:t>
      </w:r>
      <w:r w:rsidR="006A1BE8">
        <w:rPr>
          <w:lang w:val="en-CA"/>
        </w:rPr>
        <w:t>12.90% luma gain for 193% encoding time over HM 16.14 is reported.</w:t>
      </w:r>
      <w:r w:rsidR="006A1BE8" w:rsidDel="006A1BE8">
        <w:rPr>
          <w:lang w:val="en-CA"/>
        </w:rPr>
        <w:t xml:space="preserve"> </w:t>
      </w:r>
    </w:p>
    <w:p w14:paraId="4DEEDA5E" w14:textId="7CF472AD" w:rsidR="00745F6B" w:rsidRDefault="00745F6B" w:rsidP="009220E8">
      <w:pPr>
        <w:pStyle w:val="Heading1"/>
        <w:rPr>
          <w:lang w:val="en-CA"/>
        </w:rPr>
      </w:pPr>
      <w:r w:rsidRPr="005B217D">
        <w:rPr>
          <w:lang w:val="en-CA"/>
        </w:rPr>
        <w:t>Introduction</w:t>
      </w:r>
    </w:p>
    <w:p w14:paraId="5F3C2E6D" w14:textId="77777777" w:rsidR="003E6AB2" w:rsidRDefault="00AC55B7" w:rsidP="00AC55B7">
      <w:pPr>
        <w:rPr>
          <w:lang w:val="en-CA"/>
        </w:rPr>
      </w:pPr>
      <w:r>
        <w:rPr>
          <w:lang w:val="en-CA"/>
        </w:rPr>
        <w:t>Extensions of QTBT [</w:t>
      </w:r>
      <w:r w:rsidR="00727F19">
        <w:rPr>
          <w:lang w:val="en-CA"/>
        </w:rPr>
        <w:t>1</w:t>
      </w:r>
      <w:r>
        <w:rPr>
          <w:lang w:val="en-CA"/>
        </w:rPr>
        <w:t>] have been reported by Qualcomm</w:t>
      </w:r>
      <w:r w:rsidR="003E6AB2">
        <w:rPr>
          <w:lang w:val="en-CA"/>
        </w:rPr>
        <w:t xml:space="preserve"> Inc.</w:t>
      </w:r>
      <w:r>
        <w:rPr>
          <w:lang w:val="en-CA"/>
        </w:rPr>
        <w:t xml:space="preserve"> in JVET-D0117</w:t>
      </w:r>
      <w:r w:rsidR="003E6AB2">
        <w:rPr>
          <w:lang w:val="en-CA"/>
        </w:rPr>
        <w:t xml:space="preserve"> [</w:t>
      </w:r>
      <w:r w:rsidR="00727F19">
        <w:rPr>
          <w:lang w:val="en-CA"/>
        </w:rPr>
        <w:t>2</w:t>
      </w:r>
      <w:r w:rsidR="003E6AB2">
        <w:rPr>
          <w:lang w:val="en-CA"/>
        </w:rPr>
        <w:t>] and by Technicolor in JVET-D0064 [</w:t>
      </w:r>
      <w:r w:rsidR="00727F19">
        <w:rPr>
          <w:lang w:val="en-CA"/>
        </w:rPr>
        <w:t>3</w:t>
      </w:r>
      <w:r w:rsidR="003E6AB2">
        <w:rPr>
          <w:lang w:val="en-CA"/>
        </w:rPr>
        <w:t>].</w:t>
      </w:r>
      <w:r w:rsidR="00A21127">
        <w:rPr>
          <w:lang w:val="en-CA"/>
        </w:rPr>
        <w:t xml:space="preserve"> Both extensions added additional split modes to the ones from QTBT. In JVET-D0117 [</w:t>
      </w:r>
      <w:r w:rsidR="00727F19">
        <w:rPr>
          <w:lang w:val="en-CA"/>
        </w:rPr>
        <w:t>2</w:t>
      </w:r>
      <w:r w:rsidR="00A21127">
        <w:rPr>
          <w:lang w:val="en-CA"/>
        </w:rPr>
        <w:t xml:space="preserve">] triple tree </w:t>
      </w:r>
      <w:r w:rsidR="002A0765">
        <w:rPr>
          <w:lang w:val="en-CA"/>
        </w:rPr>
        <w:t>splits</w:t>
      </w:r>
      <w:r w:rsidR="00A21127">
        <w:rPr>
          <w:lang w:val="en-CA"/>
        </w:rPr>
        <w:t xml:space="preserve"> are proposed</w:t>
      </w:r>
      <w:r w:rsidR="00D15D05">
        <w:rPr>
          <w:lang w:val="en-CA"/>
        </w:rPr>
        <w:t xml:space="preserve"> which are splits of one block into three subblocks with the center block </w:t>
      </w:r>
      <w:r w:rsidR="002A0765">
        <w:rPr>
          <w:lang w:val="en-CA"/>
        </w:rPr>
        <w:t>being</w:t>
      </w:r>
      <w:r w:rsidR="00D15D05">
        <w:rPr>
          <w:lang w:val="en-CA"/>
        </w:rPr>
        <w:t xml:space="preserve"> twice as large as the equal sized boundary blocks, cf. Figure 1. I</w:t>
      </w:r>
      <w:r w:rsidR="00A21127">
        <w:rPr>
          <w:lang w:val="en-CA"/>
        </w:rPr>
        <w:t>n JVET-D0064 [</w:t>
      </w:r>
      <w:r w:rsidR="00727F19">
        <w:rPr>
          <w:lang w:val="en-CA"/>
        </w:rPr>
        <w:t>3</w:t>
      </w:r>
      <w:r w:rsidR="00A21127">
        <w:rPr>
          <w:lang w:val="en-CA"/>
        </w:rPr>
        <w:t xml:space="preserve">] asymmetric binary splits </w:t>
      </w:r>
      <w:r w:rsidR="00AB5864">
        <w:rPr>
          <w:lang w:val="en-CA"/>
        </w:rPr>
        <w:t xml:space="preserve">for power of 2 sizes </w:t>
      </w:r>
      <w:r w:rsidR="00A21127">
        <w:rPr>
          <w:lang w:val="en-CA"/>
        </w:rPr>
        <w:t>are presented.</w:t>
      </w:r>
      <w:r w:rsidR="00D15D05">
        <w:rPr>
          <w:lang w:val="en-CA"/>
        </w:rPr>
        <w:t xml:space="preserve"> The asymmetric splits produce two sub blocks with a ratio of 1:3 and can occur vertically as well as horizontally, cf. Figure 2.</w:t>
      </w:r>
      <w:r w:rsidR="00F32F60">
        <w:rPr>
          <w:lang w:val="en-CA"/>
        </w:rPr>
        <w:t xml:space="preserve"> </w:t>
      </w:r>
    </w:p>
    <w:p w14:paraId="22CDE31E" w14:textId="77777777" w:rsidR="00D15D05" w:rsidRDefault="00D15D05" w:rsidP="00AC55B7">
      <w:pPr>
        <w:rPr>
          <w:lang w:val="en-CA"/>
        </w:rPr>
      </w:pPr>
    </w:p>
    <w:p w14:paraId="4F8EAF5E" w14:textId="77777777" w:rsidR="00A21127" w:rsidRDefault="00836F7E" w:rsidP="00A21127">
      <w:pPr>
        <w:keepNext/>
        <w:jc w:val="center"/>
      </w:pPr>
      <w:r>
        <w:rPr>
          <w:noProof/>
          <w:lang w:val="en-GB" w:eastAsia="en-GB"/>
        </w:rPr>
        <w:drawing>
          <wp:inline distT="0" distB="0" distL="0" distR="0" wp14:anchorId="6EA603FB" wp14:editId="71F39BE2">
            <wp:extent cx="1767600" cy="730800"/>
            <wp:effectExtent l="0" t="0" r="4445" b="0"/>
            <wp:docPr id="41" name="Picture 41" descr="C:\Users\ma\Documents\Docs\SanDiego\GBS\m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Documents\Docs\SanDiego\GBS\mtt.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7600" cy="730800"/>
                    </a:xfrm>
                    <a:prstGeom prst="rect">
                      <a:avLst/>
                    </a:prstGeom>
                    <a:noFill/>
                    <a:ln>
                      <a:noFill/>
                    </a:ln>
                  </pic:spPr>
                </pic:pic>
              </a:graphicData>
            </a:graphic>
          </wp:inline>
        </w:drawing>
      </w:r>
    </w:p>
    <w:p w14:paraId="2FEA8F34" w14:textId="2BD7E862" w:rsidR="00A21127" w:rsidRDefault="00A21127" w:rsidP="00A21127">
      <w:pPr>
        <w:pStyle w:val="Caption"/>
        <w:jc w:val="center"/>
        <w:rPr>
          <w:lang w:val="en-CA"/>
        </w:rPr>
      </w:pPr>
      <w:r>
        <w:t xml:space="preserve">Figure </w:t>
      </w:r>
      <w:r w:rsidR="00977653">
        <w:fldChar w:fldCharType="begin"/>
      </w:r>
      <w:r w:rsidR="00977653">
        <w:instrText xml:space="preserve"> SEQ Figure \* ARABIC </w:instrText>
      </w:r>
      <w:r w:rsidR="00977653">
        <w:fldChar w:fldCharType="separate"/>
      </w:r>
      <w:r w:rsidR="00A82C88">
        <w:rPr>
          <w:noProof/>
        </w:rPr>
        <w:t>1</w:t>
      </w:r>
      <w:r w:rsidR="00977653">
        <w:rPr>
          <w:noProof/>
        </w:rPr>
        <w:fldChar w:fldCharType="end"/>
      </w:r>
      <w:r w:rsidR="00D15D05">
        <w:t xml:space="preserve">: triple tree partitioning of a block as reported in </w:t>
      </w:r>
      <w:r w:rsidR="00D15D05">
        <w:rPr>
          <w:lang w:val="en-CA"/>
        </w:rPr>
        <w:t>JVET-D0117 [</w:t>
      </w:r>
      <w:r w:rsidR="00727F19">
        <w:rPr>
          <w:lang w:val="en-CA"/>
        </w:rPr>
        <w:t>2</w:t>
      </w:r>
      <w:r w:rsidR="00D15D05">
        <w:rPr>
          <w:lang w:val="en-CA"/>
        </w:rPr>
        <w:t>]</w:t>
      </w:r>
    </w:p>
    <w:p w14:paraId="54848080" w14:textId="77777777" w:rsidR="00D15D05" w:rsidRDefault="00D15D05" w:rsidP="00AC55B7">
      <w:pPr>
        <w:rPr>
          <w:lang w:val="en-CA"/>
        </w:rPr>
      </w:pPr>
    </w:p>
    <w:p w14:paraId="7A429AB1" w14:textId="77777777" w:rsidR="00D15D05" w:rsidRDefault="00836F7E" w:rsidP="00D15D05">
      <w:pPr>
        <w:keepNext/>
        <w:jc w:val="center"/>
      </w:pPr>
      <w:r>
        <w:rPr>
          <w:noProof/>
          <w:lang w:val="en-GB" w:eastAsia="en-GB"/>
        </w:rPr>
        <w:lastRenderedPageBreak/>
        <w:drawing>
          <wp:inline distT="0" distB="0" distL="0" distR="0" wp14:anchorId="29B015EE" wp14:editId="6346036E">
            <wp:extent cx="3852000" cy="730800"/>
            <wp:effectExtent l="0" t="0" r="0" b="0"/>
            <wp:docPr id="42" name="Picture 42" descr="C:\Users\ma\Documents\Docs\SanDiego\GBS\asy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Documents\Docs\SanDiego\GBS\asym.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52000" cy="730800"/>
                    </a:xfrm>
                    <a:prstGeom prst="rect">
                      <a:avLst/>
                    </a:prstGeom>
                    <a:noFill/>
                    <a:ln>
                      <a:noFill/>
                    </a:ln>
                  </pic:spPr>
                </pic:pic>
              </a:graphicData>
            </a:graphic>
          </wp:inline>
        </w:drawing>
      </w:r>
    </w:p>
    <w:p w14:paraId="68358397" w14:textId="73ACC1A9" w:rsidR="00D15D05" w:rsidRDefault="00D15D05" w:rsidP="00D15D05">
      <w:pPr>
        <w:pStyle w:val="Caption"/>
        <w:jc w:val="center"/>
        <w:rPr>
          <w:lang w:val="en-CA"/>
        </w:rPr>
      </w:pPr>
      <w:r>
        <w:t xml:space="preserve">Figure </w:t>
      </w:r>
      <w:r w:rsidR="00977653">
        <w:fldChar w:fldCharType="begin"/>
      </w:r>
      <w:r w:rsidR="00977653">
        <w:instrText xml:space="preserve"> SEQ Figure \* ARABIC </w:instrText>
      </w:r>
      <w:r w:rsidR="00977653">
        <w:fldChar w:fldCharType="separate"/>
      </w:r>
      <w:r w:rsidR="00A82C88">
        <w:rPr>
          <w:noProof/>
        </w:rPr>
        <w:t>2</w:t>
      </w:r>
      <w:r w:rsidR="00977653">
        <w:rPr>
          <w:noProof/>
        </w:rPr>
        <w:fldChar w:fldCharType="end"/>
      </w:r>
      <w:r>
        <w:t xml:space="preserve">: Asymmetric partitioning of a block as reported in </w:t>
      </w:r>
      <w:r>
        <w:rPr>
          <w:lang w:val="en-CA"/>
        </w:rPr>
        <w:t>JVET-D0064 [</w:t>
      </w:r>
      <w:r w:rsidR="00727F19">
        <w:rPr>
          <w:lang w:val="en-CA"/>
        </w:rPr>
        <w:t>3</w:t>
      </w:r>
      <w:r>
        <w:rPr>
          <w:lang w:val="en-CA"/>
        </w:rPr>
        <w:t>]</w:t>
      </w:r>
    </w:p>
    <w:p w14:paraId="68062B78" w14:textId="00FC3B88" w:rsidR="003E6AB2" w:rsidRPr="00AC55B7" w:rsidRDefault="00A21127" w:rsidP="00AC55B7">
      <w:pPr>
        <w:rPr>
          <w:lang w:val="en-CA"/>
        </w:rPr>
      </w:pPr>
      <w:r>
        <w:rPr>
          <w:lang w:val="en-CA"/>
        </w:rPr>
        <w:t xml:space="preserve">In this contribution </w:t>
      </w:r>
      <w:r w:rsidR="00F52E9F">
        <w:rPr>
          <w:lang w:val="en-CA"/>
        </w:rPr>
        <w:t xml:space="preserve">shifted </w:t>
      </w:r>
      <w:r>
        <w:rPr>
          <w:lang w:val="en-CA"/>
        </w:rPr>
        <w:t>binary splits are presented that produce a superset of the above mentioned partitioning</w:t>
      </w:r>
      <w:r w:rsidR="00727F19">
        <w:rPr>
          <w:lang w:val="en-CA"/>
        </w:rPr>
        <w:t xml:space="preserve"> methods</w:t>
      </w:r>
      <w:r>
        <w:rPr>
          <w:lang w:val="en-CA"/>
        </w:rPr>
        <w:t>.</w:t>
      </w:r>
    </w:p>
    <w:p w14:paraId="4FBE7ED9" w14:textId="77777777" w:rsidR="00AC55B7" w:rsidRDefault="00AC55B7" w:rsidP="00AC55B7">
      <w:pPr>
        <w:pStyle w:val="Heading1"/>
        <w:rPr>
          <w:lang w:val="en-CA"/>
        </w:rPr>
      </w:pPr>
      <w:r>
        <w:rPr>
          <w:lang w:val="en-CA"/>
        </w:rPr>
        <w:t>Proposed method</w:t>
      </w:r>
    </w:p>
    <w:p w14:paraId="5A152605" w14:textId="7FCF4FB0" w:rsidR="00CD6DB7" w:rsidRDefault="00F52E9F" w:rsidP="00AC55B7">
      <w:pPr>
        <w:rPr>
          <w:lang w:val="en-CA"/>
        </w:rPr>
      </w:pPr>
      <w:r>
        <w:rPr>
          <w:lang w:val="en-CA"/>
        </w:rPr>
        <w:t xml:space="preserve">The proposed quad tree plus binary tree with shifting (QT+BTS) </w:t>
      </w:r>
      <w:r w:rsidR="00CD6DB7">
        <w:rPr>
          <w:lang w:val="en-CA"/>
        </w:rPr>
        <w:t>the QTBT split modes</w:t>
      </w:r>
      <w:r>
        <w:rPr>
          <w:lang w:val="en-CA"/>
        </w:rPr>
        <w:t xml:space="preserve"> by</w:t>
      </w:r>
      <w:r w:rsidR="006C27F8">
        <w:rPr>
          <w:lang w:val="en-CA"/>
        </w:rPr>
        <w:t>:</w:t>
      </w:r>
    </w:p>
    <w:p w14:paraId="786069D3" w14:textId="7343CCE2" w:rsidR="00CD6DB7" w:rsidRPr="003E0C80" w:rsidRDefault="00CD6DB7" w:rsidP="003E0C80">
      <w:pPr>
        <w:numPr>
          <w:ilvl w:val="0"/>
          <w:numId w:val="12"/>
        </w:numPr>
        <w:rPr>
          <w:lang w:val="en-CA"/>
        </w:rPr>
      </w:pPr>
      <w:r>
        <w:rPr>
          <w:lang w:val="en-CA"/>
        </w:rPr>
        <w:t xml:space="preserve">1/4 and 3/4: if the split side is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sidRPr="003E0C80">
        <w:rPr>
          <w:lang w:val="en-CA"/>
        </w:rPr>
        <w:t xml:space="preserve"> and at least </w:t>
      </w:r>
      <m:oMath>
        <m:r>
          <w:rPr>
            <w:rFonts w:ascii="Cambria Math" w:hAnsi="Cambria Math"/>
            <w:lang w:val="en-CA"/>
          </w:rPr>
          <m:t>16</m:t>
        </m:r>
      </m:oMath>
      <w:r w:rsidR="00145252">
        <w:rPr>
          <w:lang w:val="en-CA"/>
        </w:rPr>
        <w:t xml:space="preserve"> in luma pixels</w:t>
      </w:r>
      <w:r w:rsidRPr="003E0C80">
        <w:rPr>
          <w:lang w:val="en-CA"/>
        </w:rPr>
        <w:t>,</w:t>
      </w:r>
    </w:p>
    <w:p w14:paraId="25C8C5F4" w14:textId="797CA139" w:rsidR="00CD6DB7" w:rsidRDefault="00CD6DB7" w:rsidP="00CD6DB7">
      <w:pPr>
        <w:numPr>
          <w:ilvl w:val="0"/>
          <w:numId w:val="12"/>
        </w:numPr>
        <w:rPr>
          <w:lang w:val="en-CA"/>
        </w:rPr>
      </w:pPr>
      <w:r>
        <w:rPr>
          <w:lang w:val="en-CA"/>
        </w:rPr>
        <w:t>3/8 and 5/8</w:t>
      </w:r>
      <w:r w:rsidR="00440F7D">
        <w:rPr>
          <w:lang w:val="en-CA"/>
        </w:rPr>
        <w:t>:</w:t>
      </w:r>
      <w:r>
        <w:rPr>
          <w:lang w:val="en-CA"/>
        </w:rPr>
        <w:t xml:space="preserve"> if the split side is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sidR="003E0C80">
        <w:rPr>
          <w:lang w:val="en-CA"/>
        </w:rPr>
        <w:t xml:space="preserve"> </w:t>
      </w:r>
      <w:r>
        <w:rPr>
          <w:lang w:val="en-CA"/>
        </w:rPr>
        <w:t xml:space="preserve">and at </w:t>
      </w:r>
      <w:proofErr w:type="gramStart"/>
      <w:r>
        <w:rPr>
          <w:lang w:val="en-CA"/>
        </w:rPr>
        <w:t xml:space="preserve">least </w:t>
      </w:r>
      <w:r w:rsidR="00145252">
        <w:rPr>
          <w:lang w:val="en-CA"/>
        </w:rPr>
        <w:t xml:space="preserve"> 32</w:t>
      </w:r>
      <w:proofErr w:type="gramEnd"/>
      <w:r w:rsidR="00145252">
        <w:rPr>
          <w:lang w:val="en-CA"/>
        </w:rPr>
        <w:t xml:space="preserve"> in luma pixels</w:t>
      </w:r>
      <w:r>
        <w:rPr>
          <w:lang w:val="en-CA"/>
        </w:rPr>
        <w:t>.</w:t>
      </w:r>
    </w:p>
    <w:p w14:paraId="225EF6B0" w14:textId="77777777" w:rsidR="00B9447B" w:rsidRDefault="00B9447B" w:rsidP="00CD6DB7">
      <w:pPr>
        <w:rPr>
          <w:lang w:val="en-CA"/>
        </w:rPr>
      </w:pPr>
    </w:p>
    <w:p w14:paraId="302A77A2" w14:textId="77777777" w:rsidR="00C866C0" w:rsidRDefault="0025078A" w:rsidP="00C866C0">
      <w:pPr>
        <w:keepNext/>
        <w:jc w:val="center"/>
      </w:pPr>
      <w:r>
        <w:rPr>
          <w:noProof/>
          <w:lang w:val="en-GB" w:eastAsia="en-GB"/>
        </w:rPr>
        <w:drawing>
          <wp:inline distT="0" distB="0" distL="0" distR="0" wp14:anchorId="0FFE871A" wp14:editId="3291B8C1">
            <wp:extent cx="3862800" cy="2826000"/>
            <wp:effectExtent l="0" t="0" r="4445" b="0"/>
            <wp:docPr id="39" name="Picture 39" descr="C:\Users\ma\Documents\Docs\SanDiego\GBS\splits_lo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Documents\Docs\SanDiego\GBS\splits_log2.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62800" cy="2826000"/>
                    </a:xfrm>
                    <a:prstGeom prst="rect">
                      <a:avLst/>
                    </a:prstGeom>
                    <a:noFill/>
                    <a:ln>
                      <a:noFill/>
                    </a:ln>
                  </pic:spPr>
                </pic:pic>
              </a:graphicData>
            </a:graphic>
          </wp:inline>
        </w:drawing>
      </w:r>
    </w:p>
    <w:p w14:paraId="683C5672" w14:textId="4E54DBE1" w:rsidR="005C759C" w:rsidRDefault="00C866C0" w:rsidP="00C866C0">
      <w:pPr>
        <w:pStyle w:val="Caption"/>
        <w:jc w:val="center"/>
        <w:rPr>
          <w:lang w:val="en-CA"/>
        </w:rPr>
      </w:pPr>
      <w:r>
        <w:t xml:space="preserve">Figure </w:t>
      </w:r>
      <w:r w:rsidR="00977653">
        <w:fldChar w:fldCharType="begin"/>
      </w:r>
      <w:r w:rsidR="00977653">
        <w:instrText xml:space="preserve"> SEQ Figure \* ARABIC </w:instrText>
      </w:r>
      <w:r w:rsidR="00977653">
        <w:fldChar w:fldCharType="separate"/>
      </w:r>
      <w:r w:rsidR="00A82C88">
        <w:rPr>
          <w:noProof/>
        </w:rPr>
        <w:t>3</w:t>
      </w:r>
      <w:r w:rsidR="00977653">
        <w:rPr>
          <w:noProof/>
        </w:rPr>
        <w:fldChar w:fldCharType="end"/>
      </w:r>
      <w:r>
        <w:t xml:space="preserve">: Possible splits for </w:t>
      </w:r>
      <w:r w:rsidR="00AB5864">
        <w:t xml:space="preserve">power of </w:t>
      </w:r>
      <w:r>
        <w:t>2 sizes</w:t>
      </w:r>
      <w:r w:rsidR="00E81A4A">
        <w:t>. First row: QTBT splits. Second row: 1:3 splits with different orientations. Third row: 3:5 splits with different orientations.</w:t>
      </w:r>
    </w:p>
    <w:p w14:paraId="6DCD3006" w14:textId="2A504B76" w:rsidR="009F7B67" w:rsidRDefault="009F7B67" w:rsidP="009F7B67">
      <w:r>
        <w:t xml:space="preserve">The quad split is not needed for the presented method to work and the </w:t>
      </w:r>
      <w:r w:rsidR="00F52E9F">
        <w:t xml:space="preserve">shifted </w:t>
      </w:r>
      <w:r>
        <w:t xml:space="preserve">binary splits can be used without it as the quad split can be replaced by a sequence of </w:t>
      </w:r>
      <w:r w:rsidR="00F52E9F">
        <w:t xml:space="preserve">orthogonal </w:t>
      </w:r>
      <w:r>
        <w:t>1/2 splits. However, the inclusion of a quad split proves to be superior to the underlying method without the quad split.</w:t>
      </w:r>
    </w:p>
    <w:p w14:paraId="73B8437F" w14:textId="77777777" w:rsidR="00AD1654" w:rsidRDefault="00AD1654" w:rsidP="00AD1654">
      <w:pPr>
        <w:rPr>
          <w:lang w:val="en-CA"/>
        </w:rPr>
      </w:pPr>
      <w:r>
        <w:rPr>
          <w:lang w:val="en-CA"/>
        </w:rPr>
        <w:t xml:space="preserve">If the size of the side that is to be split is not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Pr>
          <w:lang w:val="en-CA"/>
        </w:rPr>
        <w:t xml:space="preserve">, then it is either </w:t>
      </w:r>
      <m:oMath>
        <m:sSup>
          <m:sSupPr>
            <m:ctrlPr>
              <w:rPr>
                <w:rFonts w:ascii="Cambria Math" w:hAnsi="Cambria Math"/>
                <w:i/>
                <w:lang w:val="en-CA"/>
              </w:rPr>
            </m:ctrlPr>
          </m:sSupPr>
          <m:e>
            <m:r>
              <w:rPr>
                <w:rFonts w:ascii="Cambria Math" w:hAnsi="Cambria Math"/>
                <w:lang w:val="en-CA"/>
              </w:rPr>
              <m:t>3·2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Pr>
          <w:lang w:val="en-CA"/>
        </w:rPr>
        <w:t xml:space="preserve"> or </w:t>
      </w:r>
      <m:oMath>
        <m:sSup>
          <m:sSupPr>
            <m:ctrlPr>
              <w:rPr>
                <w:rFonts w:ascii="Cambria Math" w:hAnsi="Cambria Math"/>
                <w:i/>
                <w:lang w:val="en-CA"/>
              </w:rPr>
            </m:ctrlPr>
          </m:sSupPr>
          <m:e>
            <m:r>
              <w:rPr>
                <w:rFonts w:ascii="Cambria Math" w:hAnsi="Cambria Math"/>
                <w:lang w:val="en-CA"/>
              </w:rPr>
              <m:t>5·2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Pr>
          <w:lang w:val="en-CA"/>
        </w:rPr>
        <w:t xml:space="preserve">. It is proposed to split </w:t>
      </w:r>
      <w:proofErr w:type="gramStart"/>
      <w:r>
        <w:rPr>
          <w:lang w:val="en-CA"/>
        </w:rPr>
        <w:t>these non-power</w:t>
      </w:r>
      <w:proofErr w:type="gramEnd"/>
      <w:r>
        <w:rPr>
          <w:lang w:val="en-CA"/>
        </w:rPr>
        <w:t xml:space="preserve"> of 2 sizes by either </w:t>
      </w:r>
    </w:p>
    <w:p w14:paraId="7F025FEF" w14:textId="366C5218" w:rsidR="0025078A" w:rsidRDefault="00AD1654" w:rsidP="009F7B67">
      <w:pPr>
        <w:numPr>
          <w:ilvl w:val="0"/>
          <w:numId w:val="14"/>
        </w:numPr>
        <w:rPr>
          <w:lang w:val="en-CA"/>
        </w:rPr>
      </w:pPr>
      <w:r w:rsidRPr="0025078A">
        <w:rPr>
          <w:lang w:val="en-CA"/>
        </w:rPr>
        <w:t xml:space="preserve">1/2: if the side to be split is at least </w:t>
      </w:r>
      <w:r w:rsidR="00145252">
        <w:rPr>
          <w:lang w:val="en-CA"/>
        </w:rPr>
        <w:t>8 in luma pixels</w:t>
      </w:r>
      <w:r w:rsidRPr="0025078A">
        <w:rPr>
          <w:lang w:val="en-CA"/>
        </w:rPr>
        <w:t>,</w:t>
      </w:r>
    </w:p>
    <w:p w14:paraId="19275D52" w14:textId="77777777" w:rsidR="0025078A" w:rsidRPr="0025078A" w:rsidRDefault="00AD1654" w:rsidP="009F7B67">
      <w:pPr>
        <w:numPr>
          <w:ilvl w:val="0"/>
          <w:numId w:val="14"/>
        </w:numPr>
        <w:rPr>
          <w:lang w:val="en-CA"/>
        </w:rPr>
      </w:pPr>
      <w:r w:rsidRPr="0025078A">
        <w:rPr>
          <w:lang w:val="en-CA"/>
        </w:rPr>
        <w:t xml:space="preserve">1/3 and 2/3: if the split side is </w:t>
      </w:r>
      <m:oMath>
        <m:sSup>
          <m:sSupPr>
            <m:ctrlPr>
              <w:rPr>
                <w:rFonts w:ascii="Cambria Math" w:hAnsi="Cambria Math"/>
                <w:i/>
                <w:lang w:val="en-CA"/>
              </w:rPr>
            </m:ctrlPr>
          </m:sSupPr>
          <m:e>
            <m:r>
              <w:rPr>
                <w:rFonts w:ascii="Cambria Math" w:hAnsi="Cambria Math"/>
                <w:lang w:val="en-CA"/>
              </w:rPr>
              <m:t>3·2</m:t>
            </m:r>
          </m:e>
          <m:sup>
            <m:r>
              <w:rPr>
                <w:rFonts w:ascii="Cambria Math" w:hAnsi="Cambria Math"/>
                <w:lang w:val="en-CA"/>
              </w:rPr>
              <m:t>n</m:t>
            </m:r>
          </m:sup>
        </m:sSup>
      </m:oMath>
      <w:r w:rsidRPr="0025078A">
        <w:rPr>
          <w:lang w:val="en-CA"/>
        </w:rPr>
        <w:t>,</w:t>
      </w:r>
    </w:p>
    <w:p w14:paraId="1633D242" w14:textId="77777777" w:rsidR="005C759C" w:rsidRDefault="00AD1654" w:rsidP="0025078A">
      <w:pPr>
        <w:pStyle w:val="ListParagraph"/>
        <w:numPr>
          <w:ilvl w:val="0"/>
          <w:numId w:val="14"/>
        </w:numPr>
        <w:rPr>
          <w:lang w:val="en-CA"/>
        </w:rPr>
      </w:pPr>
      <w:r w:rsidRPr="0025078A">
        <w:rPr>
          <w:lang w:val="en-CA"/>
        </w:rPr>
        <w:t xml:space="preserve">1/5, 2/5, </w:t>
      </w:r>
      <w:r w:rsidR="00211DF4">
        <w:rPr>
          <w:lang w:val="en-CA"/>
        </w:rPr>
        <w:t>3/5, 4/5: if the split side is</w:t>
      </w:r>
      <w:r w:rsidRPr="0025078A">
        <w:rPr>
          <w:lang w:val="en-CA"/>
        </w:rPr>
        <w:t xml:space="preserve"> </w:t>
      </w:r>
      <m:oMath>
        <m:sSup>
          <m:sSupPr>
            <m:ctrlPr>
              <w:rPr>
                <w:rFonts w:ascii="Cambria Math" w:hAnsi="Cambria Math"/>
                <w:i/>
                <w:lang w:val="en-CA"/>
              </w:rPr>
            </m:ctrlPr>
          </m:sSupPr>
          <m:e>
            <m:r>
              <w:rPr>
                <w:rFonts w:ascii="Cambria Math" w:hAnsi="Cambria Math"/>
                <w:lang w:val="en-CA"/>
              </w:rPr>
              <m:t>5·2</m:t>
            </m:r>
          </m:e>
          <m:sup>
            <m:r>
              <w:rPr>
                <w:rFonts w:ascii="Cambria Math" w:hAnsi="Cambria Math"/>
                <w:lang w:val="en-CA"/>
              </w:rPr>
              <m:t>n</m:t>
            </m:r>
          </m:sup>
        </m:sSup>
      </m:oMath>
      <w:r w:rsidR="00B83BA3" w:rsidRPr="0025078A">
        <w:rPr>
          <w:lang w:val="en-CA"/>
        </w:rPr>
        <w:t>.</w:t>
      </w:r>
    </w:p>
    <w:p w14:paraId="5D15DBAE" w14:textId="77777777" w:rsidR="00440F7D" w:rsidRPr="006C27F8" w:rsidRDefault="00440F7D" w:rsidP="00440F7D">
      <w:pPr>
        <w:pStyle w:val="ListParagraph"/>
      </w:pPr>
    </w:p>
    <w:p w14:paraId="2A999AC6" w14:textId="77777777" w:rsidR="00C866C0" w:rsidRDefault="00576579" w:rsidP="00C866C0">
      <w:pPr>
        <w:keepNext/>
        <w:jc w:val="center"/>
      </w:pPr>
      <w:r>
        <w:rPr>
          <w:noProof/>
          <w:lang w:val="en-GB" w:eastAsia="en-GB"/>
        </w:rPr>
        <w:lastRenderedPageBreak/>
        <w:drawing>
          <wp:inline distT="0" distB="0" distL="0" distR="0" wp14:anchorId="1B698275" wp14:editId="39BE7AC7">
            <wp:extent cx="3866400" cy="2509200"/>
            <wp:effectExtent l="0" t="0" r="1270" b="5715"/>
            <wp:docPr id="34" name="Picture 34" descr="C:\Users\ma\Documents\Docs\SanDiego\GBS\splits_nlo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Documents\Docs\SanDiego\GBS\splits_nlog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6400" cy="2509200"/>
                    </a:xfrm>
                    <a:prstGeom prst="rect">
                      <a:avLst/>
                    </a:prstGeom>
                    <a:noFill/>
                    <a:ln>
                      <a:noFill/>
                    </a:ln>
                  </pic:spPr>
                </pic:pic>
              </a:graphicData>
            </a:graphic>
          </wp:inline>
        </w:drawing>
      </w:r>
    </w:p>
    <w:p w14:paraId="61D35B5F" w14:textId="656BC47B" w:rsidR="00C866C0" w:rsidRDefault="00C866C0" w:rsidP="00C866C0">
      <w:pPr>
        <w:pStyle w:val="Caption"/>
        <w:jc w:val="center"/>
      </w:pPr>
      <w:r>
        <w:t xml:space="preserve">Figure </w:t>
      </w:r>
      <w:r w:rsidR="00977653">
        <w:fldChar w:fldCharType="begin"/>
      </w:r>
      <w:r w:rsidR="00977653">
        <w:instrText xml:space="preserve"> SEQ Figure \* ARABIC </w:instrText>
      </w:r>
      <w:r w:rsidR="00977653">
        <w:fldChar w:fldCharType="separate"/>
      </w:r>
      <w:r w:rsidR="00A82C88">
        <w:rPr>
          <w:noProof/>
        </w:rPr>
        <w:t>4</w:t>
      </w:r>
      <w:r w:rsidR="00977653">
        <w:rPr>
          <w:noProof/>
        </w:rPr>
        <w:fldChar w:fldCharType="end"/>
      </w:r>
      <w:r>
        <w:t xml:space="preserve">: Possible </w:t>
      </w:r>
      <w:r w:rsidR="00CF0C65">
        <w:t xml:space="preserve">shifted binary splits </w:t>
      </w:r>
      <w:r>
        <w:t>for non-</w:t>
      </w:r>
      <w:r w:rsidR="00AB5864">
        <w:t xml:space="preserve">power of </w:t>
      </w:r>
      <w:r>
        <w:t>2 sizes</w:t>
      </w:r>
      <w:r w:rsidR="00E81A4A">
        <w:t>. First row: 1:2 splits with different orientations. Second and third row: 1:4 and 2:3 splits with different orientations.</w:t>
      </w:r>
    </w:p>
    <w:p w14:paraId="04652342" w14:textId="77777777" w:rsidR="00AD1654" w:rsidRDefault="00AD1654" w:rsidP="002A0765">
      <w:pPr>
        <w:pStyle w:val="Heading2"/>
      </w:pPr>
      <w:r>
        <w:t>Syntax signaling</w:t>
      </w:r>
    </w:p>
    <w:p w14:paraId="370642FD" w14:textId="725DA1FC" w:rsidR="00D47D9F" w:rsidRDefault="00D47D9F" w:rsidP="00D47D9F">
      <w:r>
        <w:t xml:space="preserve">A </w:t>
      </w:r>
      <w:r w:rsidR="001E0459">
        <w:t xml:space="preserve">shifted </w:t>
      </w:r>
      <w:r>
        <w:t xml:space="preserve">binary split is uniquely determined by its split direction and its split ratio. The direction of the binary splits </w:t>
      </w:r>
      <w:proofErr w:type="gramStart"/>
      <w:r>
        <w:t>are</w:t>
      </w:r>
      <w:proofErr w:type="gramEnd"/>
      <w:r>
        <w:t xml:space="preserve"> coded depending on the previous split, i.e. instead of being signaled as horizontal or vertical split, they are signaled as perpendicular split or parallel split which, however, can always be translated to a horizontal or vertical split. The first split has to be set always by convention. There are two binary flags perpend_split_flag and parallel_split_flag for the two possible directions (perpendicular and parallel). The split ratio then describes the location where to split binarily, see Figure 1 and Figure 2. It is coded using a binary decision tree. The full signaling tree for the </w:t>
      </w:r>
      <w:r w:rsidR="005A51A5">
        <w:t>quadtree plus binary splits with shifting (QT+BTS)</w:t>
      </w:r>
      <w:r>
        <w:t xml:space="preserve"> without any restrictions is shown in Figure </w:t>
      </w:r>
      <w:r w:rsidR="005A51A5">
        <w:t>5</w:t>
      </w:r>
      <w:r>
        <w:t>.</w:t>
      </w:r>
    </w:p>
    <w:p w14:paraId="0644BD9A" w14:textId="77777777" w:rsidR="00A37129" w:rsidRDefault="00920794" w:rsidP="00A37129">
      <w:pPr>
        <w:keepNext/>
        <w:jc w:val="center"/>
      </w:pPr>
      <w:r>
        <w:rPr>
          <w:noProof/>
          <w:lang w:val="en-GB" w:eastAsia="en-GB"/>
        </w:rPr>
        <w:drawing>
          <wp:inline distT="0" distB="0" distL="0" distR="0" wp14:anchorId="5B78E794" wp14:editId="4858F6F3">
            <wp:extent cx="2919600" cy="2502000"/>
            <wp:effectExtent l="0" t="0" r="0" b="0"/>
            <wp:docPr id="21" name="Picture 21" descr="C:\Users\ma\Documents\Docs\SanDiego\GBS\d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Documents\Docs\SanDiego\GBS\d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19600" cy="2502000"/>
                    </a:xfrm>
                    <a:prstGeom prst="rect">
                      <a:avLst/>
                    </a:prstGeom>
                    <a:noFill/>
                    <a:ln>
                      <a:noFill/>
                    </a:ln>
                  </pic:spPr>
                </pic:pic>
              </a:graphicData>
            </a:graphic>
          </wp:inline>
        </w:drawing>
      </w:r>
    </w:p>
    <w:p w14:paraId="162A80AF" w14:textId="1CE72D85" w:rsidR="00AD1654" w:rsidRDefault="00A37129" w:rsidP="00A37129">
      <w:pPr>
        <w:pStyle w:val="Caption"/>
        <w:jc w:val="center"/>
      </w:pPr>
      <w:r>
        <w:t xml:space="preserve">Figure </w:t>
      </w:r>
      <w:r w:rsidR="00977653">
        <w:fldChar w:fldCharType="begin"/>
      </w:r>
      <w:r w:rsidR="00977653">
        <w:instrText xml:space="preserve"> SEQ Figure \* ARABIC </w:instrText>
      </w:r>
      <w:r w:rsidR="00977653">
        <w:fldChar w:fldCharType="separate"/>
      </w:r>
      <w:r w:rsidR="00A82C88">
        <w:rPr>
          <w:noProof/>
        </w:rPr>
        <w:t>5</w:t>
      </w:r>
      <w:r w:rsidR="00977653">
        <w:rPr>
          <w:noProof/>
        </w:rPr>
        <w:fldChar w:fldCharType="end"/>
      </w:r>
      <w:r>
        <w:t xml:space="preserve">: </w:t>
      </w:r>
      <w:r w:rsidR="001220BF">
        <w:t>Full s</w:t>
      </w:r>
      <w:r>
        <w:t>ignaling tree</w:t>
      </w:r>
      <w:r w:rsidR="006F757C">
        <w:t xml:space="preserve">, the perpendicular part is </w:t>
      </w:r>
      <w:r w:rsidR="006767F7">
        <w:t>not displayed as it has the same sub tree as the parallel case</w:t>
      </w:r>
      <w:r w:rsidR="006F757C">
        <w:t>.</w:t>
      </w:r>
      <w:r w:rsidR="00D01053">
        <w:t xml:space="preserve"> Branches or leafs of tree can be omitted, if the options are not available in a specific context. If a node only contains one child, the decision is not signaled.</w:t>
      </w:r>
    </w:p>
    <w:p w14:paraId="779774D7" w14:textId="77777777" w:rsidR="009F7B67" w:rsidRDefault="009F7B67" w:rsidP="009F7B67">
      <w:pPr>
        <w:keepNext/>
      </w:pPr>
      <w:r>
        <w:rPr>
          <w:noProof/>
          <w:lang w:val="en-GB" w:eastAsia="en-GB"/>
        </w:rPr>
        <w:lastRenderedPageBreak/>
        <w:drawing>
          <wp:inline distT="0" distB="0" distL="0" distR="0" wp14:anchorId="1806AE7B" wp14:editId="5360753B">
            <wp:extent cx="5924550" cy="2501900"/>
            <wp:effectExtent l="0" t="0" r="0" b="0"/>
            <wp:docPr id="30" name="Picture 30" descr="C:\Users\ma\Documents\Docs\SanDiego\GBS\dt_sub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Documents\Docs\SanDiego\GBS\dt_subs.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24550" cy="2501900"/>
                    </a:xfrm>
                    <a:prstGeom prst="rect">
                      <a:avLst/>
                    </a:prstGeom>
                    <a:noFill/>
                    <a:ln>
                      <a:noFill/>
                    </a:ln>
                  </pic:spPr>
                </pic:pic>
              </a:graphicData>
            </a:graphic>
          </wp:inline>
        </w:drawing>
      </w:r>
    </w:p>
    <w:p w14:paraId="086A4FF3" w14:textId="0D1C31B1" w:rsidR="006529E5" w:rsidRDefault="009F7B67" w:rsidP="006C27F8">
      <w:pPr>
        <w:pStyle w:val="Caption"/>
        <w:jc w:val="center"/>
        <w:rPr>
          <w:lang w:val="en-CA"/>
        </w:rPr>
      </w:pPr>
      <w:r>
        <w:t xml:space="preserve">Figure </w:t>
      </w:r>
      <w:r w:rsidR="00977653">
        <w:fldChar w:fldCharType="begin"/>
      </w:r>
      <w:r w:rsidR="00977653">
        <w:instrText xml:space="preserve"> SEQ Figure \* ARABIC </w:instrText>
      </w:r>
      <w:r w:rsidR="00977653">
        <w:fldChar w:fldCharType="separate"/>
      </w:r>
      <w:r w:rsidR="00A82C88">
        <w:rPr>
          <w:noProof/>
        </w:rPr>
        <w:t>6</w:t>
      </w:r>
      <w:r w:rsidR="00977653">
        <w:rPr>
          <w:noProof/>
        </w:rPr>
        <w:fldChar w:fldCharType="end"/>
      </w:r>
      <w:r>
        <w:t xml:space="preserve">: Signaling tree, with </w:t>
      </w:r>
      <w:r w:rsidR="00D02A09">
        <w:t xml:space="preserve">different </w:t>
      </w:r>
      <w:r>
        <w:t xml:space="preserve">available options highlighted. The signaling a) would be used for splitting of a quadratic partition within a QT (possibly finalizing it and opening a </w:t>
      </w:r>
      <w:r w:rsidR="005A51A5">
        <w:t>binary tree with shifting (BTS</w:t>
      </w:r>
      <w:r>
        <w:t xml:space="preserve">). Signaling b) would be used for a partition within a </w:t>
      </w:r>
      <w:r w:rsidR="005A51A5">
        <w:t>BTS</w:t>
      </w:r>
      <w:r w:rsidR="009220E8">
        <w:t xml:space="preserve"> </w:t>
      </w:r>
      <w:r>
        <w:t xml:space="preserve">for which the side perpendicular to the last split is of size </w:t>
      </w:r>
      <m:oMath>
        <m:sSup>
          <m:sSupPr>
            <m:ctrlPr>
              <w:rPr>
                <w:rFonts w:ascii="Cambria Math" w:hAnsi="Cambria Math"/>
                <w:i/>
                <w:lang w:val="en-CA"/>
              </w:rPr>
            </m:ctrlPr>
          </m:sSupPr>
          <m:e>
            <m:r>
              <m:rPr>
                <m:sty m:val="bi"/>
              </m:rPr>
              <w:rPr>
                <w:rFonts w:ascii="Cambria Math" w:hAnsi="Cambria Math"/>
                <w:lang w:val="en-CA"/>
              </w:rPr>
              <m:t>3·2</m:t>
            </m:r>
          </m:e>
          <m:sup>
            <m:r>
              <m:rPr>
                <m:sty m:val="bi"/>
              </m:rPr>
              <w:rPr>
                <w:rFonts w:ascii="Cambria Math" w:hAnsi="Cambria Math"/>
                <w:lang w:val="en-CA"/>
              </w:rPr>
              <m:t>n</m:t>
            </m:r>
          </m:sup>
        </m:sSup>
        <m:r>
          <m:rPr>
            <m:sty m:val="bi"/>
          </m:rPr>
          <w:rPr>
            <w:rFonts w:ascii="Cambria Math" w:hAnsi="Cambria Math"/>
            <w:lang w:val="en-CA"/>
          </w:rPr>
          <m:t>, n</m:t>
        </m:r>
        <m:r>
          <m:rPr>
            <m:scr m:val="double-struck"/>
            <m:sty m:val="bi"/>
          </m:rPr>
          <w:rPr>
            <w:rFonts w:ascii="Cambria Math" w:hAnsi="Cambria Math"/>
            <w:lang w:val="en-CA"/>
          </w:rPr>
          <m:t>∈N</m:t>
        </m:r>
      </m:oMath>
      <w:r>
        <w:rPr>
          <w:lang w:val="en-CA"/>
        </w:rPr>
        <w:t>, thus allowing only x/3 and ½ splits parallel to the last splits.</w:t>
      </w:r>
    </w:p>
    <w:p w14:paraId="7189C9DB" w14:textId="77777777" w:rsidR="003800CD" w:rsidRDefault="003800CD" w:rsidP="003800CD">
      <w:pPr>
        <w:rPr>
          <w:lang w:val="en-CA"/>
        </w:rPr>
      </w:pPr>
    </w:p>
    <w:p w14:paraId="4E11D9AF" w14:textId="77777777" w:rsidR="003800CD" w:rsidRDefault="003800CD" w:rsidP="003800CD">
      <w:pPr>
        <w:rPr>
          <w:lang w:val="en-CA"/>
        </w:rPr>
      </w:pPr>
    </w:p>
    <w:p w14:paraId="1DD8E39F" w14:textId="77777777" w:rsidR="003800CD" w:rsidRDefault="003800CD" w:rsidP="003800CD">
      <w:pPr>
        <w:rPr>
          <w:lang w:val="en-CA"/>
        </w:rPr>
      </w:pPr>
    </w:p>
    <w:p w14:paraId="24A10475" w14:textId="77777777" w:rsidR="003800CD" w:rsidRPr="003800CD" w:rsidRDefault="003800CD" w:rsidP="003800CD">
      <w:pPr>
        <w:rPr>
          <w:lang w:val="en-CA"/>
        </w:rPr>
      </w:pPr>
    </w:p>
    <w:p w14:paraId="5034D119" w14:textId="77777777" w:rsidR="003800CD" w:rsidRPr="006C27F8" w:rsidRDefault="003800CD" w:rsidP="003800CD">
      <w:pPr>
        <w:jc w:val="center"/>
        <w:rPr>
          <w:b/>
        </w:rPr>
      </w:pPr>
      <w:r w:rsidRPr="009F7B67">
        <w:rPr>
          <w:b/>
        </w:rPr>
        <w:t>Table 1: Recursive coding</w:t>
      </w:r>
      <w:r>
        <w:rPr>
          <w:b/>
        </w:rPr>
        <w:t xml:space="preserve"> </w:t>
      </w:r>
      <w:r w:rsidRPr="009F7B67">
        <w:rPr>
          <w:b/>
        </w:rPr>
        <w:t>tree syntax in tabular form</w:t>
      </w:r>
    </w:p>
    <w:tbl>
      <w:tblPr>
        <w:tblStyle w:val="TableGrid"/>
        <w:tblW w:w="9350" w:type="dxa"/>
        <w:tblLayout w:type="fixed"/>
        <w:tblLook w:val="04A0" w:firstRow="1" w:lastRow="0" w:firstColumn="1" w:lastColumn="0" w:noHBand="0" w:noVBand="1"/>
      </w:tblPr>
      <w:tblGrid>
        <w:gridCol w:w="8185"/>
        <w:gridCol w:w="1165"/>
      </w:tblGrid>
      <w:tr w:rsidR="003800CD" w14:paraId="12543D21" w14:textId="77777777" w:rsidTr="005708C7">
        <w:trPr>
          <w:trHeight w:val="170"/>
        </w:trPr>
        <w:tc>
          <w:tcPr>
            <w:tcW w:w="8185" w:type="dxa"/>
          </w:tcPr>
          <w:p w14:paraId="154688B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coding_tree( x0, y0, cbSizeX, cbSizeY, treeType, qtDepth, btDepth, numBtImpl, lastSplitDir ) {</w:t>
            </w:r>
          </w:p>
        </w:tc>
        <w:tc>
          <w:tcPr>
            <w:tcW w:w="1165" w:type="dxa"/>
          </w:tcPr>
          <w:p w14:paraId="4DF6DB9F" w14:textId="77777777" w:rsidR="003800CD" w:rsidRPr="005D78D1" w:rsidRDefault="003800CD" w:rsidP="005708C7">
            <w:pPr>
              <w:spacing w:before="20" w:after="40"/>
              <w:jc w:val="both"/>
              <w:rPr>
                <w:rFonts w:eastAsia="Malgun Gothic"/>
                <w:b/>
                <w:noProof/>
                <w:sz w:val="20"/>
                <w:lang w:val="en-GB"/>
              </w:rPr>
            </w:pPr>
            <w:r w:rsidRPr="005D78D1">
              <w:rPr>
                <w:rFonts w:eastAsia="Malgun Gothic"/>
                <w:b/>
                <w:noProof/>
                <w:sz w:val="20"/>
                <w:lang w:val="en-GB"/>
              </w:rPr>
              <w:t>Descriptor</w:t>
            </w:r>
          </w:p>
        </w:tc>
      </w:tr>
      <w:tr w:rsidR="003800CD" w14:paraId="432EEC07" w14:textId="77777777" w:rsidTr="005708C7">
        <w:tc>
          <w:tcPr>
            <w:tcW w:w="8185" w:type="dxa"/>
          </w:tcPr>
          <w:p w14:paraId="44B9D0B6" w14:textId="34858B2D" w:rsidR="003800CD" w:rsidRPr="005D78D1" w:rsidRDefault="003800CD" w:rsidP="00EC43B2">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w:t>
            </w:r>
            <w:r w:rsidR="00EC43B2">
              <w:rPr>
                <w:rFonts w:ascii="Times New Roman" w:hAnsi="Times New Roman"/>
                <w:noProof/>
              </w:rPr>
              <w:t>Qtbts</w:t>
            </w:r>
            <w:r w:rsidR="005A51A5" w:rsidRPr="005D78D1">
              <w:rPr>
                <w:rFonts w:ascii="Times New Roman" w:hAnsi="Times New Roman"/>
                <w:noProof/>
              </w:rPr>
              <w:t xml:space="preserve">NonLog2CUs </w:t>
            </w:r>
            <w:r w:rsidRPr="005D78D1">
              <w:rPr>
                <w:rFonts w:ascii="Times New Roman" w:hAnsi="Times New Roman"/>
                <w:noProof/>
              </w:rPr>
              <w:t>&amp;&amp; ( ( 1 &lt;&lt; log2( cbSizeX ) ) != cbSizeX || ( 1 &lt;&lt; log2( cbSizeY ) ) != cbSizeY ) )</w:t>
            </w:r>
            <w:r>
              <w:rPr>
                <w:rFonts w:ascii="Times New Roman" w:hAnsi="Times New Roman"/>
                <w:noProof/>
              </w:rPr>
              <w:t xml:space="preserve"> {</w:t>
            </w:r>
          </w:p>
        </w:tc>
        <w:tc>
          <w:tcPr>
            <w:tcW w:w="1165" w:type="dxa"/>
          </w:tcPr>
          <w:p w14:paraId="2788B906" w14:textId="77777777" w:rsidR="003800CD" w:rsidRPr="005D78D1" w:rsidRDefault="003800CD" w:rsidP="005708C7">
            <w:pPr>
              <w:spacing w:before="20" w:after="40"/>
              <w:jc w:val="center"/>
              <w:rPr>
                <w:rFonts w:eastAsia="Malgun Gothic"/>
                <w:noProof/>
                <w:sz w:val="20"/>
                <w:lang w:val="en-GB"/>
              </w:rPr>
            </w:pPr>
          </w:p>
        </w:tc>
      </w:tr>
      <w:tr w:rsidR="003800CD" w14:paraId="78DD5470" w14:textId="77777777" w:rsidTr="005708C7">
        <w:tc>
          <w:tcPr>
            <w:tcW w:w="8185" w:type="dxa"/>
          </w:tcPr>
          <w:p w14:paraId="7A21A20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btDepth = btDepth - 1;</w:t>
            </w:r>
          </w:p>
        </w:tc>
        <w:tc>
          <w:tcPr>
            <w:tcW w:w="1165" w:type="dxa"/>
          </w:tcPr>
          <w:p w14:paraId="7750FBEB" w14:textId="77777777" w:rsidR="003800CD" w:rsidRPr="005D78D1" w:rsidRDefault="003800CD" w:rsidP="005708C7">
            <w:pPr>
              <w:spacing w:before="20" w:after="40"/>
              <w:jc w:val="center"/>
              <w:rPr>
                <w:rFonts w:eastAsia="Malgun Gothic"/>
                <w:noProof/>
                <w:sz w:val="20"/>
                <w:lang w:val="en-GB"/>
              </w:rPr>
            </w:pPr>
          </w:p>
        </w:tc>
      </w:tr>
      <w:tr w:rsidR="003800CD" w14:paraId="69F18D29" w14:textId="77777777" w:rsidTr="005708C7">
        <w:tc>
          <w:tcPr>
            <w:tcW w:w="8185" w:type="dxa"/>
          </w:tcPr>
          <w:p w14:paraId="5DFD467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588463B2" w14:textId="77777777" w:rsidR="003800CD" w:rsidRPr="005D78D1" w:rsidRDefault="003800CD" w:rsidP="005708C7">
            <w:pPr>
              <w:spacing w:before="20" w:after="40"/>
              <w:jc w:val="center"/>
              <w:rPr>
                <w:rFonts w:eastAsia="Malgun Gothic"/>
                <w:noProof/>
                <w:sz w:val="20"/>
                <w:lang w:val="en-GB"/>
              </w:rPr>
            </w:pPr>
          </w:p>
        </w:tc>
      </w:tr>
      <w:tr w:rsidR="003800CD" w14:paraId="4091F1A6" w14:textId="77777777" w:rsidTr="005708C7">
        <w:tc>
          <w:tcPr>
            <w:tcW w:w="8185" w:type="dxa"/>
          </w:tcPr>
          <w:p w14:paraId="72C15481"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if( canQtSplit )</w:t>
            </w:r>
          </w:p>
        </w:tc>
        <w:tc>
          <w:tcPr>
            <w:tcW w:w="1165" w:type="dxa"/>
          </w:tcPr>
          <w:p w14:paraId="7DD3C74E" w14:textId="77777777" w:rsidR="003800CD" w:rsidRPr="005D78D1" w:rsidRDefault="003800CD" w:rsidP="005708C7">
            <w:pPr>
              <w:spacing w:before="20" w:after="40"/>
              <w:jc w:val="center"/>
              <w:rPr>
                <w:rFonts w:eastAsia="Malgun Gothic"/>
                <w:noProof/>
                <w:sz w:val="20"/>
                <w:lang w:val="en-GB"/>
              </w:rPr>
            </w:pPr>
          </w:p>
        </w:tc>
      </w:tr>
      <w:tr w:rsidR="003800CD" w14:paraId="2B36046C" w14:textId="77777777" w:rsidTr="005708C7">
        <w:tc>
          <w:tcPr>
            <w:tcW w:w="8185" w:type="dxa"/>
          </w:tcPr>
          <w:p w14:paraId="39F03FF4" w14:textId="77777777" w:rsidR="003800CD" w:rsidRPr="005D78D1" w:rsidRDefault="003800CD" w:rsidP="005708C7">
            <w:pPr>
              <w:pStyle w:val="tablesyntax"/>
              <w:keepNext w:val="0"/>
              <w:keepLines w:val="0"/>
              <w:spacing w:before="20" w:after="40"/>
              <w:jc w:val="both"/>
              <w:rPr>
                <w:rFonts w:ascii="Times New Roman" w:hAnsi="Times New Roman"/>
                <w:noProof/>
              </w:rPr>
            </w:pPr>
            <w:r w:rsidRPr="005D78D1">
              <w:rPr>
                <w:rFonts w:ascii="Times New Roman" w:hAnsi="Times New Roman"/>
                <w:noProof/>
              </w:rPr>
              <w:t xml:space="preserve">    </w:t>
            </w:r>
            <w:r w:rsidRPr="005D78D1">
              <w:rPr>
                <w:rFonts w:ascii="Times New Roman" w:hAnsi="Times New Roman"/>
                <w:b/>
                <w:noProof/>
              </w:rPr>
              <w:t>split_cu_flag</w:t>
            </w:r>
            <w:r w:rsidRPr="005D78D1">
              <w:rPr>
                <w:rFonts w:ascii="Times New Roman" w:hAnsi="Times New Roman"/>
                <w:noProof/>
              </w:rPr>
              <w:t>[x0][y0][cbSizeX][cbSizeY]</w:t>
            </w:r>
          </w:p>
        </w:tc>
        <w:tc>
          <w:tcPr>
            <w:tcW w:w="1165" w:type="dxa"/>
          </w:tcPr>
          <w:p w14:paraId="50D23487"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ED9E73E" w14:textId="77777777" w:rsidTr="005708C7">
        <w:tc>
          <w:tcPr>
            <w:tcW w:w="8185" w:type="dxa"/>
          </w:tcPr>
          <w:p w14:paraId="525473DB"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if( </w:t>
            </w:r>
            <w:r w:rsidRPr="002B5B25">
              <w:rPr>
                <w:rFonts w:ascii="Times New Roman" w:hAnsi="Times New Roman"/>
                <w:noProof/>
              </w:rPr>
              <w:t>split_cu_flag</w:t>
            </w:r>
            <w:r w:rsidRPr="005D78D1">
              <w:rPr>
                <w:rFonts w:ascii="Times New Roman" w:hAnsi="Times New Roman"/>
                <w:noProof/>
              </w:rPr>
              <w:t>[x0][y0][cbSizeX][cbSizeY]</w:t>
            </w:r>
            <w:r>
              <w:rPr>
                <w:rFonts w:ascii="Times New Roman" w:hAnsi="Times New Roman"/>
                <w:noProof/>
              </w:rPr>
              <w:t xml:space="preserve"> == 0 )</w:t>
            </w:r>
          </w:p>
        </w:tc>
        <w:tc>
          <w:tcPr>
            <w:tcW w:w="1165" w:type="dxa"/>
          </w:tcPr>
          <w:p w14:paraId="0CED837C" w14:textId="77777777" w:rsidR="003800CD" w:rsidRPr="005D78D1" w:rsidRDefault="003800CD" w:rsidP="005708C7">
            <w:pPr>
              <w:spacing w:before="20" w:after="40"/>
              <w:jc w:val="center"/>
              <w:rPr>
                <w:rFonts w:eastAsia="Malgun Gothic"/>
                <w:noProof/>
                <w:sz w:val="20"/>
                <w:lang w:val="en-GB"/>
              </w:rPr>
            </w:pPr>
          </w:p>
        </w:tc>
      </w:tr>
      <w:tr w:rsidR="003800CD" w14:paraId="2E358E1B" w14:textId="77777777" w:rsidTr="005708C7">
        <w:tc>
          <w:tcPr>
            <w:tcW w:w="8185" w:type="dxa"/>
          </w:tcPr>
          <w:p w14:paraId="5888FC08"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split_mode( x0, y0, cbSizeX, cbSizeY, treeType, btDepth, numBtImple, lastSplitDir )</w:t>
            </w:r>
          </w:p>
        </w:tc>
        <w:tc>
          <w:tcPr>
            <w:tcW w:w="1165" w:type="dxa"/>
          </w:tcPr>
          <w:p w14:paraId="1A3995D3" w14:textId="77777777" w:rsidR="003800CD" w:rsidRPr="005D78D1" w:rsidRDefault="003800CD" w:rsidP="005708C7">
            <w:pPr>
              <w:spacing w:before="20" w:after="40"/>
              <w:jc w:val="center"/>
              <w:rPr>
                <w:rFonts w:eastAsia="Malgun Gothic"/>
                <w:noProof/>
                <w:sz w:val="20"/>
                <w:lang w:val="en-GB"/>
              </w:rPr>
            </w:pPr>
          </w:p>
        </w:tc>
      </w:tr>
      <w:tr w:rsidR="003800CD" w14:paraId="12AE0C3E" w14:textId="77777777" w:rsidTr="005708C7">
        <w:tc>
          <w:tcPr>
            <w:tcW w:w="8185" w:type="dxa"/>
          </w:tcPr>
          <w:p w14:paraId="57995C1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316F376D" w14:textId="77777777" w:rsidR="003800CD" w:rsidRPr="005D78D1" w:rsidRDefault="003800CD" w:rsidP="005708C7">
            <w:pPr>
              <w:spacing w:before="20" w:after="40"/>
              <w:jc w:val="center"/>
              <w:rPr>
                <w:rFonts w:eastAsia="Malgun Gothic"/>
                <w:noProof/>
                <w:sz w:val="20"/>
                <w:lang w:val="en-GB"/>
              </w:rPr>
            </w:pPr>
          </w:p>
        </w:tc>
      </w:tr>
      <w:tr w:rsidR="003800CD" w14:paraId="4DE94E12" w14:textId="77777777" w:rsidTr="005708C7">
        <w:tc>
          <w:tcPr>
            <w:tcW w:w="8185" w:type="dxa"/>
          </w:tcPr>
          <w:p w14:paraId="3A18707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cu_qp_delta_enabled_flag &amp;&amp; floor( log2[cbSizeX] ) &gt;= Log2MinCuQpDeltaSize &amp;&amp; floor( log2[cbSizeY] ) &gt;= Log2MinCuQpDeltaSize ) {</w:t>
            </w:r>
          </w:p>
        </w:tc>
        <w:tc>
          <w:tcPr>
            <w:tcW w:w="1165" w:type="dxa"/>
          </w:tcPr>
          <w:p w14:paraId="569FDCDF" w14:textId="77777777" w:rsidR="003800CD" w:rsidRPr="005D78D1" w:rsidRDefault="003800CD" w:rsidP="005708C7">
            <w:pPr>
              <w:spacing w:before="20" w:after="40"/>
              <w:jc w:val="center"/>
              <w:rPr>
                <w:rFonts w:eastAsia="Malgun Gothic"/>
                <w:noProof/>
                <w:sz w:val="20"/>
                <w:lang w:val="en-GB"/>
              </w:rPr>
            </w:pPr>
          </w:p>
        </w:tc>
      </w:tr>
      <w:tr w:rsidR="003800CD" w14:paraId="0BD5AEF1" w14:textId="77777777" w:rsidTr="005708C7">
        <w:tc>
          <w:tcPr>
            <w:tcW w:w="8185" w:type="dxa"/>
          </w:tcPr>
          <w:p w14:paraId="0A64FA6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IsCuQpDeltaCoded = 0</w:t>
            </w:r>
          </w:p>
        </w:tc>
        <w:tc>
          <w:tcPr>
            <w:tcW w:w="1165" w:type="dxa"/>
          </w:tcPr>
          <w:p w14:paraId="5EE82B65" w14:textId="77777777" w:rsidR="003800CD" w:rsidRPr="005D78D1" w:rsidRDefault="003800CD" w:rsidP="005708C7">
            <w:pPr>
              <w:spacing w:before="20" w:after="40"/>
              <w:jc w:val="center"/>
              <w:rPr>
                <w:rFonts w:eastAsia="Malgun Gothic"/>
                <w:noProof/>
                <w:sz w:val="20"/>
                <w:lang w:val="en-GB"/>
              </w:rPr>
            </w:pPr>
          </w:p>
        </w:tc>
      </w:tr>
      <w:tr w:rsidR="003800CD" w14:paraId="5A28A9C6" w14:textId="77777777" w:rsidTr="005708C7">
        <w:tc>
          <w:tcPr>
            <w:tcW w:w="8185" w:type="dxa"/>
          </w:tcPr>
          <w:p w14:paraId="1FA5009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CuQpDeltaVal     = 0</w:t>
            </w:r>
          </w:p>
        </w:tc>
        <w:tc>
          <w:tcPr>
            <w:tcW w:w="1165" w:type="dxa"/>
          </w:tcPr>
          <w:p w14:paraId="18143457" w14:textId="77777777" w:rsidR="003800CD" w:rsidRPr="005D78D1" w:rsidRDefault="003800CD" w:rsidP="005708C7">
            <w:pPr>
              <w:spacing w:before="20" w:after="40"/>
              <w:jc w:val="center"/>
              <w:rPr>
                <w:rFonts w:eastAsia="Malgun Gothic"/>
                <w:noProof/>
                <w:sz w:val="20"/>
                <w:lang w:val="en-GB"/>
              </w:rPr>
            </w:pPr>
          </w:p>
        </w:tc>
      </w:tr>
      <w:tr w:rsidR="003800CD" w14:paraId="15B42089" w14:textId="77777777" w:rsidTr="005708C7">
        <w:tc>
          <w:tcPr>
            <w:tcW w:w="8185" w:type="dxa"/>
          </w:tcPr>
          <w:p w14:paraId="6505E54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E3A82AE" w14:textId="77777777" w:rsidR="003800CD" w:rsidRPr="005D78D1" w:rsidRDefault="003800CD" w:rsidP="005708C7">
            <w:pPr>
              <w:spacing w:before="20" w:after="40"/>
              <w:jc w:val="center"/>
              <w:rPr>
                <w:rFonts w:eastAsia="Malgun Gothic"/>
                <w:noProof/>
                <w:sz w:val="20"/>
                <w:lang w:val="en-GB"/>
              </w:rPr>
            </w:pPr>
          </w:p>
        </w:tc>
      </w:tr>
      <w:tr w:rsidR="003800CD" w14:paraId="2DFBE537" w14:textId="77777777" w:rsidTr="005708C7">
        <w:tc>
          <w:tcPr>
            <w:tcW w:w="8185" w:type="dxa"/>
          </w:tcPr>
          <w:p w14:paraId="3A50DAA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split_cu_flag[x0][y0][cbSizeX][cbSizeY] ) {</w:t>
            </w:r>
          </w:p>
        </w:tc>
        <w:tc>
          <w:tcPr>
            <w:tcW w:w="1165" w:type="dxa"/>
          </w:tcPr>
          <w:p w14:paraId="4AE0D298" w14:textId="77777777" w:rsidR="003800CD" w:rsidRPr="005D78D1" w:rsidRDefault="003800CD" w:rsidP="005708C7">
            <w:pPr>
              <w:spacing w:before="20" w:after="40"/>
              <w:jc w:val="center"/>
              <w:rPr>
                <w:rFonts w:eastAsia="Malgun Gothic"/>
                <w:noProof/>
                <w:sz w:val="20"/>
                <w:lang w:val="en-GB"/>
              </w:rPr>
            </w:pPr>
          </w:p>
        </w:tc>
      </w:tr>
      <w:tr w:rsidR="003800CD" w14:paraId="7BD91B13" w14:textId="77777777" w:rsidTr="005708C7">
        <w:tc>
          <w:tcPr>
            <w:tcW w:w="8185" w:type="dxa"/>
          </w:tcPr>
          <w:p w14:paraId="33953A3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x1 = x0 + cbSizeX/2</w:t>
            </w:r>
          </w:p>
        </w:tc>
        <w:tc>
          <w:tcPr>
            <w:tcW w:w="1165" w:type="dxa"/>
          </w:tcPr>
          <w:p w14:paraId="7EE6EB2D" w14:textId="77777777" w:rsidR="003800CD" w:rsidRPr="005D78D1" w:rsidRDefault="003800CD" w:rsidP="005708C7">
            <w:pPr>
              <w:spacing w:before="20" w:after="40"/>
              <w:jc w:val="center"/>
              <w:rPr>
                <w:rFonts w:eastAsia="Malgun Gothic"/>
                <w:noProof/>
                <w:sz w:val="20"/>
                <w:lang w:val="en-GB"/>
              </w:rPr>
            </w:pPr>
          </w:p>
        </w:tc>
      </w:tr>
      <w:tr w:rsidR="003800CD" w14:paraId="47715451" w14:textId="77777777" w:rsidTr="005708C7">
        <w:tc>
          <w:tcPr>
            <w:tcW w:w="8185" w:type="dxa"/>
          </w:tcPr>
          <w:p w14:paraId="52F0A05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y1 = y0 + cbSizeY/2</w:t>
            </w:r>
          </w:p>
        </w:tc>
        <w:tc>
          <w:tcPr>
            <w:tcW w:w="1165" w:type="dxa"/>
          </w:tcPr>
          <w:p w14:paraId="7442F301" w14:textId="77777777" w:rsidR="003800CD" w:rsidRPr="005D78D1" w:rsidRDefault="003800CD" w:rsidP="005708C7">
            <w:pPr>
              <w:spacing w:before="20" w:after="40"/>
              <w:jc w:val="center"/>
              <w:rPr>
                <w:rFonts w:eastAsia="Malgun Gothic"/>
                <w:noProof/>
                <w:sz w:val="20"/>
                <w:lang w:val="en-GB"/>
              </w:rPr>
            </w:pPr>
          </w:p>
        </w:tc>
      </w:tr>
      <w:tr w:rsidR="003800CD" w14:paraId="7897E6E1" w14:textId="77777777" w:rsidTr="005708C7">
        <w:tc>
          <w:tcPr>
            <w:tcW w:w="8185" w:type="dxa"/>
          </w:tcPr>
          <w:p w14:paraId="61BC711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x0, y0,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154AFB50" w14:textId="77777777" w:rsidR="003800CD" w:rsidRPr="005D78D1" w:rsidRDefault="003800CD" w:rsidP="005708C7">
            <w:pPr>
              <w:spacing w:before="20" w:after="40"/>
              <w:jc w:val="center"/>
              <w:rPr>
                <w:rFonts w:eastAsia="Malgun Gothic"/>
                <w:noProof/>
                <w:sz w:val="20"/>
                <w:lang w:val="en-GB"/>
              </w:rPr>
            </w:pPr>
          </w:p>
        </w:tc>
      </w:tr>
      <w:tr w:rsidR="003800CD" w14:paraId="51BD1D3E" w14:textId="77777777" w:rsidTr="005708C7">
        <w:tc>
          <w:tcPr>
            <w:tcW w:w="8185" w:type="dxa"/>
          </w:tcPr>
          <w:p w14:paraId="7681362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x1, y0,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56067B82" w14:textId="77777777" w:rsidR="003800CD" w:rsidRPr="005D78D1" w:rsidRDefault="003800CD" w:rsidP="005708C7">
            <w:pPr>
              <w:spacing w:before="20" w:after="40"/>
              <w:jc w:val="center"/>
              <w:rPr>
                <w:rFonts w:eastAsia="Malgun Gothic"/>
                <w:noProof/>
                <w:sz w:val="20"/>
                <w:lang w:val="en-GB"/>
              </w:rPr>
            </w:pPr>
          </w:p>
        </w:tc>
      </w:tr>
      <w:tr w:rsidR="003800CD" w14:paraId="1437DC11" w14:textId="77777777" w:rsidTr="005708C7">
        <w:tc>
          <w:tcPr>
            <w:tcW w:w="8185" w:type="dxa"/>
          </w:tcPr>
          <w:p w14:paraId="5F17A66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x0, y1,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2957467C" w14:textId="77777777" w:rsidR="003800CD" w:rsidRPr="005D78D1" w:rsidRDefault="003800CD" w:rsidP="005708C7">
            <w:pPr>
              <w:spacing w:before="20" w:after="40"/>
              <w:jc w:val="center"/>
              <w:rPr>
                <w:rFonts w:eastAsia="Malgun Gothic"/>
                <w:noProof/>
                <w:sz w:val="20"/>
                <w:lang w:val="en-GB"/>
              </w:rPr>
            </w:pPr>
          </w:p>
        </w:tc>
      </w:tr>
      <w:tr w:rsidR="003800CD" w14:paraId="6EA771CD" w14:textId="77777777" w:rsidTr="005708C7">
        <w:tc>
          <w:tcPr>
            <w:tcW w:w="8185" w:type="dxa"/>
          </w:tcPr>
          <w:p w14:paraId="3E02238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x1, y1,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731B054E" w14:textId="77777777" w:rsidR="003800CD" w:rsidRPr="005D78D1" w:rsidRDefault="003800CD" w:rsidP="005708C7">
            <w:pPr>
              <w:spacing w:before="20" w:after="40"/>
              <w:jc w:val="center"/>
              <w:rPr>
                <w:rFonts w:eastAsia="Malgun Gothic"/>
                <w:noProof/>
                <w:sz w:val="20"/>
                <w:lang w:val="en-GB"/>
              </w:rPr>
            </w:pPr>
          </w:p>
        </w:tc>
      </w:tr>
      <w:tr w:rsidR="003800CD" w14:paraId="5314127A" w14:textId="77777777" w:rsidTr="005708C7">
        <w:tc>
          <w:tcPr>
            <w:tcW w:w="8185" w:type="dxa"/>
          </w:tcPr>
          <w:p w14:paraId="28C5B80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if( split_perpendicular_flag[x0][y0][cbSizeX][cbSizeY] || split_parallel_flag[x0][y0][cbSizeX][cbSizeY] ) {</w:t>
            </w:r>
          </w:p>
        </w:tc>
        <w:tc>
          <w:tcPr>
            <w:tcW w:w="1165" w:type="dxa"/>
          </w:tcPr>
          <w:p w14:paraId="44322722" w14:textId="77777777" w:rsidR="003800CD" w:rsidRPr="005D78D1" w:rsidRDefault="003800CD" w:rsidP="005708C7">
            <w:pPr>
              <w:spacing w:before="20" w:after="40"/>
              <w:jc w:val="center"/>
              <w:rPr>
                <w:rFonts w:eastAsia="Malgun Gothic"/>
                <w:noProof/>
                <w:sz w:val="20"/>
                <w:lang w:val="en-GB"/>
              </w:rPr>
            </w:pPr>
          </w:p>
        </w:tc>
      </w:tr>
      <w:tr w:rsidR="003800CD" w14:paraId="30224890" w14:textId="77777777" w:rsidTr="005708C7">
        <w:tc>
          <w:tcPr>
            <w:tcW w:w="8185" w:type="dxa"/>
          </w:tcPr>
          <w:p w14:paraId="4415A4F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lastRenderedPageBreak/>
              <w:t xml:space="preserve">    x1 = x0 + ( splitDir[x0][y0][cbSizeX][cbSizeY] == 0 ? splitOffset[x0][y0][cbSizeX][cbSizeY] : 0 )</w:t>
            </w:r>
          </w:p>
        </w:tc>
        <w:tc>
          <w:tcPr>
            <w:tcW w:w="1165" w:type="dxa"/>
          </w:tcPr>
          <w:p w14:paraId="0D667EFC" w14:textId="77777777" w:rsidR="003800CD" w:rsidRPr="005D78D1" w:rsidRDefault="003800CD" w:rsidP="005708C7">
            <w:pPr>
              <w:spacing w:before="20" w:after="40"/>
              <w:jc w:val="center"/>
              <w:rPr>
                <w:rFonts w:eastAsia="Malgun Gothic"/>
                <w:noProof/>
                <w:sz w:val="20"/>
                <w:lang w:val="en-GB"/>
              </w:rPr>
            </w:pPr>
          </w:p>
        </w:tc>
      </w:tr>
      <w:tr w:rsidR="003800CD" w14:paraId="165F5BF2" w14:textId="77777777" w:rsidTr="005708C7">
        <w:tc>
          <w:tcPr>
            <w:tcW w:w="8185" w:type="dxa"/>
          </w:tcPr>
          <w:p w14:paraId="2E468CF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y1 = y0 + ( splitDir[x0][y0][cbSizeX][cbSizeY] == 1 ? splitOffset[x0][y0][cbSizeX][cbSizeY] : 0 )</w:t>
            </w:r>
          </w:p>
        </w:tc>
        <w:tc>
          <w:tcPr>
            <w:tcW w:w="1165" w:type="dxa"/>
          </w:tcPr>
          <w:p w14:paraId="639997BF" w14:textId="77777777" w:rsidR="003800CD" w:rsidRPr="005D78D1" w:rsidRDefault="003800CD" w:rsidP="005708C7">
            <w:pPr>
              <w:spacing w:before="20" w:after="40"/>
              <w:jc w:val="center"/>
              <w:rPr>
                <w:rFonts w:eastAsia="Malgun Gothic"/>
                <w:noProof/>
                <w:sz w:val="20"/>
                <w:lang w:val="en-GB"/>
              </w:rPr>
            </w:pPr>
          </w:p>
        </w:tc>
      </w:tr>
      <w:tr w:rsidR="003800CD" w14:paraId="3759759E" w14:textId="77777777" w:rsidTr="005708C7">
        <w:tc>
          <w:tcPr>
            <w:tcW w:w="8185" w:type="dxa"/>
          </w:tcPr>
          <w:p w14:paraId="6357196B"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cbSizeX0 = cbSizeX - ( splitDir[x0][y0][cbSizeX][cbSizeY] == 0 ? splitOffset[x0][y0][cbSizeX][cbSizeY] : 0 )</w:t>
            </w:r>
          </w:p>
        </w:tc>
        <w:tc>
          <w:tcPr>
            <w:tcW w:w="1165" w:type="dxa"/>
          </w:tcPr>
          <w:p w14:paraId="1F771B27" w14:textId="77777777" w:rsidR="003800CD" w:rsidRPr="005D78D1" w:rsidRDefault="003800CD" w:rsidP="005708C7">
            <w:pPr>
              <w:spacing w:before="20" w:after="40"/>
              <w:jc w:val="center"/>
              <w:rPr>
                <w:rFonts w:eastAsia="Malgun Gothic"/>
                <w:noProof/>
                <w:sz w:val="20"/>
                <w:lang w:val="en-GB"/>
              </w:rPr>
            </w:pPr>
          </w:p>
        </w:tc>
      </w:tr>
      <w:tr w:rsidR="003800CD" w14:paraId="4F0CB1E5" w14:textId="77777777" w:rsidTr="005708C7">
        <w:tc>
          <w:tcPr>
            <w:tcW w:w="8185" w:type="dxa"/>
          </w:tcPr>
          <w:p w14:paraId="7E020F0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cbSizeX1 = ( splitDir[x0][y0][cbSizeX][cbSizeY] == 0 ? splitOffset[x0][y0][cbSizeX][cbSizeY] : cbSizeX )</w:t>
            </w:r>
          </w:p>
        </w:tc>
        <w:tc>
          <w:tcPr>
            <w:tcW w:w="1165" w:type="dxa"/>
          </w:tcPr>
          <w:p w14:paraId="30087211" w14:textId="77777777" w:rsidR="003800CD" w:rsidRPr="005D78D1" w:rsidRDefault="003800CD" w:rsidP="005708C7">
            <w:pPr>
              <w:spacing w:before="20" w:after="40"/>
              <w:jc w:val="center"/>
              <w:rPr>
                <w:rFonts w:eastAsia="Malgun Gothic"/>
                <w:noProof/>
                <w:sz w:val="20"/>
                <w:lang w:val="en-GB"/>
              </w:rPr>
            </w:pPr>
          </w:p>
        </w:tc>
      </w:tr>
      <w:tr w:rsidR="003800CD" w14:paraId="59667A2A" w14:textId="77777777" w:rsidTr="005708C7">
        <w:tc>
          <w:tcPr>
            <w:tcW w:w="8185" w:type="dxa"/>
          </w:tcPr>
          <w:p w14:paraId="35116F1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cbSizeY0 = cbSizeY - ( splitDir[x0][y0][cbSizeX][cbSizeY] == 1 ? splitOffset[x0][y0][cbSizeX][cbSizeY] : 0 )</w:t>
            </w:r>
          </w:p>
        </w:tc>
        <w:tc>
          <w:tcPr>
            <w:tcW w:w="1165" w:type="dxa"/>
          </w:tcPr>
          <w:p w14:paraId="78E08BF7" w14:textId="77777777" w:rsidR="003800CD" w:rsidRPr="005D78D1" w:rsidRDefault="003800CD" w:rsidP="005708C7">
            <w:pPr>
              <w:spacing w:before="20" w:after="40"/>
              <w:jc w:val="center"/>
              <w:rPr>
                <w:rFonts w:eastAsia="Malgun Gothic"/>
                <w:noProof/>
                <w:sz w:val="20"/>
                <w:lang w:val="en-GB"/>
              </w:rPr>
            </w:pPr>
          </w:p>
        </w:tc>
      </w:tr>
      <w:tr w:rsidR="003800CD" w14:paraId="2521AE54" w14:textId="77777777" w:rsidTr="005708C7">
        <w:tc>
          <w:tcPr>
            <w:tcW w:w="8185" w:type="dxa"/>
          </w:tcPr>
          <w:p w14:paraId="4B698BC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cbSizeY1 = ( splitDir[x0][y0][cbSizeX][cbSizeY] == 1 ? splitOffset[x0][y0][cbSizeX][cbSizeY] : cbSizeY )</w:t>
            </w:r>
          </w:p>
        </w:tc>
        <w:tc>
          <w:tcPr>
            <w:tcW w:w="1165" w:type="dxa"/>
          </w:tcPr>
          <w:p w14:paraId="2B242810" w14:textId="77777777" w:rsidR="003800CD" w:rsidRPr="005D78D1" w:rsidRDefault="003800CD" w:rsidP="005708C7">
            <w:pPr>
              <w:spacing w:before="20" w:after="40"/>
              <w:jc w:val="center"/>
              <w:rPr>
                <w:rFonts w:eastAsia="Malgun Gothic"/>
                <w:noProof/>
                <w:sz w:val="20"/>
                <w:lang w:val="en-GB"/>
              </w:rPr>
            </w:pPr>
          </w:p>
        </w:tc>
      </w:tr>
      <w:tr w:rsidR="003800CD" w14:paraId="7BB3B553" w14:textId="77777777" w:rsidTr="005708C7">
        <w:tc>
          <w:tcPr>
            <w:tcW w:w="8185" w:type="dxa"/>
          </w:tcPr>
          <w:p w14:paraId="18298F0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x0 + cbSizeX &gt; pic_width</w:t>
            </w:r>
            <w:r>
              <w:rPr>
                <w:rFonts w:ascii="Times New Roman" w:hAnsi="Times New Roman"/>
                <w:noProof/>
              </w:rPr>
              <w:t>[treeType]</w:t>
            </w:r>
            <w:r w:rsidRPr="005D78D1">
              <w:rPr>
                <w:rFonts w:ascii="Times New Roman" w:hAnsi="Times New Roman"/>
                <w:noProof/>
              </w:rPr>
              <w:t xml:space="preserve"> || y0 + cbSizeY &gt; pic_height</w:t>
            </w:r>
            <w:r>
              <w:rPr>
                <w:rFonts w:ascii="Times New Roman" w:hAnsi="Times New Roman"/>
                <w:noProof/>
              </w:rPr>
              <w:t>[treeType]</w:t>
            </w:r>
            <w:r w:rsidRPr="005D78D1">
              <w:rPr>
                <w:rFonts w:ascii="Times New Roman" w:hAnsi="Times New Roman"/>
                <w:noProof/>
              </w:rPr>
              <w:t xml:space="preserve"> )</w:t>
            </w:r>
          </w:p>
        </w:tc>
        <w:tc>
          <w:tcPr>
            <w:tcW w:w="1165" w:type="dxa"/>
          </w:tcPr>
          <w:p w14:paraId="0D61CAF4" w14:textId="77777777" w:rsidR="003800CD" w:rsidRPr="005D78D1" w:rsidRDefault="003800CD" w:rsidP="005708C7">
            <w:pPr>
              <w:spacing w:before="20" w:after="40"/>
              <w:jc w:val="center"/>
              <w:rPr>
                <w:rFonts w:eastAsia="Malgun Gothic"/>
                <w:noProof/>
                <w:sz w:val="20"/>
                <w:lang w:val="en-GB"/>
              </w:rPr>
            </w:pPr>
          </w:p>
        </w:tc>
      </w:tr>
      <w:tr w:rsidR="003800CD" w14:paraId="0AB76339" w14:textId="77777777" w:rsidTr="005708C7">
        <w:tc>
          <w:tcPr>
            <w:tcW w:w="8185" w:type="dxa"/>
          </w:tcPr>
          <w:p w14:paraId="3840245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0FBE1850" w14:textId="77777777" w:rsidR="003800CD" w:rsidRPr="005D78D1" w:rsidRDefault="003800CD" w:rsidP="005708C7">
            <w:pPr>
              <w:spacing w:before="20" w:after="40"/>
              <w:jc w:val="center"/>
              <w:rPr>
                <w:rFonts w:eastAsia="Malgun Gothic"/>
                <w:noProof/>
                <w:sz w:val="20"/>
                <w:lang w:val="en-GB"/>
              </w:rPr>
            </w:pPr>
          </w:p>
        </w:tc>
      </w:tr>
      <w:tr w:rsidR="003800CD" w14:paraId="0D01D7E7" w14:textId="77777777" w:rsidTr="005708C7">
        <w:tc>
          <w:tcPr>
            <w:tcW w:w="8185" w:type="dxa"/>
          </w:tcPr>
          <w:p w14:paraId="386630F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numBtImpl = numBtImpl + 1</w:t>
            </w:r>
          </w:p>
        </w:tc>
        <w:tc>
          <w:tcPr>
            <w:tcW w:w="1165" w:type="dxa"/>
          </w:tcPr>
          <w:p w14:paraId="437224FD" w14:textId="77777777" w:rsidR="003800CD" w:rsidRPr="005D78D1" w:rsidRDefault="003800CD" w:rsidP="005708C7">
            <w:pPr>
              <w:spacing w:before="20" w:after="40"/>
              <w:jc w:val="center"/>
              <w:rPr>
                <w:rFonts w:eastAsia="Malgun Gothic"/>
                <w:noProof/>
                <w:sz w:val="20"/>
                <w:lang w:val="en-GB"/>
              </w:rPr>
            </w:pPr>
          </w:p>
        </w:tc>
      </w:tr>
      <w:tr w:rsidR="003800CD" w14:paraId="619D12C1" w14:textId="77777777" w:rsidTr="005708C7">
        <w:tc>
          <w:tcPr>
            <w:tcW w:w="8185" w:type="dxa"/>
          </w:tcPr>
          <w:p w14:paraId="1AC4722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7D5C8667" w14:textId="77777777" w:rsidR="003800CD" w:rsidRPr="005D78D1" w:rsidRDefault="003800CD" w:rsidP="005708C7">
            <w:pPr>
              <w:spacing w:before="20" w:after="40"/>
              <w:jc w:val="center"/>
              <w:rPr>
                <w:rFonts w:eastAsia="Malgun Gothic"/>
                <w:noProof/>
                <w:sz w:val="20"/>
                <w:lang w:val="en-GB"/>
              </w:rPr>
            </w:pPr>
          </w:p>
        </w:tc>
      </w:tr>
      <w:tr w:rsidR="003800CD" w14:paraId="59C36E16" w14:textId="77777777" w:rsidTr="005708C7">
        <w:tc>
          <w:tcPr>
            <w:tcW w:w="8185" w:type="dxa"/>
          </w:tcPr>
          <w:p w14:paraId="61E5615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x0, y0, cbSizeX0, cbSizeY0, treeType, qtDepth, btDepth + 1, numBtImpl, splitDir[x0][y0][cbSizeX][cbSizeY] )</w:t>
            </w:r>
          </w:p>
        </w:tc>
        <w:tc>
          <w:tcPr>
            <w:tcW w:w="1165" w:type="dxa"/>
          </w:tcPr>
          <w:p w14:paraId="37D3F74F" w14:textId="77777777" w:rsidR="003800CD" w:rsidRPr="005D78D1" w:rsidRDefault="003800CD" w:rsidP="005708C7">
            <w:pPr>
              <w:spacing w:before="20" w:after="40"/>
              <w:jc w:val="center"/>
              <w:rPr>
                <w:rFonts w:eastAsia="Malgun Gothic"/>
                <w:noProof/>
                <w:sz w:val="20"/>
                <w:lang w:val="en-GB"/>
              </w:rPr>
            </w:pPr>
          </w:p>
        </w:tc>
      </w:tr>
      <w:tr w:rsidR="003800CD" w14:paraId="4DE2CC30" w14:textId="77777777" w:rsidTr="005708C7">
        <w:tc>
          <w:tcPr>
            <w:tcW w:w="8185" w:type="dxa"/>
          </w:tcPr>
          <w:p w14:paraId="39631A6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x1, y1, cbSizeX1, cbSizeY1, treeType, qtDepth, btDepth + 1, numBtImpl, splitDir[x0][y0][cbSizeX][cbSizeY] )</w:t>
            </w:r>
          </w:p>
        </w:tc>
        <w:tc>
          <w:tcPr>
            <w:tcW w:w="1165" w:type="dxa"/>
          </w:tcPr>
          <w:p w14:paraId="29F8EE82" w14:textId="77777777" w:rsidR="003800CD" w:rsidRPr="005D78D1" w:rsidRDefault="003800CD" w:rsidP="005708C7">
            <w:pPr>
              <w:spacing w:before="20" w:after="40"/>
              <w:jc w:val="center"/>
              <w:rPr>
                <w:rFonts w:eastAsia="Malgun Gothic"/>
                <w:noProof/>
                <w:sz w:val="20"/>
                <w:lang w:val="en-GB"/>
              </w:rPr>
            </w:pPr>
          </w:p>
        </w:tc>
      </w:tr>
      <w:tr w:rsidR="003800CD" w14:paraId="66BC2DF9" w14:textId="77777777" w:rsidTr="005708C7">
        <w:tc>
          <w:tcPr>
            <w:tcW w:w="8185" w:type="dxa"/>
          </w:tcPr>
          <w:p w14:paraId="10C03AE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39A0BE95" w14:textId="77777777" w:rsidR="003800CD" w:rsidRPr="005D78D1" w:rsidRDefault="003800CD" w:rsidP="005708C7">
            <w:pPr>
              <w:spacing w:before="20" w:after="40"/>
              <w:jc w:val="center"/>
              <w:rPr>
                <w:rFonts w:eastAsia="Malgun Gothic"/>
                <w:noProof/>
                <w:sz w:val="20"/>
                <w:lang w:val="en-GB"/>
              </w:rPr>
            </w:pPr>
          </w:p>
        </w:tc>
      </w:tr>
      <w:tr w:rsidR="003800CD" w14:paraId="4E02EF39" w14:textId="77777777" w:rsidTr="005708C7">
        <w:tc>
          <w:tcPr>
            <w:tcW w:w="8185" w:type="dxa"/>
          </w:tcPr>
          <w:p w14:paraId="5C3C8D1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coding_unit( x0, y0, cbSizeX, cbSizeY, treeType )</w:t>
            </w:r>
          </w:p>
        </w:tc>
        <w:tc>
          <w:tcPr>
            <w:tcW w:w="1165" w:type="dxa"/>
          </w:tcPr>
          <w:p w14:paraId="19FE5B58" w14:textId="77777777" w:rsidR="003800CD" w:rsidRPr="005D78D1" w:rsidRDefault="003800CD" w:rsidP="005708C7">
            <w:pPr>
              <w:spacing w:before="20" w:after="40"/>
              <w:jc w:val="center"/>
              <w:rPr>
                <w:rFonts w:eastAsia="Malgun Gothic"/>
                <w:noProof/>
                <w:sz w:val="20"/>
                <w:lang w:val="en-GB"/>
              </w:rPr>
            </w:pPr>
          </w:p>
        </w:tc>
      </w:tr>
      <w:tr w:rsidR="003800CD" w14:paraId="47C98F1C" w14:textId="77777777" w:rsidTr="005708C7">
        <w:tc>
          <w:tcPr>
            <w:tcW w:w="8185" w:type="dxa"/>
          </w:tcPr>
          <w:p w14:paraId="61A036A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5A5D4915" w14:textId="77777777" w:rsidR="003800CD" w:rsidRPr="005D78D1" w:rsidRDefault="003800CD" w:rsidP="005708C7">
            <w:pPr>
              <w:spacing w:before="20" w:after="40"/>
              <w:jc w:val="center"/>
              <w:rPr>
                <w:rFonts w:eastAsia="Malgun Gothic"/>
                <w:noProof/>
                <w:sz w:val="20"/>
                <w:lang w:val="en-GB"/>
              </w:rPr>
            </w:pPr>
          </w:p>
        </w:tc>
      </w:tr>
      <w:tr w:rsidR="003800CD" w14:paraId="4FD70EBC" w14:textId="77777777" w:rsidTr="005708C7">
        <w:trPr>
          <w:trHeight w:val="269"/>
        </w:trPr>
        <w:tc>
          <w:tcPr>
            <w:tcW w:w="8185" w:type="dxa"/>
          </w:tcPr>
          <w:p w14:paraId="1A83EEE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w:t>
            </w:r>
          </w:p>
        </w:tc>
        <w:tc>
          <w:tcPr>
            <w:tcW w:w="1165" w:type="dxa"/>
          </w:tcPr>
          <w:p w14:paraId="5270E391" w14:textId="77777777" w:rsidR="003800CD" w:rsidRPr="005D78D1" w:rsidRDefault="003800CD" w:rsidP="005708C7">
            <w:pPr>
              <w:spacing w:before="20" w:after="40"/>
              <w:jc w:val="center"/>
              <w:rPr>
                <w:rFonts w:eastAsia="Malgun Gothic"/>
                <w:noProof/>
                <w:sz w:val="20"/>
                <w:lang w:val="en-GB"/>
              </w:rPr>
            </w:pPr>
          </w:p>
        </w:tc>
      </w:tr>
    </w:tbl>
    <w:p w14:paraId="085D3311" w14:textId="77777777" w:rsidR="003800CD" w:rsidRDefault="003800CD" w:rsidP="003800CD">
      <w:pPr>
        <w:jc w:val="center"/>
        <w:rPr>
          <w:b/>
        </w:rPr>
      </w:pPr>
      <w:r>
        <w:rPr>
          <w:b/>
        </w:rPr>
        <w:t>Table 2: split mode syntax in tabular form</w:t>
      </w:r>
    </w:p>
    <w:tbl>
      <w:tblPr>
        <w:tblStyle w:val="TableGrid"/>
        <w:tblW w:w="0" w:type="auto"/>
        <w:tblLook w:val="04A0" w:firstRow="1" w:lastRow="0" w:firstColumn="1" w:lastColumn="0" w:noHBand="0" w:noVBand="1"/>
      </w:tblPr>
      <w:tblGrid>
        <w:gridCol w:w="8185"/>
        <w:gridCol w:w="1165"/>
      </w:tblGrid>
      <w:tr w:rsidR="003800CD" w:rsidRPr="005D78D1" w14:paraId="040AFE69" w14:textId="77777777" w:rsidTr="005708C7">
        <w:tc>
          <w:tcPr>
            <w:tcW w:w="8185" w:type="dxa"/>
          </w:tcPr>
          <w:p w14:paraId="7A7CD4C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split_mode( x0, y0, cbSizeX, cbSizeY, treeType, btDepth, numBtImple, lastSplitDir ) {</w:t>
            </w:r>
          </w:p>
        </w:tc>
        <w:tc>
          <w:tcPr>
            <w:tcW w:w="1165" w:type="dxa"/>
          </w:tcPr>
          <w:p w14:paraId="21FD0DE6" w14:textId="77777777" w:rsidR="003800CD" w:rsidRPr="005D78D1" w:rsidRDefault="003800CD" w:rsidP="005708C7">
            <w:pPr>
              <w:spacing w:before="20" w:after="40"/>
              <w:jc w:val="both"/>
              <w:rPr>
                <w:rFonts w:eastAsia="Malgun Gothic"/>
                <w:b/>
                <w:noProof/>
                <w:sz w:val="20"/>
                <w:lang w:val="en-GB"/>
              </w:rPr>
            </w:pPr>
            <w:r w:rsidRPr="005D78D1">
              <w:rPr>
                <w:rFonts w:eastAsia="Malgun Gothic"/>
                <w:b/>
                <w:noProof/>
                <w:sz w:val="20"/>
                <w:lang w:val="en-GB"/>
              </w:rPr>
              <w:t>Descriptor</w:t>
            </w:r>
          </w:p>
        </w:tc>
      </w:tr>
      <w:tr w:rsidR="003800CD" w14:paraId="48103721" w14:textId="77777777" w:rsidTr="005708C7">
        <w:tc>
          <w:tcPr>
            <w:tcW w:w="8185" w:type="dxa"/>
          </w:tcPr>
          <w:p w14:paraId="34CEAB0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canNotSplit &amp;&amp; ( canParlSplit || canPerpSplit ) ) {</w:t>
            </w:r>
          </w:p>
        </w:tc>
        <w:tc>
          <w:tcPr>
            <w:tcW w:w="1165" w:type="dxa"/>
          </w:tcPr>
          <w:p w14:paraId="778518A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EDA0364" w14:textId="77777777" w:rsidTr="005708C7">
        <w:tc>
          <w:tcPr>
            <w:tcW w:w="8185" w:type="dxa"/>
          </w:tcPr>
          <w:p w14:paraId="311FD31E"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w:t>
            </w:r>
            <w:r w:rsidRPr="005D78D1">
              <w:rPr>
                <w:rFonts w:ascii="Times New Roman" w:hAnsi="Times New Roman"/>
                <w:b/>
                <w:noProof/>
                <w:color w:val="FF0000"/>
              </w:rPr>
              <w:t>bt_split_flag</w:t>
            </w:r>
            <w:r w:rsidRPr="005D78D1">
              <w:rPr>
                <w:rFonts w:ascii="Times New Roman" w:hAnsi="Times New Roman"/>
                <w:noProof/>
              </w:rPr>
              <w:t>[ x</w:t>
            </w:r>
            <w:r>
              <w:rPr>
                <w:rFonts w:ascii="Times New Roman" w:hAnsi="Times New Roman"/>
                <w:noProof/>
              </w:rPr>
              <w:t>0 ][ y0 ][ cbSizeX ][ cbSizeY ]</w:t>
            </w:r>
          </w:p>
        </w:tc>
        <w:tc>
          <w:tcPr>
            <w:tcW w:w="1165" w:type="dxa"/>
          </w:tcPr>
          <w:p w14:paraId="2CF2EF7B" w14:textId="77777777" w:rsidR="003800CD" w:rsidRPr="005D78D1" w:rsidRDefault="003800CD" w:rsidP="005708C7">
            <w:pPr>
              <w:spacing w:before="20" w:after="40"/>
              <w:jc w:val="center"/>
              <w:rPr>
                <w:rFonts w:eastAsia="Malgun Gothic"/>
                <w:noProof/>
                <w:sz w:val="20"/>
                <w:lang w:val="en-GB"/>
              </w:rPr>
            </w:pPr>
            <w:r w:rsidRPr="005D78D1">
              <w:rPr>
                <w:rFonts w:eastAsia="Malgun Gothic"/>
                <w:noProof/>
                <w:sz w:val="20"/>
                <w:lang w:val="en-GB"/>
              </w:rPr>
              <w:t>ae(</w:t>
            </w:r>
            <w:r>
              <w:rPr>
                <w:rFonts w:eastAsia="Malgun Gothic"/>
                <w:noProof/>
                <w:sz w:val="20"/>
                <w:lang w:val="en-GB"/>
              </w:rPr>
              <w:t>v</w:t>
            </w:r>
            <w:r w:rsidRPr="005D78D1">
              <w:rPr>
                <w:rFonts w:eastAsia="Malgun Gothic"/>
                <w:noProof/>
                <w:sz w:val="20"/>
                <w:lang w:val="en-GB"/>
              </w:rPr>
              <w:t>)</w:t>
            </w:r>
          </w:p>
        </w:tc>
      </w:tr>
      <w:tr w:rsidR="003800CD" w14:paraId="076593EE" w14:textId="77777777" w:rsidTr="005708C7">
        <w:tc>
          <w:tcPr>
            <w:tcW w:w="8185" w:type="dxa"/>
          </w:tcPr>
          <w:p w14:paraId="0CC11EF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67CEE64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A00E69A" w14:textId="77777777" w:rsidTr="005708C7">
        <w:tc>
          <w:tcPr>
            <w:tcW w:w="8185" w:type="dxa"/>
          </w:tcPr>
          <w:p w14:paraId="5EE8CC4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bt_split_flag[x0][y0] ) {</w:t>
            </w:r>
          </w:p>
        </w:tc>
        <w:tc>
          <w:tcPr>
            <w:tcW w:w="1165" w:type="dxa"/>
          </w:tcPr>
          <w:p w14:paraId="23F1B030"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DC02406" w14:textId="77777777" w:rsidTr="005708C7">
        <w:tc>
          <w:tcPr>
            <w:tcW w:w="8185" w:type="dxa"/>
          </w:tcPr>
          <w:p w14:paraId="5F9B4828"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canParlSplit &amp;&amp; canPerpSplit ) {</w:t>
            </w:r>
          </w:p>
        </w:tc>
        <w:tc>
          <w:tcPr>
            <w:tcW w:w="1165" w:type="dxa"/>
          </w:tcPr>
          <w:p w14:paraId="632C18C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F99178C" w14:textId="77777777" w:rsidTr="005708C7">
        <w:tc>
          <w:tcPr>
            <w:tcW w:w="8185" w:type="dxa"/>
          </w:tcPr>
          <w:p w14:paraId="3F32D2D2"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split_perpendicular_flag</w:t>
            </w:r>
            <w:r w:rsidRPr="005D78D1">
              <w:rPr>
                <w:rFonts w:ascii="Times New Roman" w:hAnsi="Times New Roman"/>
                <w:noProof/>
              </w:rPr>
              <w:t>[ x0 ][ y0 ][ cbSizeX ][ cbSizeY ]</w:t>
            </w:r>
          </w:p>
        </w:tc>
        <w:tc>
          <w:tcPr>
            <w:tcW w:w="1165" w:type="dxa"/>
          </w:tcPr>
          <w:p w14:paraId="1BCE978F"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D1FBB22" w14:textId="77777777" w:rsidTr="005708C7">
        <w:tc>
          <w:tcPr>
            <w:tcW w:w="8185" w:type="dxa"/>
          </w:tcPr>
          <w:p w14:paraId="0F294475" w14:textId="77777777" w:rsidR="003800CD" w:rsidRPr="002B5B25" w:rsidRDefault="003800CD" w:rsidP="005708C7">
            <w:pPr>
              <w:pStyle w:val="tablesyntax"/>
              <w:keepNext w:val="0"/>
              <w:keepLines w:val="0"/>
              <w:spacing w:before="20" w:after="40"/>
              <w:rPr>
                <w:rFonts w:ascii="Times New Roman" w:hAnsi="Times New Roman"/>
                <w:noProof/>
                <w:lang w:val="en-US"/>
              </w:rPr>
            </w:pPr>
            <w:r w:rsidRPr="005D78D1">
              <w:rPr>
                <w:rFonts w:ascii="Times New Roman" w:hAnsi="Times New Roman"/>
                <w:noProof/>
              </w:rPr>
              <w:t xml:space="preserve">    </w:t>
            </w:r>
            <w:r>
              <w:rPr>
                <w:rFonts w:ascii="Times New Roman" w:hAnsi="Times New Roman"/>
                <w:noProof/>
                <w:lang w:val="en-US"/>
              </w:rPr>
              <w:t>}</w:t>
            </w:r>
          </w:p>
        </w:tc>
        <w:tc>
          <w:tcPr>
            <w:tcW w:w="1165" w:type="dxa"/>
          </w:tcPr>
          <w:p w14:paraId="3D33F3E0"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AD4F6CD" w14:textId="77777777" w:rsidTr="005708C7">
        <w:tc>
          <w:tcPr>
            <w:tcW w:w="8185" w:type="dxa"/>
          </w:tcPr>
          <w:p w14:paraId="155ACA4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split_parallel_flag_flag[ x0 ][ y0 ][ cbSizeX ][ cbSizeY ] = 1 - split_perpendicular_flag[ x0 ][ y0 ][ cbSizeX ][ cbSizeY ]</w:t>
            </w:r>
          </w:p>
        </w:tc>
        <w:tc>
          <w:tcPr>
            <w:tcW w:w="1165" w:type="dxa"/>
          </w:tcPr>
          <w:p w14:paraId="570E4E0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5F071FF" w14:textId="77777777" w:rsidTr="005708C7">
        <w:tc>
          <w:tcPr>
            <w:tcW w:w="8185" w:type="dxa"/>
          </w:tcPr>
          <w:p w14:paraId="370D0B8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split_perpendicular_flag[ x0 ][ y0 ][ cbSizeX ][ cbSizeY ] || split_parallel_flag[ x0 ][ y0 ][ cbSizeX ][ cbSizeY ] ) {</w:t>
            </w:r>
          </w:p>
        </w:tc>
        <w:tc>
          <w:tcPr>
            <w:tcW w:w="1165" w:type="dxa"/>
          </w:tcPr>
          <w:p w14:paraId="0A7F6FC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4320E1B" w14:textId="77777777" w:rsidTr="005708C7">
        <w:tc>
          <w:tcPr>
            <w:tcW w:w="8185" w:type="dxa"/>
          </w:tcPr>
          <w:p w14:paraId="045226C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splitDir[x0][y0][cbSizeX][cbSizeY] = split_perpendicular_flag[ x0 ][ y0 ][ cbSizeX ][ cbSizeY ] ? 1 - lastSplitDir : lastSplitDir</w:t>
            </w:r>
          </w:p>
        </w:tc>
        <w:tc>
          <w:tcPr>
            <w:tcW w:w="1165" w:type="dxa"/>
          </w:tcPr>
          <w:p w14:paraId="5EA612F4"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F7B3F59" w14:textId="77777777" w:rsidTr="005708C7">
        <w:tc>
          <w:tcPr>
            <w:tcW w:w="8185" w:type="dxa"/>
          </w:tcPr>
          <w:p w14:paraId="2F53F82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splitSize = splitDir[x0][y0][cbSizeX][cbSizeY] == 0 ? cbSizeX : cbSizeY</w:t>
            </w:r>
          </w:p>
        </w:tc>
        <w:tc>
          <w:tcPr>
            <w:tcW w:w="1165" w:type="dxa"/>
          </w:tcPr>
          <w:p w14:paraId="4362C70E"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0F78D15" w14:textId="77777777" w:rsidTr="005708C7">
        <w:tc>
          <w:tcPr>
            <w:tcW w:w="8185" w:type="dxa"/>
          </w:tcPr>
          <w:p w14:paraId="763A1C4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canHalfSplit &amp;&amp; ( canFourthsSplit || canEightsSplit || canThirdsSplit || canFifthSplit ) ) {</w:t>
            </w:r>
          </w:p>
        </w:tc>
        <w:tc>
          <w:tcPr>
            <w:tcW w:w="1165" w:type="dxa"/>
          </w:tcPr>
          <w:p w14:paraId="2E5D00E1"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BD7E767" w14:textId="77777777" w:rsidTr="005708C7">
        <w:tc>
          <w:tcPr>
            <w:tcW w:w="8185" w:type="dxa"/>
          </w:tcPr>
          <w:p w14:paraId="73EC343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r w:rsidRPr="00EF3C54">
              <w:rPr>
                <w:rFonts w:ascii="Times New Roman" w:hAnsi="Times New Roman"/>
                <w:b/>
                <w:noProof/>
                <w:color w:val="FF0000"/>
              </w:rPr>
              <w:t>split_symmetrical_flag</w:t>
            </w:r>
            <w:r w:rsidRPr="005D78D1">
              <w:rPr>
                <w:rFonts w:ascii="Times New Roman" w:hAnsi="Times New Roman"/>
                <w:noProof/>
              </w:rPr>
              <w:t>[ x0 ][ y0 ][ cbSizeX ][ cbSizeY ]</w:t>
            </w:r>
          </w:p>
        </w:tc>
        <w:tc>
          <w:tcPr>
            <w:tcW w:w="1165" w:type="dxa"/>
          </w:tcPr>
          <w:p w14:paraId="479B4CA3"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669BC6A2" w14:textId="77777777" w:rsidTr="005708C7">
        <w:tc>
          <w:tcPr>
            <w:tcW w:w="8185" w:type="dxa"/>
          </w:tcPr>
          <w:p w14:paraId="14D51A4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4E5D2686"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D5D1D92" w14:textId="77777777" w:rsidTr="005708C7">
        <w:tc>
          <w:tcPr>
            <w:tcW w:w="8185" w:type="dxa"/>
          </w:tcPr>
          <w:p w14:paraId="01201A8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!split_symmetrical_flag[ x0 ][ y0 ][ cbSizeX ][ cbSizeY ] ) {</w:t>
            </w:r>
          </w:p>
        </w:tc>
        <w:tc>
          <w:tcPr>
            <w:tcW w:w="1165" w:type="dxa"/>
          </w:tcPr>
          <w:p w14:paraId="47A6998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7541F5B" w14:textId="77777777" w:rsidTr="005708C7">
        <w:tc>
          <w:tcPr>
            <w:tcW w:w="8185" w:type="dxa"/>
          </w:tcPr>
          <w:p w14:paraId="5844588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splitSize == ( 1 &lt;&lt; log2( splitSize ) ) ) {</w:t>
            </w:r>
          </w:p>
        </w:tc>
        <w:tc>
          <w:tcPr>
            <w:tcW w:w="1165" w:type="dxa"/>
          </w:tcPr>
          <w:p w14:paraId="51063CB7"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8962A90" w14:textId="77777777" w:rsidTr="005708C7">
        <w:tc>
          <w:tcPr>
            <w:tcW w:w="8185" w:type="dxa"/>
          </w:tcPr>
          <w:p w14:paraId="7143CEF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canFourthsSplit &amp;&amp; canEightsSplit ) {</w:t>
            </w:r>
          </w:p>
        </w:tc>
        <w:tc>
          <w:tcPr>
            <w:tcW w:w="1165" w:type="dxa"/>
          </w:tcPr>
          <w:p w14:paraId="5167723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9EC5D55" w14:textId="77777777" w:rsidTr="005708C7">
        <w:tc>
          <w:tcPr>
            <w:tcW w:w="8185" w:type="dxa"/>
          </w:tcPr>
          <w:p w14:paraId="03EB83B9"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split_eights_flag</w:t>
            </w:r>
            <w:r w:rsidRPr="005D78D1">
              <w:rPr>
                <w:rFonts w:ascii="Times New Roman" w:hAnsi="Times New Roman"/>
                <w:noProof/>
              </w:rPr>
              <w:t>[ x0 ][ y0 ][ cbSizeX ][ cbSizeY ]</w:t>
            </w:r>
          </w:p>
        </w:tc>
        <w:tc>
          <w:tcPr>
            <w:tcW w:w="1165" w:type="dxa"/>
          </w:tcPr>
          <w:p w14:paraId="7D290687"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08BB1BF" w14:textId="77777777" w:rsidTr="005708C7">
        <w:tc>
          <w:tcPr>
            <w:tcW w:w="8185" w:type="dxa"/>
          </w:tcPr>
          <w:p w14:paraId="6BC55C1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r>
              <w:rPr>
                <w:rFonts w:ascii="Times New Roman" w:hAnsi="Times New Roman"/>
                <w:noProof/>
              </w:rPr>
              <w:t>}</w:t>
            </w:r>
          </w:p>
        </w:tc>
        <w:tc>
          <w:tcPr>
            <w:tcW w:w="1165" w:type="dxa"/>
          </w:tcPr>
          <w:p w14:paraId="0D6BEDB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FDCD2BF" w14:textId="77777777" w:rsidTr="005708C7">
        <w:tc>
          <w:tcPr>
            <w:tcW w:w="8185" w:type="dxa"/>
          </w:tcPr>
          <w:p w14:paraId="0A2E903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375EEDF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4C48356" w14:textId="77777777" w:rsidTr="005708C7">
        <w:tc>
          <w:tcPr>
            <w:tcW w:w="8185" w:type="dxa"/>
          </w:tcPr>
          <w:p w14:paraId="658DC4A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lastRenderedPageBreak/>
              <w:t xml:space="preserve">        if( canFourthsSplit || canEightsSplit || canThirdsSplit ) {</w:t>
            </w:r>
          </w:p>
        </w:tc>
        <w:tc>
          <w:tcPr>
            <w:tcW w:w="1165" w:type="dxa"/>
          </w:tcPr>
          <w:p w14:paraId="0ABDF74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7FB4112" w14:textId="77777777" w:rsidTr="005708C7">
        <w:tc>
          <w:tcPr>
            <w:tcW w:w="8185" w:type="dxa"/>
          </w:tcPr>
          <w:p w14:paraId="71EF4F9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 canThirdsSplit &amp;&amp; is13Avail &amp;&amp; is23Avail ) || ( split_eights_flag[x0][y0][cbSizeX][cbSizeY] &amp;&amp; is38Avail &amp;&amp; is58Avail ) || ( !split_eights_flag[x0][y0][cbSizeX][cbSizeY] &amp;&amp; is14Avail &amp;&amp; is34Avail ) ) {</w:t>
            </w:r>
          </w:p>
        </w:tc>
        <w:tc>
          <w:tcPr>
            <w:tcW w:w="1165" w:type="dxa"/>
          </w:tcPr>
          <w:p w14:paraId="04CD0310"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3932A78" w14:textId="77777777" w:rsidTr="005708C7">
        <w:tc>
          <w:tcPr>
            <w:tcW w:w="8185" w:type="dxa"/>
          </w:tcPr>
          <w:p w14:paraId="0CFC3B97"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is_split_offset_large</w:t>
            </w:r>
            <w:r w:rsidRPr="005D78D1">
              <w:rPr>
                <w:rFonts w:ascii="Times New Roman" w:hAnsi="Times New Roman"/>
                <w:noProof/>
              </w:rPr>
              <w:t>[x0</w:t>
            </w:r>
            <w:r>
              <w:rPr>
                <w:rFonts w:ascii="Times New Roman" w:hAnsi="Times New Roman"/>
                <w:noProof/>
              </w:rPr>
              <w:t>][y0][cbSizeX][cbSizeY]</w:t>
            </w:r>
          </w:p>
        </w:tc>
        <w:tc>
          <w:tcPr>
            <w:tcW w:w="1165" w:type="dxa"/>
          </w:tcPr>
          <w:p w14:paraId="4386C07C"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B310213" w14:textId="77777777" w:rsidTr="005708C7">
        <w:tc>
          <w:tcPr>
            <w:tcW w:w="8185" w:type="dxa"/>
          </w:tcPr>
          <w:p w14:paraId="5FD0F3C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6E248C8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BB82D32" w14:textId="77777777" w:rsidTr="005708C7">
        <w:tc>
          <w:tcPr>
            <w:tcW w:w="8185" w:type="dxa"/>
          </w:tcPr>
          <w:p w14:paraId="7229485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splitBase = splitSize / ( canThirdsSplit ? 3 : ( split_eights_flag[x0][y0][cbSizeX][cbSizeY] ? 8 : 4 ) )</w:t>
            </w:r>
          </w:p>
        </w:tc>
        <w:tc>
          <w:tcPr>
            <w:tcW w:w="1165" w:type="dxa"/>
          </w:tcPr>
          <w:p w14:paraId="34C8858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E922460" w14:textId="77777777" w:rsidTr="005708C7">
        <w:tc>
          <w:tcPr>
            <w:tcW w:w="8185" w:type="dxa"/>
          </w:tcPr>
          <w:p w14:paraId="33AA88C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splitOffset[x0][y0][cbSizeX][cbSizeY] = ( ( canThirdsSplit || !split_eights_flag[x0][y0][cbSizeX][cbSizeY] ) ? splitBase : 3 * splitBase ) + is_split_offset_large[x0][y0][cbSizeX][cbSizeY] ? ( canThirdsSplit ? 1 : 2 ) * splitBase : 0</w:t>
            </w:r>
          </w:p>
        </w:tc>
        <w:tc>
          <w:tcPr>
            <w:tcW w:w="1165" w:type="dxa"/>
          </w:tcPr>
          <w:p w14:paraId="304DAA7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D8A362C" w14:textId="77777777" w:rsidTr="005708C7">
        <w:tc>
          <w:tcPr>
            <w:tcW w:w="8185" w:type="dxa"/>
          </w:tcPr>
          <w:p w14:paraId="378A3BB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4D22725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F37E4B1" w14:textId="77777777" w:rsidTr="005708C7">
        <w:tc>
          <w:tcPr>
            <w:tcW w:w="8185" w:type="dxa"/>
          </w:tcPr>
          <w:p w14:paraId="7A4D0E6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 is25Avail || is35Avail ) &amp;&amp; ( is15Avail || is45Avail ) ) {</w:t>
            </w:r>
          </w:p>
        </w:tc>
        <w:tc>
          <w:tcPr>
            <w:tcW w:w="1165" w:type="dxa"/>
          </w:tcPr>
          <w:p w14:paraId="792E45C7"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14BB3217" w14:textId="77777777" w:rsidTr="005708C7">
        <w:tc>
          <w:tcPr>
            <w:tcW w:w="8185" w:type="dxa"/>
          </w:tcPr>
          <w:p w14:paraId="1E4D4ED1"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split_fifths_is235_flag</w:t>
            </w:r>
            <w:r w:rsidRPr="005D78D1">
              <w:rPr>
                <w:rFonts w:ascii="Times New Roman" w:hAnsi="Times New Roman"/>
                <w:noProof/>
              </w:rPr>
              <w:t>[ x</w:t>
            </w:r>
            <w:r>
              <w:rPr>
                <w:rFonts w:ascii="Times New Roman" w:hAnsi="Times New Roman"/>
                <w:noProof/>
              </w:rPr>
              <w:t>0 ][ y0 ][ cbSizeX ][ cbSizeY ]</w:t>
            </w:r>
          </w:p>
        </w:tc>
        <w:tc>
          <w:tcPr>
            <w:tcW w:w="1165" w:type="dxa"/>
          </w:tcPr>
          <w:p w14:paraId="16D56CCA"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666D8C65" w14:textId="77777777" w:rsidTr="005708C7">
        <w:tc>
          <w:tcPr>
            <w:tcW w:w="8185" w:type="dxa"/>
          </w:tcPr>
          <w:p w14:paraId="6C7D526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ECE2BA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95A2C04" w14:textId="77777777" w:rsidTr="005708C7">
        <w:tc>
          <w:tcPr>
            <w:tcW w:w="8185" w:type="dxa"/>
          </w:tcPr>
          <w:p w14:paraId="13AFD9A8"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fifths_split_id = 1</w:t>
            </w:r>
          </w:p>
        </w:tc>
        <w:tc>
          <w:tcPr>
            <w:tcW w:w="1165" w:type="dxa"/>
          </w:tcPr>
          <w:p w14:paraId="5C3DC923"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C993682" w14:textId="77777777" w:rsidTr="005708C7">
        <w:tc>
          <w:tcPr>
            <w:tcW w:w="8185" w:type="dxa"/>
          </w:tcPr>
          <w:p w14:paraId="2357694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split_fifths_is235_flag[ x0 ][ y0 ][ cbSizeX ][ cbSizeY ] ) {</w:t>
            </w:r>
          </w:p>
        </w:tc>
        <w:tc>
          <w:tcPr>
            <w:tcW w:w="1165" w:type="dxa"/>
          </w:tcPr>
          <w:p w14:paraId="6B6F6C43"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95492D0" w14:textId="77777777" w:rsidTr="005708C7">
        <w:tc>
          <w:tcPr>
            <w:tcW w:w="8185" w:type="dxa"/>
          </w:tcPr>
          <w:p w14:paraId="0CCCEFE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is25Avail &amp;&amp; is35Avail ) {</w:t>
            </w:r>
          </w:p>
        </w:tc>
        <w:tc>
          <w:tcPr>
            <w:tcW w:w="1165" w:type="dxa"/>
          </w:tcPr>
          <w:p w14:paraId="2D1CEA4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F607DAC" w14:textId="77777777" w:rsidTr="005708C7">
        <w:tc>
          <w:tcPr>
            <w:tcW w:w="8185" w:type="dxa"/>
          </w:tcPr>
          <w:p w14:paraId="4C911A6A"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split_fifths_is35_flag</w:t>
            </w:r>
            <w:r>
              <w:rPr>
                <w:rFonts w:ascii="Times New Roman" w:hAnsi="Times New Roman"/>
                <w:noProof/>
              </w:rPr>
              <w:t xml:space="preserve">[ </w:t>
            </w:r>
            <w:r w:rsidRPr="005D78D1">
              <w:rPr>
                <w:rFonts w:ascii="Times New Roman" w:hAnsi="Times New Roman"/>
                <w:noProof/>
              </w:rPr>
              <w:t>x0 ][ y0 ][ cbSizeX ][ cbSizeY ]</w:t>
            </w:r>
          </w:p>
        </w:tc>
        <w:tc>
          <w:tcPr>
            <w:tcW w:w="1165" w:type="dxa"/>
          </w:tcPr>
          <w:p w14:paraId="75AF4113"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78B1469B" w14:textId="77777777" w:rsidTr="005708C7">
        <w:tc>
          <w:tcPr>
            <w:tcW w:w="8185" w:type="dxa"/>
          </w:tcPr>
          <w:p w14:paraId="13C20E6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6AFFE0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B6B507B" w14:textId="77777777" w:rsidTr="005708C7">
        <w:tc>
          <w:tcPr>
            <w:tcW w:w="8185" w:type="dxa"/>
          </w:tcPr>
          <w:p w14:paraId="43EE900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fifths_split_id</w:t>
            </w:r>
            <w:r>
              <w:rPr>
                <w:rFonts w:ascii="Times New Roman" w:hAnsi="Times New Roman"/>
                <w:noProof/>
              </w:rPr>
              <w:t xml:space="preserve"> =</w:t>
            </w:r>
            <w:r w:rsidRPr="005D78D1">
              <w:rPr>
                <w:rFonts w:ascii="Times New Roman" w:hAnsi="Times New Roman"/>
                <w:noProof/>
              </w:rPr>
              <w:t xml:space="preserve"> split_fifths_is35_flag[ x0 </w:t>
            </w:r>
            <w:r>
              <w:rPr>
                <w:rFonts w:ascii="Times New Roman" w:hAnsi="Times New Roman"/>
                <w:noProof/>
              </w:rPr>
              <w:t>][ y0 ][ cbSizeX ][ cbSizeY ] ? 3 : 2</w:t>
            </w:r>
          </w:p>
        </w:tc>
        <w:tc>
          <w:tcPr>
            <w:tcW w:w="1165" w:type="dxa"/>
          </w:tcPr>
          <w:p w14:paraId="3217858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678B3E0" w14:textId="77777777" w:rsidTr="005708C7">
        <w:tc>
          <w:tcPr>
            <w:tcW w:w="8185" w:type="dxa"/>
          </w:tcPr>
          <w:p w14:paraId="6EFB6BD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3E657CF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932BEFF" w14:textId="77777777" w:rsidTr="005708C7">
        <w:tc>
          <w:tcPr>
            <w:tcW w:w="8185" w:type="dxa"/>
          </w:tcPr>
          <w:p w14:paraId="6F997A8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is15Avail &amp;&amp; is45Avail ) {</w:t>
            </w:r>
          </w:p>
        </w:tc>
        <w:tc>
          <w:tcPr>
            <w:tcW w:w="1165" w:type="dxa"/>
          </w:tcPr>
          <w:p w14:paraId="6DFE8B4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C96D2A1" w14:textId="77777777" w:rsidTr="005708C7">
        <w:tc>
          <w:tcPr>
            <w:tcW w:w="8185" w:type="dxa"/>
          </w:tcPr>
          <w:p w14:paraId="0AD61521"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w:t>
            </w:r>
            <w:r w:rsidRPr="00A60919">
              <w:rPr>
                <w:rFonts w:ascii="Times New Roman" w:hAnsi="Times New Roman"/>
                <w:b/>
                <w:noProof/>
                <w:color w:val="FF0000"/>
              </w:rPr>
              <w:t>split_fifths_is45_flag</w:t>
            </w:r>
            <w:r w:rsidRPr="005D78D1">
              <w:rPr>
                <w:rFonts w:ascii="Times New Roman" w:hAnsi="Times New Roman"/>
                <w:noProof/>
              </w:rPr>
              <w:t>[ x0 ][ y0 ][ cbSizeX ][ cbSizeY ]</w:t>
            </w:r>
          </w:p>
        </w:tc>
        <w:tc>
          <w:tcPr>
            <w:tcW w:w="1165" w:type="dxa"/>
          </w:tcPr>
          <w:p w14:paraId="51F55A52"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47CBA7A2" w14:textId="77777777" w:rsidTr="005708C7">
        <w:tc>
          <w:tcPr>
            <w:tcW w:w="8185" w:type="dxa"/>
          </w:tcPr>
          <w:p w14:paraId="511B585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11899A9"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187AEF1" w14:textId="77777777" w:rsidTr="005708C7">
        <w:tc>
          <w:tcPr>
            <w:tcW w:w="8185" w:type="dxa"/>
          </w:tcPr>
          <w:p w14:paraId="6AEAD76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split_fifths_is45_flag[ x0 ][ y0 ][ cbSizeX ][ cbSizeY ] ) {</w:t>
            </w:r>
          </w:p>
        </w:tc>
        <w:tc>
          <w:tcPr>
            <w:tcW w:w="1165" w:type="dxa"/>
          </w:tcPr>
          <w:p w14:paraId="4E5582C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E87E9AD" w14:textId="77777777" w:rsidTr="005708C7">
        <w:tc>
          <w:tcPr>
            <w:tcW w:w="8185" w:type="dxa"/>
          </w:tcPr>
          <w:p w14:paraId="0D4F1D6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fifths_split_id = 4</w:t>
            </w:r>
          </w:p>
        </w:tc>
        <w:tc>
          <w:tcPr>
            <w:tcW w:w="1165" w:type="dxa"/>
          </w:tcPr>
          <w:p w14:paraId="2F28E28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5E0BF83" w14:textId="77777777" w:rsidTr="005708C7">
        <w:tc>
          <w:tcPr>
            <w:tcW w:w="8185" w:type="dxa"/>
          </w:tcPr>
          <w:p w14:paraId="4F1C835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3E867BF"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99B7D61" w14:textId="77777777" w:rsidTr="005708C7">
        <w:tc>
          <w:tcPr>
            <w:tcW w:w="8185" w:type="dxa"/>
          </w:tcPr>
          <w:p w14:paraId="2A1FD61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265E1F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CA2A639" w14:textId="77777777" w:rsidTr="005708C7">
        <w:tc>
          <w:tcPr>
            <w:tcW w:w="8185" w:type="dxa"/>
          </w:tcPr>
          <w:p w14:paraId="1D25BD3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splitOffset[x0][y0][cbSizeX][cbSizeY] = fifths_split_id * splitSize / 5</w:t>
            </w:r>
          </w:p>
        </w:tc>
        <w:tc>
          <w:tcPr>
            <w:tcW w:w="1165" w:type="dxa"/>
          </w:tcPr>
          <w:p w14:paraId="4BD9C68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65BE93C9" w14:textId="77777777" w:rsidTr="005708C7">
        <w:tc>
          <w:tcPr>
            <w:tcW w:w="8185" w:type="dxa"/>
          </w:tcPr>
          <w:p w14:paraId="06CFCFD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6D65641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17E9C38E" w14:textId="77777777" w:rsidTr="005708C7">
        <w:tc>
          <w:tcPr>
            <w:tcW w:w="8185" w:type="dxa"/>
          </w:tcPr>
          <w:p w14:paraId="5B386B8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1E82B86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8CB0928" w14:textId="77777777" w:rsidTr="005708C7">
        <w:tc>
          <w:tcPr>
            <w:tcW w:w="8185" w:type="dxa"/>
          </w:tcPr>
          <w:p w14:paraId="7DFFDA8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splitOffset[x0][y0][cbSizeX][cbSizeY] = splitSize / 2</w:t>
            </w:r>
          </w:p>
        </w:tc>
        <w:tc>
          <w:tcPr>
            <w:tcW w:w="1165" w:type="dxa"/>
          </w:tcPr>
          <w:p w14:paraId="5B6F52DF"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0C50673" w14:textId="77777777" w:rsidTr="005708C7">
        <w:tc>
          <w:tcPr>
            <w:tcW w:w="8185" w:type="dxa"/>
          </w:tcPr>
          <w:p w14:paraId="002B1CB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0F8B85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210184C" w14:textId="77777777" w:rsidTr="005708C7">
        <w:tc>
          <w:tcPr>
            <w:tcW w:w="8185" w:type="dxa"/>
          </w:tcPr>
          <w:p w14:paraId="1195430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6381F2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1F42425" w14:textId="77777777" w:rsidTr="005708C7">
        <w:tc>
          <w:tcPr>
            <w:tcW w:w="8185" w:type="dxa"/>
          </w:tcPr>
          <w:p w14:paraId="4E81027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464937F2"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BAB3531" w14:textId="77777777" w:rsidTr="005708C7">
        <w:tc>
          <w:tcPr>
            <w:tcW w:w="8185" w:type="dxa"/>
          </w:tcPr>
          <w:p w14:paraId="0E1B622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split_perpendicular_flag[x0][y0][cbSizeX][cbSizeY] = 0</w:t>
            </w:r>
          </w:p>
        </w:tc>
        <w:tc>
          <w:tcPr>
            <w:tcW w:w="1165" w:type="dxa"/>
          </w:tcPr>
          <w:p w14:paraId="4B9058C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61E748A2" w14:textId="77777777" w:rsidTr="005708C7">
        <w:tc>
          <w:tcPr>
            <w:tcW w:w="8185" w:type="dxa"/>
          </w:tcPr>
          <w:p w14:paraId="722483A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split_parallel_flag[x0][y0][cbSizeX][cbSizeY] = 0</w:t>
            </w:r>
          </w:p>
        </w:tc>
        <w:tc>
          <w:tcPr>
            <w:tcW w:w="1165" w:type="dxa"/>
          </w:tcPr>
          <w:p w14:paraId="7DDB520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E44436E" w14:textId="77777777" w:rsidTr="005708C7">
        <w:tc>
          <w:tcPr>
            <w:tcW w:w="8185" w:type="dxa"/>
          </w:tcPr>
          <w:p w14:paraId="00DA6A9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5636C584"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AC4A7DB" w14:textId="77777777" w:rsidTr="005708C7">
        <w:tc>
          <w:tcPr>
            <w:tcW w:w="8185" w:type="dxa"/>
          </w:tcPr>
          <w:p w14:paraId="6BDB962B"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w:t>
            </w:r>
          </w:p>
        </w:tc>
        <w:tc>
          <w:tcPr>
            <w:tcW w:w="1165" w:type="dxa"/>
          </w:tcPr>
          <w:p w14:paraId="621CED33" w14:textId="77777777" w:rsidR="003800CD" w:rsidRPr="005D78D1" w:rsidRDefault="003800CD" w:rsidP="005708C7">
            <w:pPr>
              <w:pStyle w:val="tablesyntax"/>
              <w:keepNext w:val="0"/>
              <w:keepLines w:val="0"/>
              <w:spacing w:before="20" w:after="40"/>
              <w:rPr>
                <w:rFonts w:ascii="Times New Roman" w:hAnsi="Times New Roman"/>
                <w:noProof/>
              </w:rPr>
            </w:pPr>
          </w:p>
        </w:tc>
      </w:tr>
    </w:tbl>
    <w:p w14:paraId="3568265F" w14:textId="5F2E3A0E" w:rsidR="006C27F8" w:rsidRDefault="00145252" w:rsidP="006C27F8">
      <w:r>
        <w:t>The values of the split decision variable canParlSplit, canPerpSplit, canFourthsSplit, canEightsSplit, canThirdsSplit and canFifthsSplit depend on availability constraints such as minimal block sizes, maximal tree depths and the prohibitions of redundant splits given in Table 3 of this proposal.</w:t>
      </w:r>
    </w:p>
    <w:p w14:paraId="50AB414E" w14:textId="774447A4" w:rsidR="0093126D" w:rsidRDefault="0093126D" w:rsidP="0093126D">
      <w:pPr>
        <w:jc w:val="center"/>
        <w:rPr>
          <w:b/>
        </w:rPr>
      </w:pPr>
      <w:r>
        <w:rPr>
          <w:noProof/>
          <w:lang w:val="en-GB" w:eastAsia="en-GB"/>
        </w:rPr>
        <w:lastRenderedPageBreak/>
        <w:drawing>
          <wp:inline distT="0" distB="0" distL="0" distR="0" wp14:anchorId="605FF1D0" wp14:editId="5BCCAE59">
            <wp:extent cx="5943600" cy="2533650"/>
            <wp:effectExtent l="0" t="0" r="0" b="0"/>
            <wp:docPr id="24" name="Picture 24" descr="C:\Users\ma\Documents\Docs\SanDiego\GBS\layou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Documents\Docs\SanDiego\GBS\layouts.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2533650"/>
                    </a:xfrm>
                    <a:prstGeom prst="rect">
                      <a:avLst/>
                    </a:prstGeom>
                    <a:noFill/>
                    <a:ln>
                      <a:noFill/>
                    </a:ln>
                  </pic:spPr>
                </pic:pic>
              </a:graphicData>
            </a:graphic>
          </wp:inline>
        </w:drawing>
      </w:r>
      <w:r w:rsidRPr="00047C69">
        <w:rPr>
          <w:b/>
        </w:rPr>
        <w:t xml:space="preserve">Figure </w:t>
      </w:r>
      <w:r>
        <w:rPr>
          <w:b/>
        </w:rPr>
        <w:t>7</w:t>
      </w:r>
      <w:r w:rsidRPr="00047C69">
        <w:rPr>
          <w:b/>
        </w:rPr>
        <w:t>: Notion of different types of layouts presented in Table 3.</w:t>
      </w:r>
      <w:r>
        <w:rPr>
          <w:b/>
        </w:rPr>
        <w:t xml:space="preserve">  All layouts represent the splitting pattern after a binary split is used.</w:t>
      </w:r>
      <w:r>
        <w:rPr>
          <w:b/>
        </w:rPr>
        <w:br/>
        <w:t>a): First block is to be split and second block not. b): First block is not split and second part is split. c): First and second block</w:t>
      </w:r>
      <w:r w:rsidR="000C0178">
        <w:rPr>
          <w:b/>
        </w:rPr>
        <w:t>s</w:t>
      </w:r>
      <w:r>
        <w:rPr>
          <w:b/>
        </w:rPr>
        <w:t xml:space="preserve"> are split. d) Split first block and then the second subblock of the resulting block. e) Split second block and then the first subblock of the resulting block. f) Split second block and then the second subblock of the resulting block.</w:t>
      </w:r>
    </w:p>
    <w:p w14:paraId="54F51DF5" w14:textId="77777777" w:rsidR="0093126D" w:rsidRPr="00047C69" w:rsidRDefault="0093126D" w:rsidP="0093126D">
      <w:pPr>
        <w:rPr>
          <w:b/>
        </w:rPr>
      </w:pPr>
    </w:p>
    <w:p w14:paraId="5A8B2AED" w14:textId="77777777" w:rsidR="0093126D" w:rsidRPr="00047C69" w:rsidRDefault="0093126D" w:rsidP="0093126D">
      <w:pPr>
        <w:jc w:val="center"/>
        <w:rPr>
          <w:b/>
        </w:rPr>
      </w:pPr>
      <w:r w:rsidRPr="00047C69">
        <w:rPr>
          <w:b/>
        </w:rPr>
        <w:t>Table 3: prohibited redundancies</w:t>
      </w:r>
    </w:p>
    <w:tbl>
      <w:tblPr>
        <w:tblStyle w:val="GridTable21"/>
        <w:tblW w:w="0" w:type="auto"/>
        <w:tblLook w:val="04A0" w:firstRow="1" w:lastRow="0" w:firstColumn="1" w:lastColumn="0" w:noHBand="0" w:noVBand="1"/>
      </w:tblPr>
      <w:tblGrid>
        <w:gridCol w:w="1175"/>
        <w:gridCol w:w="1004"/>
        <w:gridCol w:w="1109"/>
        <w:gridCol w:w="1466"/>
        <w:gridCol w:w="1110"/>
        <w:gridCol w:w="1466"/>
        <w:gridCol w:w="1043"/>
      </w:tblGrid>
      <w:tr w:rsidR="0093126D" w14:paraId="1428EF2D" w14:textId="77777777" w:rsidTr="0093126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75" w:type="dxa"/>
            <w:tcBorders>
              <w:top w:val="none" w:sz="0" w:space="0" w:color="auto"/>
              <w:bottom w:val="none" w:sz="0" w:space="0" w:color="auto"/>
              <w:right w:val="none" w:sz="0" w:space="0" w:color="auto"/>
            </w:tcBorders>
          </w:tcPr>
          <w:p w14:paraId="27FAA7A8" w14:textId="77777777" w:rsidR="0093126D" w:rsidRDefault="0093126D" w:rsidP="0093126D">
            <w:pPr>
              <w:rPr>
                <w:lang w:val="en-US"/>
              </w:rPr>
            </w:pPr>
            <w:r>
              <w:rPr>
                <w:lang w:val="en-US"/>
              </w:rPr>
              <w:t>Layout</w:t>
            </w:r>
          </w:p>
        </w:tc>
        <w:tc>
          <w:tcPr>
            <w:tcW w:w="1004" w:type="dxa"/>
            <w:tcBorders>
              <w:top w:val="none" w:sz="0" w:space="0" w:color="auto"/>
              <w:left w:val="none" w:sz="0" w:space="0" w:color="auto"/>
              <w:bottom w:val="none" w:sz="0" w:space="0" w:color="auto"/>
              <w:right w:val="none" w:sz="0" w:space="0" w:color="auto"/>
            </w:tcBorders>
          </w:tcPr>
          <w:p w14:paraId="55FE9E8A"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A-Dir</w:t>
            </w:r>
          </w:p>
        </w:tc>
        <w:tc>
          <w:tcPr>
            <w:tcW w:w="1109" w:type="dxa"/>
            <w:tcBorders>
              <w:top w:val="none" w:sz="0" w:space="0" w:color="auto"/>
              <w:left w:val="none" w:sz="0" w:space="0" w:color="auto"/>
              <w:bottom w:val="none" w:sz="0" w:space="0" w:color="auto"/>
              <w:right w:val="none" w:sz="0" w:space="0" w:color="auto"/>
            </w:tcBorders>
          </w:tcPr>
          <w:p w14:paraId="2414EB0D"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A-Ratio</w:t>
            </w:r>
          </w:p>
        </w:tc>
        <w:tc>
          <w:tcPr>
            <w:tcW w:w="1466" w:type="dxa"/>
            <w:tcBorders>
              <w:top w:val="none" w:sz="0" w:space="0" w:color="auto"/>
              <w:left w:val="none" w:sz="0" w:space="0" w:color="auto"/>
              <w:bottom w:val="none" w:sz="0" w:space="0" w:color="auto"/>
              <w:right w:val="none" w:sz="0" w:space="0" w:color="auto"/>
            </w:tcBorders>
          </w:tcPr>
          <w:p w14:paraId="518A202C"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B-Dir</w:t>
            </w:r>
          </w:p>
        </w:tc>
        <w:tc>
          <w:tcPr>
            <w:tcW w:w="1110" w:type="dxa"/>
            <w:tcBorders>
              <w:top w:val="none" w:sz="0" w:space="0" w:color="auto"/>
              <w:left w:val="none" w:sz="0" w:space="0" w:color="auto"/>
              <w:bottom w:val="none" w:sz="0" w:space="0" w:color="auto"/>
              <w:right w:val="none" w:sz="0" w:space="0" w:color="auto"/>
            </w:tcBorders>
          </w:tcPr>
          <w:p w14:paraId="3B0118A4"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B-Ratio</w:t>
            </w:r>
          </w:p>
        </w:tc>
        <w:tc>
          <w:tcPr>
            <w:tcW w:w="1466" w:type="dxa"/>
            <w:tcBorders>
              <w:top w:val="none" w:sz="0" w:space="0" w:color="auto"/>
              <w:left w:val="none" w:sz="0" w:space="0" w:color="auto"/>
              <w:bottom w:val="none" w:sz="0" w:space="0" w:color="auto"/>
              <w:right w:val="none" w:sz="0" w:space="0" w:color="auto"/>
            </w:tcBorders>
          </w:tcPr>
          <w:p w14:paraId="341B318E"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C-Dir</w:t>
            </w:r>
          </w:p>
        </w:tc>
        <w:tc>
          <w:tcPr>
            <w:tcW w:w="1043" w:type="dxa"/>
            <w:tcBorders>
              <w:top w:val="none" w:sz="0" w:space="0" w:color="auto"/>
              <w:left w:val="none" w:sz="0" w:space="0" w:color="auto"/>
              <w:bottom w:val="none" w:sz="0" w:space="0" w:color="auto"/>
            </w:tcBorders>
          </w:tcPr>
          <w:p w14:paraId="1248F698"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C-Ratio</w:t>
            </w:r>
          </w:p>
        </w:tc>
      </w:tr>
      <w:tr w:rsidR="0093126D" w14:paraId="41B4232A"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016C4F8B" w14:textId="77777777" w:rsidR="0093126D" w:rsidRDefault="0093126D" w:rsidP="0093126D">
            <w:pPr>
              <w:rPr>
                <w:lang w:val="en-US"/>
              </w:rPr>
            </w:pPr>
            <w:r>
              <w:rPr>
                <w:lang w:val="en-US"/>
              </w:rPr>
              <w:t>a)</w:t>
            </w:r>
          </w:p>
        </w:tc>
        <w:tc>
          <w:tcPr>
            <w:tcW w:w="1004" w:type="dxa"/>
          </w:tcPr>
          <w:p w14:paraId="333431D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746883E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6899443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5ADAEDF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1BE8CDF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4D333CE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06CD6EC0"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7F7F7F" w:themeColor="text1" w:themeTint="80"/>
            </w:tcBorders>
          </w:tcPr>
          <w:p w14:paraId="36B5D368" w14:textId="77777777" w:rsidR="0093126D" w:rsidRDefault="0093126D" w:rsidP="0093126D">
            <w:pPr>
              <w:rPr>
                <w:lang w:val="en-US"/>
              </w:rPr>
            </w:pPr>
            <w:r>
              <w:rPr>
                <w:lang w:val="en-US"/>
              </w:rPr>
              <w:t>a)</w:t>
            </w:r>
          </w:p>
        </w:tc>
        <w:tc>
          <w:tcPr>
            <w:tcW w:w="1004" w:type="dxa"/>
            <w:tcBorders>
              <w:top w:val="single" w:sz="2" w:space="0" w:color="7F7F7F" w:themeColor="text1" w:themeTint="80"/>
            </w:tcBorders>
          </w:tcPr>
          <w:p w14:paraId="787C0BC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2" w:space="0" w:color="7F7F7F" w:themeColor="text1" w:themeTint="80"/>
            </w:tcBorders>
          </w:tcPr>
          <w:p w14:paraId="49DBD62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3/4</w:t>
            </w:r>
          </w:p>
        </w:tc>
        <w:tc>
          <w:tcPr>
            <w:tcW w:w="1466" w:type="dxa"/>
            <w:tcBorders>
              <w:top w:val="single" w:sz="2" w:space="0" w:color="7F7F7F" w:themeColor="text1" w:themeTint="80"/>
            </w:tcBorders>
          </w:tcPr>
          <w:p w14:paraId="11B4B8A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2" w:space="0" w:color="7F7F7F" w:themeColor="text1" w:themeTint="80"/>
            </w:tcBorders>
          </w:tcPr>
          <w:p w14:paraId="5D1C572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Borders>
              <w:top w:val="single" w:sz="2" w:space="0" w:color="7F7F7F" w:themeColor="text1" w:themeTint="80"/>
            </w:tcBorders>
          </w:tcPr>
          <w:p w14:paraId="23492CE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2" w:space="0" w:color="7F7F7F" w:themeColor="text1" w:themeTint="80"/>
            </w:tcBorders>
          </w:tcPr>
          <w:p w14:paraId="494C14F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59938012"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121E6A82" w14:textId="77777777" w:rsidR="0093126D" w:rsidRDefault="0093126D" w:rsidP="0093126D">
            <w:pPr>
              <w:rPr>
                <w:lang w:val="en-US"/>
              </w:rPr>
            </w:pPr>
            <w:r>
              <w:rPr>
                <w:lang w:val="en-US"/>
              </w:rPr>
              <w:t>a)</w:t>
            </w:r>
          </w:p>
        </w:tc>
        <w:tc>
          <w:tcPr>
            <w:tcW w:w="1004" w:type="dxa"/>
          </w:tcPr>
          <w:p w14:paraId="33E8BDE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02C9A44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3/4</w:t>
            </w:r>
          </w:p>
        </w:tc>
        <w:tc>
          <w:tcPr>
            <w:tcW w:w="1466" w:type="dxa"/>
          </w:tcPr>
          <w:p w14:paraId="0CB0FAF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7C9872C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7F79259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65A3D79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160FDBC1"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0AA50ACF" w14:textId="77777777" w:rsidR="0093126D" w:rsidRDefault="0093126D" w:rsidP="0093126D">
            <w:pPr>
              <w:rPr>
                <w:lang w:val="en-US"/>
              </w:rPr>
            </w:pPr>
            <w:r>
              <w:rPr>
                <w:lang w:val="en-US"/>
              </w:rPr>
              <w:t>a)</w:t>
            </w:r>
          </w:p>
        </w:tc>
        <w:tc>
          <w:tcPr>
            <w:tcW w:w="1004" w:type="dxa"/>
          </w:tcPr>
          <w:p w14:paraId="789C599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127325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77C2AD3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Pr>
          <w:p w14:paraId="027CC6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Pr>
          <w:p w14:paraId="07CA29E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Pr>
          <w:p w14:paraId="71B70A3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3E0A5030"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796E4883" w14:textId="77777777" w:rsidR="0093126D" w:rsidRDefault="0093126D" w:rsidP="0093126D">
            <w:pPr>
              <w:rPr>
                <w:lang w:val="en-US"/>
              </w:rPr>
            </w:pPr>
            <w:r>
              <w:rPr>
                <w:lang w:val="en-US"/>
              </w:rPr>
              <w:t>a)</w:t>
            </w:r>
          </w:p>
        </w:tc>
        <w:tc>
          <w:tcPr>
            <w:tcW w:w="1004" w:type="dxa"/>
          </w:tcPr>
          <w:p w14:paraId="16E0BBC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4690BA9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395382B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53CA2EA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0E6C686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6FEEFA6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159FCA99"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2" w:space="0" w:color="7F7F7F" w:themeColor="text1" w:themeTint="80"/>
            </w:tcBorders>
          </w:tcPr>
          <w:p w14:paraId="2CB30F97" w14:textId="77777777" w:rsidR="0093126D" w:rsidRDefault="0093126D" w:rsidP="0093126D">
            <w:pPr>
              <w:rPr>
                <w:lang w:val="en-US"/>
              </w:rPr>
            </w:pPr>
            <w:r>
              <w:rPr>
                <w:lang w:val="en-US"/>
              </w:rPr>
              <w:t>a)</w:t>
            </w:r>
          </w:p>
        </w:tc>
        <w:tc>
          <w:tcPr>
            <w:tcW w:w="1004" w:type="dxa"/>
            <w:tcBorders>
              <w:bottom w:val="single" w:sz="2" w:space="0" w:color="7F7F7F" w:themeColor="text1" w:themeTint="80"/>
            </w:tcBorders>
          </w:tcPr>
          <w:p w14:paraId="6C69D8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2" w:space="0" w:color="7F7F7F" w:themeColor="text1" w:themeTint="80"/>
            </w:tcBorders>
          </w:tcPr>
          <w:p w14:paraId="33A8DBA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Borders>
              <w:bottom w:val="single" w:sz="2" w:space="0" w:color="7F7F7F" w:themeColor="text1" w:themeTint="80"/>
            </w:tcBorders>
          </w:tcPr>
          <w:p w14:paraId="70005C6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bottom w:val="single" w:sz="2" w:space="0" w:color="7F7F7F" w:themeColor="text1" w:themeTint="80"/>
            </w:tcBorders>
          </w:tcPr>
          <w:p w14:paraId="58E6C6F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Borders>
              <w:bottom w:val="single" w:sz="2" w:space="0" w:color="7F7F7F" w:themeColor="text1" w:themeTint="80"/>
            </w:tcBorders>
          </w:tcPr>
          <w:p w14:paraId="286BFE3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bottom w:val="single" w:sz="2" w:space="0" w:color="7F7F7F" w:themeColor="text1" w:themeTint="80"/>
            </w:tcBorders>
          </w:tcPr>
          <w:p w14:paraId="52049A4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109E169D"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2" w:space="0" w:color="7F7F7F" w:themeColor="text1" w:themeTint="80"/>
            </w:tcBorders>
          </w:tcPr>
          <w:p w14:paraId="2E2C0E86" w14:textId="77777777" w:rsidR="0093126D" w:rsidRDefault="0093126D" w:rsidP="0093126D">
            <w:pPr>
              <w:rPr>
                <w:lang w:val="en-US"/>
              </w:rPr>
            </w:pPr>
            <w:r>
              <w:rPr>
                <w:lang w:val="en-US"/>
              </w:rPr>
              <w:t>a)</w:t>
            </w:r>
          </w:p>
        </w:tc>
        <w:tc>
          <w:tcPr>
            <w:tcW w:w="1004" w:type="dxa"/>
            <w:tcBorders>
              <w:bottom w:val="single" w:sz="2" w:space="0" w:color="7F7F7F" w:themeColor="text1" w:themeTint="80"/>
            </w:tcBorders>
          </w:tcPr>
          <w:p w14:paraId="6B35F45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2" w:space="0" w:color="7F7F7F" w:themeColor="text1" w:themeTint="80"/>
            </w:tcBorders>
          </w:tcPr>
          <w:p w14:paraId="0FEB4FE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2" w:space="0" w:color="7F7F7F" w:themeColor="text1" w:themeTint="80"/>
            </w:tcBorders>
          </w:tcPr>
          <w:p w14:paraId="5165F21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bottom w:val="single" w:sz="2" w:space="0" w:color="7F7F7F" w:themeColor="text1" w:themeTint="80"/>
            </w:tcBorders>
          </w:tcPr>
          <w:p w14:paraId="4F044E2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Borders>
              <w:bottom w:val="single" w:sz="2" w:space="0" w:color="7F7F7F" w:themeColor="text1" w:themeTint="80"/>
            </w:tcBorders>
          </w:tcPr>
          <w:p w14:paraId="73369E5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Borders>
              <w:bottom w:val="single" w:sz="2" w:space="0" w:color="7F7F7F" w:themeColor="text1" w:themeTint="80"/>
            </w:tcBorders>
          </w:tcPr>
          <w:p w14:paraId="1165FCC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7DBC12C6"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7F7F7F" w:themeColor="text1" w:themeTint="80"/>
              <w:bottom w:val="single" w:sz="2" w:space="0" w:color="808080" w:themeColor="background1" w:themeShade="80"/>
            </w:tcBorders>
          </w:tcPr>
          <w:p w14:paraId="1BD635BE" w14:textId="77777777" w:rsidR="0093126D" w:rsidRDefault="0093126D" w:rsidP="0093126D">
            <w:pPr>
              <w:rPr>
                <w:lang w:val="en-US"/>
              </w:rPr>
            </w:pPr>
            <w:r>
              <w:rPr>
                <w:lang w:val="en-US"/>
              </w:rPr>
              <w:t>a)</w:t>
            </w:r>
          </w:p>
        </w:tc>
        <w:tc>
          <w:tcPr>
            <w:tcW w:w="1004" w:type="dxa"/>
            <w:tcBorders>
              <w:top w:val="single" w:sz="2" w:space="0" w:color="7F7F7F" w:themeColor="text1" w:themeTint="80"/>
              <w:bottom w:val="single" w:sz="2" w:space="0" w:color="808080" w:themeColor="background1" w:themeShade="80"/>
            </w:tcBorders>
          </w:tcPr>
          <w:p w14:paraId="03D8700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2" w:space="0" w:color="7F7F7F" w:themeColor="text1" w:themeTint="80"/>
              <w:bottom w:val="single" w:sz="2" w:space="0" w:color="808080" w:themeColor="background1" w:themeShade="80"/>
            </w:tcBorders>
          </w:tcPr>
          <w:p w14:paraId="214F54C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5/8</w:t>
            </w:r>
          </w:p>
        </w:tc>
        <w:tc>
          <w:tcPr>
            <w:tcW w:w="1466" w:type="dxa"/>
            <w:tcBorders>
              <w:top w:val="single" w:sz="2" w:space="0" w:color="7F7F7F" w:themeColor="text1" w:themeTint="80"/>
              <w:bottom w:val="single" w:sz="2" w:space="0" w:color="808080" w:themeColor="background1" w:themeShade="80"/>
            </w:tcBorders>
          </w:tcPr>
          <w:p w14:paraId="7B7416A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2" w:space="0" w:color="7F7F7F" w:themeColor="text1" w:themeTint="80"/>
              <w:bottom w:val="single" w:sz="2" w:space="0" w:color="808080" w:themeColor="background1" w:themeShade="80"/>
            </w:tcBorders>
          </w:tcPr>
          <w:p w14:paraId="2F9605F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top w:val="single" w:sz="2" w:space="0" w:color="7F7F7F" w:themeColor="text1" w:themeTint="80"/>
              <w:bottom w:val="single" w:sz="2" w:space="0" w:color="808080" w:themeColor="background1" w:themeShade="80"/>
            </w:tcBorders>
          </w:tcPr>
          <w:p w14:paraId="2970CEE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2" w:space="0" w:color="7F7F7F" w:themeColor="text1" w:themeTint="80"/>
              <w:bottom w:val="single" w:sz="2" w:space="0" w:color="808080" w:themeColor="background1" w:themeShade="80"/>
            </w:tcBorders>
          </w:tcPr>
          <w:p w14:paraId="67BDF71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1EA85A5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808080" w:themeColor="background1" w:themeShade="80"/>
              <w:bottom w:val="single" w:sz="12" w:space="0" w:color="808080" w:themeColor="background1" w:themeShade="80"/>
            </w:tcBorders>
          </w:tcPr>
          <w:p w14:paraId="332940B3" w14:textId="77777777" w:rsidR="0093126D" w:rsidRDefault="0093126D" w:rsidP="0093126D">
            <w:pPr>
              <w:rPr>
                <w:lang w:val="en-US"/>
              </w:rPr>
            </w:pPr>
            <w:r>
              <w:rPr>
                <w:lang w:val="en-US"/>
              </w:rPr>
              <w:t>a)</w:t>
            </w:r>
          </w:p>
        </w:tc>
        <w:tc>
          <w:tcPr>
            <w:tcW w:w="1004" w:type="dxa"/>
            <w:tcBorders>
              <w:top w:val="single" w:sz="2" w:space="0" w:color="808080" w:themeColor="background1" w:themeShade="80"/>
              <w:bottom w:val="single" w:sz="12" w:space="0" w:color="808080" w:themeColor="background1" w:themeShade="80"/>
            </w:tcBorders>
          </w:tcPr>
          <w:p w14:paraId="50A3D5C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2" w:space="0" w:color="808080" w:themeColor="background1" w:themeShade="80"/>
              <w:bottom w:val="single" w:sz="12" w:space="0" w:color="808080" w:themeColor="background1" w:themeShade="80"/>
            </w:tcBorders>
          </w:tcPr>
          <w:p w14:paraId="384D7A2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5/8</w:t>
            </w:r>
          </w:p>
        </w:tc>
        <w:tc>
          <w:tcPr>
            <w:tcW w:w="1466" w:type="dxa"/>
            <w:tcBorders>
              <w:top w:val="single" w:sz="2" w:space="0" w:color="808080" w:themeColor="background1" w:themeShade="80"/>
              <w:bottom w:val="single" w:sz="12" w:space="0" w:color="808080" w:themeColor="background1" w:themeShade="80"/>
            </w:tcBorders>
          </w:tcPr>
          <w:p w14:paraId="0F5406D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top w:val="single" w:sz="2" w:space="0" w:color="808080" w:themeColor="background1" w:themeShade="80"/>
              <w:bottom w:val="single" w:sz="12" w:space="0" w:color="808080" w:themeColor="background1" w:themeShade="80"/>
            </w:tcBorders>
          </w:tcPr>
          <w:p w14:paraId="2597CD7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Borders>
              <w:top w:val="single" w:sz="2" w:space="0" w:color="808080" w:themeColor="background1" w:themeShade="80"/>
              <w:bottom w:val="single" w:sz="12" w:space="0" w:color="808080" w:themeColor="background1" w:themeShade="80"/>
            </w:tcBorders>
          </w:tcPr>
          <w:p w14:paraId="4BB2E44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Borders>
              <w:top w:val="single" w:sz="2" w:space="0" w:color="808080" w:themeColor="background1" w:themeShade="80"/>
              <w:bottom w:val="single" w:sz="12" w:space="0" w:color="808080" w:themeColor="background1" w:themeShade="80"/>
            </w:tcBorders>
          </w:tcPr>
          <w:p w14:paraId="28ECC75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0A1A7A87"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808080" w:themeColor="background1" w:themeShade="80"/>
              <w:bottom w:val="single" w:sz="12" w:space="0" w:color="808080" w:themeColor="background1" w:themeShade="80"/>
            </w:tcBorders>
          </w:tcPr>
          <w:p w14:paraId="3B9F114D" w14:textId="77777777" w:rsidR="0093126D" w:rsidRDefault="0093126D" w:rsidP="0093126D">
            <w:pPr>
              <w:rPr>
                <w:lang w:val="en-US"/>
              </w:rPr>
            </w:pPr>
            <w:r>
              <w:rPr>
                <w:lang w:val="en-US"/>
              </w:rPr>
              <w:t>a)</w:t>
            </w:r>
          </w:p>
        </w:tc>
        <w:tc>
          <w:tcPr>
            <w:tcW w:w="1004" w:type="dxa"/>
            <w:tcBorders>
              <w:top w:val="single" w:sz="2" w:space="0" w:color="808080" w:themeColor="background1" w:themeShade="80"/>
              <w:bottom w:val="single" w:sz="12" w:space="0" w:color="808080" w:themeColor="background1" w:themeShade="80"/>
            </w:tcBorders>
          </w:tcPr>
          <w:p w14:paraId="6067924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2" w:space="0" w:color="808080" w:themeColor="background1" w:themeShade="80"/>
              <w:bottom w:val="single" w:sz="12" w:space="0" w:color="808080" w:themeColor="background1" w:themeShade="80"/>
            </w:tcBorders>
          </w:tcPr>
          <w:p w14:paraId="0064CAA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top w:val="single" w:sz="2" w:space="0" w:color="808080" w:themeColor="background1" w:themeShade="80"/>
              <w:bottom w:val="single" w:sz="12" w:space="0" w:color="808080" w:themeColor="background1" w:themeShade="80"/>
            </w:tcBorders>
          </w:tcPr>
          <w:p w14:paraId="35BF160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2" w:space="0" w:color="808080" w:themeColor="background1" w:themeShade="80"/>
              <w:bottom w:val="single" w:sz="12" w:space="0" w:color="808080" w:themeColor="background1" w:themeShade="80"/>
            </w:tcBorders>
          </w:tcPr>
          <w:p w14:paraId="7EBBD3B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2" w:space="0" w:color="808080" w:themeColor="background1" w:themeShade="80"/>
              <w:bottom w:val="single" w:sz="12" w:space="0" w:color="808080" w:themeColor="background1" w:themeShade="80"/>
            </w:tcBorders>
          </w:tcPr>
          <w:p w14:paraId="06B61A4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2" w:space="0" w:color="808080" w:themeColor="background1" w:themeShade="80"/>
              <w:bottom w:val="single" w:sz="12" w:space="0" w:color="808080" w:themeColor="background1" w:themeShade="80"/>
            </w:tcBorders>
          </w:tcPr>
          <w:p w14:paraId="131AE6F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586ADFB4"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4DB51C1" w14:textId="77777777" w:rsidR="0093126D" w:rsidRDefault="0093126D" w:rsidP="0093126D">
            <w:pPr>
              <w:rPr>
                <w:lang w:val="en-US"/>
              </w:rPr>
            </w:pPr>
            <w:r>
              <w:rPr>
                <w:lang w:val="en-US"/>
              </w:rPr>
              <w:t>a)</w:t>
            </w:r>
          </w:p>
        </w:tc>
        <w:tc>
          <w:tcPr>
            <w:tcW w:w="1004" w:type="dxa"/>
            <w:tcBorders>
              <w:top w:val="single" w:sz="12" w:space="0" w:color="808080" w:themeColor="background1" w:themeShade="80"/>
            </w:tcBorders>
          </w:tcPr>
          <w:p w14:paraId="5CDC223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041A892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top w:val="single" w:sz="12" w:space="0" w:color="808080" w:themeColor="background1" w:themeShade="80"/>
            </w:tcBorders>
          </w:tcPr>
          <w:p w14:paraId="090C74D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3DEAFD2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3/4</w:t>
            </w:r>
          </w:p>
        </w:tc>
        <w:tc>
          <w:tcPr>
            <w:tcW w:w="1466" w:type="dxa"/>
            <w:tcBorders>
              <w:top w:val="single" w:sz="12" w:space="0" w:color="808080" w:themeColor="background1" w:themeShade="80"/>
            </w:tcBorders>
          </w:tcPr>
          <w:p w14:paraId="7AFE789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Borders>
              <w:top w:val="single" w:sz="12" w:space="0" w:color="808080" w:themeColor="background1" w:themeShade="80"/>
            </w:tcBorders>
          </w:tcPr>
          <w:p w14:paraId="0F6608C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42B014A3"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1714E571" w14:textId="77777777" w:rsidR="0093126D" w:rsidRDefault="0093126D" w:rsidP="0093126D">
            <w:pPr>
              <w:rPr>
                <w:lang w:val="en-US"/>
              </w:rPr>
            </w:pPr>
            <w:r>
              <w:rPr>
                <w:lang w:val="en-US"/>
              </w:rPr>
              <w:t>b)</w:t>
            </w:r>
          </w:p>
        </w:tc>
        <w:tc>
          <w:tcPr>
            <w:tcW w:w="1004" w:type="dxa"/>
            <w:tcBorders>
              <w:top w:val="single" w:sz="12" w:space="0" w:color="808080" w:themeColor="background1" w:themeShade="80"/>
            </w:tcBorders>
          </w:tcPr>
          <w:p w14:paraId="17B2ECD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4635480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05181BE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08F3B9C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Borders>
              <w:top w:val="single" w:sz="12" w:space="0" w:color="808080" w:themeColor="background1" w:themeShade="80"/>
            </w:tcBorders>
          </w:tcPr>
          <w:p w14:paraId="092AAB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12" w:space="0" w:color="808080" w:themeColor="background1" w:themeShade="80"/>
            </w:tcBorders>
          </w:tcPr>
          <w:p w14:paraId="4507435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4052AC0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7814807C" w14:textId="77777777" w:rsidR="0093126D" w:rsidRDefault="0093126D" w:rsidP="0093126D">
            <w:pPr>
              <w:rPr>
                <w:lang w:val="en-US"/>
              </w:rPr>
            </w:pPr>
            <w:r>
              <w:rPr>
                <w:lang w:val="en-US"/>
              </w:rPr>
              <w:t>b)</w:t>
            </w:r>
          </w:p>
        </w:tc>
        <w:tc>
          <w:tcPr>
            <w:tcW w:w="1004" w:type="dxa"/>
          </w:tcPr>
          <w:p w14:paraId="45921BF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148BE5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3/8</w:t>
            </w:r>
          </w:p>
        </w:tc>
        <w:tc>
          <w:tcPr>
            <w:tcW w:w="1466" w:type="dxa"/>
          </w:tcPr>
          <w:p w14:paraId="2EBB962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6D7C41F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1/5</w:t>
            </w:r>
          </w:p>
        </w:tc>
        <w:tc>
          <w:tcPr>
            <w:tcW w:w="1466" w:type="dxa"/>
          </w:tcPr>
          <w:p w14:paraId="52FC6F5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3948FE5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5272761A"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E9F0AAC"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766938C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3DB52C4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6A6F5F0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perpendicular</w:t>
            </w:r>
          </w:p>
        </w:tc>
        <w:tc>
          <w:tcPr>
            <w:tcW w:w="1110" w:type="dxa"/>
            <w:tcBorders>
              <w:top w:val="single" w:sz="12" w:space="0" w:color="808080" w:themeColor="background1" w:themeShade="80"/>
            </w:tcBorders>
          </w:tcPr>
          <w:p w14:paraId="4D9C755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Borders>
              <w:top w:val="single" w:sz="12" w:space="0" w:color="808080" w:themeColor="background1" w:themeShade="80"/>
            </w:tcBorders>
          </w:tcPr>
          <w:p w14:paraId="064E6B7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perpendicular</w:t>
            </w:r>
          </w:p>
        </w:tc>
        <w:tc>
          <w:tcPr>
            <w:tcW w:w="1043" w:type="dxa"/>
            <w:tcBorders>
              <w:top w:val="single" w:sz="12" w:space="0" w:color="808080" w:themeColor="background1" w:themeShade="80"/>
            </w:tcBorders>
          </w:tcPr>
          <w:p w14:paraId="097E6EE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62AD622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0C29B4E4" w14:textId="77777777" w:rsidR="0093126D" w:rsidRDefault="0093126D" w:rsidP="0093126D">
            <w:pPr>
              <w:rPr>
                <w:lang w:val="en-US"/>
              </w:rPr>
            </w:pPr>
            <w:r>
              <w:rPr>
                <w:lang w:val="en-US"/>
              </w:rPr>
              <w:t>c)</w:t>
            </w:r>
          </w:p>
        </w:tc>
        <w:tc>
          <w:tcPr>
            <w:tcW w:w="1004" w:type="dxa"/>
          </w:tcPr>
          <w:p w14:paraId="370D427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2BB3BC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3/4</w:t>
            </w:r>
          </w:p>
        </w:tc>
        <w:tc>
          <w:tcPr>
            <w:tcW w:w="1466" w:type="dxa"/>
          </w:tcPr>
          <w:p w14:paraId="33F005E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perpendicular</w:t>
            </w:r>
          </w:p>
        </w:tc>
        <w:tc>
          <w:tcPr>
            <w:tcW w:w="1110" w:type="dxa"/>
          </w:tcPr>
          <w:p w14:paraId="1A1F178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35D6811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perpendicular</w:t>
            </w:r>
          </w:p>
        </w:tc>
        <w:tc>
          <w:tcPr>
            <w:tcW w:w="1043" w:type="dxa"/>
          </w:tcPr>
          <w:p w14:paraId="0124250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48273AD1"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309C09A7" w14:textId="77777777" w:rsidR="0093126D" w:rsidRDefault="0093126D" w:rsidP="0093126D">
            <w:pPr>
              <w:rPr>
                <w:lang w:val="en-US"/>
              </w:rPr>
            </w:pPr>
            <w:r>
              <w:rPr>
                <w:lang w:val="en-US"/>
              </w:rPr>
              <w:t>c)</w:t>
            </w:r>
          </w:p>
        </w:tc>
        <w:tc>
          <w:tcPr>
            <w:tcW w:w="1004" w:type="dxa"/>
          </w:tcPr>
          <w:p w14:paraId="6D2B1E8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A3F69E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Pr>
          <w:p w14:paraId="5DCF823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110" w:type="dxa"/>
          </w:tcPr>
          <w:p w14:paraId="7CC2442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Pr>
          <w:p w14:paraId="43BD686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043" w:type="dxa"/>
          </w:tcPr>
          <w:p w14:paraId="545B285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64E35E38"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24083A05" w14:textId="77777777" w:rsidR="0093126D" w:rsidRDefault="0093126D" w:rsidP="0093126D">
            <w:pPr>
              <w:rPr>
                <w:lang w:val="en-US"/>
              </w:rPr>
            </w:pPr>
            <w:r>
              <w:rPr>
                <w:lang w:val="en-US"/>
              </w:rPr>
              <w:t>c)</w:t>
            </w:r>
          </w:p>
        </w:tc>
        <w:tc>
          <w:tcPr>
            <w:tcW w:w="1004" w:type="dxa"/>
          </w:tcPr>
          <w:p w14:paraId="6AA6A05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562113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6E3BE64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sidRPr="00186039">
              <w:rPr>
                <w:lang w:val="en-US"/>
              </w:rPr>
              <w:t>perpendicular</w:t>
            </w:r>
          </w:p>
        </w:tc>
        <w:tc>
          <w:tcPr>
            <w:tcW w:w="1110" w:type="dxa"/>
          </w:tcPr>
          <w:p w14:paraId="0AFE874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6198023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sidRPr="00186039">
              <w:rPr>
                <w:lang w:val="en-US"/>
              </w:rPr>
              <w:t>perpendicular</w:t>
            </w:r>
          </w:p>
        </w:tc>
        <w:tc>
          <w:tcPr>
            <w:tcW w:w="1043" w:type="dxa"/>
          </w:tcPr>
          <w:p w14:paraId="1F99A88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5C6015B8"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01A26B01" w14:textId="77777777" w:rsidR="0093126D" w:rsidRDefault="0093126D" w:rsidP="0093126D">
            <w:pPr>
              <w:rPr>
                <w:lang w:val="en-US"/>
              </w:rPr>
            </w:pPr>
            <w:r>
              <w:rPr>
                <w:lang w:val="en-US"/>
              </w:rPr>
              <w:lastRenderedPageBreak/>
              <w:t>c)</w:t>
            </w:r>
          </w:p>
        </w:tc>
        <w:tc>
          <w:tcPr>
            <w:tcW w:w="1004" w:type="dxa"/>
          </w:tcPr>
          <w:p w14:paraId="4EEFC4F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5F648CD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1/5</w:t>
            </w:r>
          </w:p>
        </w:tc>
        <w:tc>
          <w:tcPr>
            <w:tcW w:w="1466" w:type="dxa"/>
          </w:tcPr>
          <w:p w14:paraId="2F7B766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2E7B5CD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Pr>
          <w:p w14:paraId="4DA64A4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7F7C3DE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36864EA8"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6D2E1A45" w14:textId="77777777" w:rsidR="0093126D" w:rsidRDefault="0093126D" w:rsidP="0093126D">
            <w:pPr>
              <w:rPr>
                <w:lang w:val="en-US"/>
              </w:rPr>
            </w:pPr>
            <w:r>
              <w:rPr>
                <w:lang w:val="en-US"/>
              </w:rPr>
              <w:t>c)</w:t>
            </w:r>
          </w:p>
        </w:tc>
        <w:tc>
          <w:tcPr>
            <w:tcW w:w="1004" w:type="dxa"/>
          </w:tcPr>
          <w:p w14:paraId="1CB2AE8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0DDDFC1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2/5</w:t>
            </w:r>
          </w:p>
        </w:tc>
        <w:tc>
          <w:tcPr>
            <w:tcW w:w="1466" w:type="dxa"/>
          </w:tcPr>
          <w:p w14:paraId="181B99D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75E90D5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08B1ACB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233B570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27D17E13"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598455D3" w14:textId="77777777" w:rsidR="0093126D" w:rsidRDefault="0093126D" w:rsidP="0093126D">
            <w:pPr>
              <w:rPr>
                <w:lang w:val="en-US"/>
              </w:rPr>
            </w:pPr>
            <w:r>
              <w:rPr>
                <w:lang w:val="en-US"/>
              </w:rPr>
              <w:t>c)</w:t>
            </w:r>
          </w:p>
        </w:tc>
        <w:tc>
          <w:tcPr>
            <w:tcW w:w="1004" w:type="dxa"/>
          </w:tcPr>
          <w:p w14:paraId="44DD74D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7ED8393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4818D0E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7B12C53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Pr>
          <w:p w14:paraId="1A24E1F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13FE8F7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48A4297F"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2ADE7632"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3369271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640D8FC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7751606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07ECB94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Borders>
              <w:bottom w:val="single" w:sz="12" w:space="0" w:color="808080" w:themeColor="background1" w:themeShade="80"/>
            </w:tcBorders>
          </w:tcPr>
          <w:p w14:paraId="1F8C622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679E8D6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43ACECB0"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5CD8CEFE"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0489C8A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34E39B7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¾</w:t>
            </w:r>
          </w:p>
        </w:tc>
        <w:tc>
          <w:tcPr>
            <w:tcW w:w="1466" w:type="dxa"/>
            <w:tcBorders>
              <w:top w:val="single" w:sz="12" w:space="0" w:color="808080" w:themeColor="background1" w:themeShade="80"/>
            </w:tcBorders>
          </w:tcPr>
          <w:p w14:paraId="1ACFF42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perpendicular</w:t>
            </w:r>
          </w:p>
        </w:tc>
        <w:tc>
          <w:tcPr>
            <w:tcW w:w="1110" w:type="dxa"/>
            <w:tcBorders>
              <w:top w:val="single" w:sz="12" w:space="0" w:color="808080" w:themeColor="background1" w:themeShade="80"/>
            </w:tcBorders>
          </w:tcPr>
          <w:p w14:paraId="36D75B4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7ED5B97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perpendicular</w:t>
            </w:r>
          </w:p>
        </w:tc>
        <w:tc>
          <w:tcPr>
            <w:tcW w:w="1043" w:type="dxa"/>
            <w:tcBorders>
              <w:top w:val="single" w:sz="12" w:space="0" w:color="808080" w:themeColor="background1" w:themeShade="80"/>
            </w:tcBorders>
          </w:tcPr>
          <w:p w14:paraId="6837E72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r>
      <w:tr w:rsidR="0093126D" w14:paraId="7A25F927"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5C00E404" w14:textId="77777777" w:rsidR="0093126D" w:rsidRDefault="0093126D" w:rsidP="0093126D">
            <w:pPr>
              <w:rPr>
                <w:lang w:val="en-US"/>
              </w:rPr>
            </w:pPr>
            <w:r>
              <w:rPr>
                <w:lang w:val="en-US"/>
              </w:rPr>
              <w:t>c)</w:t>
            </w:r>
          </w:p>
        </w:tc>
        <w:tc>
          <w:tcPr>
            <w:tcW w:w="1004" w:type="dxa"/>
          </w:tcPr>
          <w:p w14:paraId="2938639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7352690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1/3</w:t>
            </w:r>
          </w:p>
        </w:tc>
        <w:tc>
          <w:tcPr>
            <w:tcW w:w="1466" w:type="dxa"/>
          </w:tcPr>
          <w:p w14:paraId="3B94406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4178A4C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1/4</w:t>
            </w:r>
          </w:p>
        </w:tc>
        <w:tc>
          <w:tcPr>
            <w:tcW w:w="1466" w:type="dxa"/>
          </w:tcPr>
          <w:p w14:paraId="4C56914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30103DF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1/4</w:t>
            </w:r>
          </w:p>
        </w:tc>
      </w:tr>
      <w:tr w:rsidR="0093126D" w14:paraId="4BA3D753"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1DD457DD" w14:textId="77777777" w:rsidR="0093126D" w:rsidRDefault="0093126D" w:rsidP="0093126D">
            <w:pPr>
              <w:rPr>
                <w:lang w:val="en-US"/>
              </w:rPr>
            </w:pPr>
            <w:r>
              <w:rPr>
                <w:lang w:val="en-US"/>
              </w:rPr>
              <w:t>c)</w:t>
            </w:r>
          </w:p>
        </w:tc>
        <w:tc>
          <w:tcPr>
            <w:tcW w:w="1004" w:type="dxa"/>
          </w:tcPr>
          <w:p w14:paraId="763B752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620A380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2/3</w:t>
            </w:r>
          </w:p>
        </w:tc>
        <w:tc>
          <w:tcPr>
            <w:tcW w:w="1466" w:type="dxa"/>
          </w:tcPr>
          <w:p w14:paraId="3D143CE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110" w:type="dxa"/>
          </w:tcPr>
          <w:p w14:paraId="4C7089D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Pr>
          <w:p w14:paraId="14659C0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043" w:type="dxa"/>
          </w:tcPr>
          <w:p w14:paraId="191EBF7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r>
      <w:tr w:rsidR="0093126D" w14:paraId="493BA740"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6788739A" w14:textId="77777777" w:rsidR="0093126D" w:rsidRDefault="0093126D" w:rsidP="0093126D">
            <w:pPr>
              <w:rPr>
                <w:lang w:val="en-US"/>
              </w:rPr>
            </w:pPr>
            <w:r>
              <w:rPr>
                <w:lang w:val="en-US"/>
              </w:rPr>
              <w:t>c)</w:t>
            </w:r>
          </w:p>
        </w:tc>
        <w:tc>
          <w:tcPr>
            <w:tcW w:w="1004" w:type="dxa"/>
          </w:tcPr>
          <w:p w14:paraId="78C7BCB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21A006F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1/5</w:t>
            </w:r>
          </w:p>
        </w:tc>
        <w:tc>
          <w:tcPr>
            <w:tcW w:w="1466" w:type="dxa"/>
          </w:tcPr>
          <w:p w14:paraId="1338BC1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0295010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c>
          <w:tcPr>
            <w:tcW w:w="1466" w:type="dxa"/>
          </w:tcPr>
          <w:p w14:paraId="2954F2E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3AF7A32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r>
      <w:tr w:rsidR="0093126D" w14:paraId="11BE1F5F"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108C1B0B" w14:textId="77777777" w:rsidR="0093126D" w:rsidRDefault="0093126D" w:rsidP="0093126D">
            <w:pPr>
              <w:rPr>
                <w:lang w:val="en-US"/>
              </w:rPr>
            </w:pPr>
            <w:r>
              <w:rPr>
                <w:lang w:val="en-US"/>
              </w:rPr>
              <w:t>c)</w:t>
            </w:r>
          </w:p>
        </w:tc>
        <w:tc>
          <w:tcPr>
            <w:tcW w:w="1004" w:type="dxa"/>
          </w:tcPr>
          <w:p w14:paraId="69F631D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4E2CB7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Pr>
          <w:p w14:paraId="2BA45D3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5B98B74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c>
          <w:tcPr>
            <w:tcW w:w="1466" w:type="dxa"/>
          </w:tcPr>
          <w:p w14:paraId="0CBD319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5124F45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r>
      <w:tr w:rsidR="0093126D" w14:paraId="0DBD4DF0"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45C645B8" w14:textId="77777777" w:rsidR="0093126D" w:rsidRDefault="0093126D" w:rsidP="0093126D">
            <w:pPr>
              <w:rPr>
                <w:lang w:val="en-US"/>
              </w:rPr>
            </w:pPr>
            <w:r>
              <w:rPr>
                <w:lang w:val="en-US"/>
              </w:rPr>
              <w:t>c)</w:t>
            </w:r>
          </w:p>
        </w:tc>
        <w:tc>
          <w:tcPr>
            <w:tcW w:w="1004" w:type="dxa"/>
          </w:tcPr>
          <w:p w14:paraId="626D854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E9DC73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25EF353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64DA0C7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c>
          <w:tcPr>
            <w:tcW w:w="1466" w:type="dxa"/>
          </w:tcPr>
          <w:p w14:paraId="1C1E4BD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5150399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r>
      <w:tr w:rsidR="0093126D" w14:paraId="706A5682"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3263B6FF"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3670211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06B147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5A03123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42DF5FB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c>
          <w:tcPr>
            <w:tcW w:w="1466" w:type="dxa"/>
            <w:tcBorders>
              <w:bottom w:val="single" w:sz="12" w:space="0" w:color="808080" w:themeColor="background1" w:themeShade="80"/>
            </w:tcBorders>
          </w:tcPr>
          <w:p w14:paraId="0E66BF4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16C3CBB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r>
      <w:tr w:rsidR="0093126D" w14:paraId="2B8C12F7"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A85BA2E"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3744416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508E5D0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1/3</w:t>
            </w:r>
          </w:p>
        </w:tc>
        <w:tc>
          <w:tcPr>
            <w:tcW w:w="1466" w:type="dxa"/>
            <w:tcBorders>
              <w:top w:val="single" w:sz="12" w:space="0" w:color="808080" w:themeColor="background1" w:themeShade="80"/>
            </w:tcBorders>
          </w:tcPr>
          <w:p w14:paraId="009356A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2F70AD6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c>
          <w:tcPr>
            <w:tcW w:w="1466" w:type="dxa"/>
            <w:tcBorders>
              <w:top w:val="single" w:sz="12" w:space="0" w:color="808080" w:themeColor="background1" w:themeShade="80"/>
            </w:tcBorders>
          </w:tcPr>
          <w:p w14:paraId="10B8DC4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1EE753F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r>
      <w:tr w:rsidR="0093126D" w14:paraId="586E7E99"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37C057B9" w14:textId="77777777" w:rsidR="0093126D" w:rsidRDefault="0093126D" w:rsidP="0093126D">
            <w:pPr>
              <w:rPr>
                <w:lang w:val="en-US"/>
              </w:rPr>
            </w:pPr>
            <w:r>
              <w:rPr>
                <w:lang w:val="en-US"/>
              </w:rPr>
              <w:t>c)</w:t>
            </w:r>
          </w:p>
        </w:tc>
        <w:tc>
          <w:tcPr>
            <w:tcW w:w="1004" w:type="dxa"/>
          </w:tcPr>
          <w:p w14:paraId="68F2291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D1E2CA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2/3</w:t>
            </w:r>
          </w:p>
        </w:tc>
        <w:tc>
          <w:tcPr>
            <w:tcW w:w="1466" w:type="dxa"/>
          </w:tcPr>
          <w:p w14:paraId="79A47E8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3695E14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c>
          <w:tcPr>
            <w:tcW w:w="1466" w:type="dxa"/>
          </w:tcPr>
          <w:p w14:paraId="2EF0F08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6C49708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r>
      <w:tr w:rsidR="0093126D" w14:paraId="5912F531"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21FB9D28" w14:textId="77777777" w:rsidR="0093126D" w:rsidRDefault="0093126D" w:rsidP="0093126D">
            <w:pPr>
              <w:rPr>
                <w:lang w:val="en-US"/>
              </w:rPr>
            </w:pPr>
            <w:r>
              <w:rPr>
                <w:lang w:val="en-US"/>
              </w:rPr>
              <w:t>c)</w:t>
            </w:r>
          </w:p>
        </w:tc>
        <w:tc>
          <w:tcPr>
            <w:tcW w:w="1004" w:type="dxa"/>
          </w:tcPr>
          <w:p w14:paraId="4CC8DEB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51162FB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1/5</w:t>
            </w:r>
          </w:p>
        </w:tc>
        <w:tc>
          <w:tcPr>
            <w:tcW w:w="1466" w:type="dxa"/>
          </w:tcPr>
          <w:p w14:paraId="5B31294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0809E35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c>
          <w:tcPr>
            <w:tcW w:w="1466" w:type="dxa"/>
          </w:tcPr>
          <w:p w14:paraId="7E64145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606D383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r>
      <w:tr w:rsidR="0093126D" w14:paraId="267ED1BA"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475536C3" w14:textId="77777777" w:rsidR="0093126D" w:rsidRDefault="0093126D" w:rsidP="0093126D">
            <w:pPr>
              <w:rPr>
                <w:lang w:val="en-US"/>
              </w:rPr>
            </w:pPr>
            <w:r>
              <w:rPr>
                <w:lang w:val="en-US"/>
              </w:rPr>
              <w:t>c)</w:t>
            </w:r>
          </w:p>
        </w:tc>
        <w:tc>
          <w:tcPr>
            <w:tcW w:w="1004" w:type="dxa"/>
          </w:tcPr>
          <w:p w14:paraId="2B22A82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6B9923A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Pr>
          <w:p w14:paraId="6CF893F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1750E7F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c>
          <w:tcPr>
            <w:tcW w:w="1466" w:type="dxa"/>
          </w:tcPr>
          <w:p w14:paraId="15DF86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3B3CCC8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r>
      <w:tr w:rsidR="0093126D" w14:paraId="78497F84"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6A408404" w14:textId="77777777" w:rsidR="0093126D" w:rsidRDefault="0093126D" w:rsidP="0093126D">
            <w:pPr>
              <w:rPr>
                <w:lang w:val="en-US"/>
              </w:rPr>
            </w:pPr>
            <w:r>
              <w:rPr>
                <w:lang w:val="en-US"/>
              </w:rPr>
              <w:t>c)</w:t>
            </w:r>
          </w:p>
        </w:tc>
        <w:tc>
          <w:tcPr>
            <w:tcW w:w="1004" w:type="dxa"/>
          </w:tcPr>
          <w:p w14:paraId="4815772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7A89DE7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1629B69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594E432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c>
          <w:tcPr>
            <w:tcW w:w="1466" w:type="dxa"/>
          </w:tcPr>
          <w:p w14:paraId="2A720A0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73F77B7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r>
      <w:tr w:rsidR="0093126D" w14:paraId="3835B4A1"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36ADD6C7"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4615527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3B0914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6673461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6F55DE3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c>
          <w:tcPr>
            <w:tcW w:w="1466" w:type="dxa"/>
            <w:tcBorders>
              <w:bottom w:val="single" w:sz="12" w:space="0" w:color="808080" w:themeColor="background1" w:themeShade="80"/>
            </w:tcBorders>
          </w:tcPr>
          <w:p w14:paraId="4C39C9D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6001981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r>
      <w:tr w:rsidR="0093126D" w14:paraId="44613C73"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7F5F5662"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0781DBE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1BDDC86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Borders>
              <w:top w:val="single" w:sz="12" w:space="0" w:color="808080" w:themeColor="background1" w:themeShade="80"/>
            </w:tcBorders>
          </w:tcPr>
          <w:p w14:paraId="265E7DC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120AF02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1/3</w:t>
            </w:r>
          </w:p>
        </w:tc>
        <w:tc>
          <w:tcPr>
            <w:tcW w:w="1466" w:type="dxa"/>
            <w:tcBorders>
              <w:top w:val="single" w:sz="12" w:space="0" w:color="808080" w:themeColor="background1" w:themeShade="80"/>
            </w:tcBorders>
          </w:tcPr>
          <w:p w14:paraId="48AC44B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13D3EE1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301DF7">
              <w:rPr>
                <w:lang w:val="en-US"/>
              </w:rPr>
              <w:t>1/3</w:t>
            </w:r>
          </w:p>
        </w:tc>
      </w:tr>
      <w:tr w:rsidR="0093126D" w14:paraId="239C6927"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6158D0AE" w14:textId="77777777" w:rsidR="0093126D" w:rsidRDefault="0093126D" w:rsidP="0093126D">
            <w:pPr>
              <w:rPr>
                <w:lang w:val="en-US"/>
              </w:rPr>
            </w:pPr>
            <w:r>
              <w:rPr>
                <w:lang w:val="en-US"/>
              </w:rPr>
              <w:t>c)</w:t>
            </w:r>
          </w:p>
        </w:tc>
        <w:tc>
          <w:tcPr>
            <w:tcW w:w="1004" w:type="dxa"/>
          </w:tcPr>
          <w:p w14:paraId="274A994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73E7DC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1/5</w:t>
            </w:r>
          </w:p>
        </w:tc>
        <w:tc>
          <w:tcPr>
            <w:tcW w:w="1466" w:type="dxa"/>
          </w:tcPr>
          <w:p w14:paraId="210845D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556CF17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FA1834">
              <w:rPr>
                <w:lang w:val="en-US"/>
              </w:rPr>
              <w:t>1/3</w:t>
            </w:r>
          </w:p>
        </w:tc>
        <w:tc>
          <w:tcPr>
            <w:tcW w:w="1466" w:type="dxa"/>
          </w:tcPr>
          <w:p w14:paraId="4F778B2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3822A18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301DF7">
              <w:rPr>
                <w:lang w:val="en-US"/>
              </w:rPr>
              <w:t>1/3</w:t>
            </w:r>
          </w:p>
        </w:tc>
      </w:tr>
      <w:tr w:rsidR="0093126D" w14:paraId="20064C4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427AC938" w14:textId="77777777" w:rsidR="0093126D" w:rsidRDefault="0093126D" w:rsidP="0093126D">
            <w:pPr>
              <w:rPr>
                <w:lang w:val="en-US"/>
              </w:rPr>
            </w:pPr>
            <w:r>
              <w:rPr>
                <w:lang w:val="en-US"/>
              </w:rPr>
              <w:t>c)</w:t>
            </w:r>
          </w:p>
        </w:tc>
        <w:tc>
          <w:tcPr>
            <w:tcW w:w="1004" w:type="dxa"/>
          </w:tcPr>
          <w:p w14:paraId="7B86513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6AE5BB8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2/5</w:t>
            </w:r>
          </w:p>
        </w:tc>
        <w:tc>
          <w:tcPr>
            <w:tcW w:w="1466" w:type="dxa"/>
          </w:tcPr>
          <w:p w14:paraId="0A59596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20C7B962"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FA1834">
              <w:rPr>
                <w:lang w:val="en-US"/>
              </w:rPr>
              <w:t>1/3</w:t>
            </w:r>
          </w:p>
        </w:tc>
        <w:tc>
          <w:tcPr>
            <w:tcW w:w="1466" w:type="dxa"/>
          </w:tcPr>
          <w:p w14:paraId="291FACD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3F36451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301DF7">
              <w:rPr>
                <w:lang w:val="en-US"/>
              </w:rPr>
              <w:t>1/3</w:t>
            </w:r>
          </w:p>
        </w:tc>
      </w:tr>
      <w:tr w:rsidR="0093126D" w14:paraId="207CBDF5"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2CA99C29" w14:textId="77777777" w:rsidR="0093126D" w:rsidRDefault="0093126D" w:rsidP="0093126D">
            <w:pPr>
              <w:rPr>
                <w:lang w:val="en-US"/>
              </w:rPr>
            </w:pPr>
            <w:r>
              <w:rPr>
                <w:lang w:val="en-US"/>
              </w:rPr>
              <w:t>c)</w:t>
            </w:r>
          </w:p>
        </w:tc>
        <w:tc>
          <w:tcPr>
            <w:tcW w:w="1004" w:type="dxa"/>
          </w:tcPr>
          <w:p w14:paraId="01D88C3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6B88D49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7B510CF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6F6C05D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FA1834">
              <w:rPr>
                <w:lang w:val="en-US"/>
              </w:rPr>
              <w:t>1/3</w:t>
            </w:r>
          </w:p>
        </w:tc>
        <w:tc>
          <w:tcPr>
            <w:tcW w:w="1466" w:type="dxa"/>
          </w:tcPr>
          <w:p w14:paraId="1E28473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0A41FC6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301DF7">
              <w:rPr>
                <w:lang w:val="en-US"/>
              </w:rPr>
              <w:t>1/3</w:t>
            </w:r>
          </w:p>
        </w:tc>
      </w:tr>
      <w:tr w:rsidR="0093126D" w14:paraId="5100C4FD"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6C901EDE"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6FFD13B2"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5AE986F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4BEC13A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3ABA46D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FA1834">
              <w:rPr>
                <w:lang w:val="en-US"/>
              </w:rPr>
              <w:t>1/3</w:t>
            </w:r>
          </w:p>
        </w:tc>
        <w:tc>
          <w:tcPr>
            <w:tcW w:w="1466" w:type="dxa"/>
            <w:tcBorders>
              <w:bottom w:val="single" w:sz="12" w:space="0" w:color="808080" w:themeColor="background1" w:themeShade="80"/>
            </w:tcBorders>
          </w:tcPr>
          <w:p w14:paraId="173D15F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1D7FF5A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301DF7">
              <w:rPr>
                <w:lang w:val="en-US"/>
              </w:rPr>
              <w:t>1/3</w:t>
            </w:r>
          </w:p>
        </w:tc>
      </w:tr>
      <w:tr w:rsidR="0093126D" w14:paraId="33B15D2C"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25920144"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6D4761F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66875AB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1/5</w:t>
            </w:r>
          </w:p>
        </w:tc>
        <w:tc>
          <w:tcPr>
            <w:tcW w:w="1466" w:type="dxa"/>
            <w:tcBorders>
              <w:top w:val="single" w:sz="12" w:space="0" w:color="808080" w:themeColor="background1" w:themeShade="80"/>
            </w:tcBorders>
          </w:tcPr>
          <w:p w14:paraId="71B0DC1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28F8AA5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2/3</w:t>
            </w:r>
          </w:p>
        </w:tc>
        <w:tc>
          <w:tcPr>
            <w:tcW w:w="1466" w:type="dxa"/>
            <w:tcBorders>
              <w:top w:val="single" w:sz="12" w:space="0" w:color="808080" w:themeColor="background1" w:themeShade="80"/>
            </w:tcBorders>
          </w:tcPr>
          <w:p w14:paraId="66AA830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36714D5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5A6828">
              <w:rPr>
                <w:lang w:val="en-US"/>
              </w:rPr>
              <w:t>2/3</w:t>
            </w:r>
          </w:p>
        </w:tc>
      </w:tr>
      <w:tr w:rsidR="0093126D" w14:paraId="1B55C0C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365034E8" w14:textId="77777777" w:rsidR="0093126D" w:rsidRDefault="0093126D" w:rsidP="0093126D">
            <w:pPr>
              <w:rPr>
                <w:lang w:val="en-US"/>
              </w:rPr>
            </w:pPr>
            <w:r>
              <w:rPr>
                <w:lang w:val="en-US"/>
              </w:rPr>
              <w:t>c)</w:t>
            </w:r>
          </w:p>
        </w:tc>
        <w:tc>
          <w:tcPr>
            <w:tcW w:w="1004" w:type="dxa"/>
          </w:tcPr>
          <w:p w14:paraId="3E0A6C8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30F2D62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2/5</w:t>
            </w:r>
          </w:p>
        </w:tc>
        <w:tc>
          <w:tcPr>
            <w:tcW w:w="1466" w:type="dxa"/>
          </w:tcPr>
          <w:p w14:paraId="6F0F79B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3FBCC3C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03532C">
              <w:rPr>
                <w:lang w:val="en-US"/>
              </w:rPr>
              <w:t>2/3</w:t>
            </w:r>
          </w:p>
        </w:tc>
        <w:tc>
          <w:tcPr>
            <w:tcW w:w="1466" w:type="dxa"/>
          </w:tcPr>
          <w:p w14:paraId="47B0B8B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61ABEAA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5A6828">
              <w:rPr>
                <w:lang w:val="en-US"/>
              </w:rPr>
              <w:t>2/3</w:t>
            </w:r>
          </w:p>
        </w:tc>
      </w:tr>
      <w:tr w:rsidR="0093126D" w14:paraId="435E475D"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43D1E118" w14:textId="77777777" w:rsidR="0093126D" w:rsidRDefault="0093126D" w:rsidP="0093126D">
            <w:pPr>
              <w:rPr>
                <w:lang w:val="en-US"/>
              </w:rPr>
            </w:pPr>
            <w:r>
              <w:rPr>
                <w:lang w:val="en-US"/>
              </w:rPr>
              <w:t>c)</w:t>
            </w:r>
          </w:p>
        </w:tc>
        <w:tc>
          <w:tcPr>
            <w:tcW w:w="1004" w:type="dxa"/>
          </w:tcPr>
          <w:p w14:paraId="65B53C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74D13C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1A19F4C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70D0838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03532C">
              <w:rPr>
                <w:lang w:val="en-US"/>
              </w:rPr>
              <w:t>2/3</w:t>
            </w:r>
          </w:p>
        </w:tc>
        <w:tc>
          <w:tcPr>
            <w:tcW w:w="1466" w:type="dxa"/>
          </w:tcPr>
          <w:p w14:paraId="0A52E14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289A529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5A6828">
              <w:rPr>
                <w:lang w:val="en-US"/>
              </w:rPr>
              <w:t>2/3</w:t>
            </w:r>
          </w:p>
        </w:tc>
      </w:tr>
      <w:tr w:rsidR="0093126D" w14:paraId="627ED651"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12E48797"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6432664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7C8B658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0AC29F7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676BA34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03532C">
              <w:rPr>
                <w:lang w:val="en-US"/>
              </w:rPr>
              <w:t>2/3</w:t>
            </w:r>
          </w:p>
        </w:tc>
        <w:tc>
          <w:tcPr>
            <w:tcW w:w="1466" w:type="dxa"/>
            <w:tcBorders>
              <w:bottom w:val="single" w:sz="12" w:space="0" w:color="808080" w:themeColor="background1" w:themeShade="80"/>
            </w:tcBorders>
          </w:tcPr>
          <w:p w14:paraId="2763532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2879C4C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5A6828">
              <w:rPr>
                <w:lang w:val="en-US"/>
              </w:rPr>
              <w:t>2/3</w:t>
            </w:r>
          </w:p>
        </w:tc>
      </w:tr>
      <w:tr w:rsidR="0093126D" w14:paraId="6D813C54"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6F0BAF7"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4C4171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05BB21B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Borders>
              <w:top w:val="single" w:sz="12" w:space="0" w:color="808080" w:themeColor="background1" w:themeShade="80"/>
            </w:tcBorders>
          </w:tcPr>
          <w:p w14:paraId="7708C31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26322FB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1/5</w:t>
            </w:r>
          </w:p>
        </w:tc>
        <w:tc>
          <w:tcPr>
            <w:tcW w:w="1466" w:type="dxa"/>
            <w:tcBorders>
              <w:top w:val="single" w:sz="12" w:space="0" w:color="808080" w:themeColor="background1" w:themeShade="80"/>
            </w:tcBorders>
          </w:tcPr>
          <w:p w14:paraId="6E5E376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2F80712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750A47">
              <w:t>1/5</w:t>
            </w:r>
          </w:p>
        </w:tc>
      </w:tr>
      <w:tr w:rsidR="0093126D" w14:paraId="6A84D1B9"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11F462F2" w14:textId="77777777" w:rsidR="0093126D" w:rsidRDefault="0093126D" w:rsidP="0093126D">
            <w:pPr>
              <w:rPr>
                <w:lang w:val="en-US"/>
              </w:rPr>
            </w:pPr>
            <w:r>
              <w:rPr>
                <w:lang w:val="en-US"/>
              </w:rPr>
              <w:t>c)</w:t>
            </w:r>
          </w:p>
        </w:tc>
        <w:tc>
          <w:tcPr>
            <w:tcW w:w="1004" w:type="dxa"/>
          </w:tcPr>
          <w:p w14:paraId="67849E4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65B8E4C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012CAD9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2A0C156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9D2BB9">
              <w:t>1/5</w:t>
            </w:r>
          </w:p>
        </w:tc>
        <w:tc>
          <w:tcPr>
            <w:tcW w:w="1466" w:type="dxa"/>
          </w:tcPr>
          <w:p w14:paraId="2C9EF0C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6888FDF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750A47">
              <w:t>1/5</w:t>
            </w:r>
          </w:p>
        </w:tc>
      </w:tr>
      <w:tr w:rsidR="0093126D" w14:paraId="652710A5"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046EA3A4"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2388809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46BA6C5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78DBEC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27FF48C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9D2BB9">
              <w:t>1/5</w:t>
            </w:r>
          </w:p>
        </w:tc>
        <w:tc>
          <w:tcPr>
            <w:tcW w:w="1466" w:type="dxa"/>
            <w:tcBorders>
              <w:bottom w:val="single" w:sz="12" w:space="0" w:color="808080" w:themeColor="background1" w:themeShade="80"/>
            </w:tcBorders>
          </w:tcPr>
          <w:p w14:paraId="079774D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5869928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750A47">
              <w:t>1/5</w:t>
            </w:r>
          </w:p>
        </w:tc>
      </w:tr>
      <w:tr w:rsidR="0093126D" w14:paraId="169FA32D"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26B66E59"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3FB40F1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79B3DF7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Borders>
              <w:top w:val="single" w:sz="12" w:space="0" w:color="808080" w:themeColor="background1" w:themeShade="80"/>
            </w:tcBorders>
          </w:tcPr>
          <w:p w14:paraId="04919B1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60F7DC1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2/5</w:t>
            </w:r>
          </w:p>
        </w:tc>
        <w:tc>
          <w:tcPr>
            <w:tcW w:w="1466" w:type="dxa"/>
            <w:tcBorders>
              <w:top w:val="single" w:sz="12" w:space="0" w:color="808080" w:themeColor="background1" w:themeShade="80"/>
            </w:tcBorders>
          </w:tcPr>
          <w:p w14:paraId="1FC2EED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1451867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2</w:t>
            </w:r>
            <w:r w:rsidRPr="00750A47">
              <w:t>/5</w:t>
            </w:r>
          </w:p>
        </w:tc>
      </w:tr>
      <w:tr w:rsidR="0093126D" w14:paraId="645F6C54"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0543AE13"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1079AF4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2745D5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3D2B4DE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4158EBC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2</w:t>
            </w:r>
            <w:r w:rsidRPr="009D2BB9">
              <w:t>/5</w:t>
            </w:r>
          </w:p>
        </w:tc>
        <w:tc>
          <w:tcPr>
            <w:tcW w:w="1466" w:type="dxa"/>
            <w:tcBorders>
              <w:bottom w:val="single" w:sz="12" w:space="0" w:color="808080" w:themeColor="background1" w:themeShade="80"/>
            </w:tcBorders>
          </w:tcPr>
          <w:p w14:paraId="0B5A7FC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29E57FA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2</w:t>
            </w:r>
            <w:r w:rsidRPr="00750A47">
              <w:t>/5</w:t>
            </w:r>
          </w:p>
        </w:tc>
      </w:tr>
      <w:tr w:rsidR="0093126D" w14:paraId="529F7858" w14:textId="77777777" w:rsidTr="0093126D">
        <w:tblPrEx>
          <w:tblBorders>
            <w:top w:val="none" w:sz="0" w:space="0" w:color="auto"/>
            <w:bottom w:val="none" w:sz="0" w:space="0" w:color="auto"/>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bottom w:val="single" w:sz="12" w:space="0" w:color="808080" w:themeColor="background1" w:themeShade="80"/>
            </w:tcBorders>
          </w:tcPr>
          <w:p w14:paraId="3BCBCEF9" w14:textId="77777777" w:rsidR="0093126D" w:rsidRDefault="0093126D" w:rsidP="0093126D">
            <w:pPr>
              <w:rPr>
                <w:lang w:val="en-US"/>
              </w:rPr>
            </w:pPr>
            <w:r>
              <w:rPr>
                <w:lang w:val="en-US"/>
              </w:rPr>
              <w:t>c)</w:t>
            </w:r>
          </w:p>
        </w:tc>
        <w:tc>
          <w:tcPr>
            <w:tcW w:w="1004" w:type="dxa"/>
            <w:tcBorders>
              <w:top w:val="single" w:sz="12" w:space="0" w:color="808080" w:themeColor="background1" w:themeShade="80"/>
              <w:bottom w:val="single" w:sz="12" w:space="0" w:color="808080" w:themeColor="background1" w:themeShade="80"/>
            </w:tcBorders>
          </w:tcPr>
          <w:p w14:paraId="14CFF4F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bottom w:val="single" w:sz="12" w:space="0" w:color="808080" w:themeColor="background1" w:themeShade="80"/>
            </w:tcBorders>
          </w:tcPr>
          <w:p w14:paraId="08F628D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top w:val="single" w:sz="12" w:space="0" w:color="808080" w:themeColor="background1" w:themeShade="80"/>
              <w:bottom w:val="single" w:sz="12" w:space="0" w:color="808080" w:themeColor="background1" w:themeShade="80"/>
            </w:tcBorders>
          </w:tcPr>
          <w:p w14:paraId="66886F0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bottom w:val="single" w:sz="12" w:space="0" w:color="808080" w:themeColor="background1" w:themeShade="80"/>
            </w:tcBorders>
          </w:tcPr>
          <w:p w14:paraId="1B194E7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3</w:t>
            </w:r>
            <w:r w:rsidRPr="009D2BB9">
              <w:t>/5</w:t>
            </w:r>
          </w:p>
        </w:tc>
        <w:tc>
          <w:tcPr>
            <w:tcW w:w="1466" w:type="dxa"/>
            <w:tcBorders>
              <w:top w:val="single" w:sz="12" w:space="0" w:color="808080" w:themeColor="background1" w:themeShade="80"/>
              <w:bottom w:val="single" w:sz="12" w:space="0" w:color="808080" w:themeColor="background1" w:themeShade="80"/>
            </w:tcBorders>
          </w:tcPr>
          <w:p w14:paraId="34E4180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p</w:t>
            </w:r>
            <w:r w:rsidRPr="00186039">
              <w:rPr>
                <w:lang w:val="en-US"/>
              </w:rPr>
              <w:t>erpendicular</w:t>
            </w:r>
          </w:p>
        </w:tc>
        <w:tc>
          <w:tcPr>
            <w:tcW w:w="1043" w:type="dxa"/>
            <w:tcBorders>
              <w:top w:val="single" w:sz="12" w:space="0" w:color="808080" w:themeColor="background1" w:themeShade="80"/>
              <w:bottom w:val="single" w:sz="12" w:space="0" w:color="808080" w:themeColor="background1" w:themeShade="80"/>
            </w:tcBorders>
          </w:tcPr>
          <w:p w14:paraId="2D7A947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3</w:t>
            </w:r>
            <w:r w:rsidRPr="00750A47">
              <w:t>/5</w:t>
            </w:r>
          </w:p>
        </w:tc>
      </w:tr>
      <w:tr w:rsidR="0093126D" w14:paraId="24094325" w14:textId="77777777" w:rsidTr="0093126D">
        <w:tblPrEx>
          <w:tblBorders>
            <w:top w:val="none" w:sz="0" w:space="0" w:color="auto"/>
            <w:bottom w:val="none" w:sz="0" w:space="0" w:color="auto"/>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bottom w:val="single" w:sz="12" w:space="0" w:color="808080" w:themeColor="background1" w:themeShade="80"/>
            </w:tcBorders>
          </w:tcPr>
          <w:p w14:paraId="4AD8A840" w14:textId="77777777" w:rsidR="0093126D" w:rsidRDefault="0093126D" w:rsidP="0093126D">
            <w:pPr>
              <w:rPr>
                <w:lang w:val="en-US"/>
              </w:rPr>
            </w:pPr>
            <w:r>
              <w:rPr>
                <w:lang w:val="en-US"/>
              </w:rPr>
              <w:lastRenderedPageBreak/>
              <w:t>d)</w:t>
            </w:r>
          </w:p>
        </w:tc>
        <w:tc>
          <w:tcPr>
            <w:tcW w:w="1004" w:type="dxa"/>
            <w:tcBorders>
              <w:top w:val="single" w:sz="12" w:space="0" w:color="808080" w:themeColor="background1" w:themeShade="80"/>
              <w:bottom w:val="single" w:sz="12" w:space="0" w:color="808080" w:themeColor="background1" w:themeShade="80"/>
            </w:tcBorders>
          </w:tcPr>
          <w:p w14:paraId="74BB88B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bottom w:val="single" w:sz="12" w:space="0" w:color="808080" w:themeColor="background1" w:themeShade="80"/>
            </w:tcBorders>
          </w:tcPr>
          <w:p w14:paraId="5979FDF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3/4</w:t>
            </w:r>
          </w:p>
        </w:tc>
        <w:tc>
          <w:tcPr>
            <w:tcW w:w="1466" w:type="dxa"/>
            <w:tcBorders>
              <w:top w:val="single" w:sz="12" w:space="0" w:color="808080" w:themeColor="background1" w:themeShade="80"/>
              <w:bottom w:val="single" w:sz="12" w:space="0" w:color="808080" w:themeColor="background1" w:themeShade="80"/>
            </w:tcBorders>
          </w:tcPr>
          <w:p w14:paraId="38120E28"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bottom w:val="single" w:sz="12" w:space="0" w:color="808080" w:themeColor="background1" w:themeShade="80"/>
            </w:tcBorders>
          </w:tcPr>
          <w:p w14:paraId="27B5EB4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1/3</w:t>
            </w:r>
          </w:p>
        </w:tc>
        <w:tc>
          <w:tcPr>
            <w:tcW w:w="1466" w:type="dxa"/>
            <w:tcBorders>
              <w:top w:val="single" w:sz="12" w:space="0" w:color="808080" w:themeColor="background1" w:themeShade="80"/>
              <w:bottom w:val="single" w:sz="12" w:space="0" w:color="808080" w:themeColor="background1" w:themeShade="80"/>
            </w:tcBorders>
          </w:tcPr>
          <w:p w14:paraId="0910A97D"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043" w:type="dxa"/>
            <w:tcBorders>
              <w:top w:val="single" w:sz="12" w:space="0" w:color="808080" w:themeColor="background1" w:themeShade="80"/>
              <w:bottom w:val="single" w:sz="12" w:space="0" w:color="808080" w:themeColor="background1" w:themeShade="80"/>
            </w:tcBorders>
          </w:tcPr>
          <w:p w14:paraId="5F42E2F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1/3</w:t>
            </w:r>
          </w:p>
        </w:tc>
      </w:tr>
      <w:tr w:rsidR="0093126D" w14:paraId="17231E13"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1261A521" w14:textId="77777777" w:rsidR="0093126D" w:rsidRDefault="0093126D" w:rsidP="0093126D">
            <w:pPr>
              <w:rPr>
                <w:lang w:val="en-US"/>
              </w:rPr>
            </w:pPr>
            <w:r>
              <w:rPr>
                <w:lang w:val="en-US"/>
              </w:rPr>
              <w:t>e)</w:t>
            </w:r>
          </w:p>
        </w:tc>
        <w:tc>
          <w:tcPr>
            <w:tcW w:w="1004" w:type="dxa"/>
            <w:tcBorders>
              <w:top w:val="single" w:sz="12" w:space="0" w:color="808080" w:themeColor="background1" w:themeShade="80"/>
            </w:tcBorders>
          </w:tcPr>
          <w:p w14:paraId="4708AFC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334CB93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21695A5B" w14:textId="77777777" w:rsidR="0093126D" w:rsidRPr="00186039"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61BC087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2/3</w:t>
            </w:r>
          </w:p>
        </w:tc>
        <w:tc>
          <w:tcPr>
            <w:tcW w:w="1466" w:type="dxa"/>
            <w:tcBorders>
              <w:top w:val="single" w:sz="12" w:space="0" w:color="808080" w:themeColor="background1" w:themeShade="80"/>
            </w:tcBorders>
          </w:tcPr>
          <w:p w14:paraId="059D6193" w14:textId="77777777" w:rsidR="0093126D" w:rsidRPr="00186039"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043" w:type="dxa"/>
            <w:tcBorders>
              <w:top w:val="single" w:sz="12" w:space="0" w:color="808080" w:themeColor="background1" w:themeShade="80"/>
            </w:tcBorders>
          </w:tcPr>
          <w:p w14:paraId="01B4FB8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3/4</w:t>
            </w:r>
          </w:p>
        </w:tc>
      </w:tr>
      <w:tr w:rsidR="0093126D" w14:paraId="16088841"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9458E2E" w14:textId="77777777" w:rsidR="0093126D" w:rsidRDefault="0093126D" w:rsidP="0093126D">
            <w:pPr>
              <w:rPr>
                <w:lang w:val="en-US"/>
              </w:rPr>
            </w:pPr>
            <w:r>
              <w:rPr>
                <w:lang w:val="en-US"/>
              </w:rPr>
              <w:t>f)</w:t>
            </w:r>
          </w:p>
        </w:tc>
        <w:tc>
          <w:tcPr>
            <w:tcW w:w="1004" w:type="dxa"/>
            <w:tcBorders>
              <w:top w:val="single" w:sz="12" w:space="0" w:color="808080" w:themeColor="background1" w:themeShade="80"/>
            </w:tcBorders>
          </w:tcPr>
          <w:p w14:paraId="3C6C4BE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21A9E5C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0DE07728"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7748030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1/2</w:t>
            </w:r>
          </w:p>
        </w:tc>
        <w:tc>
          <w:tcPr>
            <w:tcW w:w="1466" w:type="dxa"/>
            <w:tcBorders>
              <w:top w:val="single" w:sz="12" w:space="0" w:color="808080" w:themeColor="background1" w:themeShade="80"/>
            </w:tcBorders>
          </w:tcPr>
          <w:p w14:paraId="20A95161"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043" w:type="dxa"/>
            <w:tcBorders>
              <w:top w:val="single" w:sz="12" w:space="0" w:color="808080" w:themeColor="background1" w:themeShade="80"/>
            </w:tcBorders>
          </w:tcPr>
          <w:p w14:paraId="1AA3B94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1/3</w:t>
            </w:r>
          </w:p>
        </w:tc>
      </w:tr>
    </w:tbl>
    <w:p w14:paraId="0B760F91" w14:textId="77777777" w:rsidR="0093126D" w:rsidRPr="003800CD" w:rsidRDefault="0093126D" w:rsidP="006C27F8"/>
    <w:p w14:paraId="7794CB9F" w14:textId="77777777" w:rsidR="003B1E95" w:rsidRDefault="003B1E95" w:rsidP="003B1E95">
      <w:pPr>
        <w:pStyle w:val="Heading2"/>
        <w:rPr>
          <w:lang w:val="en-CA"/>
        </w:rPr>
      </w:pPr>
      <w:r>
        <w:rPr>
          <w:lang w:val="en-CA"/>
        </w:rPr>
        <w:t>High-level syntax elements</w:t>
      </w:r>
    </w:p>
    <w:p w14:paraId="22548D0C" w14:textId="0DAB1192" w:rsidR="003B1E95" w:rsidRDefault="009F7B67" w:rsidP="003B1E95">
      <w:pPr>
        <w:rPr>
          <w:lang w:val="en-CA"/>
        </w:rPr>
      </w:pPr>
      <w:r>
        <w:rPr>
          <w:lang w:val="en-CA"/>
        </w:rPr>
        <w:t>T</w:t>
      </w:r>
      <w:r w:rsidR="00054DB1">
        <w:rPr>
          <w:lang w:val="en-CA"/>
        </w:rPr>
        <w:t xml:space="preserve">here are several high-level parameters that can be used to configure the splitting tree. </w:t>
      </w:r>
      <w:r w:rsidR="00017B3A">
        <w:rPr>
          <w:lang w:val="en-CA"/>
        </w:rPr>
        <w:t>T</w:t>
      </w:r>
      <w:r w:rsidR="003B1E95">
        <w:rPr>
          <w:lang w:val="en-CA"/>
        </w:rPr>
        <w:t xml:space="preserve">he proposed </w:t>
      </w:r>
      <w:r w:rsidR="000C0178">
        <w:rPr>
          <w:lang w:val="en-CA"/>
        </w:rPr>
        <w:t>QT+BTS</w:t>
      </w:r>
      <w:r w:rsidR="00017B3A">
        <w:rPr>
          <w:lang w:val="en-CA"/>
        </w:rPr>
        <w:t xml:space="preserve"> can be configured by</w:t>
      </w:r>
    </w:p>
    <w:p w14:paraId="20B3C99F" w14:textId="61FE03A2" w:rsidR="00017B3A" w:rsidRDefault="00017B3A" w:rsidP="003B1E95">
      <w:pPr>
        <w:pStyle w:val="ListParagraph"/>
        <w:numPr>
          <w:ilvl w:val="0"/>
          <w:numId w:val="20"/>
        </w:numPr>
        <w:rPr>
          <w:lang w:val="en-CA"/>
        </w:rPr>
      </w:pPr>
      <w:r>
        <w:rPr>
          <w:lang w:val="en-CA"/>
        </w:rPr>
        <w:t>CTUSize</w:t>
      </w:r>
      <w:r w:rsidR="00525F76">
        <w:rPr>
          <w:lang w:val="en-CA"/>
        </w:rPr>
        <w:t xml:space="preserve">: </w:t>
      </w:r>
      <w:r w:rsidR="00B57511">
        <w:rPr>
          <w:lang w:val="en-CA"/>
        </w:rPr>
        <w:t>size of largest CTU</w:t>
      </w:r>
      <w:r w:rsidR="00145252">
        <w:rPr>
          <w:lang w:val="en-CA"/>
        </w:rPr>
        <w:t xml:space="preserve"> (default set to 128)</w:t>
      </w:r>
    </w:p>
    <w:p w14:paraId="2C4A9E72" w14:textId="62EA58C4" w:rsidR="00017B3A" w:rsidRDefault="00017B3A" w:rsidP="003B1E95">
      <w:pPr>
        <w:pStyle w:val="ListParagraph"/>
        <w:numPr>
          <w:ilvl w:val="0"/>
          <w:numId w:val="20"/>
        </w:numPr>
        <w:rPr>
          <w:lang w:val="en-CA"/>
        </w:rPr>
      </w:pPr>
      <w:r>
        <w:rPr>
          <w:lang w:val="en-CA"/>
        </w:rPr>
        <w:t>MinQT</w:t>
      </w:r>
      <w:r w:rsidR="00145252">
        <w:rPr>
          <w:lang w:val="en-CA"/>
        </w:rPr>
        <w:t>LumaISlice</w:t>
      </w:r>
      <w:r w:rsidR="00B57511">
        <w:rPr>
          <w:lang w:val="en-CA"/>
        </w:rPr>
        <w:t>: no quad splits for sizes smaller than this</w:t>
      </w:r>
      <w:r w:rsidR="00145252">
        <w:rPr>
          <w:lang w:val="en-CA"/>
        </w:rPr>
        <w:t xml:space="preserve"> in luma for I slices (default set to 8)</w:t>
      </w:r>
    </w:p>
    <w:p w14:paraId="2635D810" w14:textId="6E33E04D" w:rsidR="00145252" w:rsidRDefault="00145252" w:rsidP="00145252">
      <w:pPr>
        <w:pStyle w:val="ListParagraph"/>
        <w:numPr>
          <w:ilvl w:val="0"/>
          <w:numId w:val="20"/>
        </w:numPr>
        <w:rPr>
          <w:lang w:val="en-CA"/>
        </w:rPr>
      </w:pPr>
      <w:r>
        <w:rPr>
          <w:lang w:val="en-CA"/>
        </w:rPr>
        <w:t>MinQTChromaISlice: no quad splits for sizes smaller than this in chroma for I slices (default set to 4)</w:t>
      </w:r>
    </w:p>
    <w:p w14:paraId="7F79B964" w14:textId="1937BACE" w:rsidR="00145252" w:rsidRPr="00145252" w:rsidRDefault="00145252" w:rsidP="00145252">
      <w:pPr>
        <w:pStyle w:val="ListParagraph"/>
        <w:numPr>
          <w:ilvl w:val="0"/>
          <w:numId w:val="20"/>
        </w:numPr>
        <w:rPr>
          <w:lang w:val="en-CA"/>
        </w:rPr>
      </w:pPr>
      <w:r>
        <w:rPr>
          <w:lang w:val="en-CA"/>
        </w:rPr>
        <w:t xml:space="preserve">MinQTNonISlice: no quad splits for sizes smaller than this for </w:t>
      </w:r>
      <w:proofErr w:type="gramStart"/>
      <w:r>
        <w:rPr>
          <w:lang w:val="en-CA"/>
        </w:rPr>
        <w:t>non I</w:t>
      </w:r>
      <w:proofErr w:type="gramEnd"/>
      <w:r>
        <w:rPr>
          <w:lang w:val="en-CA"/>
        </w:rPr>
        <w:t xml:space="preserve"> slices (default set to 8)</w:t>
      </w:r>
    </w:p>
    <w:p w14:paraId="45AD5268" w14:textId="7AEBBE1C" w:rsidR="00017B3A" w:rsidRDefault="00017B3A" w:rsidP="003B1E95">
      <w:pPr>
        <w:pStyle w:val="ListParagraph"/>
        <w:numPr>
          <w:ilvl w:val="0"/>
          <w:numId w:val="20"/>
        </w:numPr>
        <w:rPr>
          <w:lang w:val="en-CA"/>
        </w:rPr>
      </w:pPr>
      <w:r>
        <w:rPr>
          <w:lang w:val="en-CA"/>
        </w:rPr>
        <w:t>MaxBTDepth</w:t>
      </w:r>
      <w:r w:rsidR="00B57511">
        <w:rPr>
          <w:lang w:val="en-CA"/>
        </w:rPr>
        <w:t>: maximal depth for non-</w:t>
      </w:r>
      <w:r w:rsidR="00145252">
        <w:rPr>
          <w:lang w:val="en-CA"/>
        </w:rPr>
        <w:t xml:space="preserve">quad </w:t>
      </w:r>
      <w:r w:rsidR="00B57511">
        <w:rPr>
          <w:lang w:val="en-CA"/>
        </w:rPr>
        <w:t>splits for intra</w:t>
      </w:r>
      <w:r w:rsidR="00145252">
        <w:rPr>
          <w:lang w:val="en-CA"/>
        </w:rPr>
        <w:t xml:space="preserve"> (default set to 3)</w:t>
      </w:r>
    </w:p>
    <w:p w14:paraId="253F3534" w14:textId="08A09847" w:rsidR="00017B3A" w:rsidRPr="00B57511" w:rsidRDefault="00017B3A" w:rsidP="00B57511">
      <w:pPr>
        <w:pStyle w:val="ListParagraph"/>
        <w:numPr>
          <w:ilvl w:val="0"/>
          <w:numId w:val="20"/>
        </w:numPr>
        <w:rPr>
          <w:lang w:val="en-CA"/>
        </w:rPr>
      </w:pPr>
      <w:r>
        <w:rPr>
          <w:lang w:val="en-CA"/>
        </w:rPr>
        <w:t>MaxBTDepthI</w:t>
      </w:r>
      <w:r w:rsidR="00B57511">
        <w:rPr>
          <w:lang w:val="en-CA"/>
        </w:rPr>
        <w:t>: maximal depth for non-</w:t>
      </w:r>
      <w:r w:rsidR="00145252">
        <w:rPr>
          <w:lang w:val="en-CA"/>
        </w:rPr>
        <w:t xml:space="preserve">quad </w:t>
      </w:r>
      <w:r w:rsidR="00B57511">
        <w:rPr>
          <w:lang w:val="en-CA"/>
        </w:rPr>
        <w:t>splits for inter</w:t>
      </w:r>
      <w:r w:rsidR="00145252">
        <w:rPr>
          <w:lang w:val="en-CA"/>
        </w:rPr>
        <w:t xml:space="preserve"> (default set to 3)</w:t>
      </w:r>
    </w:p>
    <w:p w14:paraId="04E8C211" w14:textId="07258331" w:rsidR="00017B3A" w:rsidRDefault="00017B3A" w:rsidP="003B1E95">
      <w:pPr>
        <w:pStyle w:val="ListParagraph"/>
        <w:numPr>
          <w:ilvl w:val="0"/>
          <w:numId w:val="20"/>
        </w:numPr>
        <w:rPr>
          <w:lang w:val="en-CA"/>
        </w:rPr>
      </w:pPr>
      <w:r>
        <w:rPr>
          <w:lang w:val="en-CA"/>
        </w:rPr>
        <w:t>MaxBTDepthIChroma</w:t>
      </w:r>
      <w:r w:rsidR="00B57511">
        <w:rPr>
          <w:lang w:val="en-CA"/>
        </w:rPr>
        <w:t>: maximal depth for non-</w:t>
      </w:r>
      <w:r w:rsidR="00145252">
        <w:rPr>
          <w:lang w:val="en-CA"/>
        </w:rPr>
        <w:t xml:space="preserve">quad </w:t>
      </w:r>
      <w:r w:rsidR="00B57511">
        <w:rPr>
          <w:lang w:val="en-CA"/>
        </w:rPr>
        <w:t>splits for chroma</w:t>
      </w:r>
      <w:r w:rsidR="00145252">
        <w:rPr>
          <w:lang w:val="en-CA"/>
        </w:rPr>
        <w:t xml:space="preserve"> (default set to 3)</w:t>
      </w:r>
    </w:p>
    <w:p w14:paraId="7069C629" w14:textId="27E0C2E6" w:rsidR="00017B3A" w:rsidRDefault="00017B3A" w:rsidP="003B1E95">
      <w:pPr>
        <w:pStyle w:val="ListParagraph"/>
        <w:numPr>
          <w:ilvl w:val="0"/>
          <w:numId w:val="20"/>
        </w:numPr>
        <w:rPr>
          <w:lang w:val="en-CA"/>
        </w:rPr>
      </w:pPr>
      <w:r>
        <w:rPr>
          <w:lang w:val="en-CA"/>
        </w:rPr>
        <w:t>MaxBTSize</w:t>
      </w:r>
      <w:r w:rsidR="00B57511">
        <w:rPr>
          <w:lang w:val="en-CA"/>
        </w:rPr>
        <w:t>: maximal size for non-</w:t>
      </w:r>
      <w:r w:rsidR="00145252" w:rsidRPr="00145252">
        <w:rPr>
          <w:lang w:val="en-CA"/>
        </w:rPr>
        <w:t xml:space="preserve"> </w:t>
      </w:r>
      <w:r w:rsidR="00145252">
        <w:rPr>
          <w:lang w:val="en-CA"/>
        </w:rPr>
        <w:t xml:space="preserve">quad </w:t>
      </w:r>
      <w:r w:rsidR="00B57511">
        <w:rPr>
          <w:lang w:val="en-CA"/>
        </w:rPr>
        <w:t>splits for intra</w:t>
      </w:r>
      <w:r w:rsidR="00145252">
        <w:rPr>
          <w:lang w:val="en-CA"/>
        </w:rPr>
        <w:t xml:space="preserve"> (default set to 3</w:t>
      </w:r>
      <w:r w:rsidR="004436FF">
        <w:rPr>
          <w:lang w:val="en-CA"/>
        </w:rPr>
        <w:t>2</w:t>
      </w:r>
      <w:r w:rsidR="00145252">
        <w:rPr>
          <w:lang w:val="en-CA"/>
        </w:rPr>
        <w:t>)</w:t>
      </w:r>
    </w:p>
    <w:p w14:paraId="24E417BF" w14:textId="6C45BB21" w:rsidR="00017B3A" w:rsidRDefault="00017B3A" w:rsidP="003B1E95">
      <w:pPr>
        <w:pStyle w:val="ListParagraph"/>
        <w:numPr>
          <w:ilvl w:val="0"/>
          <w:numId w:val="20"/>
        </w:numPr>
        <w:rPr>
          <w:lang w:val="en-CA"/>
        </w:rPr>
      </w:pPr>
      <w:r>
        <w:rPr>
          <w:lang w:val="en-CA"/>
        </w:rPr>
        <w:t>MaxBTSizeI</w:t>
      </w:r>
      <w:r w:rsidR="00B57511">
        <w:rPr>
          <w:lang w:val="en-CA"/>
        </w:rPr>
        <w:t>: maximal size for non-</w:t>
      </w:r>
      <w:r w:rsidR="00145252" w:rsidRPr="00145252">
        <w:rPr>
          <w:lang w:val="en-CA"/>
        </w:rPr>
        <w:t xml:space="preserve"> </w:t>
      </w:r>
      <w:r w:rsidR="00145252">
        <w:rPr>
          <w:lang w:val="en-CA"/>
        </w:rPr>
        <w:t xml:space="preserve">quad </w:t>
      </w:r>
      <w:r w:rsidR="00B57511">
        <w:rPr>
          <w:lang w:val="en-CA"/>
        </w:rPr>
        <w:t>splits for inter</w:t>
      </w:r>
      <w:r w:rsidR="004436FF">
        <w:rPr>
          <w:lang w:val="en-CA"/>
        </w:rPr>
        <w:t xml:space="preserve"> (default set to 128)</w:t>
      </w:r>
    </w:p>
    <w:p w14:paraId="5D6FAFCF" w14:textId="70D535A5" w:rsidR="00017B3A" w:rsidRDefault="00017B3A" w:rsidP="003B1E95">
      <w:pPr>
        <w:pStyle w:val="ListParagraph"/>
        <w:numPr>
          <w:ilvl w:val="0"/>
          <w:numId w:val="20"/>
        </w:numPr>
        <w:rPr>
          <w:lang w:val="en-CA"/>
        </w:rPr>
      </w:pPr>
      <w:r>
        <w:rPr>
          <w:lang w:val="en-CA"/>
        </w:rPr>
        <w:t>MaxBTSizeChroma</w:t>
      </w:r>
      <w:r w:rsidR="00B57511">
        <w:rPr>
          <w:lang w:val="en-CA"/>
        </w:rPr>
        <w:t>: maximal size for non-</w:t>
      </w:r>
      <w:r w:rsidR="00145252" w:rsidRPr="00145252">
        <w:rPr>
          <w:lang w:val="en-CA"/>
        </w:rPr>
        <w:t xml:space="preserve"> </w:t>
      </w:r>
      <w:r w:rsidR="00145252">
        <w:rPr>
          <w:lang w:val="en-CA"/>
        </w:rPr>
        <w:t xml:space="preserve">quad </w:t>
      </w:r>
      <w:r w:rsidR="00B57511">
        <w:rPr>
          <w:lang w:val="en-CA"/>
        </w:rPr>
        <w:t>splits for chroma</w:t>
      </w:r>
      <w:r w:rsidR="004436FF">
        <w:rPr>
          <w:lang w:val="en-CA"/>
        </w:rPr>
        <w:t xml:space="preserve"> (default set to 64)</w:t>
      </w:r>
    </w:p>
    <w:p w14:paraId="20B88599" w14:textId="27F4088A" w:rsidR="00017B3A" w:rsidRDefault="00EC43B2" w:rsidP="003B1E95">
      <w:pPr>
        <w:pStyle w:val="ListParagraph"/>
        <w:numPr>
          <w:ilvl w:val="0"/>
          <w:numId w:val="20"/>
        </w:numPr>
        <w:rPr>
          <w:lang w:val="en-CA"/>
        </w:rPr>
      </w:pPr>
      <w:r>
        <w:rPr>
          <w:noProof/>
        </w:rPr>
        <w:t>Qtbts</w:t>
      </w:r>
      <w:r w:rsidR="005A51A5">
        <w:rPr>
          <w:lang w:val="en-CA"/>
        </w:rPr>
        <w:t>AllowFourths</w:t>
      </w:r>
      <w:r w:rsidR="00B57511">
        <w:rPr>
          <w:lang w:val="en-CA"/>
        </w:rPr>
        <w:t>: use 1/4 and 3/4 splits</w:t>
      </w:r>
      <w:r w:rsidR="004436FF">
        <w:rPr>
          <w:lang w:val="en-CA"/>
        </w:rPr>
        <w:t xml:space="preserve"> (default set to 1)</w:t>
      </w:r>
    </w:p>
    <w:p w14:paraId="61E9F98D" w14:textId="359E23C3" w:rsidR="00017B3A" w:rsidRDefault="00EC43B2" w:rsidP="003B1E95">
      <w:pPr>
        <w:pStyle w:val="ListParagraph"/>
        <w:numPr>
          <w:ilvl w:val="0"/>
          <w:numId w:val="20"/>
        </w:numPr>
        <w:rPr>
          <w:lang w:val="en-CA"/>
        </w:rPr>
      </w:pPr>
      <w:r>
        <w:rPr>
          <w:noProof/>
        </w:rPr>
        <w:t>Qtbts</w:t>
      </w:r>
      <w:r w:rsidR="005A51A5">
        <w:rPr>
          <w:lang w:val="en-CA"/>
        </w:rPr>
        <w:t>AllowEights</w:t>
      </w:r>
      <w:r w:rsidR="00B57511">
        <w:rPr>
          <w:lang w:val="en-CA"/>
        </w:rPr>
        <w:t>: use 3/8 and 5/8 splits</w:t>
      </w:r>
      <w:r w:rsidR="004436FF">
        <w:rPr>
          <w:lang w:val="en-CA"/>
        </w:rPr>
        <w:t xml:space="preserve"> (default set to 0)</w:t>
      </w:r>
    </w:p>
    <w:p w14:paraId="68176E30" w14:textId="09915A55" w:rsidR="00017B3A" w:rsidRDefault="00EC43B2" w:rsidP="003B1E95">
      <w:pPr>
        <w:pStyle w:val="ListParagraph"/>
        <w:numPr>
          <w:ilvl w:val="0"/>
          <w:numId w:val="20"/>
        </w:numPr>
        <w:rPr>
          <w:lang w:val="en-CA"/>
        </w:rPr>
      </w:pPr>
      <w:r>
        <w:rPr>
          <w:lang w:val="en-CA"/>
        </w:rPr>
        <w:t>Qtbt</w:t>
      </w:r>
      <w:r w:rsidR="005A51A5">
        <w:rPr>
          <w:lang w:val="en-CA"/>
        </w:rPr>
        <w:t>sNonLog2Halving</w:t>
      </w:r>
      <w:r w:rsidR="00B57511">
        <w:rPr>
          <w:lang w:val="en-CA"/>
        </w:rPr>
        <w:t>: allow non power of 2 sized blocks to be split by 1/</w:t>
      </w:r>
      <w:proofErr w:type="gramStart"/>
      <w:r w:rsidR="00B57511">
        <w:rPr>
          <w:lang w:val="en-CA"/>
        </w:rPr>
        <w:t xml:space="preserve">2 </w:t>
      </w:r>
      <w:r w:rsidR="004436FF">
        <w:rPr>
          <w:lang w:val="en-CA"/>
        </w:rPr>
        <w:t xml:space="preserve"> (</w:t>
      </w:r>
      <w:proofErr w:type="gramEnd"/>
      <w:r w:rsidR="004436FF">
        <w:rPr>
          <w:lang w:val="en-CA"/>
        </w:rPr>
        <w:t>default set to 1)</w:t>
      </w:r>
    </w:p>
    <w:p w14:paraId="65EB0AB7" w14:textId="54EB0CFC" w:rsidR="00017B3A" w:rsidRDefault="00EC43B2" w:rsidP="003B1E95">
      <w:pPr>
        <w:pStyle w:val="ListParagraph"/>
        <w:numPr>
          <w:ilvl w:val="0"/>
          <w:numId w:val="20"/>
        </w:numPr>
        <w:rPr>
          <w:lang w:val="en-CA"/>
        </w:rPr>
      </w:pPr>
      <w:r>
        <w:rPr>
          <w:lang w:val="en-CA"/>
        </w:rPr>
        <w:t>Qtbt</w:t>
      </w:r>
      <w:r w:rsidR="005A51A5">
        <w:rPr>
          <w:lang w:val="en-CA"/>
        </w:rPr>
        <w:t>sNonLog2CUs</w:t>
      </w:r>
      <w:r w:rsidR="00B57511">
        <w:rPr>
          <w:lang w:val="en-CA"/>
        </w:rPr>
        <w:t xml:space="preserve">: allow </w:t>
      </w:r>
      <w:proofErr w:type="gramStart"/>
      <w:r w:rsidR="00B57511">
        <w:rPr>
          <w:lang w:val="en-CA"/>
        </w:rPr>
        <w:t>non power</w:t>
      </w:r>
      <w:proofErr w:type="gramEnd"/>
      <w:r w:rsidR="00B57511">
        <w:rPr>
          <w:lang w:val="en-CA"/>
        </w:rPr>
        <w:t xml:space="preserve"> of 2 sized blocks</w:t>
      </w:r>
      <w:r w:rsidR="004436FF">
        <w:rPr>
          <w:lang w:val="en-CA"/>
        </w:rPr>
        <w:t xml:space="preserve"> (default set to 0)</w:t>
      </w:r>
    </w:p>
    <w:p w14:paraId="0507022C" w14:textId="76177E81" w:rsidR="00017B3A" w:rsidRDefault="00EC43B2" w:rsidP="003B1E95">
      <w:pPr>
        <w:pStyle w:val="ListParagraph"/>
        <w:numPr>
          <w:ilvl w:val="0"/>
          <w:numId w:val="20"/>
        </w:numPr>
        <w:rPr>
          <w:lang w:val="en-CA"/>
        </w:rPr>
      </w:pPr>
      <w:r>
        <w:rPr>
          <w:lang w:val="en-CA"/>
        </w:rPr>
        <w:t>Qtbt</w:t>
      </w:r>
      <w:r w:rsidR="005A51A5">
        <w:rPr>
          <w:lang w:val="en-CA"/>
        </w:rPr>
        <w:t>sForceSplitToLog2</w:t>
      </w:r>
      <w:r w:rsidR="00B57511">
        <w:rPr>
          <w:lang w:val="en-CA"/>
        </w:rPr>
        <w:t>:</w:t>
      </w:r>
      <w:r w:rsidR="00E65A29">
        <w:rPr>
          <w:lang w:val="en-CA"/>
        </w:rPr>
        <w:t xml:space="preserve"> if split, </w:t>
      </w:r>
      <w:r w:rsidR="00B57511">
        <w:rPr>
          <w:lang w:val="en-CA"/>
        </w:rPr>
        <w:t xml:space="preserve">the partitioning </w:t>
      </w:r>
      <w:r w:rsidR="00E65A29">
        <w:rPr>
          <w:lang w:val="en-CA"/>
        </w:rPr>
        <w:t xml:space="preserve">is forced </w:t>
      </w:r>
      <w:r w:rsidR="00B57511">
        <w:rPr>
          <w:lang w:val="en-CA"/>
        </w:rPr>
        <w:t>to split into power of 2 sizes</w:t>
      </w:r>
      <w:r w:rsidR="00E65A29">
        <w:rPr>
          <w:lang w:val="en-CA"/>
        </w:rPr>
        <w:t xml:space="preserve"> </w:t>
      </w:r>
      <w:r w:rsidR="004436FF">
        <w:rPr>
          <w:lang w:val="en-CA"/>
        </w:rPr>
        <w:t>(default set to 1)</w:t>
      </w:r>
    </w:p>
    <w:p w14:paraId="78EB16D7" w14:textId="724C5CEB" w:rsidR="00017B3A" w:rsidRDefault="00017B3A" w:rsidP="003B1E95">
      <w:pPr>
        <w:pStyle w:val="ListParagraph"/>
        <w:numPr>
          <w:ilvl w:val="0"/>
          <w:numId w:val="20"/>
        </w:numPr>
        <w:rPr>
          <w:lang w:val="en-CA"/>
        </w:rPr>
      </w:pPr>
      <w:r>
        <w:rPr>
          <w:lang w:val="en-CA"/>
        </w:rPr>
        <w:t>MaxAsymTSize</w:t>
      </w:r>
      <w:r w:rsidR="00B57511">
        <w:rPr>
          <w:lang w:val="en-CA"/>
        </w:rPr>
        <w:t>: maximal size for</w:t>
      </w:r>
      <w:r w:rsidR="006044C7">
        <w:rPr>
          <w:lang w:val="en-CA"/>
        </w:rPr>
        <w:t xml:space="preserve"> </w:t>
      </w:r>
      <w:proofErr w:type="gramStart"/>
      <w:r w:rsidR="006044C7">
        <w:rPr>
          <w:lang w:val="en-CA"/>
        </w:rPr>
        <w:t>non symmetric</w:t>
      </w:r>
      <w:proofErr w:type="gramEnd"/>
      <w:r w:rsidR="006044C7">
        <w:rPr>
          <w:lang w:val="en-CA"/>
        </w:rPr>
        <w:t xml:space="preserve"> splits for intra</w:t>
      </w:r>
      <w:r w:rsidR="004436FF">
        <w:rPr>
          <w:lang w:val="en-CA"/>
        </w:rPr>
        <w:t xml:space="preserve"> (default set to 32)</w:t>
      </w:r>
    </w:p>
    <w:p w14:paraId="6DD83388" w14:textId="2DF51B48" w:rsidR="00017B3A" w:rsidRDefault="00017B3A" w:rsidP="006044C7">
      <w:pPr>
        <w:pStyle w:val="ListParagraph"/>
        <w:numPr>
          <w:ilvl w:val="0"/>
          <w:numId w:val="20"/>
        </w:numPr>
        <w:rPr>
          <w:lang w:val="en-CA"/>
        </w:rPr>
      </w:pPr>
      <w:r>
        <w:rPr>
          <w:lang w:val="en-CA"/>
        </w:rPr>
        <w:t>MaxAsymTISize</w:t>
      </w:r>
      <w:r w:rsidR="006044C7">
        <w:rPr>
          <w:lang w:val="en-CA"/>
        </w:rPr>
        <w:t xml:space="preserve">: maximal size for </w:t>
      </w:r>
      <w:proofErr w:type="gramStart"/>
      <w:r w:rsidR="006044C7">
        <w:rPr>
          <w:lang w:val="en-CA"/>
        </w:rPr>
        <w:t>non symmetric</w:t>
      </w:r>
      <w:proofErr w:type="gramEnd"/>
      <w:r w:rsidR="006044C7">
        <w:rPr>
          <w:lang w:val="en-CA"/>
        </w:rPr>
        <w:t xml:space="preserve"> splits for inter</w:t>
      </w:r>
      <w:r w:rsidR="004436FF">
        <w:rPr>
          <w:lang w:val="en-CA"/>
        </w:rPr>
        <w:t xml:space="preserve"> (default set to 64)</w:t>
      </w:r>
    </w:p>
    <w:p w14:paraId="1A3DEB4F" w14:textId="2AC84773" w:rsidR="009F7B67" w:rsidRPr="009F7B67" w:rsidRDefault="00017B3A" w:rsidP="009F7B67">
      <w:pPr>
        <w:pStyle w:val="ListParagraph"/>
        <w:numPr>
          <w:ilvl w:val="0"/>
          <w:numId w:val="20"/>
        </w:numPr>
        <w:rPr>
          <w:lang w:val="en-CA"/>
        </w:rPr>
      </w:pPr>
      <w:r w:rsidRPr="009F7B67">
        <w:rPr>
          <w:lang w:val="en-CA"/>
        </w:rPr>
        <w:t>MaxAsymTSizeIChroma</w:t>
      </w:r>
      <w:r w:rsidR="006044C7" w:rsidRPr="009F7B67">
        <w:rPr>
          <w:lang w:val="en-CA"/>
        </w:rPr>
        <w:t xml:space="preserve">: maximal size for </w:t>
      </w:r>
      <w:proofErr w:type="gramStart"/>
      <w:r w:rsidR="006044C7" w:rsidRPr="009F7B67">
        <w:rPr>
          <w:lang w:val="en-CA"/>
        </w:rPr>
        <w:t>non symmetric</w:t>
      </w:r>
      <w:proofErr w:type="gramEnd"/>
      <w:r w:rsidR="006044C7" w:rsidRPr="009F7B67">
        <w:rPr>
          <w:lang w:val="en-CA"/>
        </w:rPr>
        <w:t xml:space="preserve"> splits for chroma</w:t>
      </w:r>
      <w:r w:rsidR="004436FF">
        <w:rPr>
          <w:lang w:val="en-CA"/>
        </w:rPr>
        <w:t xml:space="preserve"> (default set to 32)</w:t>
      </w:r>
    </w:p>
    <w:p w14:paraId="5478F5C3" w14:textId="4DDC13C7" w:rsidR="009F7B67" w:rsidRDefault="009F7B67" w:rsidP="009F7B67">
      <w:r>
        <w:t xml:space="preserve">These high-level parameters may be transmitted in a sequence parameter set (SPS), picture parameter set (PPS), or slice header. Moreover, they can be used to restrict the </w:t>
      </w:r>
      <w:r w:rsidR="00F80B12">
        <w:t>QT+BTS</w:t>
      </w:r>
      <w:r>
        <w:t xml:space="preserve"> and thereby reduce the availability in the full tree only to a subtree. </w:t>
      </w:r>
      <w:r w:rsidR="00E65A29">
        <w:t xml:space="preserve">For instance, if </w:t>
      </w:r>
      <w:r w:rsidR="00EC43B2">
        <w:t>Qtbt</w:t>
      </w:r>
      <w:r w:rsidR="005A51A5">
        <w:t xml:space="preserve">sNonLog2CUs </w:t>
      </w:r>
      <w:r w:rsidR="00E65A29">
        <w:t xml:space="preserve">is set to 0 and </w:t>
      </w:r>
      <w:r w:rsidR="00EC43B2">
        <w:t>Qtbt</w:t>
      </w:r>
      <w:r w:rsidR="005A51A5">
        <w:t xml:space="preserve">sForceSplitToLog2 </w:t>
      </w:r>
      <w:r w:rsidR="00E65A29">
        <w:t xml:space="preserve">is set to 1, then a 3/4 split is never available. </w:t>
      </w:r>
      <w:r>
        <w:t xml:space="preserve">In order to prevent transmitting </w:t>
      </w:r>
      <w:r w:rsidR="0006693A">
        <w:t>unnecessary</w:t>
      </w:r>
      <w:r>
        <w:t xml:space="preserve"> decisions the binary decision tree is pruned according to the availability of the nodes. </w:t>
      </w:r>
      <w:r w:rsidR="00E65A29">
        <w:t xml:space="preserve"> </w:t>
      </w:r>
    </w:p>
    <w:p w14:paraId="56D79858" w14:textId="77777777" w:rsidR="009F7B67" w:rsidRDefault="009F7B67" w:rsidP="009F7B67">
      <w:pPr>
        <w:pStyle w:val="Heading2"/>
      </w:pPr>
      <w:r>
        <w:t>Non-power of 2 adaptations</w:t>
      </w:r>
    </w:p>
    <w:p w14:paraId="27FC5F08" w14:textId="77777777" w:rsidR="009F7B67" w:rsidRDefault="009F7B67" w:rsidP="009F7B67">
      <w:r>
        <w:t>The tools in the following list needed modifications:</w:t>
      </w:r>
    </w:p>
    <w:p w14:paraId="1B305CC3" w14:textId="77777777" w:rsidR="009F7B67" w:rsidRDefault="009F7B67" w:rsidP="009F7B67">
      <w:pPr>
        <w:pStyle w:val="ListParagraph"/>
        <w:numPr>
          <w:ilvl w:val="0"/>
          <w:numId w:val="22"/>
        </w:numPr>
      </w:pPr>
      <w:r>
        <w:t>Enhanced multiple transform (EMT): adapted to non-power of two block shapes.</w:t>
      </w:r>
    </w:p>
    <w:p w14:paraId="29636BB9" w14:textId="77777777" w:rsidR="009F7B67" w:rsidRDefault="009F7B67" w:rsidP="009F7B67">
      <w:pPr>
        <w:pStyle w:val="ListParagraph"/>
        <w:numPr>
          <w:ilvl w:val="0"/>
          <w:numId w:val="22"/>
        </w:numPr>
      </w:pPr>
      <w:r>
        <w:t>Frame-rate up conversion (FRUC [7]): adapted to non-power of two block shapes.</w:t>
      </w:r>
    </w:p>
    <w:p w14:paraId="66286B9A" w14:textId="77777777" w:rsidR="009F7B67" w:rsidRDefault="00D47D9F" w:rsidP="00D47D9F">
      <w:r>
        <w:t>Additionally, the e</w:t>
      </w:r>
      <w:r w:rsidR="009F7B67">
        <w:t>ntropy co</w:t>
      </w:r>
      <w:r>
        <w:t>ding of transform coefficients is adapted:</w:t>
      </w:r>
    </w:p>
    <w:p w14:paraId="37B4D327" w14:textId="77777777" w:rsidR="00D47D9F" w:rsidRDefault="00D47D9F" w:rsidP="00D47D9F">
      <w:pPr>
        <w:pStyle w:val="ListParagraph"/>
        <w:numPr>
          <w:ilvl w:val="0"/>
          <w:numId w:val="26"/>
        </w:numPr>
      </w:pPr>
      <w:r>
        <w:t>T</w:t>
      </w:r>
      <w:r w:rsidRPr="00CF3C90">
        <w:t>ransform coefficient level</w:t>
      </w:r>
      <w:r w:rsidRPr="00CF3C90" w:rsidDel="00CF3C90">
        <w:t xml:space="preserve"> </w:t>
      </w:r>
      <w:r>
        <w:t>scan-patterns adapted to non-power of two block shapes.</w:t>
      </w:r>
    </w:p>
    <w:p w14:paraId="2F1561B3" w14:textId="77777777" w:rsidR="00D47D9F" w:rsidRDefault="00D47D9F" w:rsidP="00D47D9F">
      <w:pPr>
        <w:pStyle w:val="ListParagraph"/>
        <w:numPr>
          <w:ilvl w:val="0"/>
          <w:numId w:val="26"/>
        </w:numPr>
      </w:pPr>
      <w:r>
        <w:t>Indication of last non-zero coefficient is using the HEVC defined binarization scheme including tables referred by block size index rounded up to next larger power of two value.</w:t>
      </w:r>
    </w:p>
    <w:p w14:paraId="6251E465" w14:textId="483EF767" w:rsidR="004B2D46" w:rsidRPr="006A788B" w:rsidRDefault="00EC43B2" w:rsidP="004B2D46">
      <w:pPr>
        <w:pStyle w:val="Heading2"/>
      </w:pPr>
      <w:r>
        <w:lastRenderedPageBreak/>
        <w:t>Quadtree plus binary tree with shifting</w:t>
      </w:r>
      <w:r w:rsidR="004B2D46">
        <w:t xml:space="preserve"> on edge</w:t>
      </w:r>
    </w:p>
    <w:p w14:paraId="7AB3E4C2" w14:textId="378AED2B" w:rsidR="00D01053" w:rsidRDefault="002A0438" w:rsidP="00042254">
      <w:pPr>
        <w:rPr>
          <w:lang w:val="en-CA"/>
        </w:rPr>
      </w:pPr>
      <w:r>
        <w:rPr>
          <w:noProof/>
          <w:lang w:val="en-GB" w:eastAsia="en-GB"/>
        </w:rPr>
        <mc:AlternateContent>
          <mc:Choice Requires="wps">
            <w:drawing>
              <wp:anchor distT="0" distB="0" distL="114300" distR="114300" simplePos="0" relativeHeight="251661824" behindDoc="0" locked="0" layoutInCell="1" allowOverlap="1" wp14:anchorId="367E3C64" wp14:editId="1FA5C4A9">
                <wp:simplePos x="0" y="0"/>
                <wp:positionH relativeFrom="margin">
                  <wp:align>right</wp:align>
                </wp:positionH>
                <wp:positionV relativeFrom="paragraph">
                  <wp:posOffset>2606040</wp:posOffset>
                </wp:positionV>
                <wp:extent cx="5935980" cy="480060"/>
                <wp:effectExtent l="0" t="0" r="7620" b="2540"/>
                <wp:wrapTopAndBottom/>
                <wp:docPr id="33" name="Textfeld 33"/>
                <wp:cNvGraphicFramePr/>
                <a:graphic xmlns:a="http://schemas.openxmlformats.org/drawingml/2006/main">
                  <a:graphicData uri="http://schemas.microsoft.com/office/word/2010/wordprocessingShape">
                    <wps:wsp>
                      <wps:cNvSpPr txBox="1"/>
                      <wps:spPr>
                        <a:xfrm>
                          <a:off x="0" y="0"/>
                          <a:ext cx="5935980" cy="480060"/>
                        </a:xfrm>
                        <a:prstGeom prst="rect">
                          <a:avLst/>
                        </a:prstGeom>
                        <a:solidFill>
                          <a:prstClr val="white"/>
                        </a:solidFill>
                        <a:ln>
                          <a:noFill/>
                        </a:ln>
                      </wps:spPr>
                      <wps:txbx>
                        <w:txbxContent>
                          <w:p w14:paraId="21E2BBB0" w14:textId="25542E93" w:rsidR="003D7FCA" w:rsidRPr="00EB1E9C" w:rsidRDefault="003D7FCA" w:rsidP="00042254">
                            <w:pPr>
                              <w:pStyle w:val="Caption"/>
                              <w:rPr>
                                <w:noProof/>
                              </w:rPr>
                            </w:pPr>
                            <w:bookmarkStart w:id="1" w:name="_Ref508712993"/>
                            <w:bookmarkStart w:id="2" w:name="_Ref508712981"/>
                            <w:r>
                              <w:t>Figure</w:t>
                            </w:r>
                            <w:bookmarkEnd w:id="1"/>
                            <w:r>
                              <w:t xml:space="preserve"> 8: Implicit </w:t>
                            </w:r>
                            <w:r w:rsidR="0006693A">
                              <w:t>splitting</w:t>
                            </w:r>
                            <w:r>
                              <w:t xml:space="preserve"> of a block located on a coded picture boundary. a) Using QT splits, as in H.265/HEVC and [1]. b) using QT and binary splits.</w:t>
                            </w:r>
                            <w:bookmarkEnd w:id="2"/>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E3C64" id="_x0000_t202" coordsize="21600,21600" o:spt="202" path="m,l,21600r21600,l21600,xe">
                <v:stroke joinstyle="miter"/>
                <v:path gradientshapeok="t" o:connecttype="rect"/>
              </v:shapetype>
              <v:shape id="Textfeld 33" o:spid="_x0000_s1026" type="#_x0000_t202" style="position:absolute;margin-left:416.2pt;margin-top:205.2pt;width:467.4pt;height:37.8pt;z-index:251661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" stroked="f">
                <v:textbox inset="0,0,0,0">
                  <w:txbxContent>
                    <w:p w14:paraId="21E2BBB0" w14:textId="25542E93" w:rsidR="003D7FCA" w:rsidRPr="00EB1E9C" w:rsidRDefault="003D7FCA" w:rsidP="00042254">
                      <w:pPr>
                        <w:pStyle w:val="Caption"/>
                        <w:rPr>
                          <w:noProof/>
                        </w:rPr>
                      </w:pPr>
                      <w:bookmarkStart w:id="3" w:name="_Ref508712993"/>
                      <w:bookmarkStart w:id="4" w:name="_Ref508712981"/>
                      <w:r>
                        <w:t>Figure</w:t>
                      </w:r>
                      <w:bookmarkEnd w:id="3"/>
                      <w:r>
                        <w:t xml:space="preserve"> 8: Implicit </w:t>
                      </w:r>
                      <w:r w:rsidR="0006693A">
                        <w:t>splitting</w:t>
                      </w:r>
                      <w:r>
                        <w:t xml:space="preserve"> of a block located on a coded picture boundary. a) Using QT splits, as in H.265/HEVC and [1]. b) using QT and binary splits.</w:t>
                      </w:r>
                      <w:bookmarkEnd w:id="4"/>
                    </w:p>
                  </w:txbxContent>
                </v:textbox>
                <w10:wrap type="topAndBottom" anchorx="margin"/>
              </v:shape>
            </w:pict>
          </mc:Fallback>
        </mc:AlternateContent>
      </w:r>
      <w:r w:rsidR="001220BF">
        <w:rPr>
          <w:lang w:val="en-CA"/>
        </w:rPr>
        <w:t xml:space="preserve">When a block within a partitioning tree extents beyond the coded picture boundaries, it has to be split into sub-blocks, so that the sub-blocks fully contained in the coded picture can be encoded. The block which lie outside of the coded picture boundaries are ignored. In H.265/HEVC and [1], to accomplish such splitting, a QT split is implicitly inferred and no further </w:t>
      </w:r>
      <w:r w:rsidR="00D01053">
        <w:rPr>
          <w:lang w:val="en-CA"/>
        </w:rPr>
        <w:t>signaling is required</w:t>
      </w:r>
      <w:r>
        <w:rPr>
          <w:lang w:val="en-CA"/>
        </w:rPr>
        <w:t xml:space="preserve"> (see </w:t>
      </w:r>
      <w:r w:rsidR="00B51990">
        <w:rPr>
          <w:lang w:val="en-CA"/>
        </w:rPr>
        <w:fldChar w:fldCharType="begin"/>
      </w:r>
      <w:r w:rsidR="00B51990">
        <w:rPr>
          <w:lang w:val="en-CA"/>
        </w:rPr>
        <w:instrText xml:space="preserve"> REF _Ref508712993 \h </w:instrText>
      </w:r>
      <w:r w:rsidR="00B51990">
        <w:rPr>
          <w:lang w:val="en-CA"/>
        </w:rPr>
      </w:r>
      <w:r w:rsidR="00B51990">
        <w:rPr>
          <w:lang w:val="en-CA"/>
        </w:rPr>
        <w:fldChar w:fldCharType="separate"/>
      </w:r>
      <w:r w:rsidR="00A82C88">
        <w:t>Figure</w:t>
      </w:r>
      <w:r w:rsidR="00B51990">
        <w:rPr>
          <w:lang w:val="en-CA"/>
        </w:rPr>
        <w:fldChar w:fldCharType="end"/>
      </w:r>
      <w:r>
        <w:rPr>
          <w:lang w:val="en-CA"/>
        </w:rPr>
        <w:t>)</w:t>
      </w:r>
      <w:r w:rsidR="00D01053">
        <w:rPr>
          <w:lang w:val="en-CA"/>
        </w:rPr>
        <w:t>.</w:t>
      </w:r>
    </w:p>
    <w:p w14:paraId="625BE029" w14:textId="4F63C820" w:rsidR="00D01053" w:rsidRDefault="002A0438" w:rsidP="00042254">
      <w:pPr>
        <w:rPr>
          <w:lang w:val="en-CA"/>
        </w:rPr>
      </w:pPr>
      <w:r>
        <w:rPr>
          <w:noProof/>
          <w:lang w:val="en-GB" w:eastAsia="en-GB"/>
        </w:rPr>
        <w:drawing>
          <wp:anchor distT="0" distB="0" distL="114300" distR="114300" simplePos="0" relativeHeight="251659776" behindDoc="0" locked="0" layoutInCell="1" allowOverlap="1" wp14:anchorId="51638B13" wp14:editId="72DB3257">
            <wp:simplePos x="0" y="0"/>
            <wp:positionH relativeFrom="margin">
              <wp:align>center</wp:align>
            </wp:positionH>
            <wp:positionV relativeFrom="paragraph">
              <wp:posOffset>86360</wp:posOffset>
            </wp:positionV>
            <wp:extent cx="3002540" cy="1737511"/>
            <wp:effectExtent l="0" t="0" r="7620" b="0"/>
            <wp:wrapTopAndBottom/>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artitionings.png"/>
                    <pic:cNvPicPr/>
                  </pic:nvPicPr>
                  <pic:blipFill>
                    <a:blip r:embed="rId23">
                      <a:extLst>
                        <a:ext uri="{28A0092B-C50C-407E-A947-70E740481C1C}">
                          <a14:useLocalDpi xmlns:a14="http://schemas.microsoft.com/office/drawing/2010/main" val="0"/>
                        </a:ext>
                      </a:extLst>
                    </a:blip>
                    <a:stretch>
                      <a:fillRect/>
                    </a:stretch>
                  </pic:blipFill>
                  <pic:spPr>
                    <a:xfrm>
                      <a:off x="0" y="0"/>
                      <a:ext cx="3002540" cy="1737511"/>
                    </a:xfrm>
                    <a:prstGeom prst="rect">
                      <a:avLst/>
                    </a:prstGeom>
                  </pic:spPr>
                </pic:pic>
              </a:graphicData>
            </a:graphic>
            <wp14:sizeRelH relativeFrom="page">
              <wp14:pctWidth>0</wp14:pctWidth>
            </wp14:sizeRelH>
            <wp14:sizeRelV relativeFrom="page">
              <wp14:pctHeight>0</wp14:pctHeight>
            </wp14:sizeRelV>
          </wp:anchor>
        </w:drawing>
      </w:r>
      <w:r w:rsidR="00DE717C">
        <w:rPr>
          <w:lang w:val="en-CA"/>
        </w:rPr>
        <w:t xml:space="preserve">In </w:t>
      </w:r>
      <w:r w:rsidR="00EC43B2">
        <w:rPr>
          <w:lang w:val="en-CA"/>
        </w:rPr>
        <w:t>QT+BTS</w:t>
      </w:r>
      <w:r w:rsidR="00DE717C">
        <w:rPr>
          <w:lang w:val="en-CA"/>
        </w:rPr>
        <w:t xml:space="preserve">, if </w:t>
      </w:r>
      <w:r w:rsidR="00D01053">
        <w:rPr>
          <w:lang w:val="en-CA"/>
        </w:rPr>
        <w:t xml:space="preserve">only two corners of a current block extent beyond coded picture boundaries, the block can be additionally split using a binary split with ratio ½ and split direction parallel to the picture boundary the block extents over. The encoder can choose, based on RD-cost, if the QT or implicit </w:t>
      </w:r>
      <w:r w:rsidR="00EC43B2">
        <w:rPr>
          <w:lang w:val="en-CA"/>
        </w:rPr>
        <w:t xml:space="preserve">BTS </w:t>
      </w:r>
      <w:r w:rsidR="00D01053">
        <w:rPr>
          <w:lang w:val="en-CA"/>
        </w:rPr>
        <w:t>split is preferred. The decision has to be signaled using a single bin</w:t>
      </w:r>
      <w:r w:rsidR="00D92B53">
        <w:rPr>
          <w:lang w:val="en-CA"/>
        </w:rPr>
        <w:t xml:space="preserve"> (</w:t>
      </w:r>
      <w:r w:rsidR="005F7104">
        <w:rPr>
          <w:lang w:val="en-CA"/>
        </w:rPr>
        <w:t xml:space="preserve">see </w:t>
      </w:r>
      <w:r w:rsidR="00B51990">
        <w:rPr>
          <w:lang w:val="en-CA"/>
        </w:rPr>
        <w:t>Figure 9</w:t>
      </w:r>
      <w:r w:rsidR="00D92B53">
        <w:rPr>
          <w:lang w:val="en-CA"/>
        </w:rPr>
        <w:t>)</w:t>
      </w:r>
      <w:r w:rsidR="00D01053">
        <w:rPr>
          <w:lang w:val="en-CA"/>
        </w:rPr>
        <w:t xml:space="preserve">. If the current block is a part of a </w:t>
      </w:r>
      <w:r w:rsidR="00EC43B2">
        <w:rPr>
          <w:lang w:val="en-CA"/>
        </w:rPr>
        <w:t>QT+BTS</w:t>
      </w:r>
      <w:r w:rsidR="00D01053">
        <w:rPr>
          <w:lang w:val="en-CA"/>
        </w:rPr>
        <w:t xml:space="preserve"> rather than the QT tree, the QT will not be available and the split will be implicitly inferred as </w:t>
      </w:r>
      <w:r w:rsidR="00576579">
        <w:rPr>
          <w:lang w:val="en-CA"/>
        </w:rPr>
        <w:t xml:space="preserve">the </w:t>
      </w:r>
      <w:r w:rsidR="00EC43B2">
        <w:rPr>
          <w:lang w:val="en-CA"/>
        </w:rPr>
        <w:t xml:space="preserve">BTS </w:t>
      </w:r>
      <w:r w:rsidR="00576579">
        <w:rPr>
          <w:lang w:val="en-CA"/>
        </w:rPr>
        <w:t xml:space="preserve">split with the ratio 1/2 </w:t>
      </w:r>
      <w:r w:rsidR="00D01053">
        <w:rPr>
          <w:lang w:val="en-CA"/>
        </w:rPr>
        <w:t xml:space="preserve">parallel to the boundary edge the block extents over. If the current block extents over a coded picture boundary, </w:t>
      </w:r>
      <w:r w:rsidR="00BE4196">
        <w:rPr>
          <w:lang w:val="en-CA"/>
        </w:rPr>
        <w:t>QT+BTS</w:t>
      </w:r>
      <w:r w:rsidR="00D01053">
        <w:rPr>
          <w:lang w:val="en-CA"/>
        </w:rPr>
        <w:t>-tree restriction like maximal tree depth are ignored.</w:t>
      </w:r>
    </w:p>
    <w:p w14:paraId="154FDBB6" w14:textId="1C0228A7" w:rsidR="00EC43B2" w:rsidRDefault="00EC43B2" w:rsidP="00731699">
      <w:pPr>
        <w:jc w:val="center"/>
      </w:pPr>
      <w:r>
        <w:object w:dxaOrig="2220" w:dyaOrig="1380" w14:anchorId="5DC69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69pt" o:ole="">
            <v:imagedata r:id="rId24" o:title=""/>
          </v:shape>
          <o:OLEObject Type="Embed" ProgID="Visio.Drawing.15" ShapeID="_x0000_i1025" DrawAspect="Content" ObjectID="_1584218893" r:id="rId25"/>
        </w:object>
      </w:r>
    </w:p>
    <w:p w14:paraId="4368F40D" w14:textId="42014107" w:rsidR="00731699" w:rsidRPr="001004C8" w:rsidRDefault="00731699" w:rsidP="00731699">
      <w:pPr>
        <w:pStyle w:val="Caption"/>
        <w:rPr>
          <w:noProof/>
        </w:rPr>
      </w:pPr>
      <w:r>
        <w:t xml:space="preserve">Figure </w:t>
      </w:r>
      <w:r w:rsidR="00B51990">
        <w:t>9</w:t>
      </w:r>
      <w:r>
        <w:t xml:space="preserve">: Reduced split signaling </w:t>
      </w:r>
      <w:r>
        <w:rPr>
          <w:noProof/>
        </w:rPr>
        <w:t>for block within a QT tree, for which two of its corners lie outside of the coded picture boundaries.</w:t>
      </w:r>
    </w:p>
    <w:p w14:paraId="19DE491D" w14:textId="77777777" w:rsidR="00731699" w:rsidRPr="00731699" w:rsidRDefault="00731699" w:rsidP="00042254"/>
    <w:p w14:paraId="79B35E22" w14:textId="4528755F" w:rsidR="00D92B53" w:rsidRDefault="005F7104" w:rsidP="00042254">
      <w:pPr>
        <w:rPr>
          <w:lang w:val="en-CA"/>
        </w:rPr>
      </w:pPr>
      <w:r>
        <w:rPr>
          <w:lang w:val="en-CA"/>
        </w:rPr>
        <w:t>If a different number of corners of a current block extent over the coded picture boundaries, a QT split is implicitly inferred and no further signaling is required.</w:t>
      </w:r>
    </w:p>
    <w:p w14:paraId="712F2500" w14:textId="77777777" w:rsidR="006C1250" w:rsidRDefault="006C1250" w:rsidP="006C1250">
      <w:pPr>
        <w:pStyle w:val="Heading2"/>
      </w:pPr>
      <w:r>
        <w:t>Encoder speed ups</w:t>
      </w:r>
    </w:p>
    <w:p w14:paraId="38AB6B82" w14:textId="77777777" w:rsidR="006C1250" w:rsidRDefault="006C1250" w:rsidP="006C1250">
      <w:r>
        <w:t>Due to the greater amount of split modes in this presented method several speed ups are used to reduce the RD search complexity. In addition to some of the speed ups used for QTBT the presented method has the following early determination rules.</w:t>
      </w:r>
    </w:p>
    <w:p w14:paraId="23483378" w14:textId="77777777" w:rsidR="006C1250" w:rsidRDefault="006C1250" w:rsidP="006C1250">
      <w:pPr>
        <w:pStyle w:val="ListParagraph"/>
        <w:numPr>
          <w:ilvl w:val="0"/>
          <w:numId w:val="16"/>
        </w:numPr>
      </w:pPr>
      <w:r>
        <w:t xml:space="preserve">If at least </w:t>
      </w:r>
      <m:oMath>
        <m:r>
          <w:rPr>
            <w:rFonts w:ascii="Cambria Math" w:hAnsi="Cambria Math"/>
          </w:rPr>
          <m:t>n</m:t>
        </m:r>
      </m:oMath>
      <w:r>
        <w:t xml:space="preserve"> levels have been tested and skip was the best mode for these past </w:t>
      </w:r>
      <m:oMath>
        <m:r>
          <w:rPr>
            <w:rFonts w:ascii="Cambria Math" w:hAnsi="Cambria Math"/>
          </w:rPr>
          <m:t>n</m:t>
        </m:r>
      </m:oMath>
      <w:r>
        <w:t xml:space="preserve"> levels, then no split is performed at the current level. The number </w:t>
      </w:r>
      <m:oMath>
        <m:r>
          <w:rPr>
            <w:rFonts w:ascii="Cambria Math" w:hAnsi="Cambria Math"/>
          </w:rPr>
          <m:t>n</m:t>
        </m:r>
      </m:oMath>
      <w:r>
        <w:t xml:space="preserve"> is exemplarily set as 3.</w:t>
      </w:r>
    </w:p>
    <w:p w14:paraId="23EB42E2" w14:textId="77777777" w:rsidR="006C1250" w:rsidRDefault="006C1250" w:rsidP="006C1250">
      <w:pPr>
        <w:pStyle w:val="ListParagraph"/>
        <w:numPr>
          <w:ilvl w:val="0"/>
          <w:numId w:val="16"/>
        </w:numPr>
      </w:pPr>
      <w:r>
        <w:t>If a parallel and a perpendicular 1/2 split has been tested, only splits in the direction which improved the RD cost will be tested next.</w:t>
      </w:r>
    </w:p>
    <w:p w14:paraId="1371AC19" w14:textId="77777777" w:rsidR="006C1250" w:rsidRDefault="006C1250" w:rsidP="006C1250">
      <w:pPr>
        <w:pStyle w:val="ListParagraph"/>
        <w:numPr>
          <w:ilvl w:val="0"/>
          <w:numId w:val="16"/>
        </w:numPr>
      </w:pPr>
      <w:r>
        <w:t>If the parallel 1/2 split and the perpendicular 1/2 split did not improve the result and skip is best, then no other split is tested.</w:t>
      </w:r>
    </w:p>
    <w:p w14:paraId="0AE40650" w14:textId="77777777" w:rsidR="006C1250" w:rsidRDefault="006C1250" w:rsidP="006C1250">
      <w:r>
        <w:t>Furthermore, there are additional restrictions for a subset of splits depending on the targeted encoder time.</w:t>
      </w:r>
    </w:p>
    <w:p w14:paraId="68D2EC9F" w14:textId="14B2D6BC" w:rsidR="006C1250" w:rsidRDefault="00BF626B" w:rsidP="006C1250">
      <w:pPr>
        <w:pStyle w:val="ListParagraph"/>
        <w:numPr>
          <w:ilvl w:val="0"/>
          <w:numId w:val="17"/>
        </w:numPr>
      </w:pPr>
      <w:r>
        <w:lastRenderedPageBreak/>
        <w:t>Horizontal and vertical gradients are computed and splits are performed in accordance to these values – e.g. if one gradient is much higher than the other</w:t>
      </w:r>
      <w:r w:rsidR="0057031A">
        <w:t xml:space="preserve"> gradient</w:t>
      </w:r>
      <w:r>
        <w:t>,</w:t>
      </w:r>
      <w:r w:rsidR="0057031A">
        <w:t xml:space="preserve"> then</w:t>
      </w:r>
      <w:r>
        <w:t xml:space="preserve"> only splits perpendicular to the higher gradient direction are tested</w:t>
      </w:r>
      <w:r w:rsidR="006C1250">
        <w:t>.</w:t>
      </w:r>
    </w:p>
    <w:p w14:paraId="7ECC8D7D" w14:textId="77777777" w:rsidR="006C1250" w:rsidRDefault="006C1250" w:rsidP="006C1250">
      <w:pPr>
        <w:pStyle w:val="ListParagraph"/>
        <w:numPr>
          <w:ilvl w:val="0"/>
          <w:numId w:val="17"/>
        </w:numPr>
      </w:pPr>
      <w:r>
        <w:t>Additional maximal depths and cu sizes are assigned to a subset of splits in order to limit the RD search.</w:t>
      </w:r>
    </w:p>
    <w:p w14:paraId="5B348879" w14:textId="77777777" w:rsidR="0057031A" w:rsidRDefault="0057031A" w:rsidP="0057031A">
      <w:pPr>
        <w:pStyle w:val="ListParagraph"/>
        <w:numPr>
          <w:ilvl w:val="0"/>
          <w:numId w:val="17"/>
        </w:numPr>
      </w:pPr>
      <w:r>
        <w:t>Partitions can be forced to end up in sizes that are powers of 2 which shrinks the range of possible splits. To balance this option, only levels than can contain a CU (e.g. with power of 2 width and height), are counted for enforcement of the depth restrictions.</w:t>
      </w:r>
    </w:p>
    <w:p w14:paraId="6FF04A7D" w14:textId="77777777" w:rsidR="006C1250" w:rsidRPr="006C1250" w:rsidRDefault="006C1250" w:rsidP="00042254">
      <w:r>
        <w:t>Prohibitions of splits that reduce redundant representations are included in the presented method.</w:t>
      </w:r>
    </w:p>
    <w:p w14:paraId="70668C9A" w14:textId="4F230B4D" w:rsidR="0058259B" w:rsidRDefault="00AC55B7" w:rsidP="00466E97">
      <w:pPr>
        <w:pStyle w:val="Heading1"/>
        <w:rPr>
          <w:lang w:val="en-CA"/>
        </w:rPr>
      </w:pPr>
      <w:r>
        <w:rPr>
          <w:lang w:val="en-CA"/>
        </w:rPr>
        <w:t>Experimental results</w:t>
      </w:r>
    </w:p>
    <w:p w14:paraId="5B838900" w14:textId="18A7321B" w:rsidR="0038013B" w:rsidRDefault="0038013B" w:rsidP="0038013B">
      <w:pPr>
        <w:rPr>
          <w:lang w:val="en-CA"/>
        </w:rPr>
      </w:pPr>
      <w:r>
        <w:rPr>
          <w:lang w:val="en-CA"/>
        </w:rPr>
        <w:t xml:space="preserve">The proposed method </w:t>
      </w:r>
      <w:r w:rsidR="00BE4196">
        <w:rPr>
          <w:lang w:val="en-CA"/>
        </w:rPr>
        <w:t xml:space="preserve">is tested </w:t>
      </w:r>
      <w:r>
        <w:rPr>
          <w:lang w:val="en-CA"/>
        </w:rPr>
        <w:t>below in different configurations:</w:t>
      </w:r>
    </w:p>
    <w:p w14:paraId="31E80D14" w14:textId="2C29904C" w:rsidR="0057031A" w:rsidRDefault="0057031A" w:rsidP="0038013B">
      <w:pPr>
        <w:rPr>
          <w:lang w:val="en-CA"/>
        </w:rPr>
      </w:pPr>
    </w:p>
    <w:tbl>
      <w:tblPr>
        <w:tblStyle w:val="GridTable21"/>
        <w:tblW w:w="0" w:type="auto"/>
        <w:tblLook w:val="04A0" w:firstRow="1" w:lastRow="0" w:firstColumn="1" w:lastColumn="0" w:noHBand="0" w:noVBand="1"/>
      </w:tblPr>
      <w:tblGrid>
        <w:gridCol w:w="2287"/>
        <w:gridCol w:w="1401"/>
        <w:gridCol w:w="1418"/>
        <w:gridCol w:w="1418"/>
        <w:gridCol w:w="1418"/>
        <w:gridCol w:w="1418"/>
      </w:tblGrid>
      <w:tr w:rsidR="00731699" w14:paraId="5B883A80" w14:textId="77777777" w:rsidTr="005313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8" w:type="dxa"/>
            <w:tcBorders>
              <w:top w:val="single" w:sz="4" w:space="0" w:color="auto"/>
            </w:tcBorders>
          </w:tcPr>
          <w:p w14:paraId="102F4C09" w14:textId="77777777" w:rsidR="0057031A" w:rsidRDefault="0057031A" w:rsidP="00531395">
            <w:pPr>
              <w:rPr>
                <w:lang w:val="en-CA"/>
              </w:rPr>
            </w:pPr>
          </w:p>
        </w:tc>
        <w:tc>
          <w:tcPr>
            <w:tcW w:w="1558" w:type="dxa"/>
            <w:tcBorders>
              <w:top w:val="single" w:sz="4" w:space="0" w:color="auto"/>
            </w:tcBorders>
          </w:tcPr>
          <w:p w14:paraId="0184B20A" w14:textId="4B59646F" w:rsidR="0057031A" w:rsidRDefault="0057031A" w:rsidP="00ED1205">
            <w:pPr>
              <w:cnfStyle w:val="100000000000" w:firstRow="1" w:lastRow="0" w:firstColumn="0" w:lastColumn="0" w:oddVBand="0" w:evenVBand="0" w:oddHBand="0" w:evenHBand="0" w:firstRowFirstColumn="0" w:firstRowLastColumn="0" w:lastRowFirstColumn="0" w:lastRowLastColumn="0"/>
              <w:rPr>
                <w:lang w:val="en-CA"/>
              </w:rPr>
            </w:pPr>
            <w:r>
              <w:rPr>
                <w:lang w:val="en-CA"/>
              </w:rPr>
              <w:t>QT+BTS</w:t>
            </w:r>
          </w:p>
        </w:tc>
        <w:tc>
          <w:tcPr>
            <w:tcW w:w="1558" w:type="dxa"/>
            <w:tcBorders>
              <w:top w:val="single" w:sz="4" w:space="0" w:color="auto"/>
            </w:tcBorders>
          </w:tcPr>
          <w:p w14:paraId="5AAEE905" w14:textId="77777777" w:rsidR="0057031A" w:rsidRDefault="0057031A" w:rsidP="00531395">
            <w:pPr>
              <w:cnfStyle w:val="100000000000" w:firstRow="1" w:lastRow="0" w:firstColumn="0" w:lastColumn="0" w:oddVBand="0" w:evenVBand="0" w:oddHBand="0" w:evenHBand="0" w:firstRowFirstColumn="0" w:firstRowLastColumn="0" w:lastRowFirstColumn="0" w:lastRowLastColumn="0"/>
              <w:rPr>
                <w:lang w:val="en-CA"/>
              </w:rPr>
            </w:pPr>
            <w:r>
              <w:rPr>
                <w:lang w:val="en-CA"/>
              </w:rPr>
              <w:t>QT+BTS-2-2</w:t>
            </w:r>
          </w:p>
        </w:tc>
        <w:tc>
          <w:tcPr>
            <w:tcW w:w="1558" w:type="dxa"/>
            <w:tcBorders>
              <w:top w:val="single" w:sz="4" w:space="0" w:color="auto"/>
            </w:tcBorders>
          </w:tcPr>
          <w:p w14:paraId="032E5849" w14:textId="77777777" w:rsidR="0057031A" w:rsidRDefault="0057031A" w:rsidP="00531395">
            <w:pPr>
              <w:cnfStyle w:val="100000000000" w:firstRow="1" w:lastRow="0" w:firstColumn="0" w:lastColumn="0" w:oddVBand="0" w:evenVBand="0" w:oddHBand="0" w:evenHBand="0" w:firstRowFirstColumn="0" w:firstRowLastColumn="0" w:lastRowFirstColumn="0" w:lastRowLastColumn="0"/>
              <w:rPr>
                <w:lang w:val="en-CA"/>
              </w:rPr>
            </w:pPr>
            <w:r>
              <w:rPr>
                <w:lang w:val="en-CA"/>
              </w:rPr>
              <w:t>QT+BTS-2-3</w:t>
            </w:r>
          </w:p>
        </w:tc>
        <w:tc>
          <w:tcPr>
            <w:tcW w:w="1559" w:type="dxa"/>
            <w:tcBorders>
              <w:top w:val="single" w:sz="4" w:space="0" w:color="auto"/>
            </w:tcBorders>
          </w:tcPr>
          <w:p w14:paraId="23FDA3F1" w14:textId="77777777" w:rsidR="0057031A" w:rsidRDefault="0057031A" w:rsidP="00531395">
            <w:pPr>
              <w:cnfStyle w:val="100000000000" w:firstRow="1" w:lastRow="0" w:firstColumn="0" w:lastColumn="0" w:oddVBand="0" w:evenVBand="0" w:oddHBand="0" w:evenHBand="0" w:firstRowFirstColumn="0" w:firstRowLastColumn="0" w:lastRowFirstColumn="0" w:lastRowLastColumn="0"/>
              <w:rPr>
                <w:lang w:val="en-CA"/>
              </w:rPr>
            </w:pPr>
            <w:r>
              <w:rPr>
                <w:lang w:val="en-CA"/>
              </w:rPr>
              <w:t>QT+BTS-3-3</w:t>
            </w:r>
          </w:p>
        </w:tc>
        <w:tc>
          <w:tcPr>
            <w:tcW w:w="1559" w:type="dxa"/>
            <w:tcBorders>
              <w:top w:val="single" w:sz="4" w:space="0" w:color="auto"/>
            </w:tcBorders>
          </w:tcPr>
          <w:p w14:paraId="5487099A" w14:textId="77777777" w:rsidR="0057031A" w:rsidRDefault="0057031A" w:rsidP="00531395">
            <w:pPr>
              <w:cnfStyle w:val="100000000000" w:firstRow="1" w:lastRow="0" w:firstColumn="0" w:lastColumn="0" w:oddVBand="0" w:evenVBand="0" w:oddHBand="0" w:evenHBand="0" w:firstRowFirstColumn="0" w:firstRowLastColumn="0" w:lastRowFirstColumn="0" w:lastRowLastColumn="0"/>
              <w:rPr>
                <w:lang w:val="en-CA"/>
              </w:rPr>
            </w:pPr>
            <w:r>
              <w:rPr>
                <w:lang w:val="en-CA"/>
              </w:rPr>
              <w:t>QT+BTS-5-3</w:t>
            </w:r>
          </w:p>
        </w:tc>
      </w:tr>
      <w:tr w:rsidR="00731699" w14:paraId="2FE3422E" w14:textId="77777777" w:rsidTr="005313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8" w:type="dxa"/>
          </w:tcPr>
          <w:p w14:paraId="14392D60" w14:textId="77777777" w:rsidR="0057031A" w:rsidRDefault="0057031A" w:rsidP="00531395">
            <w:pPr>
              <w:jc w:val="both"/>
              <w:rPr>
                <w:lang w:val="en-CA"/>
              </w:rPr>
            </w:pPr>
            <w:r>
              <w:rPr>
                <w:lang w:val="en-CA"/>
              </w:rPr>
              <w:t>MaxBTDepth</w:t>
            </w:r>
          </w:p>
        </w:tc>
        <w:tc>
          <w:tcPr>
            <w:tcW w:w="1558" w:type="dxa"/>
          </w:tcPr>
          <w:p w14:paraId="708E6C6D"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3</w:t>
            </w:r>
          </w:p>
        </w:tc>
        <w:tc>
          <w:tcPr>
            <w:tcW w:w="1558" w:type="dxa"/>
          </w:tcPr>
          <w:p w14:paraId="22E2866A"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2</w:t>
            </w:r>
          </w:p>
        </w:tc>
        <w:tc>
          <w:tcPr>
            <w:tcW w:w="1558" w:type="dxa"/>
          </w:tcPr>
          <w:p w14:paraId="674B4AE0"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3</w:t>
            </w:r>
          </w:p>
        </w:tc>
        <w:tc>
          <w:tcPr>
            <w:tcW w:w="1559" w:type="dxa"/>
          </w:tcPr>
          <w:p w14:paraId="4E846052"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3</w:t>
            </w:r>
          </w:p>
        </w:tc>
        <w:tc>
          <w:tcPr>
            <w:tcW w:w="1559" w:type="dxa"/>
          </w:tcPr>
          <w:p w14:paraId="477007AD"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3</w:t>
            </w:r>
          </w:p>
        </w:tc>
      </w:tr>
      <w:tr w:rsidR="0057031A" w14:paraId="476AADF7" w14:textId="77777777" w:rsidTr="00531395">
        <w:tc>
          <w:tcPr>
            <w:cnfStyle w:val="001000000000" w:firstRow="0" w:lastRow="0" w:firstColumn="1" w:lastColumn="0" w:oddVBand="0" w:evenVBand="0" w:oddHBand="0" w:evenHBand="0" w:firstRowFirstColumn="0" w:firstRowLastColumn="0" w:lastRowFirstColumn="0" w:lastRowLastColumn="0"/>
            <w:tcW w:w="1558" w:type="dxa"/>
          </w:tcPr>
          <w:p w14:paraId="3C6E9961" w14:textId="55C51199" w:rsidR="0057031A" w:rsidRDefault="00731699" w:rsidP="00531395">
            <w:pPr>
              <w:jc w:val="both"/>
              <w:rPr>
                <w:lang w:val="en-CA"/>
              </w:rPr>
            </w:pPr>
            <w:r>
              <w:rPr>
                <w:lang w:val="en-CA"/>
              </w:rPr>
              <w:t>QtbtsAllowFourths</w:t>
            </w:r>
          </w:p>
        </w:tc>
        <w:tc>
          <w:tcPr>
            <w:tcW w:w="1558" w:type="dxa"/>
          </w:tcPr>
          <w:p w14:paraId="79FF00B1" w14:textId="77777777" w:rsidR="0057031A" w:rsidRDefault="0057031A"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558" w:type="dxa"/>
          </w:tcPr>
          <w:p w14:paraId="46CA7A11" w14:textId="77777777" w:rsidR="0057031A" w:rsidRDefault="0057031A"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558" w:type="dxa"/>
          </w:tcPr>
          <w:p w14:paraId="60B9AA14" w14:textId="77777777" w:rsidR="0057031A" w:rsidRDefault="0057031A"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559" w:type="dxa"/>
          </w:tcPr>
          <w:p w14:paraId="4DBE9B2E" w14:textId="77777777" w:rsidR="0057031A" w:rsidRDefault="0057031A"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559" w:type="dxa"/>
          </w:tcPr>
          <w:p w14:paraId="24540C5A" w14:textId="77777777" w:rsidR="0057031A" w:rsidRDefault="0057031A"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r>
      <w:tr w:rsidR="00731699" w14:paraId="758CE555" w14:textId="77777777" w:rsidTr="005313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8" w:type="dxa"/>
          </w:tcPr>
          <w:p w14:paraId="62A0AB54" w14:textId="5C5C2AA6" w:rsidR="0057031A" w:rsidRDefault="00731699" w:rsidP="00731699">
            <w:pPr>
              <w:jc w:val="both"/>
              <w:rPr>
                <w:lang w:val="en-CA"/>
              </w:rPr>
            </w:pPr>
            <w:r>
              <w:rPr>
                <w:lang w:val="en-CA"/>
              </w:rPr>
              <w:t>Qtbt</w:t>
            </w:r>
            <w:r w:rsidR="0057031A">
              <w:rPr>
                <w:lang w:val="en-CA"/>
              </w:rPr>
              <w:t>sAllowEights</w:t>
            </w:r>
          </w:p>
        </w:tc>
        <w:tc>
          <w:tcPr>
            <w:tcW w:w="1558" w:type="dxa"/>
          </w:tcPr>
          <w:p w14:paraId="48D9A41C"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558" w:type="dxa"/>
          </w:tcPr>
          <w:p w14:paraId="6079A3E8"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558" w:type="dxa"/>
          </w:tcPr>
          <w:p w14:paraId="3591DE0A"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559" w:type="dxa"/>
          </w:tcPr>
          <w:p w14:paraId="37FFE88B"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559" w:type="dxa"/>
          </w:tcPr>
          <w:p w14:paraId="6F88FE33"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1</w:t>
            </w:r>
          </w:p>
        </w:tc>
      </w:tr>
      <w:tr w:rsidR="0057031A" w14:paraId="67608EA3" w14:textId="77777777" w:rsidTr="00531395">
        <w:tc>
          <w:tcPr>
            <w:cnfStyle w:val="001000000000" w:firstRow="0" w:lastRow="0" w:firstColumn="1" w:lastColumn="0" w:oddVBand="0" w:evenVBand="0" w:oddHBand="0" w:evenHBand="0" w:firstRowFirstColumn="0" w:firstRowLastColumn="0" w:lastRowFirstColumn="0" w:lastRowLastColumn="0"/>
            <w:tcW w:w="1558" w:type="dxa"/>
          </w:tcPr>
          <w:p w14:paraId="3946E2FE" w14:textId="56DD03DC" w:rsidR="0057031A" w:rsidRDefault="00731699" w:rsidP="00731699">
            <w:pPr>
              <w:jc w:val="both"/>
              <w:rPr>
                <w:lang w:val="en-CA"/>
              </w:rPr>
            </w:pPr>
            <w:r>
              <w:rPr>
                <w:lang w:val="en-CA"/>
              </w:rPr>
              <w:t>Qtbt</w:t>
            </w:r>
            <w:r w:rsidR="0057031A">
              <w:rPr>
                <w:lang w:val="en-CA"/>
              </w:rPr>
              <w:t>sNonLog2CUs</w:t>
            </w:r>
          </w:p>
        </w:tc>
        <w:tc>
          <w:tcPr>
            <w:tcW w:w="1558" w:type="dxa"/>
          </w:tcPr>
          <w:p w14:paraId="6F7F0083" w14:textId="6139F01A" w:rsidR="0057031A" w:rsidRDefault="00BE4196"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558" w:type="dxa"/>
          </w:tcPr>
          <w:p w14:paraId="7643A469" w14:textId="77777777" w:rsidR="0057031A" w:rsidRDefault="0057031A"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558" w:type="dxa"/>
          </w:tcPr>
          <w:p w14:paraId="1C07560B" w14:textId="77777777" w:rsidR="0057031A" w:rsidRDefault="0057031A"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559" w:type="dxa"/>
          </w:tcPr>
          <w:p w14:paraId="607CAE40" w14:textId="77777777" w:rsidR="0057031A" w:rsidRDefault="0057031A"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559" w:type="dxa"/>
          </w:tcPr>
          <w:p w14:paraId="2A35A751" w14:textId="77777777" w:rsidR="0057031A" w:rsidRDefault="0057031A"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r>
      <w:tr w:rsidR="00731699" w14:paraId="6E7ACAA6" w14:textId="77777777" w:rsidTr="005313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8" w:type="dxa"/>
          </w:tcPr>
          <w:p w14:paraId="7E4CF69A" w14:textId="77E9FBCA" w:rsidR="0057031A" w:rsidRDefault="00731699" w:rsidP="00731699">
            <w:pPr>
              <w:jc w:val="both"/>
              <w:rPr>
                <w:lang w:val="en-CA"/>
              </w:rPr>
            </w:pPr>
            <w:r>
              <w:rPr>
                <w:lang w:val="en-CA"/>
              </w:rPr>
              <w:t>Qtbt</w:t>
            </w:r>
            <w:r w:rsidR="0057031A">
              <w:rPr>
                <w:lang w:val="en-CA"/>
              </w:rPr>
              <w:t>sForceSplitToLog2</w:t>
            </w:r>
          </w:p>
        </w:tc>
        <w:tc>
          <w:tcPr>
            <w:tcW w:w="1558" w:type="dxa"/>
          </w:tcPr>
          <w:p w14:paraId="699D67A8" w14:textId="06BCFB6D" w:rsidR="0057031A" w:rsidRDefault="00BE4196"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558" w:type="dxa"/>
          </w:tcPr>
          <w:p w14:paraId="569E7FA8"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1</w:t>
            </w:r>
          </w:p>
        </w:tc>
        <w:tc>
          <w:tcPr>
            <w:tcW w:w="1558" w:type="dxa"/>
          </w:tcPr>
          <w:p w14:paraId="199431E4"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1</w:t>
            </w:r>
          </w:p>
        </w:tc>
        <w:tc>
          <w:tcPr>
            <w:tcW w:w="1559" w:type="dxa"/>
          </w:tcPr>
          <w:p w14:paraId="654AB3D8"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559" w:type="dxa"/>
          </w:tcPr>
          <w:p w14:paraId="7DE25243" w14:textId="77777777" w:rsidR="0057031A" w:rsidRDefault="0057031A"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r>
    </w:tbl>
    <w:p w14:paraId="06C2FF09" w14:textId="125A6842" w:rsidR="0057031A" w:rsidRDefault="0057031A" w:rsidP="00AC2B3C">
      <w:pPr>
        <w:keepNext/>
        <w:jc w:val="center"/>
      </w:pPr>
    </w:p>
    <w:p w14:paraId="6D841045" w14:textId="5FB25F72" w:rsidR="0057031A" w:rsidRPr="0038013B" w:rsidRDefault="00BE4196" w:rsidP="00ED1205">
      <w:pPr>
        <w:rPr>
          <w:lang w:val="en-CA"/>
        </w:rPr>
      </w:pPr>
      <w:r>
        <w:rPr>
          <w:lang w:val="en-CA"/>
        </w:rPr>
        <w:t xml:space="preserve">For the comparison HM 16.14 is used as a reference (100% encoder run time, 0% gain). </w:t>
      </w:r>
      <w:r w:rsidR="0057031A">
        <w:rPr>
          <w:lang w:val="en-CA"/>
        </w:rPr>
        <w:t xml:space="preserve">The test set </w:t>
      </w:r>
      <w:r w:rsidR="006D77FA">
        <w:rPr>
          <w:lang w:val="en-CA"/>
        </w:rPr>
        <w:t>consists of the</w:t>
      </w:r>
      <w:r w:rsidR="0057031A">
        <w:rPr>
          <w:lang w:val="en-CA"/>
        </w:rPr>
        <w:t xml:space="preserve"> sequences from the Common Test Conditions [9] and the Call for Proposal [10].</w:t>
      </w:r>
      <w:r w:rsidR="00ED1205">
        <w:rPr>
          <w:lang w:val="en-CA"/>
        </w:rPr>
        <w:t xml:space="preserve"> </w:t>
      </w:r>
      <w:r w:rsidR="0057031A">
        <w:rPr>
          <w:lang w:val="en-CA"/>
        </w:rPr>
        <w:t xml:space="preserve">In Figure 9 the BD </w:t>
      </w:r>
      <w:r w:rsidR="006D77FA">
        <w:rPr>
          <w:lang w:val="en-CA"/>
        </w:rPr>
        <w:t>[10]</w:t>
      </w:r>
      <w:r>
        <w:rPr>
          <w:lang w:val="en-CA"/>
        </w:rPr>
        <w:t xml:space="preserve"> rate</w:t>
      </w:r>
      <w:r w:rsidR="0057031A">
        <w:rPr>
          <w:lang w:val="en-CA"/>
        </w:rPr>
        <w:t xml:space="preserve"> gain </w:t>
      </w:r>
      <w:r w:rsidR="006D77FA">
        <w:rPr>
          <w:lang w:val="en-CA"/>
        </w:rPr>
        <w:t xml:space="preserve">in </w:t>
      </w:r>
      <w:r>
        <w:rPr>
          <w:lang w:val="en-CA"/>
        </w:rPr>
        <w:t>l</w:t>
      </w:r>
      <w:r w:rsidR="006D77FA">
        <w:rPr>
          <w:lang w:val="en-CA"/>
        </w:rPr>
        <w:t xml:space="preserve">uma </w:t>
      </w:r>
      <w:r w:rsidR="0057031A">
        <w:rPr>
          <w:lang w:val="en-CA"/>
        </w:rPr>
        <w:t xml:space="preserve">is depicted </w:t>
      </w:r>
      <w:r w:rsidR="006D77FA">
        <w:rPr>
          <w:lang w:val="en-CA"/>
        </w:rPr>
        <w:t>versus</w:t>
      </w:r>
      <w:r w:rsidR="0057031A">
        <w:rPr>
          <w:lang w:val="en-CA"/>
        </w:rPr>
        <w:t xml:space="preserve"> the encoder runtime for QPs 27, 32, 37, and 42. For the detailed results </w:t>
      </w:r>
      <w:r>
        <w:rPr>
          <w:lang w:val="en-CA"/>
        </w:rPr>
        <w:t>(such as results</w:t>
      </w:r>
      <w:r w:rsidR="00A82C88">
        <w:rPr>
          <w:lang w:val="en-CA"/>
        </w:rPr>
        <w:t xml:space="preserve"> for all intra,</w:t>
      </w:r>
      <w:r>
        <w:rPr>
          <w:lang w:val="en-CA"/>
        </w:rPr>
        <w:t xml:space="preserve"> per class</w:t>
      </w:r>
      <w:r w:rsidR="00A82C88">
        <w:rPr>
          <w:lang w:val="en-CA"/>
        </w:rPr>
        <w:t>,</w:t>
      </w:r>
      <w:r>
        <w:rPr>
          <w:lang w:val="en-CA"/>
        </w:rPr>
        <w:t xml:space="preserve"> and QP 22) </w:t>
      </w:r>
      <w:r w:rsidR="0057031A">
        <w:rPr>
          <w:lang w:val="en-CA"/>
        </w:rPr>
        <w:t xml:space="preserve">see the attached </w:t>
      </w:r>
      <w:r w:rsidR="0006693A">
        <w:rPr>
          <w:lang w:val="en-CA"/>
        </w:rPr>
        <w:t>tables</w:t>
      </w:r>
      <w:r w:rsidR="006D77FA">
        <w:rPr>
          <w:lang w:val="en-CA"/>
        </w:rPr>
        <w:t>.</w:t>
      </w:r>
      <w:r w:rsidR="00ED1205" w:rsidRPr="00ED1205">
        <w:rPr>
          <w:lang w:val="en-CA"/>
        </w:rPr>
        <w:t xml:space="preserve"> </w:t>
      </w:r>
      <w:r w:rsidR="00ED1205">
        <w:rPr>
          <w:lang w:val="en-CA"/>
        </w:rPr>
        <w:t>The number of frames is set to 49 in the presented results.</w:t>
      </w:r>
    </w:p>
    <w:p w14:paraId="326F4173" w14:textId="4A324D0E" w:rsidR="00D83839" w:rsidRDefault="0009293D" w:rsidP="00AC2B3C">
      <w:pPr>
        <w:keepNext/>
        <w:jc w:val="center"/>
      </w:pPr>
      <w:r>
        <w:rPr>
          <w:noProof/>
          <w:lang w:val="en-GB" w:eastAsia="en-GB"/>
        </w:rPr>
        <w:drawing>
          <wp:inline distT="0" distB="0" distL="0" distR="0" wp14:anchorId="3C938765" wp14:editId="54DBDA76">
            <wp:extent cx="5943600" cy="2246630"/>
            <wp:effectExtent l="0" t="0" r="0" b="127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Untitled.png"/>
                    <pic:cNvPicPr/>
                  </pic:nvPicPr>
                  <pic:blipFill>
                    <a:blip r:embed="rId26">
                      <a:extLst>
                        <a:ext uri="{28A0092B-C50C-407E-A947-70E740481C1C}">
                          <a14:useLocalDpi xmlns:a14="http://schemas.microsoft.com/office/drawing/2010/main" val="0"/>
                        </a:ext>
                      </a:extLst>
                    </a:blip>
                    <a:stretch>
                      <a:fillRect/>
                    </a:stretch>
                  </pic:blipFill>
                  <pic:spPr>
                    <a:xfrm>
                      <a:off x="0" y="0"/>
                      <a:ext cx="5943600" cy="2246630"/>
                    </a:xfrm>
                    <a:prstGeom prst="rect">
                      <a:avLst/>
                    </a:prstGeom>
                  </pic:spPr>
                </pic:pic>
              </a:graphicData>
            </a:graphic>
          </wp:inline>
        </w:drawing>
      </w:r>
    </w:p>
    <w:p w14:paraId="292CDF11" w14:textId="0FAE5536" w:rsidR="00FD6EA5" w:rsidRDefault="00D83839" w:rsidP="00AC2B3C">
      <w:pPr>
        <w:pStyle w:val="Caption"/>
        <w:jc w:val="center"/>
        <w:rPr>
          <w:lang w:val="en-CA"/>
        </w:rPr>
      </w:pPr>
      <w:r>
        <w:t xml:space="preserve">Figure </w:t>
      </w:r>
      <w:r w:rsidR="00977653">
        <w:fldChar w:fldCharType="begin"/>
      </w:r>
      <w:r w:rsidR="00977653">
        <w:instrText xml:space="preserve"> SEQ Figure \* ARABIC </w:instrText>
      </w:r>
      <w:r w:rsidR="00977653">
        <w:fldChar w:fldCharType="separate"/>
      </w:r>
      <w:r w:rsidR="00A82C88">
        <w:rPr>
          <w:noProof/>
        </w:rPr>
        <w:t>7</w:t>
      </w:r>
      <w:r w:rsidR="00977653">
        <w:rPr>
          <w:noProof/>
        </w:rPr>
        <w:fldChar w:fldCharType="end"/>
      </w:r>
      <w:r>
        <w:t>: BD-rate gain</w:t>
      </w:r>
      <w:r w:rsidR="00B57958">
        <w:t xml:space="preserve"> in luma</w:t>
      </w:r>
      <w:r>
        <w:t xml:space="preserve"> </w:t>
      </w:r>
      <w:r w:rsidR="00731699">
        <w:t xml:space="preserve">versus </w:t>
      </w:r>
      <w:r>
        <w:t>encoder times</w:t>
      </w:r>
      <w:r w:rsidR="00731699">
        <w:t>. First: Random access on full set. Second: Random access with CfP sequences only. Third: Low-delay B results on CfP test set.</w:t>
      </w:r>
    </w:p>
    <w:p w14:paraId="3976510A" w14:textId="77777777" w:rsidR="00AC55B7" w:rsidRPr="00531395" w:rsidRDefault="00AC55B7" w:rsidP="00AC55B7">
      <w:pPr>
        <w:pStyle w:val="Heading1"/>
      </w:pPr>
      <w:r w:rsidRPr="00531395">
        <w:t>Conclusion</w:t>
      </w:r>
    </w:p>
    <w:p w14:paraId="73266DC2" w14:textId="05668D81" w:rsidR="00160D1D" w:rsidRPr="00160D1D" w:rsidRDefault="00242FE9" w:rsidP="00F3275C">
      <w:r>
        <w:t xml:space="preserve">This </w:t>
      </w:r>
      <w:r w:rsidR="00B57958">
        <w:t xml:space="preserve">proposal </w:t>
      </w:r>
      <w:r>
        <w:t xml:space="preserve">reports </w:t>
      </w:r>
      <w:r w:rsidR="00731699">
        <w:t>a quadtree plus binary tree with shifting</w:t>
      </w:r>
      <w:r w:rsidR="00B57958">
        <w:t>. The method obtains</w:t>
      </w:r>
      <w:r w:rsidR="00731699">
        <w:t xml:space="preserve"> more than</w:t>
      </w:r>
      <w:r w:rsidR="00B57958">
        <w:t xml:space="preserve"> 10% BD-rate gain in </w:t>
      </w:r>
      <w:r w:rsidR="00731699">
        <w:t>l</w:t>
      </w:r>
      <w:r w:rsidR="00B57958">
        <w:t xml:space="preserve">uma </w:t>
      </w:r>
      <w:r>
        <w:t xml:space="preserve">for </w:t>
      </w:r>
      <w:r w:rsidR="00731699">
        <w:t>less than 200%</w:t>
      </w:r>
      <w:r w:rsidR="00B57958">
        <w:t xml:space="preserve"> encoder runtime compared to HM 16.14 in the </w:t>
      </w:r>
      <w:proofErr w:type="gramStart"/>
      <w:r w:rsidR="00B57958">
        <w:t>random access</w:t>
      </w:r>
      <w:proofErr w:type="gramEnd"/>
      <w:r w:rsidR="00B57958">
        <w:t xml:space="preserve"> configuration. For low-delay B the proposed </w:t>
      </w:r>
      <w:r w:rsidR="0006693A">
        <w:t>achieves</w:t>
      </w:r>
      <w:r>
        <w:t xml:space="preserve"> </w:t>
      </w:r>
      <w:r w:rsidR="00731699">
        <w:t>almost</w:t>
      </w:r>
      <w:r w:rsidR="00B57958">
        <w:t xml:space="preserve"> 13% BD-rate gain in luma for </w:t>
      </w:r>
      <w:r w:rsidR="0006693A">
        <w:t>roughly</w:t>
      </w:r>
      <w:r>
        <w:t xml:space="preserve"> </w:t>
      </w:r>
      <w:r w:rsidR="00B57958">
        <w:lastRenderedPageBreak/>
        <w:t>2</w:t>
      </w:r>
      <w:r w:rsidR="00731699">
        <w:t>0</w:t>
      </w:r>
      <w:r w:rsidR="00B57958">
        <w:t xml:space="preserve">0% encoder run time. For both cases the decoding time is </w:t>
      </w:r>
      <w:r>
        <w:t xml:space="preserve">overall </w:t>
      </w:r>
      <w:r w:rsidR="00B57958">
        <w:t>equal to the decoding time of HM 16.14.</w:t>
      </w:r>
    </w:p>
    <w:p w14:paraId="754C9800" w14:textId="77777777" w:rsidR="00FE43C4" w:rsidRPr="00160D1D" w:rsidRDefault="00225D43" w:rsidP="00FE43C4">
      <w:pPr>
        <w:pStyle w:val="Heading1"/>
      </w:pPr>
      <w:r w:rsidRPr="00160D1D">
        <w:t>References</w:t>
      </w:r>
    </w:p>
    <w:p w14:paraId="167027CC" w14:textId="77777777" w:rsidR="00FE43C4" w:rsidRPr="009B0FEC" w:rsidRDefault="00FE43C4" w:rsidP="00FE43C4">
      <w:pPr>
        <w:pStyle w:val="ListParagraph"/>
        <w:numPr>
          <w:ilvl w:val="0"/>
          <w:numId w:val="18"/>
        </w:numPr>
        <w:tabs>
          <w:tab w:val="clear" w:pos="360"/>
          <w:tab w:val="clear" w:pos="720"/>
          <w:tab w:val="clear" w:pos="1080"/>
          <w:tab w:val="clear" w:pos="1440"/>
        </w:tabs>
        <w:overflowPunct/>
        <w:autoSpaceDE/>
        <w:autoSpaceDN/>
        <w:adjustRightInd/>
        <w:spacing w:before="0" w:after="160" w:line="252" w:lineRule="auto"/>
        <w:jc w:val="both"/>
        <w:textAlignment w:val="auto"/>
      </w:pPr>
      <w:bookmarkStart w:id="5" w:name="_Ref486267709"/>
      <w:r w:rsidRPr="00145252">
        <w:t xml:space="preserve">J. Chen, E. Alshina, G.J. Sullivan, J.-R. Ohm, J. Boyce, Algorithm Description of Joint </w:t>
      </w:r>
      <w:r w:rsidRPr="006301FF">
        <w:t xml:space="preserve">Exploration Test </w:t>
      </w:r>
      <w:r>
        <w:t>Model 7 (JEM 7), JVET, doc. JVET-G1001, July</w:t>
      </w:r>
      <w:r w:rsidRPr="006301FF">
        <w:t xml:space="preserve"> 2017.</w:t>
      </w:r>
    </w:p>
    <w:p w14:paraId="67B370E2" w14:textId="213C11A3" w:rsidR="00727F19" w:rsidRDefault="00727F19"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rsidRPr="00991FDE">
        <w:t>X. Li, H.-C. Chuang, J. Chen, M. Karczewicz, L. Z</w:t>
      </w:r>
      <w:r w:rsidRPr="00D276A9">
        <w:t>hang, X. </w:t>
      </w:r>
      <w:r>
        <w:t>Zhao, A. Said, Multi-Type-Tree, JVET, doc. JVET-D0117, Oct. 2016.</w:t>
      </w:r>
      <w:bookmarkEnd w:id="5"/>
    </w:p>
    <w:p w14:paraId="69FE7BA5" w14:textId="77777777" w:rsidR="00225D43" w:rsidRDefault="00727F19"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t>F. Le Léannec, T. Poirier, F. Urban, Asymmetric Coding Units in QTBT, JVET, doc. JVET-D0064, Oct. 2016.</w:t>
      </w:r>
    </w:p>
    <w:p w14:paraId="62DA5835" w14:textId="77777777" w:rsidR="00836F7E" w:rsidRDefault="00BA6216"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t>J. Chen, E. Alshina, G. Sullivan, J.-R. Ohm, J. Boye, Algorithm Description of Joint Exploration Test Model 3, JVET, doc. JVET-C1001, May 2016.</w:t>
      </w:r>
    </w:p>
    <w:p w14:paraId="6D76DF57" w14:textId="77777777" w:rsidR="006C1250" w:rsidRPr="006C1250" w:rsidRDefault="006C1250"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rsidRPr="006C1250">
        <w:rPr>
          <w:lang w:eastAsia="zh-TW"/>
        </w:rPr>
        <w:t>J. Chen, Y. Chen, M. Karczewicz, X. Li, H. Liu, L. Zhang, X. Zhao</w:t>
      </w:r>
      <w:r w:rsidRPr="006C1250">
        <w:rPr>
          <w:szCs w:val="22"/>
          <w:lang w:eastAsia="zh-TW"/>
        </w:rPr>
        <w:t xml:space="preserve">, “Coding tools investigation for next generation video coding”, ITU-T/STUDY GROUP 16 Doc. </w:t>
      </w:r>
      <w:bookmarkStart w:id="6" w:name="dnum"/>
      <w:r>
        <w:t>COM 16 – C806 – E</w:t>
      </w:r>
      <w:bookmarkEnd w:id="6"/>
      <w:r>
        <w:rPr>
          <w:szCs w:val="22"/>
          <w:lang w:val="en-GB" w:eastAsia="zh-TW"/>
        </w:rPr>
        <w:t>, Jan. 2015</w:t>
      </w:r>
    </w:p>
    <w:p w14:paraId="0462F0A4" w14:textId="77777777" w:rsidR="006C1250" w:rsidRPr="006C1250" w:rsidRDefault="006C1250" w:rsidP="006C1250">
      <w:pPr>
        <w:pStyle w:val="ListParagraph"/>
        <w:numPr>
          <w:ilvl w:val="0"/>
          <w:numId w:val="18"/>
        </w:numPr>
        <w:tabs>
          <w:tab w:val="clear" w:pos="360"/>
          <w:tab w:val="clear" w:pos="720"/>
          <w:tab w:val="clear" w:pos="1080"/>
          <w:tab w:val="clear" w:pos="1440"/>
        </w:tabs>
        <w:overflowPunct/>
        <w:autoSpaceDE/>
        <w:autoSpaceDN/>
        <w:adjustRightInd/>
        <w:spacing w:before="0"/>
        <w:jc w:val="both"/>
        <w:textAlignment w:val="auto"/>
        <w:rPr>
          <w:szCs w:val="22"/>
        </w:rPr>
      </w:pPr>
      <w:r w:rsidRPr="006C1250">
        <w:rPr>
          <w:szCs w:val="22"/>
        </w:rPr>
        <w:t>T. Wiegand, B. Bross, W.-J. Han, J.-R. Ohm and G. J. Sullivan, “WD3: Working Draft 3 of High-Efficiency Video Coding,” Joint Collaborative Team on Video Coding (JCT-VC) of ITU-T SG16 WP3 and ISO/IEC JTC1/SC29/WG11, JCTVC-E603, 5th Meeting: Geneva, CH, 16-23 March, 2011.</w:t>
      </w:r>
    </w:p>
    <w:p w14:paraId="62B66392" w14:textId="77777777" w:rsidR="006C1250" w:rsidRDefault="006C1250" w:rsidP="006C1250">
      <w:pPr>
        <w:pStyle w:val="ListParagraph"/>
        <w:numPr>
          <w:ilvl w:val="0"/>
          <w:numId w:val="18"/>
        </w:numPr>
        <w:tabs>
          <w:tab w:val="clear" w:pos="720"/>
          <w:tab w:val="clear" w:pos="1080"/>
          <w:tab w:val="clear" w:pos="1440"/>
          <w:tab w:val="left" w:pos="1191"/>
          <w:tab w:val="left" w:pos="1588"/>
          <w:tab w:val="left" w:pos="1985"/>
        </w:tabs>
        <w:spacing w:before="40"/>
        <w:contextualSpacing w:val="0"/>
        <w:jc w:val="both"/>
        <w:rPr>
          <w:szCs w:val="22"/>
          <w:lang w:val="en-CA"/>
        </w:rPr>
      </w:pPr>
      <w:bookmarkStart w:id="7" w:name="_Ref435391526"/>
      <w:r w:rsidRPr="006C1250">
        <w:rPr>
          <w:szCs w:val="22"/>
          <w:lang w:val="en-CA"/>
        </w:rPr>
        <w:t>J. Chen, W.-J. Chien, M. Karczewicz, X. Li, H. Liu, A. Said, L. Zhang, X. Zhao, “Further improvements to HMKTA-1.0”, ITU-T SG16/Q6 Doc. VCEG-AZ07, Jun. 2015.</w:t>
      </w:r>
      <w:bookmarkEnd w:id="7"/>
    </w:p>
    <w:p w14:paraId="0A16C763" w14:textId="42F1D63F" w:rsidR="00DB3F2B" w:rsidRDefault="00DB3F2B" w:rsidP="00DB3F2B">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bookmarkStart w:id="8" w:name="_Ref508963531"/>
      <w:r w:rsidRPr="00D914DA">
        <w:rPr>
          <w:szCs w:val="22"/>
          <w:lang w:val="en-CA"/>
        </w:rPr>
        <w:t>M. Budagavi, A. Fuldseth, G. Bjøntegaard, V. Sze, M. Sadafale, “Core Transform Design in the High Efficiency Video Coding (HEVC) Standard,” IEEE Journal of Selected Topics in Signal Processing, December 2013.</w:t>
      </w:r>
      <w:bookmarkEnd w:id="8"/>
    </w:p>
    <w:p w14:paraId="52B504E7" w14:textId="539A06C8" w:rsidR="007D19A7" w:rsidRDefault="007D19A7" w:rsidP="00DB3F2B">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r>
        <w:rPr>
          <w:szCs w:val="22"/>
          <w:lang w:val="en-CA"/>
        </w:rPr>
        <w:t>K. Sühring and X. Li, “JVET common test conditions and software configurations”, JVET, doc JVET-</w:t>
      </w:r>
      <w:r w:rsidR="006D77FA">
        <w:rPr>
          <w:szCs w:val="22"/>
          <w:lang w:val="en-CA"/>
        </w:rPr>
        <w:t>H</w:t>
      </w:r>
      <w:r>
        <w:rPr>
          <w:szCs w:val="22"/>
          <w:lang w:val="en-CA"/>
        </w:rPr>
        <w:t xml:space="preserve">1010, </w:t>
      </w:r>
      <w:r w:rsidR="006D77FA">
        <w:rPr>
          <w:szCs w:val="22"/>
          <w:lang w:val="en-CA"/>
        </w:rPr>
        <w:t xml:space="preserve">October </w:t>
      </w:r>
      <w:r>
        <w:rPr>
          <w:szCs w:val="22"/>
          <w:lang w:val="en-CA"/>
        </w:rPr>
        <w:t>2017.</w:t>
      </w:r>
    </w:p>
    <w:p w14:paraId="421D9D97" w14:textId="77777777" w:rsidR="006D77FA" w:rsidRDefault="007D19A7" w:rsidP="00242FE9">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r>
        <w:rPr>
          <w:szCs w:val="22"/>
          <w:lang w:val="en-CA"/>
        </w:rPr>
        <w:t>A. Segall, V. Baroncini, J. Boyce, J. Chen, T. Suzuki, “Joint Call for Proposals on Video Compression with Capability beyond HEVC”, JVET, doc. JVET-H1002, October 2017.</w:t>
      </w:r>
    </w:p>
    <w:p w14:paraId="5951A34E" w14:textId="576CE856" w:rsidR="00ED1205" w:rsidRPr="00ED1205" w:rsidRDefault="006D77FA" w:rsidP="00242FE9">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r>
        <w:t>G. Bjøntegaard, “Calculation of average PSNR differences between RD-curves,” VCEG-M33, Austin, Mar. 2001.</w:t>
      </w:r>
    </w:p>
    <w:p w14:paraId="26EBD14C" w14:textId="659C8EC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FC90A28" w14:textId="77777777" w:rsidR="00D36EF4" w:rsidRPr="00225D43" w:rsidRDefault="00F51BEA" w:rsidP="00225D43">
      <w:pPr>
        <w:jc w:val="both"/>
        <w:rPr>
          <w:szCs w:val="22"/>
          <w:lang w:val="en-CA"/>
        </w:rPr>
      </w:pPr>
      <w:r>
        <w:rPr>
          <w:b/>
          <w:szCs w:val="22"/>
          <w:lang w:val="en-CA"/>
        </w:rPr>
        <w:t xml:space="preserve">Fraunhofer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D36EF4" w:rsidRPr="00225D43"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F2CDC" w14:textId="77777777" w:rsidR="00977653" w:rsidRDefault="00977653">
      <w:r>
        <w:separator/>
      </w:r>
    </w:p>
  </w:endnote>
  <w:endnote w:type="continuationSeparator" w:id="0">
    <w:p w14:paraId="41A4A2AA" w14:textId="77777777" w:rsidR="00977653" w:rsidRDefault="0097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B995A" w14:textId="2F1234E9" w:rsidR="003D7FCA" w:rsidRDefault="003D7FCA"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6693A">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10CA3">
      <w:rPr>
        <w:rStyle w:val="PageNumber"/>
        <w:noProof/>
      </w:rPr>
      <w:t>2018-04-01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A346C" w14:textId="77777777" w:rsidR="00977653" w:rsidRDefault="00977653">
      <w:r>
        <w:separator/>
      </w:r>
    </w:p>
  </w:footnote>
  <w:footnote w:type="continuationSeparator" w:id="0">
    <w:p w14:paraId="7ED9719C" w14:textId="77777777" w:rsidR="00977653" w:rsidRDefault="00977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423F5"/>
    <w:multiLevelType w:val="hybridMultilevel"/>
    <w:tmpl w:val="F4201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87DC7"/>
    <w:multiLevelType w:val="hybridMultilevel"/>
    <w:tmpl w:val="FF8EA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9D01F1"/>
    <w:multiLevelType w:val="hybridMultilevel"/>
    <w:tmpl w:val="53845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366"/>
    <w:multiLevelType w:val="hybridMultilevel"/>
    <w:tmpl w:val="2A72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23911"/>
    <w:multiLevelType w:val="hybridMultilevel"/>
    <w:tmpl w:val="E5160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14224A"/>
    <w:multiLevelType w:val="hybridMultilevel"/>
    <w:tmpl w:val="4E407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D5E29"/>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D71ECD"/>
    <w:multiLevelType w:val="hybridMultilevel"/>
    <w:tmpl w:val="D1600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567203"/>
    <w:multiLevelType w:val="hybridMultilevel"/>
    <w:tmpl w:val="64744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FA25F9"/>
    <w:multiLevelType w:val="hybridMultilevel"/>
    <w:tmpl w:val="100C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6C724D"/>
    <w:multiLevelType w:val="hybridMultilevel"/>
    <w:tmpl w:val="6DA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FD2B15"/>
    <w:multiLevelType w:val="hybridMultilevel"/>
    <w:tmpl w:val="0A26D688"/>
    <w:lvl w:ilvl="0" w:tplc="38C443C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9CC75E3"/>
    <w:multiLevelType w:val="hybridMultilevel"/>
    <w:tmpl w:val="B6E03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0553902"/>
    <w:multiLevelType w:val="hybridMultilevel"/>
    <w:tmpl w:val="6B7E2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463ED7"/>
    <w:multiLevelType w:val="hybridMultilevel"/>
    <w:tmpl w:val="E3663D72"/>
    <w:lvl w:ilvl="0" w:tplc="381E68A4">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BCB67C9"/>
    <w:multiLevelType w:val="hybridMultilevel"/>
    <w:tmpl w:val="CA5C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6D04AC"/>
    <w:multiLevelType w:val="hybridMultilevel"/>
    <w:tmpl w:val="F8BA8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DC30DE"/>
    <w:multiLevelType w:val="hybridMultilevel"/>
    <w:tmpl w:val="BCB4D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4"/>
  </w:num>
  <w:num w:numId="5">
    <w:abstractNumId w:val="15"/>
  </w:num>
  <w:num w:numId="6">
    <w:abstractNumId w:val="9"/>
  </w:num>
  <w:num w:numId="7">
    <w:abstractNumId w:val="13"/>
  </w:num>
  <w:num w:numId="8">
    <w:abstractNumId w:val="9"/>
  </w:num>
  <w:num w:numId="9">
    <w:abstractNumId w:val="1"/>
  </w:num>
  <w:num w:numId="10">
    <w:abstractNumId w:val="8"/>
  </w:num>
  <w:num w:numId="11">
    <w:abstractNumId w:val="3"/>
  </w:num>
  <w:num w:numId="12">
    <w:abstractNumId w:val="20"/>
  </w:num>
  <w:num w:numId="13">
    <w:abstractNumId w:val="11"/>
  </w:num>
  <w:num w:numId="14">
    <w:abstractNumId w:val="2"/>
  </w:num>
  <w:num w:numId="15">
    <w:abstractNumId w:val="18"/>
  </w:num>
  <w:num w:numId="16">
    <w:abstractNumId w:val="27"/>
  </w:num>
  <w:num w:numId="17">
    <w:abstractNumId w:val="7"/>
  </w:num>
  <w:num w:numId="18">
    <w:abstractNumId w:val="25"/>
  </w:num>
  <w:num w:numId="19">
    <w:abstractNumId w:val="21"/>
  </w:num>
  <w:num w:numId="20">
    <w:abstractNumId w:val="26"/>
  </w:num>
  <w:num w:numId="21">
    <w:abstractNumId w:val="4"/>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0"/>
  </w:num>
  <w:num w:numId="26">
    <w:abstractNumId w:val="22"/>
  </w:num>
  <w:num w:numId="27">
    <w:abstractNumId w:val="24"/>
  </w:num>
  <w:num w:numId="28">
    <w:abstractNumId w:val="19"/>
  </w:num>
  <w:num w:numId="29">
    <w:abstractNumId w:val="28"/>
  </w:num>
  <w:num w:numId="30">
    <w:abstractNumId w:val="5"/>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8F7"/>
    <w:rsid w:val="00017B3A"/>
    <w:rsid w:val="0002186D"/>
    <w:rsid w:val="00026B55"/>
    <w:rsid w:val="000308A3"/>
    <w:rsid w:val="00042254"/>
    <w:rsid w:val="00042BAB"/>
    <w:rsid w:val="000458BC"/>
    <w:rsid w:val="00045C41"/>
    <w:rsid w:val="00046C03"/>
    <w:rsid w:val="00051A0F"/>
    <w:rsid w:val="00054DB1"/>
    <w:rsid w:val="00065039"/>
    <w:rsid w:val="0006693A"/>
    <w:rsid w:val="0007614F"/>
    <w:rsid w:val="00085835"/>
    <w:rsid w:val="0009293D"/>
    <w:rsid w:val="000B0C0F"/>
    <w:rsid w:val="000B1C6B"/>
    <w:rsid w:val="000B4FF9"/>
    <w:rsid w:val="000C0178"/>
    <w:rsid w:val="000C09AC"/>
    <w:rsid w:val="000E00F3"/>
    <w:rsid w:val="000E7F24"/>
    <w:rsid w:val="000F158C"/>
    <w:rsid w:val="00102F3D"/>
    <w:rsid w:val="00114FD6"/>
    <w:rsid w:val="001220BF"/>
    <w:rsid w:val="00124E38"/>
    <w:rsid w:val="0012580B"/>
    <w:rsid w:val="00131F90"/>
    <w:rsid w:val="0013458C"/>
    <w:rsid w:val="0013526E"/>
    <w:rsid w:val="0013746B"/>
    <w:rsid w:val="00145252"/>
    <w:rsid w:val="00146152"/>
    <w:rsid w:val="00155526"/>
    <w:rsid w:val="00160D1D"/>
    <w:rsid w:val="00171371"/>
    <w:rsid w:val="00175A24"/>
    <w:rsid w:val="00175E7A"/>
    <w:rsid w:val="00175EE0"/>
    <w:rsid w:val="00187E58"/>
    <w:rsid w:val="001A297E"/>
    <w:rsid w:val="001A368E"/>
    <w:rsid w:val="001A7329"/>
    <w:rsid w:val="001A792F"/>
    <w:rsid w:val="001B4E28"/>
    <w:rsid w:val="001C3525"/>
    <w:rsid w:val="001C3AFB"/>
    <w:rsid w:val="001D1BD2"/>
    <w:rsid w:val="001E02BE"/>
    <w:rsid w:val="001E0459"/>
    <w:rsid w:val="001E3B37"/>
    <w:rsid w:val="001F2594"/>
    <w:rsid w:val="002055A6"/>
    <w:rsid w:val="00206460"/>
    <w:rsid w:val="002069B4"/>
    <w:rsid w:val="00211DF4"/>
    <w:rsid w:val="00215DFC"/>
    <w:rsid w:val="002212DF"/>
    <w:rsid w:val="00221347"/>
    <w:rsid w:val="00222CD4"/>
    <w:rsid w:val="00225016"/>
    <w:rsid w:val="00225D43"/>
    <w:rsid w:val="002264A6"/>
    <w:rsid w:val="00227BA7"/>
    <w:rsid w:val="0023011C"/>
    <w:rsid w:val="002375C1"/>
    <w:rsid w:val="00242FE9"/>
    <w:rsid w:val="00245469"/>
    <w:rsid w:val="0025078A"/>
    <w:rsid w:val="002615B0"/>
    <w:rsid w:val="00263398"/>
    <w:rsid w:val="00266F06"/>
    <w:rsid w:val="00271736"/>
    <w:rsid w:val="00275BCF"/>
    <w:rsid w:val="00280225"/>
    <w:rsid w:val="00291E36"/>
    <w:rsid w:val="00292257"/>
    <w:rsid w:val="002A0438"/>
    <w:rsid w:val="002A0765"/>
    <w:rsid w:val="002A54E0"/>
    <w:rsid w:val="002B1595"/>
    <w:rsid w:val="002B191D"/>
    <w:rsid w:val="002D0AF6"/>
    <w:rsid w:val="002E5142"/>
    <w:rsid w:val="002E6EF4"/>
    <w:rsid w:val="002F164D"/>
    <w:rsid w:val="003021BC"/>
    <w:rsid w:val="00306206"/>
    <w:rsid w:val="00317D85"/>
    <w:rsid w:val="00327C56"/>
    <w:rsid w:val="003315A1"/>
    <w:rsid w:val="003373EC"/>
    <w:rsid w:val="00342FF4"/>
    <w:rsid w:val="00346148"/>
    <w:rsid w:val="003669EA"/>
    <w:rsid w:val="003706CC"/>
    <w:rsid w:val="00377710"/>
    <w:rsid w:val="003800CD"/>
    <w:rsid w:val="0038013B"/>
    <w:rsid w:val="003922F8"/>
    <w:rsid w:val="003A2D8E"/>
    <w:rsid w:val="003A7CE6"/>
    <w:rsid w:val="003B0320"/>
    <w:rsid w:val="003B152B"/>
    <w:rsid w:val="003B1E95"/>
    <w:rsid w:val="003C20E4"/>
    <w:rsid w:val="003D6342"/>
    <w:rsid w:val="003D7FCA"/>
    <w:rsid w:val="003E0C80"/>
    <w:rsid w:val="003E3D00"/>
    <w:rsid w:val="003E6AB2"/>
    <w:rsid w:val="003E6F90"/>
    <w:rsid w:val="003F5D0F"/>
    <w:rsid w:val="00406A4E"/>
    <w:rsid w:val="00414101"/>
    <w:rsid w:val="004234F0"/>
    <w:rsid w:val="00432211"/>
    <w:rsid w:val="00433DDB"/>
    <w:rsid w:val="004354B2"/>
    <w:rsid w:val="00435A29"/>
    <w:rsid w:val="00437619"/>
    <w:rsid w:val="00440F7D"/>
    <w:rsid w:val="004436FF"/>
    <w:rsid w:val="00465A1E"/>
    <w:rsid w:val="00466E97"/>
    <w:rsid w:val="004A2A63"/>
    <w:rsid w:val="004A449A"/>
    <w:rsid w:val="004B210C"/>
    <w:rsid w:val="004B2D46"/>
    <w:rsid w:val="004B310F"/>
    <w:rsid w:val="004D405F"/>
    <w:rsid w:val="004D4B1A"/>
    <w:rsid w:val="004E4F4F"/>
    <w:rsid w:val="004E6789"/>
    <w:rsid w:val="004F61E3"/>
    <w:rsid w:val="004F7974"/>
    <w:rsid w:val="00502E10"/>
    <w:rsid w:val="0051015C"/>
    <w:rsid w:val="00510CA3"/>
    <w:rsid w:val="00516CF1"/>
    <w:rsid w:val="00525F76"/>
    <w:rsid w:val="00531395"/>
    <w:rsid w:val="00531AE9"/>
    <w:rsid w:val="00550A66"/>
    <w:rsid w:val="00561316"/>
    <w:rsid w:val="00567EC7"/>
    <w:rsid w:val="00570013"/>
    <w:rsid w:val="0057031A"/>
    <w:rsid w:val="005708C7"/>
    <w:rsid w:val="00576579"/>
    <w:rsid w:val="005801A2"/>
    <w:rsid w:val="0058259B"/>
    <w:rsid w:val="005952A5"/>
    <w:rsid w:val="005A33A1"/>
    <w:rsid w:val="005A51A5"/>
    <w:rsid w:val="005B217D"/>
    <w:rsid w:val="005C385F"/>
    <w:rsid w:val="005C759C"/>
    <w:rsid w:val="005D37B5"/>
    <w:rsid w:val="005D7F76"/>
    <w:rsid w:val="005E1AC6"/>
    <w:rsid w:val="005E6BD3"/>
    <w:rsid w:val="005F6F1B"/>
    <w:rsid w:val="005F7104"/>
    <w:rsid w:val="006044C7"/>
    <w:rsid w:val="00615995"/>
    <w:rsid w:val="00616335"/>
    <w:rsid w:val="00617DEC"/>
    <w:rsid w:val="00624B33"/>
    <w:rsid w:val="0063041A"/>
    <w:rsid w:val="00630AA2"/>
    <w:rsid w:val="00646707"/>
    <w:rsid w:val="006529E5"/>
    <w:rsid w:val="00657F7E"/>
    <w:rsid w:val="00662E58"/>
    <w:rsid w:val="006637F2"/>
    <w:rsid w:val="00664DCF"/>
    <w:rsid w:val="006767F7"/>
    <w:rsid w:val="006833D8"/>
    <w:rsid w:val="006873CA"/>
    <w:rsid w:val="00694119"/>
    <w:rsid w:val="006A1BE8"/>
    <w:rsid w:val="006A788B"/>
    <w:rsid w:val="006C1250"/>
    <w:rsid w:val="006C27F8"/>
    <w:rsid w:val="006C2BEC"/>
    <w:rsid w:val="006C5D39"/>
    <w:rsid w:val="006D6D9B"/>
    <w:rsid w:val="006D77FA"/>
    <w:rsid w:val="006E2810"/>
    <w:rsid w:val="006E5417"/>
    <w:rsid w:val="006F757C"/>
    <w:rsid w:val="007023DE"/>
    <w:rsid w:val="00712F60"/>
    <w:rsid w:val="00715590"/>
    <w:rsid w:val="00720E3B"/>
    <w:rsid w:val="00727F19"/>
    <w:rsid w:val="00730EE8"/>
    <w:rsid w:val="00731699"/>
    <w:rsid w:val="0074393F"/>
    <w:rsid w:val="00745F6B"/>
    <w:rsid w:val="0075585E"/>
    <w:rsid w:val="00770571"/>
    <w:rsid w:val="007768FF"/>
    <w:rsid w:val="007824D3"/>
    <w:rsid w:val="00796EE3"/>
    <w:rsid w:val="007A7D29"/>
    <w:rsid w:val="007B4AB8"/>
    <w:rsid w:val="007C0DFE"/>
    <w:rsid w:val="007D1181"/>
    <w:rsid w:val="007D19A7"/>
    <w:rsid w:val="007E01A3"/>
    <w:rsid w:val="007F1F8B"/>
    <w:rsid w:val="007F67A1"/>
    <w:rsid w:val="00811C05"/>
    <w:rsid w:val="008206C8"/>
    <w:rsid w:val="00827CCF"/>
    <w:rsid w:val="00836F7E"/>
    <w:rsid w:val="0086387C"/>
    <w:rsid w:val="00874A6C"/>
    <w:rsid w:val="00876C65"/>
    <w:rsid w:val="00891B2C"/>
    <w:rsid w:val="008A0888"/>
    <w:rsid w:val="008A188F"/>
    <w:rsid w:val="008A4B4C"/>
    <w:rsid w:val="008C239F"/>
    <w:rsid w:val="008C3EEA"/>
    <w:rsid w:val="008E480C"/>
    <w:rsid w:val="008F743B"/>
    <w:rsid w:val="00907757"/>
    <w:rsid w:val="00920794"/>
    <w:rsid w:val="009212B0"/>
    <w:rsid w:val="00921FA1"/>
    <w:rsid w:val="009220E8"/>
    <w:rsid w:val="00922E11"/>
    <w:rsid w:val="009234A5"/>
    <w:rsid w:val="0093126D"/>
    <w:rsid w:val="00933453"/>
    <w:rsid w:val="009336F7"/>
    <w:rsid w:val="0093636C"/>
    <w:rsid w:val="009374A7"/>
    <w:rsid w:val="009473EC"/>
    <w:rsid w:val="00955F6D"/>
    <w:rsid w:val="00977653"/>
    <w:rsid w:val="009808B8"/>
    <w:rsid w:val="0098551D"/>
    <w:rsid w:val="0099518F"/>
    <w:rsid w:val="009A175C"/>
    <w:rsid w:val="009A523D"/>
    <w:rsid w:val="009B02A1"/>
    <w:rsid w:val="009D0740"/>
    <w:rsid w:val="009D7CE6"/>
    <w:rsid w:val="009E27B5"/>
    <w:rsid w:val="009F496B"/>
    <w:rsid w:val="009F7B67"/>
    <w:rsid w:val="00A01439"/>
    <w:rsid w:val="00A02E61"/>
    <w:rsid w:val="00A05CFF"/>
    <w:rsid w:val="00A13048"/>
    <w:rsid w:val="00A17A69"/>
    <w:rsid w:val="00A21127"/>
    <w:rsid w:val="00A37129"/>
    <w:rsid w:val="00A46843"/>
    <w:rsid w:val="00A506B4"/>
    <w:rsid w:val="00A51D2E"/>
    <w:rsid w:val="00A56B97"/>
    <w:rsid w:val="00A6093D"/>
    <w:rsid w:val="00A73B1A"/>
    <w:rsid w:val="00A767DC"/>
    <w:rsid w:val="00A76A6D"/>
    <w:rsid w:val="00A82C88"/>
    <w:rsid w:val="00A83253"/>
    <w:rsid w:val="00A85CF7"/>
    <w:rsid w:val="00AA6E84"/>
    <w:rsid w:val="00AB1A1C"/>
    <w:rsid w:val="00AB274C"/>
    <w:rsid w:val="00AB5864"/>
    <w:rsid w:val="00AC206B"/>
    <w:rsid w:val="00AC2B3C"/>
    <w:rsid w:val="00AC55B7"/>
    <w:rsid w:val="00AD05A8"/>
    <w:rsid w:val="00AD1654"/>
    <w:rsid w:val="00AE341B"/>
    <w:rsid w:val="00B07CA7"/>
    <w:rsid w:val="00B1279A"/>
    <w:rsid w:val="00B325F6"/>
    <w:rsid w:val="00B3524F"/>
    <w:rsid w:val="00B4194A"/>
    <w:rsid w:val="00B437E8"/>
    <w:rsid w:val="00B51990"/>
    <w:rsid w:val="00B5222E"/>
    <w:rsid w:val="00B53179"/>
    <w:rsid w:val="00B57511"/>
    <w:rsid w:val="00B57958"/>
    <w:rsid w:val="00B600CD"/>
    <w:rsid w:val="00B61C96"/>
    <w:rsid w:val="00B73A2A"/>
    <w:rsid w:val="00B77071"/>
    <w:rsid w:val="00B827C6"/>
    <w:rsid w:val="00B83BA3"/>
    <w:rsid w:val="00B9447B"/>
    <w:rsid w:val="00B94B06"/>
    <w:rsid w:val="00B94C28"/>
    <w:rsid w:val="00BA6216"/>
    <w:rsid w:val="00BC10BA"/>
    <w:rsid w:val="00BC5AFD"/>
    <w:rsid w:val="00BE1A90"/>
    <w:rsid w:val="00BE4196"/>
    <w:rsid w:val="00BE7A6F"/>
    <w:rsid w:val="00BF626B"/>
    <w:rsid w:val="00C04F43"/>
    <w:rsid w:val="00C05F8F"/>
    <w:rsid w:val="00C0609D"/>
    <w:rsid w:val="00C115AB"/>
    <w:rsid w:val="00C26CCB"/>
    <w:rsid w:val="00C30249"/>
    <w:rsid w:val="00C3723B"/>
    <w:rsid w:val="00C42466"/>
    <w:rsid w:val="00C606C9"/>
    <w:rsid w:val="00C75886"/>
    <w:rsid w:val="00C80288"/>
    <w:rsid w:val="00C80CA9"/>
    <w:rsid w:val="00C84003"/>
    <w:rsid w:val="00C866C0"/>
    <w:rsid w:val="00C90650"/>
    <w:rsid w:val="00C97D78"/>
    <w:rsid w:val="00CC2AAE"/>
    <w:rsid w:val="00CC5A42"/>
    <w:rsid w:val="00CC66AE"/>
    <w:rsid w:val="00CD0EAB"/>
    <w:rsid w:val="00CD6DB7"/>
    <w:rsid w:val="00CE5E02"/>
    <w:rsid w:val="00CF0C65"/>
    <w:rsid w:val="00CF34DB"/>
    <w:rsid w:val="00CF3AA3"/>
    <w:rsid w:val="00CF558F"/>
    <w:rsid w:val="00D01053"/>
    <w:rsid w:val="00D010C0"/>
    <w:rsid w:val="00D02A09"/>
    <w:rsid w:val="00D073E2"/>
    <w:rsid w:val="00D15D05"/>
    <w:rsid w:val="00D21C75"/>
    <w:rsid w:val="00D36EF4"/>
    <w:rsid w:val="00D446EC"/>
    <w:rsid w:val="00D47679"/>
    <w:rsid w:val="00D47D9F"/>
    <w:rsid w:val="00D51BF0"/>
    <w:rsid w:val="00D531DB"/>
    <w:rsid w:val="00D55942"/>
    <w:rsid w:val="00D77977"/>
    <w:rsid w:val="00D807BF"/>
    <w:rsid w:val="00D82FCC"/>
    <w:rsid w:val="00D83839"/>
    <w:rsid w:val="00D85D0E"/>
    <w:rsid w:val="00D92B53"/>
    <w:rsid w:val="00DA17FC"/>
    <w:rsid w:val="00DA2906"/>
    <w:rsid w:val="00DA7887"/>
    <w:rsid w:val="00DB2C26"/>
    <w:rsid w:val="00DB3F2B"/>
    <w:rsid w:val="00DD02F4"/>
    <w:rsid w:val="00DD6622"/>
    <w:rsid w:val="00DE1C7C"/>
    <w:rsid w:val="00DE6B43"/>
    <w:rsid w:val="00DE6DBD"/>
    <w:rsid w:val="00DE717C"/>
    <w:rsid w:val="00DF105A"/>
    <w:rsid w:val="00E11923"/>
    <w:rsid w:val="00E1502E"/>
    <w:rsid w:val="00E262D4"/>
    <w:rsid w:val="00E36250"/>
    <w:rsid w:val="00E54511"/>
    <w:rsid w:val="00E61DAC"/>
    <w:rsid w:val="00E63992"/>
    <w:rsid w:val="00E65A29"/>
    <w:rsid w:val="00E72B80"/>
    <w:rsid w:val="00E75FE3"/>
    <w:rsid w:val="00E81A4A"/>
    <w:rsid w:val="00E86C4C"/>
    <w:rsid w:val="00E907A3"/>
    <w:rsid w:val="00EA5AE0"/>
    <w:rsid w:val="00EB56E1"/>
    <w:rsid w:val="00EB7AB1"/>
    <w:rsid w:val="00EB7D69"/>
    <w:rsid w:val="00EC43B2"/>
    <w:rsid w:val="00EC54E8"/>
    <w:rsid w:val="00ED1205"/>
    <w:rsid w:val="00EE7CD8"/>
    <w:rsid w:val="00EF48CC"/>
    <w:rsid w:val="00F00801"/>
    <w:rsid w:val="00F061D1"/>
    <w:rsid w:val="00F06B44"/>
    <w:rsid w:val="00F075A6"/>
    <w:rsid w:val="00F12116"/>
    <w:rsid w:val="00F2488D"/>
    <w:rsid w:val="00F3275C"/>
    <w:rsid w:val="00F32F60"/>
    <w:rsid w:val="00F51BEA"/>
    <w:rsid w:val="00F52E9F"/>
    <w:rsid w:val="00F73032"/>
    <w:rsid w:val="00F774B2"/>
    <w:rsid w:val="00F80B12"/>
    <w:rsid w:val="00F848FC"/>
    <w:rsid w:val="00F906F6"/>
    <w:rsid w:val="00F9282A"/>
    <w:rsid w:val="00F96BAD"/>
    <w:rsid w:val="00F97EE5"/>
    <w:rsid w:val="00FA139D"/>
    <w:rsid w:val="00FB0E84"/>
    <w:rsid w:val="00FD01C2"/>
    <w:rsid w:val="00FD6B1B"/>
    <w:rsid w:val="00FD6EA5"/>
    <w:rsid w:val="00FE43C4"/>
    <w:rsid w:val="00FE595C"/>
    <w:rsid w:val="00FF0CE3"/>
    <w:rsid w:val="00FF3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4F0F4"/>
  <w15:chartTrackingRefBased/>
  <w15:docId w15:val="{C3CB3894-74ED-429D-B64A-1D8707D29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C866C0"/>
    <w:rPr>
      <w:b/>
      <w:bCs/>
      <w:sz w:val="20"/>
    </w:rPr>
  </w:style>
  <w:style w:type="character" w:styleId="PlaceholderText">
    <w:name w:val="Placeholder Text"/>
    <w:basedOn w:val="DefaultParagraphFont"/>
    <w:uiPriority w:val="99"/>
    <w:semiHidden/>
    <w:rsid w:val="003E0C80"/>
    <w:rPr>
      <w:color w:val="808080"/>
    </w:rPr>
  </w:style>
  <w:style w:type="paragraph" w:styleId="ListParagraph">
    <w:name w:val="List Paragraph"/>
    <w:basedOn w:val="Normal"/>
    <w:uiPriority w:val="34"/>
    <w:qFormat/>
    <w:rsid w:val="003E0C80"/>
    <w:pPr>
      <w:ind w:left="720"/>
      <w:contextualSpacing/>
    </w:pPr>
  </w:style>
  <w:style w:type="paragraph" w:customStyle="1" w:styleId="tableheading">
    <w:name w:val="table heading"/>
    <w:basedOn w:val="Normal"/>
    <w:rsid w:val="00EB7D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EB7D69"/>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EB7D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EB7D69"/>
    <w:rPr>
      <w:rFonts w:ascii="Times" w:eastAsia="Malgun Gothic" w:hAnsi="Times"/>
      <w:lang w:val="en-GB"/>
    </w:rPr>
  </w:style>
  <w:style w:type="character" w:customStyle="1" w:styleId="Heading1Char">
    <w:name w:val="Heading 1 Char"/>
    <w:basedOn w:val="DefaultParagraphFont"/>
    <w:link w:val="Heading1"/>
    <w:uiPriority w:val="9"/>
    <w:rsid w:val="0013746B"/>
    <w:rPr>
      <w:rFonts w:cs="Arial"/>
      <w:b/>
      <w:bCs/>
      <w:kern w:val="32"/>
      <w:sz w:val="32"/>
      <w:szCs w:val="32"/>
    </w:rPr>
  </w:style>
  <w:style w:type="paragraph" w:styleId="Bibliography">
    <w:name w:val="Bibliography"/>
    <w:basedOn w:val="Normal"/>
    <w:next w:val="Normal"/>
    <w:uiPriority w:val="37"/>
    <w:unhideWhenUsed/>
    <w:rsid w:val="0013746B"/>
  </w:style>
  <w:style w:type="table" w:styleId="TableGrid">
    <w:name w:val="Table Grid"/>
    <w:basedOn w:val="TableNormal"/>
    <w:rsid w:val="009F7B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TableNormal"/>
    <w:uiPriority w:val="47"/>
    <w:rsid w:val="0093126D"/>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unhideWhenUsed/>
    <w:rsid w:val="0057031A"/>
    <w:pPr>
      <w:tabs>
        <w:tab w:val="clear" w:pos="360"/>
        <w:tab w:val="clear" w:pos="720"/>
        <w:tab w:val="clear" w:pos="1080"/>
        <w:tab w:val="clear" w:pos="1440"/>
      </w:tabs>
      <w:overflowPunct/>
      <w:autoSpaceDE/>
      <w:autoSpaceDN/>
      <w:adjustRightInd/>
      <w:spacing w:before="0"/>
      <w:textAlignment w:val="auto"/>
    </w:pPr>
    <w:rPr>
      <w:rFonts w:ascii="Calibri" w:eastAsiaTheme="minorHAnsi" w:hAnsi="Calibri" w:cstheme="minorBidi"/>
      <w:szCs w:val="21"/>
      <w:lang w:val="de-DE"/>
    </w:rPr>
  </w:style>
  <w:style w:type="character" w:customStyle="1" w:styleId="PlainTextChar">
    <w:name w:val="Plain Text Char"/>
    <w:basedOn w:val="DefaultParagraphFont"/>
    <w:link w:val="PlainText"/>
    <w:uiPriority w:val="99"/>
    <w:rsid w:val="0057031A"/>
    <w:rPr>
      <w:rFonts w:ascii="Calibri" w:eastAsiaTheme="minorHAnsi" w:hAnsi="Calibri" w:cstheme="minorBidi"/>
      <w:sz w:val="22"/>
      <w:szCs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47756">
      <w:bodyDiv w:val="1"/>
      <w:marLeft w:val="0"/>
      <w:marRight w:val="0"/>
      <w:marTop w:val="0"/>
      <w:marBottom w:val="0"/>
      <w:divBdr>
        <w:top w:val="none" w:sz="0" w:space="0" w:color="auto"/>
        <w:left w:val="none" w:sz="0" w:space="0" w:color="auto"/>
        <w:bottom w:val="none" w:sz="0" w:space="0" w:color="auto"/>
        <w:right w:val="none" w:sz="0" w:space="0" w:color="auto"/>
      </w:divBdr>
    </w:div>
    <w:div w:id="41442245">
      <w:bodyDiv w:val="1"/>
      <w:marLeft w:val="0"/>
      <w:marRight w:val="0"/>
      <w:marTop w:val="0"/>
      <w:marBottom w:val="0"/>
      <w:divBdr>
        <w:top w:val="none" w:sz="0" w:space="0" w:color="auto"/>
        <w:left w:val="none" w:sz="0" w:space="0" w:color="auto"/>
        <w:bottom w:val="none" w:sz="0" w:space="0" w:color="auto"/>
        <w:right w:val="none" w:sz="0" w:space="0" w:color="auto"/>
      </w:divBdr>
    </w:div>
    <w:div w:id="87776175">
      <w:bodyDiv w:val="1"/>
      <w:marLeft w:val="0"/>
      <w:marRight w:val="0"/>
      <w:marTop w:val="0"/>
      <w:marBottom w:val="0"/>
      <w:divBdr>
        <w:top w:val="none" w:sz="0" w:space="0" w:color="auto"/>
        <w:left w:val="none" w:sz="0" w:space="0" w:color="auto"/>
        <w:bottom w:val="none" w:sz="0" w:space="0" w:color="auto"/>
        <w:right w:val="none" w:sz="0" w:space="0" w:color="auto"/>
      </w:divBdr>
    </w:div>
    <w:div w:id="362245158">
      <w:bodyDiv w:val="1"/>
      <w:marLeft w:val="0"/>
      <w:marRight w:val="0"/>
      <w:marTop w:val="0"/>
      <w:marBottom w:val="0"/>
      <w:divBdr>
        <w:top w:val="none" w:sz="0" w:space="0" w:color="auto"/>
        <w:left w:val="none" w:sz="0" w:space="0" w:color="auto"/>
        <w:bottom w:val="none" w:sz="0" w:space="0" w:color="auto"/>
        <w:right w:val="none" w:sz="0" w:space="0" w:color="auto"/>
      </w:divBdr>
    </w:div>
    <w:div w:id="514265500">
      <w:bodyDiv w:val="1"/>
      <w:marLeft w:val="0"/>
      <w:marRight w:val="0"/>
      <w:marTop w:val="0"/>
      <w:marBottom w:val="0"/>
      <w:divBdr>
        <w:top w:val="none" w:sz="0" w:space="0" w:color="auto"/>
        <w:left w:val="none" w:sz="0" w:space="0" w:color="auto"/>
        <w:bottom w:val="none" w:sz="0" w:space="0" w:color="auto"/>
        <w:right w:val="none" w:sz="0" w:space="0" w:color="auto"/>
      </w:divBdr>
    </w:div>
    <w:div w:id="549537061">
      <w:bodyDiv w:val="1"/>
      <w:marLeft w:val="0"/>
      <w:marRight w:val="0"/>
      <w:marTop w:val="0"/>
      <w:marBottom w:val="0"/>
      <w:divBdr>
        <w:top w:val="none" w:sz="0" w:space="0" w:color="auto"/>
        <w:left w:val="none" w:sz="0" w:space="0" w:color="auto"/>
        <w:bottom w:val="none" w:sz="0" w:space="0" w:color="auto"/>
        <w:right w:val="none" w:sz="0" w:space="0" w:color="auto"/>
      </w:divBdr>
    </w:div>
    <w:div w:id="587731589">
      <w:bodyDiv w:val="1"/>
      <w:marLeft w:val="0"/>
      <w:marRight w:val="0"/>
      <w:marTop w:val="0"/>
      <w:marBottom w:val="0"/>
      <w:divBdr>
        <w:top w:val="none" w:sz="0" w:space="0" w:color="auto"/>
        <w:left w:val="none" w:sz="0" w:space="0" w:color="auto"/>
        <w:bottom w:val="none" w:sz="0" w:space="0" w:color="auto"/>
        <w:right w:val="none" w:sz="0" w:space="0" w:color="auto"/>
      </w:divBdr>
    </w:div>
    <w:div w:id="679431600">
      <w:bodyDiv w:val="1"/>
      <w:marLeft w:val="0"/>
      <w:marRight w:val="0"/>
      <w:marTop w:val="0"/>
      <w:marBottom w:val="0"/>
      <w:divBdr>
        <w:top w:val="none" w:sz="0" w:space="0" w:color="auto"/>
        <w:left w:val="none" w:sz="0" w:space="0" w:color="auto"/>
        <w:bottom w:val="none" w:sz="0" w:space="0" w:color="auto"/>
        <w:right w:val="none" w:sz="0" w:space="0" w:color="auto"/>
      </w:divBdr>
    </w:div>
    <w:div w:id="886137759">
      <w:bodyDiv w:val="1"/>
      <w:marLeft w:val="0"/>
      <w:marRight w:val="0"/>
      <w:marTop w:val="0"/>
      <w:marBottom w:val="0"/>
      <w:divBdr>
        <w:top w:val="none" w:sz="0" w:space="0" w:color="auto"/>
        <w:left w:val="none" w:sz="0" w:space="0" w:color="auto"/>
        <w:bottom w:val="none" w:sz="0" w:space="0" w:color="auto"/>
        <w:right w:val="none" w:sz="0" w:space="0" w:color="auto"/>
      </w:divBdr>
    </w:div>
    <w:div w:id="928781360">
      <w:bodyDiv w:val="1"/>
      <w:marLeft w:val="0"/>
      <w:marRight w:val="0"/>
      <w:marTop w:val="0"/>
      <w:marBottom w:val="0"/>
      <w:divBdr>
        <w:top w:val="none" w:sz="0" w:space="0" w:color="auto"/>
        <w:left w:val="none" w:sz="0" w:space="0" w:color="auto"/>
        <w:bottom w:val="none" w:sz="0" w:space="0" w:color="auto"/>
        <w:right w:val="none" w:sz="0" w:space="0" w:color="auto"/>
      </w:divBdr>
    </w:div>
    <w:div w:id="983698157">
      <w:bodyDiv w:val="1"/>
      <w:marLeft w:val="0"/>
      <w:marRight w:val="0"/>
      <w:marTop w:val="0"/>
      <w:marBottom w:val="0"/>
      <w:divBdr>
        <w:top w:val="none" w:sz="0" w:space="0" w:color="auto"/>
        <w:left w:val="none" w:sz="0" w:space="0" w:color="auto"/>
        <w:bottom w:val="none" w:sz="0" w:space="0" w:color="auto"/>
        <w:right w:val="none" w:sz="0" w:space="0" w:color="auto"/>
      </w:divBdr>
    </w:div>
    <w:div w:id="1142888715">
      <w:bodyDiv w:val="1"/>
      <w:marLeft w:val="0"/>
      <w:marRight w:val="0"/>
      <w:marTop w:val="0"/>
      <w:marBottom w:val="0"/>
      <w:divBdr>
        <w:top w:val="none" w:sz="0" w:space="0" w:color="auto"/>
        <w:left w:val="none" w:sz="0" w:space="0" w:color="auto"/>
        <w:bottom w:val="none" w:sz="0" w:space="0" w:color="auto"/>
        <w:right w:val="none" w:sz="0" w:space="0" w:color="auto"/>
      </w:divBdr>
    </w:div>
    <w:div w:id="1293485467">
      <w:bodyDiv w:val="1"/>
      <w:marLeft w:val="0"/>
      <w:marRight w:val="0"/>
      <w:marTop w:val="0"/>
      <w:marBottom w:val="0"/>
      <w:divBdr>
        <w:top w:val="none" w:sz="0" w:space="0" w:color="auto"/>
        <w:left w:val="none" w:sz="0" w:space="0" w:color="auto"/>
        <w:bottom w:val="none" w:sz="0" w:space="0" w:color="auto"/>
        <w:right w:val="none" w:sz="0" w:space="0" w:color="auto"/>
      </w:divBdr>
    </w:div>
    <w:div w:id="1549490930">
      <w:bodyDiv w:val="1"/>
      <w:marLeft w:val="0"/>
      <w:marRight w:val="0"/>
      <w:marTop w:val="0"/>
      <w:marBottom w:val="0"/>
      <w:divBdr>
        <w:top w:val="none" w:sz="0" w:space="0" w:color="auto"/>
        <w:left w:val="none" w:sz="0" w:space="0" w:color="auto"/>
        <w:bottom w:val="none" w:sz="0" w:space="0" w:color="auto"/>
        <w:right w:val="none" w:sz="0" w:space="0" w:color="auto"/>
      </w:divBdr>
    </w:div>
    <w:div w:id="15655285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395207">
      <w:bodyDiv w:val="1"/>
      <w:marLeft w:val="0"/>
      <w:marRight w:val="0"/>
      <w:marTop w:val="0"/>
      <w:marBottom w:val="0"/>
      <w:divBdr>
        <w:top w:val="none" w:sz="0" w:space="0" w:color="auto"/>
        <w:left w:val="none" w:sz="0" w:space="0" w:color="auto"/>
        <w:bottom w:val="none" w:sz="0" w:space="0" w:color="auto"/>
        <w:right w:val="none" w:sz="0" w:space="0" w:color="auto"/>
      </w:divBdr>
    </w:div>
    <w:div w:id="18698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etlev.marpe@hhi.fraunhofer.de" TargetMode="External"/><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mailto:heiko.schwarz@hhi.fraunhofer.de" TargetMode="External"/><Relationship Id="rId17" Type="http://schemas.openxmlformats.org/officeDocument/2006/relationships/image" Target="media/image4.png"/><Relationship Id="rId25" Type="http://schemas.openxmlformats.org/officeDocument/2006/relationships/package" Target="embeddings/Microsoft_Visio-Zeichnung11111.vsdx"/><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am.wieckowski@hhi.fraunhofer.de" TargetMode="External"/><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hyperlink" Target="mailto:thomas.wiegand@hhi.fraunhofer.de" TargetMode="External"/><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hyperlink" Target="mailto:jackie.ma@hhi.fraunhofer.de"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thomas.schierl@hhi.fraunhofer.de" TargetMode="External"/><Relationship Id="rId22" Type="http://schemas.openxmlformats.org/officeDocument/2006/relationships/image" Target="media/image9.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579C3-CC8C-46EF-AD8E-C4182CE8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3527</Words>
  <Characters>20110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Heiko Schwarz</cp:lastModifiedBy>
  <cp:revision>4</cp:revision>
  <cp:lastPrinted>2018-04-01T09:56:00Z</cp:lastPrinted>
  <dcterms:created xsi:type="dcterms:W3CDTF">2018-04-01T09:56:00Z</dcterms:created>
  <dcterms:modified xsi:type="dcterms:W3CDTF">2018-04-02T22:02:00Z</dcterms:modified>
</cp:coreProperties>
</file>