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421CEB" w14:paraId="7E96CA4B" w14:textId="77777777">
        <w:tc>
          <w:tcPr>
            <w:tcW w:w="6408" w:type="dxa"/>
          </w:tcPr>
          <w:p w14:paraId="18E03134" w14:textId="31F6716B" w:rsidR="006C5D39" w:rsidRPr="00421CEB" w:rsidRDefault="000473BD" w:rsidP="00CE34DA">
            <w:pPr>
              <w:tabs>
                <w:tab w:val="left" w:pos="7200"/>
              </w:tabs>
              <w:spacing w:before="0"/>
              <w:jc w:val="both"/>
              <w:rPr>
                <w:b/>
                <w:szCs w:val="22"/>
              </w:rPr>
            </w:pPr>
            <w:r w:rsidRPr="00421CEB">
              <w:rPr>
                <w:b/>
                <w:noProof/>
                <w:szCs w:val="22"/>
                <w:lang w:val="en-US"/>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53543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1CEB">
              <w:rPr>
                <w:b/>
                <w:noProof/>
                <w:szCs w:val="22"/>
                <w:lang w:val="en-US"/>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1CEB">
              <w:rPr>
                <w:b/>
                <w:noProof/>
                <w:szCs w:val="22"/>
                <w:lang w:val="en-US"/>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21CEB">
              <w:rPr>
                <w:b/>
                <w:szCs w:val="22"/>
              </w:rPr>
              <w:t xml:space="preserve">Joint </w:t>
            </w:r>
            <w:r w:rsidR="006C5D39" w:rsidRPr="00421CEB">
              <w:rPr>
                <w:b/>
                <w:szCs w:val="22"/>
              </w:rPr>
              <w:t xml:space="preserve">Video </w:t>
            </w:r>
            <w:r w:rsidR="009D7CE6" w:rsidRPr="00421CEB">
              <w:rPr>
                <w:b/>
                <w:szCs w:val="22"/>
              </w:rPr>
              <w:t>Exploration Team</w:t>
            </w:r>
            <w:r w:rsidR="006C5D39" w:rsidRPr="00421CEB">
              <w:rPr>
                <w:b/>
                <w:szCs w:val="22"/>
              </w:rPr>
              <w:t xml:space="preserve"> (</w:t>
            </w:r>
            <w:r w:rsidR="009D7CE6" w:rsidRPr="00421CEB">
              <w:rPr>
                <w:b/>
                <w:szCs w:val="22"/>
              </w:rPr>
              <w:t>JVET</w:t>
            </w:r>
            <w:r w:rsidR="006C5D39" w:rsidRPr="00421CEB">
              <w:rPr>
                <w:b/>
                <w:szCs w:val="22"/>
              </w:rPr>
              <w:t>)</w:t>
            </w:r>
          </w:p>
          <w:p w14:paraId="6BCC5973" w14:textId="77777777" w:rsidR="00E61DAC" w:rsidRPr="00421CEB" w:rsidRDefault="00E54511" w:rsidP="00CE34DA">
            <w:pPr>
              <w:tabs>
                <w:tab w:val="left" w:pos="7200"/>
              </w:tabs>
              <w:spacing w:before="0"/>
              <w:jc w:val="both"/>
              <w:rPr>
                <w:b/>
                <w:szCs w:val="22"/>
              </w:rPr>
            </w:pPr>
            <w:r w:rsidRPr="00421CEB">
              <w:rPr>
                <w:b/>
                <w:szCs w:val="22"/>
              </w:rPr>
              <w:t xml:space="preserve">of </w:t>
            </w:r>
            <w:r w:rsidR="007F1F8B" w:rsidRPr="00421CEB">
              <w:rPr>
                <w:b/>
                <w:szCs w:val="22"/>
              </w:rPr>
              <w:t>ITU-T SG</w:t>
            </w:r>
            <w:r w:rsidR="005E1AC6" w:rsidRPr="00421CEB">
              <w:rPr>
                <w:b/>
                <w:szCs w:val="22"/>
              </w:rPr>
              <w:t> </w:t>
            </w:r>
            <w:r w:rsidR="007F1F8B" w:rsidRPr="00421CEB">
              <w:rPr>
                <w:b/>
                <w:szCs w:val="22"/>
              </w:rPr>
              <w:t>16 WP</w:t>
            </w:r>
            <w:r w:rsidR="005E1AC6" w:rsidRPr="00421CEB">
              <w:rPr>
                <w:b/>
                <w:szCs w:val="22"/>
              </w:rPr>
              <w:t> </w:t>
            </w:r>
            <w:r w:rsidR="007F1F8B" w:rsidRPr="00421CEB">
              <w:rPr>
                <w:b/>
                <w:szCs w:val="22"/>
              </w:rPr>
              <w:t>3 and ISO/IEC JTC</w:t>
            </w:r>
            <w:r w:rsidR="005E1AC6" w:rsidRPr="00421CEB">
              <w:rPr>
                <w:b/>
                <w:szCs w:val="22"/>
              </w:rPr>
              <w:t> </w:t>
            </w:r>
            <w:r w:rsidR="007F1F8B" w:rsidRPr="00421CEB">
              <w:rPr>
                <w:b/>
                <w:szCs w:val="22"/>
              </w:rPr>
              <w:t>1/SC</w:t>
            </w:r>
            <w:r w:rsidR="005E1AC6" w:rsidRPr="00421CEB">
              <w:rPr>
                <w:b/>
                <w:szCs w:val="22"/>
              </w:rPr>
              <w:t> </w:t>
            </w:r>
            <w:r w:rsidR="007F1F8B" w:rsidRPr="00421CEB">
              <w:rPr>
                <w:b/>
                <w:szCs w:val="22"/>
              </w:rPr>
              <w:t>29/WG</w:t>
            </w:r>
            <w:r w:rsidR="005E1AC6" w:rsidRPr="00421CEB">
              <w:rPr>
                <w:b/>
                <w:szCs w:val="22"/>
              </w:rPr>
              <w:t> </w:t>
            </w:r>
            <w:r w:rsidR="007F1F8B" w:rsidRPr="00421CEB">
              <w:rPr>
                <w:b/>
                <w:szCs w:val="22"/>
              </w:rPr>
              <w:t>11</w:t>
            </w:r>
          </w:p>
          <w:p w14:paraId="19908E82" w14:textId="5E22AC6D" w:rsidR="00E61DAC" w:rsidRPr="00421CEB" w:rsidRDefault="009D43AC" w:rsidP="00CE34DA">
            <w:pPr>
              <w:tabs>
                <w:tab w:val="left" w:pos="7200"/>
              </w:tabs>
              <w:spacing w:before="0"/>
              <w:jc w:val="both"/>
              <w:rPr>
                <w:b/>
                <w:szCs w:val="22"/>
              </w:rPr>
            </w:pPr>
            <w:r>
              <w:t>10</w:t>
            </w:r>
            <w:r w:rsidR="00155526" w:rsidRPr="00421CEB">
              <w:t>th</w:t>
            </w:r>
            <w:r w:rsidR="00A767DC" w:rsidRPr="00421CEB">
              <w:t xml:space="preserve"> Meeting: </w:t>
            </w:r>
            <w:r>
              <w:t>San Diego</w:t>
            </w:r>
            <w:r w:rsidR="003021BC" w:rsidRPr="00421CEB">
              <w:t xml:space="preserve">, </w:t>
            </w:r>
            <w:r>
              <w:t>USA</w:t>
            </w:r>
            <w:r w:rsidR="003021BC" w:rsidRPr="00421CEB">
              <w:t xml:space="preserve">, </w:t>
            </w:r>
            <w:r>
              <w:t>10</w:t>
            </w:r>
            <w:r w:rsidR="003021BC" w:rsidRPr="00421CEB">
              <w:t>–</w:t>
            </w:r>
            <w:r w:rsidR="00896E73">
              <w:t>20</w:t>
            </w:r>
            <w:r w:rsidR="003021BC" w:rsidRPr="00421CEB">
              <w:t xml:space="preserve"> </w:t>
            </w:r>
            <w:r w:rsidR="002C1A26">
              <w:t>Apr.</w:t>
            </w:r>
            <w:r w:rsidR="003021BC" w:rsidRPr="00421CEB">
              <w:t xml:space="preserve"> 201</w:t>
            </w:r>
            <w:r w:rsidR="00C00DDE" w:rsidRPr="00421CEB">
              <w:t>8</w:t>
            </w:r>
          </w:p>
        </w:tc>
        <w:tc>
          <w:tcPr>
            <w:tcW w:w="3168" w:type="dxa"/>
          </w:tcPr>
          <w:p w14:paraId="59B7E346" w14:textId="1B2602A8" w:rsidR="008A4B4C" w:rsidRPr="00421CEB" w:rsidRDefault="00E61DAC" w:rsidP="00CE34DA">
            <w:pPr>
              <w:tabs>
                <w:tab w:val="left" w:pos="7200"/>
              </w:tabs>
              <w:jc w:val="both"/>
              <w:rPr>
                <w:u w:val="single"/>
              </w:rPr>
            </w:pPr>
            <w:r w:rsidRPr="00421CEB">
              <w:t>Document</w:t>
            </w:r>
            <w:r w:rsidR="006C5D39" w:rsidRPr="00421CEB">
              <w:t xml:space="preserve">: </w:t>
            </w:r>
            <w:r w:rsidR="009D7CE6" w:rsidRPr="00421CEB">
              <w:t>JVET</w:t>
            </w:r>
            <w:r w:rsidR="00AC428F" w:rsidRPr="00421CEB">
              <w:t>-</w:t>
            </w:r>
            <w:r w:rsidR="007E2BED">
              <w:t>J</w:t>
            </w:r>
            <w:r w:rsidR="00896E73">
              <w:t>0030</w:t>
            </w:r>
          </w:p>
        </w:tc>
      </w:tr>
    </w:tbl>
    <w:p w14:paraId="79DBA597" w14:textId="77777777" w:rsidR="00E61DAC" w:rsidRPr="00421CEB" w:rsidRDefault="00E61DAC" w:rsidP="00CE34DA">
      <w:pPr>
        <w:jc w:val="both"/>
      </w:pPr>
    </w:p>
    <w:tbl>
      <w:tblPr>
        <w:tblW w:w="0" w:type="auto"/>
        <w:tblLayout w:type="fixed"/>
        <w:tblLook w:val="0000" w:firstRow="0" w:lastRow="0" w:firstColumn="0" w:lastColumn="0" w:noHBand="0" w:noVBand="0"/>
      </w:tblPr>
      <w:tblGrid>
        <w:gridCol w:w="1458"/>
        <w:gridCol w:w="3420"/>
        <w:gridCol w:w="1080"/>
        <w:gridCol w:w="3618"/>
      </w:tblGrid>
      <w:tr w:rsidR="00E61DAC" w:rsidRPr="00421CEB" w14:paraId="188D2B50" w14:textId="77777777">
        <w:tc>
          <w:tcPr>
            <w:tcW w:w="1458" w:type="dxa"/>
          </w:tcPr>
          <w:p w14:paraId="7A6C85EB" w14:textId="77777777" w:rsidR="00E61DAC" w:rsidRPr="00421CEB" w:rsidRDefault="00E61DAC" w:rsidP="00CE34DA">
            <w:pPr>
              <w:spacing w:before="60" w:after="60"/>
              <w:jc w:val="both"/>
              <w:rPr>
                <w:i/>
                <w:szCs w:val="22"/>
              </w:rPr>
            </w:pPr>
            <w:r w:rsidRPr="00421CEB">
              <w:rPr>
                <w:i/>
                <w:szCs w:val="22"/>
              </w:rPr>
              <w:t>Title:</w:t>
            </w:r>
          </w:p>
        </w:tc>
        <w:tc>
          <w:tcPr>
            <w:tcW w:w="8118" w:type="dxa"/>
            <w:gridSpan w:val="3"/>
          </w:tcPr>
          <w:p w14:paraId="305A7026" w14:textId="4270365F" w:rsidR="00E61DAC" w:rsidRPr="00421CEB" w:rsidRDefault="00BF7D94" w:rsidP="00CE34DA">
            <w:pPr>
              <w:spacing w:before="60" w:after="60"/>
              <w:jc w:val="both"/>
              <w:rPr>
                <w:b/>
                <w:szCs w:val="22"/>
              </w:rPr>
            </w:pPr>
            <w:r w:rsidRPr="00421CEB">
              <w:rPr>
                <w:b/>
                <w:szCs w:val="22"/>
              </w:rPr>
              <w:t xml:space="preserve">Description of </w:t>
            </w:r>
            <w:r w:rsidR="00896E73">
              <w:rPr>
                <w:b/>
                <w:szCs w:val="22"/>
              </w:rPr>
              <w:t>360</w:t>
            </w:r>
            <w:r w:rsidR="00896E73" w:rsidRPr="00896E73">
              <w:rPr>
                <w:b/>
                <w:szCs w:val="22"/>
              </w:rPr>
              <w:t>°</w:t>
            </w:r>
            <w:r w:rsidR="00896E73">
              <w:rPr>
                <w:b/>
                <w:szCs w:val="22"/>
              </w:rPr>
              <w:t xml:space="preserve"> </w:t>
            </w:r>
            <w:r w:rsidRPr="00421CEB">
              <w:rPr>
                <w:b/>
                <w:szCs w:val="22"/>
              </w:rPr>
              <w:t xml:space="preserve">video coding technology proposal by </w:t>
            </w:r>
            <w:r w:rsidR="007534EF">
              <w:rPr>
                <w:b/>
                <w:szCs w:val="22"/>
              </w:rPr>
              <w:t>TNO.</w:t>
            </w:r>
          </w:p>
        </w:tc>
      </w:tr>
      <w:tr w:rsidR="00E61DAC" w:rsidRPr="00421CEB" w14:paraId="3D8B01B2" w14:textId="77777777">
        <w:tc>
          <w:tcPr>
            <w:tcW w:w="1458" w:type="dxa"/>
          </w:tcPr>
          <w:p w14:paraId="7AC356CE" w14:textId="77777777" w:rsidR="00E61DAC" w:rsidRPr="00421CEB" w:rsidRDefault="00E61DAC" w:rsidP="00CE34DA">
            <w:pPr>
              <w:spacing w:before="60" w:after="60"/>
              <w:jc w:val="both"/>
              <w:rPr>
                <w:i/>
                <w:szCs w:val="22"/>
              </w:rPr>
            </w:pPr>
            <w:r w:rsidRPr="00421CEB">
              <w:rPr>
                <w:i/>
                <w:szCs w:val="22"/>
              </w:rPr>
              <w:t>Status:</w:t>
            </w:r>
          </w:p>
        </w:tc>
        <w:tc>
          <w:tcPr>
            <w:tcW w:w="8118" w:type="dxa"/>
            <w:gridSpan w:val="3"/>
          </w:tcPr>
          <w:p w14:paraId="32E60643" w14:textId="2ACBCB8D" w:rsidR="00E61DAC" w:rsidRPr="00421CEB" w:rsidRDefault="007534EF" w:rsidP="00CE34DA">
            <w:pPr>
              <w:spacing w:before="60" w:after="60"/>
              <w:jc w:val="both"/>
              <w:rPr>
                <w:szCs w:val="22"/>
              </w:rPr>
            </w:pPr>
            <w:r>
              <w:rPr>
                <w:szCs w:val="22"/>
              </w:rPr>
              <w:t>Input</w:t>
            </w:r>
            <w:r w:rsidR="0013458C" w:rsidRPr="00421CEB">
              <w:rPr>
                <w:szCs w:val="22"/>
              </w:rPr>
              <w:t xml:space="preserve"> document </w:t>
            </w:r>
          </w:p>
        </w:tc>
      </w:tr>
      <w:tr w:rsidR="00E61DAC" w:rsidRPr="00421CEB" w14:paraId="7E6D99E3" w14:textId="77777777">
        <w:tc>
          <w:tcPr>
            <w:tcW w:w="1458" w:type="dxa"/>
          </w:tcPr>
          <w:p w14:paraId="18CCDCD6" w14:textId="77777777" w:rsidR="00E61DAC" w:rsidRPr="00421CEB" w:rsidRDefault="00E61DAC" w:rsidP="00CE34DA">
            <w:pPr>
              <w:spacing w:before="60" w:after="60"/>
              <w:jc w:val="both"/>
              <w:rPr>
                <w:i/>
                <w:szCs w:val="22"/>
              </w:rPr>
            </w:pPr>
            <w:r w:rsidRPr="00421CEB">
              <w:rPr>
                <w:i/>
                <w:szCs w:val="22"/>
              </w:rPr>
              <w:t>Purpose:</w:t>
            </w:r>
          </w:p>
        </w:tc>
        <w:tc>
          <w:tcPr>
            <w:tcW w:w="8118" w:type="dxa"/>
            <w:gridSpan w:val="3"/>
          </w:tcPr>
          <w:p w14:paraId="0640C90D" w14:textId="2B636471" w:rsidR="00E61DAC" w:rsidRPr="00421CEB" w:rsidRDefault="00BF7D94" w:rsidP="00CE34DA">
            <w:pPr>
              <w:spacing w:before="60" w:after="60"/>
              <w:jc w:val="both"/>
              <w:rPr>
                <w:szCs w:val="22"/>
              </w:rPr>
            </w:pPr>
            <w:r w:rsidRPr="00421CEB">
              <w:rPr>
                <w:szCs w:val="22"/>
              </w:rPr>
              <w:t>Call for Proposals</w:t>
            </w:r>
          </w:p>
        </w:tc>
      </w:tr>
      <w:tr w:rsidR="003605A3" w:rsidRPr="00421CEB" w14:paraId="714CD808" w14:textId="77777777" w:rsidTr="0070410C">
        <w:tc>
          <w:tcPr>
            <w:tcW w:w="1458" w:type="dxa"/>
          </w:tcPr>
          <w:p w14:paraId="4DB59313" w14:textId="79445913" w:rsidR="003605A3" w:rsidRPr="00421CEB" w:rsidRDefault="003605A3" w:rsidP="00CE34DA">
            <w:pPr>
              <w:spacing w:before="60" w:after="60"/>
              <w:jc w:val="both"/>
              <w:rPr>
                <w:i/>
                <w:szCs w:val="22"/>
              </w:rPr>
            </w:pPr>
            <w:r w:rsidRPr="00421CEB">
              <w:rPr>
                <w:i/>
                <w:szCs w:val="22"/>
              </w:rPr>
              <w:t>Author(s) or</w:t>
            </w:r>
            <w:r w:rsidRPr="00421CEB">
              <w:rPr>
                <w:i/>
                <w:szCs w:val="22"/>
              </w:rPr>
              <w:br/>
              <w:t>Contact(s):</w:t>
            </w:r>
          </w:p>
        </w:tc>
        <w:tc>
          <w:tcPr>
            <w:tcW w:w="3420" w:type="dxa"/>
          </w:tcPr>
          <w:p w14:paraId="49D81240" w14:textId="25F8517C" w:rsidR="003605A3" w:rsidRPr="00421CEB" w:rsidRDefault="007534EF" w:rsidP="00CE34DA">
            <w:pPr>
              <w:spacing w:before="60" w:after="60"/>
              <w:jc w:val="both"/>
              <w:rPr>
                <w:sz w:val="20"/>
              </w:rPr>
            </w:pPr>
            <w:r>
              <w:rPr>
                <w:szCs w:val="22"/>
              </w:rPr>
              <w:t>Alexandre Gabriel</w:t>
            </w:r>
            <w:r w:rsidR="003605A3" w:rsidRPr="00421CEB">
              <w:rPr>
                <w:szCs w:val="22"/>
              </w:rPr>
              <w:br/>
            </w:r>
            <w:r>
              <w:rPr>
                <w:szCs w:val="22"/>
              </w:rPr>
              <w:t>Emmanuel Thomas</w:t>
            </w:r>
            <w:r w:rsidR="003605A3" w:rsidRPr="00421CEB">
              <w:rPr>
                <w:szCs w:val="22"/>
              </w:rPr>
              <w:br/>
            </w:r>
          </w:p>
        </w:tc>
        <w:tc>
          <w:tcPr>
            <w:tcW w:w="1080" w:type="dxa"/>
          </w:tcPr>
          <w:p w14:paraId="0140ECA2" w14:textId="0CBCC1A8" w:rsidR="003605A3" w:rsidRPr="00421CEB" w:rsidRDefault="003605A3" w:rsidP="00CE34DA">
            <w:pPr>
              <w:spacing w:before="60" w:after="60"/>
              <w:jc w:val="both"/>
              <w:rPr>
                <w:szCs w:val="22"/>
              </w:rPr>
            </w:pPr>
            <w:r w:rsidRPr="00421CEB">
              <w:rPr>
                <w:szCs w:val="22"/>
              </w:rPr>
              <w:t>Tel:</w:t>
            </w:r>
            <w:r w:rsidRPr="00421CEB">
              <w:rPr>
                <w:szCs w:val="22"/>
              </w:rPr>
              <w:br/>
              <w:t>Email:</w:t>
            </w:r>
          </w:p>
        </w:tc>
        <w:tc>
          <w:tcPr>
            <w:tcW w:w="3618" w:type="dxa"/>
          </w:tcPr>
          <w:p w14:paraId="58D1B095" w14:textId="77777777" w:rsidR="007534EF" w:rsidRDefault="007534EF" w:rsidP="00CE34DA">
            <w:pPr>
              <w:spacing w:before="60" w:after="60"/>
              <w:jc w:val="both"/>
              <w:rPr>
                <w:szCs w:val="22"/>
              </w:rPr>
            </w:pPr>
            <w:r>
              <w:rPr>
                <w:szCs w:val="22"/>
              </w:rPr>
              <w:t>+31611843111 / +31652779148</w:t>
            </w:r>
          </w:p>
          <w:p w14:paraId="0BBD59DF" w14:textId="0E129AEA" w:rsidR="003605A3" w:rsidRDefault="00185B02" w:rsidP="00CE34DA">
            <w:pPr>
              <w:spacing w:before="60" w:after="60"/>
              <w:jc w:val="both"/>
              <w:rPr>
                <w:szCs w:val="22"/>
              </w:rPr>
            </w:pPr>
            <w:hyperlink r:id="rId10" w:history="1">
              <w:r w:rsidR="007534EF" w:rsidRPr="006D1BD4">
                <w:rPr>
                  <w:rStyle w:val="Hyperlink"/>
                  <w:szCs w:val="22"/>
                </w:rPr>
                <w:t>alexandre.dasilvapratasgabriel@tno.nl</w:t>
              </w:r>
            </w:hyperlink>
          </w:p>
          <w:p w14:paraId="32C2ABFD" w14:textId="7ACDACBD" w:rsidR="007534EF" w:rsidRPr="00421CEB" w:rsidRDefault="00185B02" w:rsidP="00CE34DA">
            <w:pPr>
              <w:spacing w:before="60" w:after="60"/>
              <w:jc w:val="both"/>
              <w:rPr>
                <w:szCs w:val="22"/>
              </w:rPr>
            </w:pPr>
            <w:hyperlink r:id="rId11" w:history="1">
              <w:r w:rsidR="007534EF">
                <w:rPr>
                  <w:rStyle w:val="Hyperlink"/>
                  <w:lang w:val="en-US"/>
                </w:rPr>
                <w:t>emmanuel.thomas@tno.nl</w:t>
              </w:r>
            </w:hyperlink>
          </w:p>
        </w:tc>
      </w:tr>
      <w:tr w:rsidR="00E61DAC" w:rsidRPr="00421CEB" w14:paraId="49AFAA61" w14:textId="77777777">
        <w:tc>
          <w:tcPr>
            <w:tcW w:w="1458" w:type="dxa"/>
          </w:tcPr>
          <w:p w14:paraId="2C08AF6B" w14:textId="066017A7" w:rsidR="00E61DAC" w:rsidRPr="00421CEB" w:rsidRDefault="00E61DAC" w:rsidP="00CE34DA">
            <w:pPr>
              <w:spacing w:before="60" w:after="60"/>
              <w:jc w:val="both"/>
              <w:rPr>
                <w:i/>
                <w:szCs w:val="22"/>
              </w:rPr>
            </w:pPr>
            <w:r w:rsidRPr="00421CEB">
              <w:rPr>
                <w:i/>
                <w:szCs w:val="22"/>
              </w:rPr>
              <w:t>Source:</w:t>
            </w:r>
          </w:p>
        </w:tc>
        <w:tc>
          <w:tcPr>
            <w:tcW w:w="8118" w:type="dxa"/>
            <w:gridSpan w:val="3"/>
          </w:tcPr>
          <w:p w14:paraId="643E6B85" w14:textId="0B86E163" w:rsidR="00E61DAC" w:rsidRPr="00421CEB" w:rsidRDefault="007534EF" w:rsidP="00CE34DA">
            <w:pPr>
              <w:spacing w:before="60" w:after="60"/>
              <w:jc w:val="both"/>
              <w:rPr>
                <w:szCs w:val="22"/>
              </w:rPr>
            </w:pPr>
            <w:r>
              <w:rPr>
                <w:szCs w:val="22"/>
              </w:rPr>
              <w:t>TNO</w:t>
            </w:r>
          </w:p>
        </w:tc>
      </w:tr>
    </w:tbl>
    <w:p w14:paraId="732815A4" w14:textId="77777777" w:rsidR="00E61DAC" w:rsidRPr="00421CEB" w:rsidRDefault="00E61DAC" w:rsidP="00CE34DA">
      <w:pPr>
        <w:tabs>
          <w:tab w:val="right" w:pos="9360"/>
        </w:tabs>
        <w:spacing w:before="120" w:after="240"/>
        <w:jc w:val="both"/>
        <w:rPr>
          <w:szCs w:val="22"/>
        </w:rPr>
      </w:pPr>
      <w:r w:rsidRPr="00421CEB">
        <w:rPr>
          <w:szCs w:val="22"/>
          <w:u w:val="single"/>
        </w:rPr>
        <w:t>_____________________________</w:t>
      </w:r>
    </w:p>
    <w:p w14:paraId="63D31C94" w14:textId="77777777" w:rsidR="00275BCF" w:rsidRPr="00421CEB" w:rsidRDefault="00275BCF" w:rsidP="00CE34DA">
      <w:pPr>
        <w:pStyle w:val="Heading1"/>
        <w:numPr>
          <w:ilvl w:val="0"/>
          <w:numId w:val="0"/>
        </w:numPr>
        <w:ind w:left="432" w:hanging="432"/>
        <w:jc w:val="both"/>
      </w:pPr>
      <w:bookmarkStart w:id="0" w:name="_Toc510425207"/>
      <w:r w:rsidRPr="00421CEB">
        <w:t>Abstract</w:t>
      </w:r>
      <w:bookmarkEnd w:id="0"/>
    </w:p>
    <w:p w14:paraId="55697763" w14:textId="2FC224E1" w:rsidR="00DC3EBA" w:rsidRPr="00421CEB" w:rsidRDefault="00A3798A" w:rsidP="00CE34DA">
      <w:pPr>
        <w:jc w:val="both"/>
        <w:rPr>
          <w:szCs w:val="22"/>
          <w:highlight w:val="yellow"/>
        </w:rPr>
      </w:pPr>
      <w:r w:rsidRPr="00186891">
        <w:rPr>
          <w:szCs w:val="22"/>
        </w:rPr>
        <w:t xml:space="preserve">This </w:t>
      </w:r>
      <w:r>
        <w:rPr>
          <w:szCs w:val="22"/>
        </w:rPr>
        <w:t xml:space="preserve">proposal is for the Call for Proposals for the 360 video category. In the proposal a method of encoding by subsampling is proposed whereby each frame is divided into 4 different frames which are subsequently ordered and encoded as normal. The proposal has 360 </w:t>
      </w:r>
      <w:r w:rsidR="006B3D12">
        <w:rPr>
          <w:szCs w:val="22"/>
        </w:rPr>
        <w:t>videos</w:t>
      </w:r>
      <w:r>
        <w:rPr>
          <w:szCs w:val="22"/>
        </w:rPr>
        <w:t xml:space="preserve"> as a target because the resolution is typically much higher meaning that aliasing is less likely to occur. It is also the </w:t>
      </w:r>
      <w:r w:rsidR="00EC1CC6">
        <w:rPr>
          <w:szCs w:val="22"/>
        </w:rPr>
        <w:t xml:space="preserve">intention </w:t>
      </w:r>
      <w:r>
        <w:rPr>
          <w:szCs w:val="22"/>
        </w:rPr>
        <w:t>that with the distortions present in an ERP that the subsampling process will not affect the subjective quality.</w:t>
      </w:r>
      <w:r w:rsidRPr="00421CEB" w:rsidDel="00A3798A">
        <w:rPr>
          <w:szCs w:val="22"/>
        </w:rPr>
        <w:t xml:space="preserve"> </w:t>
      </w:r>
      <w:r>
        <w:rPr>
          <w:szCs w:val="22"/>
        </w:rPr>
        <w:t>The GOP structure parameters intend to also allow for scalability with frames with a higher Temporal Id corresponding to one 4K stream and the remaining frames allowing for the reconstruction of the full 8K allowing for scalability.</w:t>
      </w:r>
    </w:p>
    <w:p w14:paraId="5B3B891E" w14:textId="77777777" w:rsidR="00BF7D94" w:rsidRPr="00421CEB" w:rsidRDefault="00BF7D94" w:rsidP="00CE34DA">
      <w:pPr>
        <w:pStyle w:val="Heading1"/>
        <w:numPr>
          <w:ilvl w:val="0"/>
          <w:numId w:val="0"/>
        </w:numPr>
        <w:ind w:left="432" w:hanging="432"/>
        <w:jc w:val="both"/>
      </w:pPr>
      <w:bookmarkStart w:id="1" w:name="_Toc510425208"/>
      <w:r w:rsidRPr="00421CEB">
        <w:t>Contents</w:t>
      </w:r>
      <w:bookmarkEnd w:id="1"/>
    </w:p>
    <w:bookmarkStart w:id="2" w:name="_GoBack"/>
    <w:bookmarkEnd w:id="2"/>
    <w:p w14:paraId="720A854F" w14:textId="481A10C6" w:rsidR="00185B02" w:rsidRDefault="00BF7D94">
      <w:pPr>
        <w:pStyle w:val="TOC1"/>
        <w:rPr>
          <w:rFonts w:asciiTheme="minorHAnsi" w:eastAsiaTheme="minorEastAsia" w:hAnsiTheme="minorHAnsi" w:cstheme="minorBidi"/>
          <w:noProof/>
          <w:sz w:val="22"/>
          <w:szCs w:val="22"/>
          <w:lang w:val="nl-NL" w:eastAsia="nl-NL"/>
        </w:rPr>
      </w:pPr>
      <w:r w:rsidRPr="00421CEB">
        <w:fldChar w:fldCharType="begin"/>
      </w:r>
      <w:r w:rsidRPr="00421CEB">
        <w:instrText xml:space="preserve"> TOC \o "1-3" \h \z \u </w:instrText>
      </w:r>
      <w:r w:rsidRPr="00421CEB">
        <w:fldChar w:fldCharType="separate"/>
      </w:r>
      <w:hyperlink w:anchor="_Toc510425207" w:history="1">
        <w:r w:rsidR="00185B02" w:rsidRPr="00D504D7">
          <w:rPr>
            <w:rStyle w:val="Hyperlink"/>
            <w:noProof/>
          </w:rPr>
          <w:t>Abstract</w:t>
        </w:r>
        <w:r w:rsidR="00185B02">
          <w:rPr>
            <w:noProof/>
            <w:webHidden/>
          </w:rPr>
          <w:tab/>
        </w:r>
        <w:r w:rsidR="00185B02">
          <w:rPr>
            <w:noProof/>
            <w:webHidden/>
          </w:rPr>
          <w:fldChar w:fldCharType="begin"/>
        </w:r>
        <w:r w:rsidR="00185B02">
          <w:rPr>
            <w:noProof/>
            <w:webHidden/>
          </w:rPr>
          <w:instrText xml:space="preserve"> PAGEREF _Toc510425207 \h </w:instrText>
        </w:r>
        <w:r w:rsidR="00185B02">
          <w:rPr>
            <w:noProof/>
            <w:webHidden/>
          </w:rPr>
        </w:r>
        <w:r w:rsidR="00185B02">
          <w:rPr>
            <w:noProof/>
            <w:webHidden/>
          </w:rPr>
          <w:fldChar w:fldCharType="separate"/>
        </w:r>
        <w:r w:rsidR="00185B02">
          <w:rPr>
            <w:noProof/>
            <w:webHidden/>
          </w:rPr>
          <w:t>i</w:t>
        </w:r>
        <w:r w:rsidR="00185B02">
          <w:rPr>
            <w:noProof/>
            <w:webHidden/>
          </w:rPr>
          <w:fldChar w:fldCharType="end"/>
        </w:r>
      </w:hyperlink>
    </w:p>
    <w:p w14:paraId="18A90C68" w14:textId="7F77C4A4" w:rsidR="00185B02" w:rsidRDefault="00185B02">
      <w:pPr>
        <w:pStyle w:val="TOC1"/>
        <w:rPr>
          <w:rFonts w:asciiTheme="minorHAnsi" w:eastAsiaTheme="minorEastAsia" w:hAnsiTheme="minorHAnsi" w:cstheme="minorBidi"/>
          <w:noProof/>
          <w:sz w:val="22"/>
          <w:szCs w:val="22"/>
          <w:lang w:val="nl-NL" w:eastAsia="nl-NL"/>
        </w:rPr>
      </w:pPr>
      <w:hyperlink w:anchor="_Toc510425208" w:history="1">
        <w:r w:rsidRPr="00D504D7">
          <w:rPr>
            <w:rStyle w:val="Hyperlink"/>
            <w:noProof/>
          </w:rPr>
          <w:t>Contents</w:t>
        </w:r>
        <w:r>
          <w:rPr>
            <w:noProof/>
            <w:webHidden/>
          </w:rPr>
          <w:tab/>
        </w:r>
        <w:r>
          <w:rPr>
            <w:noProof/>
            <w:webHidden/>
          </w:rPr>
          <w:fldChar w:fldCharType="begin"/>
        </w:r>
        <w:r>
          <w:rPr>
            <w:noProof/>
            <w:webHidden/>
          </w:rPr>
          <w:instrText xml:space="preserve"> PAGEREF _Toc510425208 \h </w:instrText>
        </w:r>
        <w:r>
          <w:rPr>
            <w:noProof/>
            <w:webHidden/>
          </w:rPr>
        </w:r>
        <w:r>
          <w:rPr>
            <w:noProof/>
            <w:webHidden/>
          </w:rPr>
          <w:fldChar w:fldCharType="separate"/>
        </w:r>
        <w:r>
          <w:rPr>
            <w:noProof/>
            <w:webHidden/>
          </w:rPr>
          <w:t>i</w:t>
        </w:r>
        <w:r>
          <w:rPr>
            <w:noProof/>
            <w:webHidden/>
          </w:rPr>
          <w:fldChar w:fldCharType="end"/>
        </w:r>
      </w:hyperlink>
    </w:p>
    <w:p w14:paraId="284DAA0E" w14:textId="4A68D843" w:rsidR="00185B02" w:rsidRDefault="00185B02">
      <w:pPr>
        <w:pStyle w:val="TOC1"/>
        <w:tabs>
          <w:tab w:val="left" w:pos="403"/>
        </w:tabs>
        <w:rPr>
          <w:rFonts w:asciiTheme="minorHAnsi" w:eastAsiaTheme="minorEastAsia" w:hAnsiTheme="minorHAnsi" w:cstheme="minorBidi"/>
          <w:noProof/>
          <w:sz w:val="22"/>
          <w:szCs w:val="22"/>
          <w:lang w:val="nl-NL" w:eastAsia="nl-NL"/>
        </w:rPr>
      </w:pPr>
      <w:hyperlink w:anchor="_Toc510425209" w:history="1">
        <w:r w:rsidRPr="00D504D7">
          <w:rPr>
            <w:rStyle w:val="Hyperlink"/>
            <w:noProof/>
          </w:rPr>
          <w:t>0</w:t>
        </w:r>
        <w:r>
          <w:rPr>
            <w:rFonts w:asciiTheme="minorHAnsi" w:eastAsiaTheme="minorEastAsia" w:hAnsiTheme="minorHAnsi" w:cstheme="minorBidi"/>
            <w:noProof/>
            <w:sz w:val="22"/>
            <w:szCs w:val="22"/>
            <w:lang w:val="nl-NL" w:eastAsia="nl-NL"/>
          </w:rPr>
          <w:tab/>
        </w:r>
        <w:r w:rsidRPr="00D504D7">
          <w:rPr>
            <w:rStyle w:val="Hyperlink"/>
            <w:noProof/>
          </w:rPr>
          <w:t>Definition and abbreviations</w:t>
        </w:r>
        <w:r>
          <w:rPr>
            <w:noProof/>
            <w:webHidden/>
          </w:rPr>
          <w:tab/>
        </w:r>
        <w:r>
          <w:rPr>
            <w:noProof/>
            <w:webHidden/>
          </w:rPr>
          <w:fldChar w:fldCharType="begin"/>
        </w:r>
        <w:r>
          <w:rPr>
            <w:noProof/>
            <w:webHidden/>
          </w:rPr>
          <w:instrText xml:space="preserve"> PAGEREF _Toc510425209 \h </w:instrText>
        </w:r>
        <w:r>
          <w:rPr>
            <w:noProof/>
            <w:webHidden/>
          </w:rPr>
        </w:r>
        <w:r>
          <w:rPr>
            <w:noProof/>
            <w:webHidden/>
          </w:rPr>
          <w:fldChar w:fldCharType="separate"/>
        </w:r>
        <w:r>
          <w:rPr>
            <w:noProof/>
            <w:webHidden/>
          </w:rPr>
          <w:t>1</w:t>
        </w:r>
        <w:r>
          <w:rPr>
            <w:noProof/>
            <w:webHidden/>
          </w:rPr>
          <w:fldChar w:fldCharType="end"/>
        </w:r>
      </w:hyperlink>
    </w:p>
    <w:p w14:paraId="46819E5F" w14:textId="2754058C" w:rsidR="00185B02" w:rsidRDefault="00185B02">
      <w:pPr>
        <w:pStyle w:val="TOC1"/>
        <w:tabs>
          <w:tab w:val="left" w:pos="403"/>
        </w:tabs>
        <w:rPr>
          <w:rFonts w:asciiTheme="minorHAnsi" w:eastAsiaTheme="minorEastAsia" w:hAnsiTheme="minorHAnsi" w:cstheme="minorBidi"/>
          <w:noProof/>
          <w:sz w:val="22"/>
          <w:szCs w:val="22"/>
          <w:lang w:val="nl-NL" w:eastAsia="nl-NL"/>
        </w:rPr>
      </w:pPr>
      <w:hyperlink w:anchor="_Toc510425210" w:history="1">
        <w:r w:rsidRPr="00D504D7">
          <w:rPr>
            <w:rStyle w:val="Hyperlink"/>
            <w:noProof/>
          </w:rPr>
          <w:t>1</w:t>
        </w:r>
        <w:r>
          <w:rPr>
            <w:rFonts w:asciiTheme="minorHAnsi" w:eastAsiaTheme="minorEastAsia" w:hAnsiTheme="minorHAnsi" w:cstheme="minorBidi"/>
            <w:noProof/>
            <w:sz w:val="22"/>
            <w:szCs w:val="22"/>
            <w:lang w:val="nl-NL" w:eastAsia="nl-NL"/>
          </w:rPr>
          <w:tab/>
        </w:r>
        <w:r w:rsidRPr="00D504D7">
          <w:rPr>
            <w:rStyle w:val="Hyperlink"/>
            <w:noProof/>
          </w:rPr>
          <w:t>Introduction</w:t>
        </w:r>
        <w:r>
          <w:rPr>
            <w:noProof/>
            <w:webHidden/>
          </w:rPr>
          <w:tab/>
        </w:r>
        <w:r>
          <w:rPr>
            <w:noProof/>
            <w:webHidden/>
          </w:rPr>
          <w:fldChar w:fldCharType="begin"/>
        </w:r>
        <w:r>
          <w:rPr>
            <w:noProof/>
            <w:webHidden/>
          </w:rPr>
          <w:instrText xml:space="preserve"> PAGEREF _Toc510425210 \h </w:instrText>
        </w:r>
        <w:r>
          <w:rPr>
            <w:noProof/>
            <w:webHidden/>
          </w:rPr>
        </w:r>
        <w:r>
          <w:rPr>
            <w:noProof/>
            <w:webHidden/>
          </w:rPr>
          <w:fldChar w:fldCharType="separate"/>
        </w:r>
        <w:r>
          <w:rPr>
            <w:noProof/>
            <w:webHidden/>
          </w:rPr>
          <w:t>1</w:t>
        </w:r>
        <w:r>
          <w:rPr>
            <w:noProof/>
            <w:webHidden/>
          </w:rPr>
          <w:fldChar w:fldCharType="end"/>
        </w:r>
      </w:hyperlink>
    </w:p>
    <w:p w14:paraId="75A580B2" w14:textId="7AF43861" w:rsidR="00185B02" w:rsidRDefault="00185B02">
      <w:pPr>
        <w:pStyle w:val="TOC1"/>
        <w:tabs>
          <w:tab w:val="left" w:pos="403"/>
        </w:tabs>
        <w:rPr>
          <w:rFonts w:asciiTheme="minorHAnsi" w:eastAsiaTheme="minorEastAsia" w:hAnsiTheme="minorHAnsi" w:cstheme="minorBidi"/>
          <w:noProof/>
          <w:sz w:val="22"/>
          <w:szCs w:val="22"/>
          <w:lang w:val="nl-NL" w:eastAsia="nl-NL"/>
        </w:rPr>
      </w:pPr>
      <w:hyperlink w:anchor="_Toc510425211" w:history="1">
        <w:r w:rsidRPr="00D504D7">
          <w:rPr>
            <w:rStyle w:val="Hyperlink"/>
            <w:noProof/>
          </w:rPr>
          <w:t>2</w:t>
        </w:r>
        <w:r>
          <w:rPr>
            <w:rFonts w:asciiTheme="minorHAnsi" w:eastAsiaTheme="minorEastAsia" w:hAnsiTheme="minorHAnsi" w:cstheme="minorBidi"/>
            <w:noProof/>
            <w:sz w:val="22"/>
            <w:szCs w:val="22"/>
            <w:lang w:val="nl-NL" w:eastAsia="nl-NL"/>
          </w:rPr>
          <w:tab/>
        </w:r>
        <w:r w:rsidRPr="00D504D7">
          <w:rPr>
            <w:rStyle w:val="Hyperlink"/>
            <w:noProof/>
          </w:rPr>
          <w:t>Decoder algorithm description</w:t>
        </w:r>
        <w:r>
          <w:rPr>
            <w:noProof/>
            <w:webHidden/>
          </w:rPr>
          <w:tab/>
        </w:r>
        <w:r>
          <w:rPr>
            <w:noProof/>
            <w:webHidden/>
          </w:rPr>
          <w:fldChar w:fldCharType="begin"/>
        </w:r>
        <w:r>
          <w:rPr>
            <w:noProof/>
            <w:webHidden/>
          </w:rPr>
          <w:instrText xml:space="preserve"> PAGEREF _Toc510425211 \h </w:instrText>
        </w:r>
        <w:r>
          <w:rPr>
            <w:noProof/>
            <w:webHidden/>
          </w:rPr>
        </w:r>
        <w:r>
          <w:rPr>
            <w:noProof/>
            <w:webHidden/>
          </w:rPr>
          <w:fldChar w:fldCharType="separate"/>
        </w:r>
        <w:r>
          <w:rPr>
            <w:noProof/>
            <w:webHidden/>
          </w:rPr>
          <w:t>1</w:t>
        </w:r>
        <w:r>
          <w:rPr>
            <w:noProof/>
            <w:webHidden/>
          </w:rPr>
          <w:fldChar w:fldCharType="end"/>
        </w:r>
      </w:hyperlink>
    </w:p>
    <w:p w14:paraId="694712DD" w14:textId="41253759" w:rsidR="00185B02" w:rsidRDefault="00185B02">
      <w:pPr>
        <w:pStyle w:val="TOC2"/>
        <w:rPr>
          <w:rFonts w:asciiTheme="minorHAnsi" w:eastAsiaTheme="minorEastAsia" w:hAnsiTheme="minorHAnsi" w:cstheme="minorBidi"/>
          <w:noProof/>
          <w:sz w:val="22"/>
          <w:szCs w:val="22"/>
          <w:lang w:val="nl-NL" w:eastAsia="nl-NL"/>
        </w:rPr>
      </w:pPr>
      <w:hyperlink w:anchor="_Toc510425212" w:history="1">
        <w:r w:rsidRPr="00D504D7">
          <w:rPr>
            <w:rStyle w:val="Hyperlink"/>
            <w:noProof/>
          </w:rPr>
          <w:t>2.1</w:t>
        </w:r>
        <w:r>
          <w:rPr>
            <w:rFonts w:asciiTheme="minorHAnsi" w:eastAsiaTheme="minorEastAsia" w:hAnsiTheme="minorHAnsi" w:cstheme="minorBidi"/>
            <w:noProof/>
            <w:sz w:val="22"/>
            <w:szCs w:val="22"/>
            <w:lang w:val="nl-NL" w:eastAsia="nl-NL"/>
          </w:rPr>
          <w:tab/>
        </w:r>
        <w:r w:rsidRPr="00D504D7">
          <w:rPr>
            <w:rStyle w:val="Hyperlink"/>
            <w:noProof/>
          </w:rPr>
          <w:t>General algorithm description</w:t>
        </w:r>
        <w:r>
          <w:rPr>
            <w:noProof/>
            <w:webHidden/>
          </w:rPr>
          <w:tab/>
        </w:r>
        <w:r>
          <w:rPr>
            <w:noProof/>
            <w:webHidden/>
          </w:rPr>
          <w:fldChar w:fldCharType="begin"/>
        </w:r>
        <w:r>
          <w:rPr>
            <w:noProof/>
            <w:webHidden/>
          </w:rPr>
          <w:instrText xml:space="preserve"> PAGEREF _Toc510425212 \h </w:instrText>
        </w:r>
        <w:r>
          <w:rPr>
            <w:noProof/>
            <w:webHidden/>
          </w:rPr>
        </w:r>
        <w:r>
          <w:rPr>
            <w:noProof/>
            <w:webHidden/>
          </w:rPr>
          <w:fldChar w:fldCharType="separate"/>
        </w:r>
        <w:r>
          <w:rPr>
            <w:noProof/>
            <w:webHidden/>
          </w:rPr>
          <w:t>1</w:t>
        </w:r>
        <w:r>
          <w:rPr>
            <w:noProof/>
            <w:webHidden/>
          </w:rPr>
          <w:fldChar w:fldCharType="end"/>
        </w:r>
      </w:hyperlink>
    </w:p>
    <w:p w14:paraId="66AB9F32" w14:textId="05FFB750" w:rsidR="00185B02" w:rsidRDefault="00185B02">
      <w:pPr>
        <w:pStyle w:val="TOC3"/>
        <w:rPr>
          <w:rFonts w:asciiTheme="minorHAnsi" w:eastAsiaTheme="minorEastAsia" w:hAnsiTheme="minorHAnsi" w:cstheme="minorBidi"/>
          <w:noProof/>
          <w:sz w:val="22"/>
          <w:szCs w:val="22"/>
          <w:lang w:val="nl-NL" w:eastAsia="nl-NL"/>
        </w:rPr>
      </w:pPr>
      <w:hyperlink w:anchor="_Toc510425213" w:history="1">
        <w:r w:rsidRPr="00D504D7">
          <w:rPr>
            <w:rStyle w:val="Hyperlink"/>
            <w:noProof/>
          </w:rPr>
          <w:t>2.1.1</w:t>
        </w:r>
        <w:r>
          <w:rPr>
            <w:rFonts w:asciiTheme="minorHAnsi" w:eastAsiaTheme="minorEastAsia" w:hAnsiTheme="minorHAnsi" w:cstheme="minorBidi"/>
            <w:noProof/>
            <w:sz w:val="22"/>
            <w:szCs w:val="22"/>
            <w:lang w:val="nl-NL" w:eastAsia="nl-NL"/>
          </w:rPr>
          <w:tab/>
        </w:r>
        <w:r w:rsidRPr="00D504D7">
          <w:rPr>
            <w:rStyle w:val="Hyperlink"/>
            <w:noProof/>
          </w:rPr>
          <w:t>Additional tools</w:t>
        </w:r>
        <w:r>
          <w:rPr>
            <w:noProof/>
            <w:webHidden/>
          </w:rPr>
          <w:tab/>
        </w:r>
        <w:r>
          <w:rPr>
            <w:noProof/>
            <w:webHidden/>
          </w:rPr>
          <w:fldChar w:fldCharType="begin"/>
        </w:r>
        <w:r>
          <w:rPr>
            <w:noProof/>
            <w:webHidden/>
          </w:rPr>
          <w:instrText xml:space="preserve"> PAGEREF _Toc510425213 \h </w:instrText>
        </w:r>
        <w:r>
          <w:rPr>
            <w:noProof/>
            <w:webHidden/>
          </w:rPr>
        </w:r>
        <w:r>
          <w:rPr>
            <w:noProof/>
            <w:webHidden/>
          </w:rPr>
          <w:fldChar w:fldCharType="separate"/>
        </w:r>
        <w:r>
          <w:rPr>
            <w:noProof/>
            <w:webHidden/>
          </w:rPr>
          <w:t>1</w:t>
        </w:r>
        <w:r>
          <w:rPr>
            <w:noProof/>
            <w:webHidden/>
          </w:rPr>
          <w:fldChar w:fldCharType="end"/>
        </w:r>
      </w:hyperlink>
    </w:p>
    <w:p w14:paraId="6107251E" w14:textId="172EA8A9" w:rsidR="00185B02" w:rsidRDefault="00185B02">
      <w:pPr>
        <w:pStyle w:val="TOC3"/>
        <w:rPr>
          <w:rFonts w:asciiTheme="minorHAnsi" w:eastAsiaTheme="minorEastAsia" w:hAnsiTheme="minorHAnsi" w:cstheme="minorBidi"/>
          <w:noProof/>
          <w:sz w:val="22"/>
          <w:szCs w:val="22"/>
          <w:lang w:val="nl-NL" w:eastAsia="nl-NL"/>
        </w:rPr>
      </w:pPr>
      <w:hyperlink w:anchor="_Toc510425214" w:history="1">
        <w:r w:rsidRPr="00D504D7">
          <w:rPr>
            <w:rStyle w:val="Hyperlink"/>
            <w:noProof/>
          </w:rPr>
          <w:t>2.1.2</w:t>
        </w:r>
        <w:r>
          <w:rPr>
            <w:rFonts w:asciiTheme="minorHAnsi" w:eastAsiaTheme="minorEastAsia" w:hAnsiTheme="minorHAnsi" w:cstheme="minorBidi"/>
            <w:noProof/>
            <w:sz w:val="22"/>
            <w:szCs w:val="22"/>
            <w:lang w:val="nl-NL" w:eastAsia="nl-NL"/>
          </w:rPr>
          <w:tab/>
        </w:r>
        <w:r w:rsidRPr="00D504D7">
          <w:rPr>
            <w:rStyle w:val="Hyperlink"/>
            <w:noProof/>
          </w:rPr>
          <w:t>Additional algorithmic description topic(s)</w:t>
        </w:r>
        <w:r>
          <w:rPr>
            <w:noProof/>
            <w:webHidden/>
          </w:rPr>
          <w:tab/>
        </w:r>
        <w:r>
          <w:rPr>
            <w:noProof/>
            <w:webHidden/>
          </w:rPr>
          <w:fldChar w:fldCharType="begin"/>
        </w:r>
        <w:r>
          <w:rPr>
            <w:noProof/>
            <w:webHidden/>
          </w:rPr>
          <w:instrText xml:space="preserve"> PAGEREF _Toc510425214 \h </w:instrText>
        </w:r>
        <w:r>
          <w:rPr>
            <w:noProof/>
            <w:webHidden/>
          </w:rPr>
        </w:r>
        <w:r>
          <w:rPr>
            <w:noProof/>
            <w:webHidden/>
          </w:rPr>
          <w:fldChar w:fldCharType="separate"/>
        </w:r>
        <w:r>
          <w:rPr>
            <w:noProof/>
            <w:webHidden/>
          </w:rPr>
          <w:t>2</w:t>
        </w:r>
        <w:r>
          <w:rPr>
            <w:noProof/>
            <w:webHidden/>
          </w:rPr>
          <w:fldChar w:fldCharType="end"/>
        </w:r>
      </w:hyperlink>
    </w:p>
    <w:p w14:paraId="6A27D593" w14:textId="403AB655" w:rsidR="00185B02" w:rsidRDefault="00185B02">
      <w:pPr>
        <w:pStyle w:val="TOC2"/>
        <w:rPr>
          <w:rFonts w:asciiTheme="minorHAnsi" w:eastAsiaTheme="minorEastAsia" w:hAnsiTheme="minorHAnsi" w:cstheme="minorBidi"/>
          <w:noProof/>
          <w:sz w:val="22"/>
          <w:szCs w:val="22"/>
          <w:lang w:val="nl-NL" w:eastAsia="nl-NL"/>
        </w:rPr>
      </w:pPr>
      <w:hyperlink w:anchor="_Toc510425215" w:history="1">
        <w:r w:rsidRPr="00D504D7">
          <w:rPr>
            <w:rStyle w:val="Hyperlink"/>
            <w:noProof/>
          </w:rPr>
          <w:t>2.2</w:t>
        </w:r>
        <w:r>
          <w:rPr>
            <w:rFonts w:asciiTheme="minorHAnsi" w:eastAsiaTheme="minorEastAsia" w:hAnsiTheme="minorHAnsi" w:cstheme="minorBidi"/>
            <w:noProof/>
            <w:sz w:val="22"/>
            <w:szCs w:val="22"/>
            <w:lang w:val="nl-NL" w:eastAsia="nl-NL"/>
          </w:rPr>
          <w:tab/>
        </w:r>
        <w:r w:rsidRPr="00D504D7">
          <w:rPr>
            <w:rStyle w:val="Hyperlink"/>
            <w:noProof/>
          </w:rPr>
          <w:t>360° Video</w:t>
        </w:r>
        <w:r>
          <w:rPr>
            <w:noProof/>
            <w:webHidden/>
          </w:rPr>
          <w:tab/>
        </w:r>
        <w:r>
          <w:rPr>
            <w:noProof/>
            <w:webHidden/>
          </w:rPr>
          <w:fldChar w:fldCharType="begin"/>
        </w:r>
        <w:r>
          <w:rPr>
            <w:noProof/>
            <w:webHidden/>
          </w:rPr>
          <w:instrText xml:space="preserve"> PAGEREF _Toc510425215 \h </w:instrText>
        </w:r>
        <w:r>
          <w:rPr>
            <w:noProof/>
            <w:webHidden/>
          </w:rPr>
        </w:r>
        <w:r>
          <w:rPr>
            <w:noProof/>
            <w:webHidden/>
          </w:rPr>
          <w:fldChar w:fldCharType="separate"/>
        </w:r>
        <w:r>
          <w:rPr>
            <w:noProof/>
            <w:webHidden/>
          </w:rPr>
          <w:t>3</w:t>
        </w:r>
        <w:r>
          <w:rPr>
            <w:noProof/>
            <w:webHidden/>
          </w:rPr>
          <w:fldChar w:fldCharType="end"/>
        </w:r>
      </w:hyperlink>
    </w:p>
    <w:p w14:paraId="153954E7" w14:textId="621FE02D" w:rsidR="00185B02" w:rsidRDefault="00185B02">
      <w:pPr>
        <w:pStyle w:val="TOC3"/>
        <w:rPr>
          <w:rFonts w:asciiTheme="minorHAnsi" w:eastAsiaTheme="minorEastAsia" w:hAnsiTheme="minorHAnsi" w:cstheme="minorBidi"/>
          <w:noProof/>
          <w:sz w:val="22"/>
          <w:szCs w:val="22"/>
          <w:lang w:val="nl-NL" w:eastAsia="nl-NL"/>
        </w:rPr>
      </w:pPr>
      <w:hyperlink w:anchor="_Toc510425216" w:history="1">
        <w:r w:rsidRPr="00D504D7">
          <w:rPr>
            <w:rStyle w:val="Hyperlink"/>
            <w:noProof/>
          </w:rPr>
          <w:t>2.2.1</w:t>
        </w:r>
        <w:r>
          <w:rPr>
            <w:rFonts w:asciiTheme="minorHAnsi" w:eastAsiaTheme="minorEastAsia" w:hAnsiTheme="minorHAnsi" w:cstheme="minorBidi"/>
            <w:noProof/>
            <w:sz w:val="22"/>
            <w:szCs w:val="22"/>
            <w:lang w:val="nl-NL" w:eastAsia="nl-NL"/>
          </w:rPr>
          <w:tab/>
        </w:r>
        <w:r w:rsidRPr="00D504D7">
          <w:rPr>
            <w:rStyle w:val="Hyperlink"/>
            <w:noProof/>
          </w:rPr>
          <w:t>Projection format (including padding)</w:t>
        </w:r>
        <w:r>
          <w:rPr>
            <w:noProof/>
            <w:webHidden/>
          </w:rPr>
          <w:tab/>
        </w:r>
        <w:r>
          <w:rPr>
            <w:noProof/>
            <w:webHidden/>
          </w:rPr>
          <w:fldChar w:fldCharType="begin"/>
        </w:r>
        <w:r>
          <w:rPr>
            <w:noProof/>
            <w:webHidden/>
          </w:rPr>
          <w:instrText xml:space="preserve"> PAGEREF _Toc510425216 \h </w:instrText>
        </w:r>
        <w:r>
          <w:rPr>
            <w:noProof/>
            <w:webHidden/>
          </w:rPr>
        </w:r>
        <w:r>
          <w:rPr>
            <w:noProof/>
            <w:webHidden/>
          </w:rPr>
          <w:fldChar w:fldCharType="separate"/>
        </w:r>
        <w:r>
          <w:rPr>
            <w:noProof/>
            <w:webHidden/>
          </w:rPr>
          <w:t>3</w:t>
        </w:r>
        <w:r>
          <w:rPr>
            <w:noProof/>
            <w:webHidden/>
          </w:rPr>
          <w:fldChar w:fldCharType="end"/>
        </w:r>
      </w:hyperlink>
    </w:p>
    <w:p w14:paraId="537AD5FE" w14:textId="4092DCAB" w:rsidR="00185B02" w:rsidRDefault="00185B02">
      <w:pPr>
        <w:pStyle w:val="TOC3"/>
        <w:rPr>
          <w:rFonts w:asciiTheme="minorHAnsi" w:eastAsiaTheme="minorEastAsia" w:hAnsiTheme="minorHAnsi" w:cstheme="minorBidi"/>
          <w:noProof/>
          <w:sz w:val="22"/>
          <w:szCs w:val="22"/>
          <w:lang w:val="nl-NL" w:eastAsia="nl-NL"/>
        </w:rPr>
      </w:pPr>
      <w:hyperlink w:anchor="_Toc510425217" w:history="1">
        <w:r w:rsidRPr="00D504D7">
          <w:rPr>
            <w:rStyle w:val="Hyperlink"/>
            <w:noProof/>
          </w:rPr>
          <w:t>2.2.2</w:t>
        </w:r>
        <w:r>
          <w:rPr>
            <w:rFonts w:asciiTheme="minorHAnsi" w:eastAsiaTheme="minorEastAsia" w:hAnsiTheme="minorHAnsi" w:cstheme="minorBidi"/>
            <w:noProof/>
            <w:sz w:val="22"/>
            <w:szCs w:val="22"/>
            <w:lang w:val="nl-NL" w:eastAsia="nl-NL"/>
          </w:rPr>
          <w:tab/>
        </w:r>
        <w:r w:rsidRPr="00D504D7">
          <w:rPr>
            <w:rStyle w:val="Hyperlink"/>
            <w:noProof/>
          </w:rPr>
          <w:t>Quantization handling</w:t>
        </w:r>
        <w:r>
          <w:rPr>
            <w:noProof/>
            <w:webHidden/>
          </w:rPr>
          <w:tab/>
        </w:r>
        <w:r>
          <w:rPr>
            <w:noProof/>
            <w:webHidden/>
          </w:rPr>
          <w:fldChar w:fldCharType="begin"/>
        </w:r>
        <w:r>
          <w:rPr>
            <w:noProof/>
            <w:webHidden/>
          </w:rPr>
          <w:instrText xml:space="preserve"> PAGEREF _Toc510425217 \h </w:instrText>
        </w:r>
        <w:r>
          <w:rPr>
            <w:noProof/>
            <w:webHidden/>
          </w:rPr>
        </w:r>
        <w:r>
          <w:rPr>
            <w:noProof/>
            <w:webHidden/>
          </w:rPr>
          <w:fldChar w:fldCharType="separate"/>
        </w:r>
        <w:r>
          <w:rPr>
            <w:noProof/>
            <w:webHidden/>
          </w:rPr>
          <w:t>3</w:t>
        </w:r>
        <w:r>
          <w:rPr>
            <w:noProof/>
            <w:webHidden/>
          </w:rPr>
          <w:fldChar w:fldCharType="end"/>
        </w:r>
      </w:hyperlink>
    </w:p>
    <w:p w14:paraId="2A705455" w14:textId="54CD10F0" w:rsidR="00185B02" w:rsidRDefault="00185B02">
      <w:pPr>
        <w:pStyle w:val="TOC3"/>
        <w:rPr>
          <w:rFonts w:asciiTheme="minorHAnsi" w:eastAsiaTheme="minorEastAsia" w:hAnsiTheme="minorHAnsi" w:cstheme="minorBidi"/>
          <w:noProof/>
          <w:sz w:val="22"/>
          <w:szCs w:val="22"/>
          <w:lang w:val="nl-NL" w:eastAsia="nl-NL"/>
        </w:rPr>
      </w:pPr>
      <w:hyperlink w:anchor="_Toc510425218" w:history="1">
        <w:r w:rsidRPr="00D504D7">
          <w:rPr>
            <w:rStyle w:val="Hyperlink"/>
            <w:noProof/>
          </w:rPr>
          <w:t>2.2.3</w:t>
        </w:r>
        <w:r>
          <w:rPr>
            <w:rFonts w:asciiTheme="minorHAnsi" w:eastAsiaTheme="minorEastAsia" w:hAnsiTheme="minorHAnsi" w:cstheme="minorBidi"/>
            <w:noProof/>
            <w:sz w:val="22"/>
            <w:szCs w:val="22"/>
            <w:lang w:val="nl-NL" w:eastAsia="nl-NL"/>
          </w:rPr>
          <w:tab/>
        </w:r>
        <w:r w:rsidRPr="00D504D7">
          <w:rPr>
            <w:rStyle w:val="Hyperlink"/>
            <w:noProof/>
          </w:rPr>
          <w:t>360° video specific decoding tools</w:t>
        </w:r>
        <w:r>
          <w:rPr>
            <w:noProof/>
            <w:webHidden/>
          </w:rPr>
          <w:tab/>
        </w:r>
        <w:r>
          <w:rPr>
            <w:noProof/>
            <w:webHidden/>
          </w:rPr>
          <w:fldChar w:fldCharType="begin"/>
        </w:r>
        <w:r>
          <w:rPr>
            <w:noProof/>
            <w:webHidden/>
          </w:rPr>
          <w:instrText xml:space="preserve"> PAGEREF _Toc510425218 \h </w:instrText>
        </w:r>
        <w:r>
          <w:rPr>
            <w:noProof/>
            <w:webHidden/>
          </w:rPr>
        </w:r>
        <w:r>
          <w:rPr>
            <w:noProof/>
            <w:webHidden/>
          </w:rPr>
          <w:fldChar w:fldCharType="separate"/>
        </w:r>
        <w:r>
          <w:rPr>
            <w:noProof/>
            <w:webHidden/>
          </w:rPr>
          <w:t>3</w:t>
        </w:r>
        <w:r>
          <w:rPr>
            <w:noProof/>
            <w:webHidden/>
          </w:rPr>
          <w:fldChar w:fldCharType="end"/>
        </w:r>
      </w:hyperlink>
    </w:p>
    <w:p w14:paraId="325FF94D" w14:textId="64240BF9" w:rsidR="00185B02" w:rsidRDefault="00185B02">
      <w:pPr>
        <w:pStyle w:val="TOC1"/>
        <w:tabs>
          <w:tab w:val="left" w:pos="403"/>
        </w:tabs>
        <w:rPr>
          <w:rFonts w:asciiTheme="minorHAnsi" w:eastAsiaTheme="minorEastAsia" w:hAnsiTheme="minorHAnsi" w:cstheme="minorBidi"/>
          <w:noProof/>
          <w:sz w:val="22"/>
          <w:szCs w:val="22"/>
          <w:lang w:val="nl-NL" w:eastAsia="nl-NL"/>
        </w:rPr>
      </w:pPr>
      <w:hyperlink w:anchor="_Toc510425219" w:history="1">
        <w:r w:rsidRPr="00D504D7">
          <w:rPr>
            <w:rStyle w:val="Hyperlink"/>
            <w:noProof/>
          </w:rPr>
          <w:t>3</w:t>
        </w:r>
        <w:r>
          <w:rPr>
            <w:rFonts w:asciiTheme="minorHAnsi" w:eastAsiaTheme="minorEastAsia" w:hAnsiTheme="minorHAnsi" w:cstheme="minorBidi"/>
            <w:noProof/>
            <w:sz w:val="22"/>
            <w:szCs w:val="22"/>
            <w:lang w:val="nl-NL" w:eastAsia="nl-NL"/>
          </w:rPr>
          <w:tab/>
        </w:r>
        <w:r w:rsidRPr="00D504D7">
          <w:rPr>
            <w:rStyle w:val="Hyperlink"/>
            <w:noProof/>
          </w:rPr>
          <w:t>Encoder algorithm description</w:t>
        </w:r>
        <w:r>
          <w:rPr>
            <w:noProof/>
            <w:webHidden/>
          </w:rPr>
          <w:tab/>
        </w:r>
        <w:r>
          <w:rPr>
            <w:noProof/>
            <w:webHidden/>
          </w:rPr>
          <w:fldChar w:fldCharType="begin"/>
        </w:r>
        <w:r>
          <w:rPr>
            <w:noProof/>
            <w:webHidden/>
          </w:rPr>
          <w:instrText xml:space="preserve"> PAGEREF _Toc510425219 \h </w:instrText>
        </w:r>
        <w:r>
          <w:rPr>
            <w:noProof/>
            <w:webHidden/>
          </w:rPr>
        </w:r>
        <w:r>
          <w:rPr>
            <w:noProof/>
            <w:webHidden/>
          </w:rPr>
          <w:fldChar w:fldCharType="separate"/>
        </w:r>
        <w:r>
          <w:rPr>
            <w:noProof/>
            <w:webHidden/>
          </w:rPr>
          <w:t>3</w:t>
        </w:r>
        <w:r>
          <w:rPr>
            <w:noProof/>
            <w:webHidden/>
          </w:rPr>
          <w:fldChar w:fldCharType="end"/>
        </w:r>
      </w:hyperlink>
    </w:p>
    <w:p w14:paraId="26EBD032" w14:textId="5DE49DFB" w:rsidR="00185B02" w:rsidRDefault="00185B02">
      <w:pPr>
        <w:pStyle w:val="TOC2"/>
        <w:rPr>
          <w:rFonts w:asciiTheme="minorHAnsi" w:eastAsiaTheme="minorEastAsia" w:hAnsiTheme="minorHAnsi" w:cstheme="minorBidi"/>
          <w:noProof/>
          <w:sz w:val="22"/>
          <w:szCs w:val="22"/>
          <w:lang w:val="nl-NL" w:eastAsia="nl-NL"/>
        </w:rPr>
      </w:pPr>
      <w:hyperlink w:anchor="_Toc510425220" w:history="1">
        <w:r w:rsidRPr="00D504D7">
          <w:rPr>
            <w:rStyle w:val="Hyperlink"/>
            <w:noProof/>
          </w:rPr>
          <w:t>3.1</w:t>
        </w:r>
        <w:r>
          <w:rPr>
            <w:rFonts w:asciiTheme="minorHAnsi" w:eastAsiaTheme="minorEastAsia" w:hAnsiTheme="minorHAnsi" w:cstheme="minorBidi"/>
            <w:noProof/>
            <w:sz w:val="22"/>
            <w:szCs w:val="22"/>
            <w:lang w:val="nl-NL" w:eastAsia="nl-NL"/>
          </w:rPr>
          <w:tab/>
        </w:r>
        <w:r w:rsidRPr="00D504D7">
          <w:rPr>
            <w:rStyle w:val="Hyperlink"/>
            <w:noProof/>
          </w:rPr>
          <w:t>General algorithm description</w:t>
        </w:r>
        <w:r>
          <w:rPr>
            <w:noProof/>
            <w:webHidden/>
          </w:rPr>
          <w:tab/>
        </w:r>
        <w:r>
          <w:rPr>
            <w:noProof/>
            <w:webHidden/>
          </w:rPr>
          <w:fldChar w:fldCharType="begin"/>
        </w:r>
        <w:r>
          <w:rPr>
            <w:noProof/>
            <w:webHidden/>
          </w:rPr>
          <w:instrText xml:space="preserve"> PAGEREF _Toc510425220 \h </w:instrText>
        </w:r>
        <w:r>
          <w:rPr>
            <w:noProof/>
            <w:webHidden/>
          </w:rPr>
        </w:r>
        <w:r>
          <w:rPr>
            <w:noProof/>
            <w:webHidden/>
          </w:rPr>
          <w:fldChar w:fldCharType="separate"/>
        </w:r>
        <w:r>
          <w:rPr>
            <w:noProof/>
            <w:webHidden/>
          </w:rPr>
          <w:t>3</w:t>
        </w:r>
        <w:r>
          <w:rPr>
            <w:noProof/>
            <w:webHidden/>
          </w:rPr>
          <w:fldChar w:fldCharType="end"/>
        </w:r>
      </w:hyperlink>
    </w:p>
    <w:p w14:paraId="3F9EE41B" w14:textId="2FFEC3C8" w:rsidR="00185B02" w:rsidRDefault="00185B02">
      <w:pPr>
        <w:pStyle w:val="TOC3"/>
        <w:rPr>
          <w:rFonts w:asciiTheme="minorHAnsi" w:eastAsiaTheme="minorEastAsia" w:hAnsiTheme="minorHAnsi" w:cstheme="minorBidi"/>
          <w:noProof/>
          <w:sz w:val="22"/>
          <w:szCs w:val="22"/>
          <w:lang w:val="nl-NL" w:eastAsia="nl-NL"/>
        </w:rPr>
      </w:pPr>
      <w:hyperlink w:anchor="_Toc510425221" w:history="1">
        <w:r w:rsidRPr="00D504D7">
          <w:rPr>
            <w:rStyle w:val="Hyperlink"/>
            <w:noProof/>
          </w:rPr>
          <w:t>3.1.1</w:t>
        </w:r>
        <w:r>
          <w:rPr>
            <w:rFonts w:asciiTheme="minorHAnsi" w:eastAsiaTheme="minorEastAsia" w:hAnsiTheme="minorHAnsi" w:cstheme="minorBidi"/>
            <w:noProof/>
            <w:sz w:val="22"/>
            <w:szCs w:val="22"/>
            <w:lang w:val="nl-NL" w:eastAsia="nl-NL"/>
          </w:rPr>
          <w:tab/>
        </w:r>
        <w:r w:rsidRPr="00D504D7">
          <w:rPr>
            <w:rStyle w:val="Hyperlink"/>
            <w:noProof/>
          </w:rPr>
          <w:t>Additional tools</w:t>
        </w:r>
        <w:r>
          <w:rPr>
            <w:noProof/>
            <w:webHidden/>
          </w:rPr>
          <w:tab/>
        </w:r>
        <w:r>
          <w:rPr>
            <w:noProof/>
            <w:webHidden/>
          </w:rPr>
          <w:fldChar w:fldCharType="begin"/>
        </w:r>
        <w:r>
          <w:rPr>
            <w:noProof/>
            <w:webHidden/>
          </w:rPr>
          <w:instrText xml:space="preserve"> PAGEREF _Toc510425221 \h </w:instrText>
        </w:r>
        <w:r>
          <w:rPr>
            <w:noProof/>
            <w:webHidden/>
          </w:rPr>
        </w:r>
        <w:r>
          <w:rPr>
            <w:noProof/>
            <w:webHidden/>
          </w:rPr>
          <w:fldChar w:fldCharType="separate"/>
        </w:r>
        <w:r>
          <w:rPr>
            <w:noProof/>
            <w:webHidden/>
          </w:rPr>
          <w:t>4</w:t>
        </w:r>
        <w:r>
          <w:rPr>
            <w:noProof/>
            <w:webHidden/>
          </w:rPr>
          <w:fldChar w:fldCharType="end"/>
        </w:r>
      </w:hyperlink>
    </w:p>
    <w:p w14:paraId="4DA1C6C2" w14:textId="1A95E74F" w:rsidR="00185B02" w:rsidRDefault="00185B02">
      <w:pPr>
        <w:pStyle w:val="TOC3"/>
        <w:rPr>
          <w:rFonts w:asciiTheme="minorHAnsi" w:eastAsiaTheme="minorEastAsia" w:hAnsiTheme="minorHAnsi" w:cstheme="minorBidi"/>
          <w:noProof/>
          <w:sz w:val="22"/>
          <w:szCs w:val="22"/>
          <w:lang w:val="nl-NL" w:eastAsia="nl-NL"/>
        </w:rPr>
      </w:pPr>
      <w:hyperlink w:anchor="_Toc510425222" w:history="1">
        <w:r w:rsidRPr="00D504D7">
          <w:rPr>
            <w:rStyle w:val="Hyperlink"/>
            <w:noProof/>
          </w:rPr>
          <w:t>3.1.2</w:t>
        </w:r>
        <w:r>
          <w:rPr>
            <w:rFonts w:asciiTheme="minorHAnsi" w:eastAsiaTheme="minorEastAsia" w:hAnsiTheme="minorHAnsi" w:cstheme="minorBidi"/>
            <w:noProof/>
            <w:sz w:val="22"/>
            <w:szCs w:val="22"/>
            <w:lang w:val="nl-NL" w:eastAsia="nl-NL"/>
          </w:rPr>
          <w:tab/>
        </w:r>
        <w:r w:rsidRPr="00D504D7">
          <w:rPr>
            <w:rStyle w:val="Hyperlink"/>
            <w:noProof/>
          </w:rPr>
          <w:t>Additional algorithmic description topic(s)</w:t>
        </w:r>
        <w:r>
          <w:rPr>
            <w:noProof/>
            <w:webHidden/>
          </w:rPr>
          <w:tab/>
        </w:r>
        <w:r>
          <w:rPr>
            <w:noProof/>
            <w:webHidden/>
          </w:rPr>
          <w:fldChar w:fldCharType="begin"/>
        </w:r>
        <w:r>
          <w:rPr>
            <w:noProof/>
            <w:webHidden/>
          </w:rPr>
          <w:instrText xml:space="preserve"> PAGEREF _Toc510425222 \h </w:instrText>
        </w:r>
        <w:r>
          <w:rPr>
            <w:noProof/>
            <w:webHidden/>
          </w:rPr>
        </w:r>
        <w:r>
          <w:rPr>
            <w:noProof/>
            <w:webHidden/>
          </w:rPr>
          <w:fldChar w:fldCharType="separate"/>
        </w:r>
        <w:r>
          <w:rPr>
            <w:noProof/>
            <w:webHidden/>
          </w:rPr>
          <w:t>4</w:t>
        </w:r>
        <w:r>
          <w:rPr>
            <w:noProof/>
            <w:webHidden/>
          </w:rPr>
          <w:fldChar w:fldCharType="end"/>
        </w:r>
      </w:hyperlink>
    </w:p>
    <w:p w14:paraId="5252F058" w14:textId="446FCF9F" w:rsidR="00185B02" w:rsidRDefault="00185B02">
      <w:pPr>
        <w:pStyle w:val="TOC2"/>
        <w:rPr>
          <w:rFonts w:asciiTheme="minorHAnsi" w:eastAsiaTheme="minorEastAsia" w:hAnsiTheme="minorHAnsi" w:cstheme="minorBidi"/>
          <w:noProof/>
          <w:sz w:val="22"/>
          <w:szCs w:val="22"/>
          <w:lang w:val="nl-NL" w:eastAsia="nl-NL"/>
        </w:rPr>
      </w:pPr>
      <w:hyperlink w:anchor="_Toc510425223" w:history="1">
        <w:r w:rsidRPr="00D504D7">
          <w:rPr>
            <w:rStyle w:val="Hyperlink"/>
            <w:noProof/>
          </w:rPr>
          <w:t>3.2</w:t>
        </w:r>
        <w:r>
          <w:rPr>
            <w:rFonts w:asciiTheme="minorHAnsi" w:eastAsiaTheme="minorEastAsia" w:hAnsiTheme="minorHAnsi" w:cstheme="minorBidi"/>
            <w:noProof/>
            <w:sz w:val="22"/>
            <w:szCs w:val="22"/>
            <w:lang w:val="nl-NL" w:eastAsia="nl-NL"/>
          </w:rPr>
          <w:tab/>
        </w:r>
        <w:r w:rsidRPr="00D504D7">
          <w:rPr>
            <w:rStyle w:val="Hyperlink"/>
            <w:noProof/>
          </w:rPr>
          <w:t>360°</w:t>
        </w:r>
        <w:r>
          <w:rPr>
            <w:noProof/>
            <w:webHidden/>
          </w:rPr>
          <w:tab/>
        </w:r>
        <w:r>
          <w:rPr>
            <w:noProof/>
            <w:webHidden/>
          </w:rPr>
          <w:fldChar w:fldCharType="begin"/>
        </w:r>
        <w:r>
          <w:rPr>
            <w:noProof/>
            <w:webHidden/>
          </w:rPr>
          <w:instrText xml:space="preserve"> PAGEREF _Toc510425223 \h </w:instrText>
        </w:r>
        <w:r>
          <w:rPr>
            <w:noProof/>
            <w:webHidden/>
          </w:rPr>
        </w:r>
        <w:r>
          <w:rPr>
            <w:noProof/>
            <w:webHidden/>
          </w:rPr>
          <w:fldChar w:fldCharType="separate"/>
        </w:r>
        <w:r>
          <w:rPr>
            <w:noProof/>
            <w:webHidden/>
          </w:rPr>
          <w:t>4</w:t>
        </w:r>
        <w:r>
          <w:rPr>
            <w:noProof/>
            <w:webHidden/>
          </w:rPr>
          <w:fldChar w:fldCharType="end"/>
        </w:r>
      </w:hyperlink>
    </w:p>
    <w:p w14:paraId="52DB4113" w14:textId="29E74135" w:rsidR="00185B02" w:rsidRDefault="00185B02">
      <w:pPr>
        <w:pStyle w:val="TOC3"/>
        <w:rPr>
          <w:rFonts w:asciiTheme="minorHAnsi" w:eastAsiaTheme="minorEastAsia" w:hAnsiTheme="minorHAnsi" w:cstheme="minorBidi"/>
          <w:noProof/>
          <w:sz w:val="22"/>
          <w:szCs w:val="22"/>
          <w:lang w:val="nl-NL" w:eastAsia="nl-NL"/>
        </w:rPr>
      </w:pPr>
      <w:hyperlink w:anchor="_Toc510425224" w:history="1">
        <w:r w:rsidRPr="00D504D7">
          <w:rPr>
            <w:rStyle w:val="Hyperlink"/>
            <w:noProof/>
          </w:rPr>
          <w:t>3.2.1</w:t>
        </w:r>
        <w:r>
          <w:rPr>
            <w:rFonts w:asciiTheme="minorHAnsi" w:eastAsiaTheme="minorEastAsia" w:hAnsiTheme="minorHAnsi" w:cstheme="minorBidi"/>
            <w:noProof/>
            <w:sz w:val="22"/>
            <w:szCs w:val="22"/>
            <w:lang w:val="nl-NL" w:eastAsia="nl-NL"/>
          </w:rPr>
          <w:tab/>
        </w:r>
        <w:r w:rsidRPr="00D504D7">
          <w:rPr>
            <w:rStyle w:val="Hyperlink"/>
            <w:noProof/>
          </w:rPr>
          <w:t>Usage of projection format adaptation</w:t>
        </w:r>
        <w:r>
          <w:rPr>
            <w:noProof/>
            <w:webHidden/>
          </w:rPr>
          <w:tab/>
        </w:r>
        <w:r>
          <w:rPr>
            <w:noProof/>
            <w:webHidden/>
          </w:rPr>
          <w:fldChar w:fldCharType="begin"/>
        </w:r>
        <w:r>
          <w:rPr>
            <w:noProof/>
            <w:webHidden/>
          </w:rPr>
          <w:instrText xml:space="preserve"> PAGEREF _Toc510425224 \h </w:instrText>
        </w:r>
        <w:r>
          <w:rPr>
            <w:noProof/>
            <w:webHidden/>
          </w:rPr>
        </w:r>
        <w:r>
          <w:rPr>
            <w:noProof/>
            <w:webHidden/>
          </w:rPr>
          <w:fldChar w:fldCharType="separate"/>
        </w:r>
        <w:r>
          <w:rPr>
            <w:noProof/>
            <w:webHidden/>
          </w:rPr>
          <w:t>4</w:t>
        </w:r>
        <w:r>
          <w:rPr>
            <w:noProof/>
            <w:webHidden/>
          </w:rPr>
          <w:fldChar w:fldCharType="end"/>
        </w:r>
      </w:hyperlink>
    </w:p>
    <w:p w14:paraId="405C5F54" w14:textId="3189BCF4" w:rsidR="00185B02" w:rsidRDefault="00185B02">
      <w:pPr>
        <w:pStyle w:val="TOC3"/>
        <w:rPr>
          <w:rFonts w:asciiTheme="minorHAnsi" w:eastAsiaTheme="minorEastAsia" w:hAnsiTheme="minorHAnsi" w:cstheme="minorBidi"/>
          <w:noProof/>
          <w:sz w:val="22"/>
          <w:szCs w:val="22"/>
          <w:lang w:val="nl-NL" w:eastAsia="nl-NL"/>
        </w:rPr>
      </w:pPr>
      <w:hyperlink w:anchor="_Toc510425225" w:history="1">
        <w:r w:rsidRPr="00D504D7">
          <w:rPr>
            <w:rStyle w:val="Hyperlink"/>
            <w:noProof/>
          </w:rPr>
          <w:t>3.2.2</w:t>
        </w:r>
        <w:r>
          <w:rPr>
            <w:rFonts w:asciiTheme="minorHAnsi" w:eastAsiaTheme="minorEastAsia" w:hAnsiTheme="minorHAnsi" w:cstheme="minorBidi"/>
            <w:noProof/>
            <w:sz w:val="22"/>
            <w:szCs w:val="22"/>
            <w:lang w:val="nl-NL" w:eastAsia="nl-NL"/>
          </w:rPr>
          <w:tab/>
        </w:r>
        <w:r w:rsidRPr="00D504D7">
          <w:rPr>
            <w:rStyle w:val="Hyperlink"/>
            <w:noProof/>
          </w:rPr>
          <w:t>360° Video specific encoding tools</w:t>
        </w:r>
        <w:r>
          <w:rPr>
            <w:noProof/>
            <w:webHidden/>
          </w:rPr>
          <w:tab/>
        </w:r>
        <w:r>
          <w:rPr>
            <w:noProof/>
            <w:webHidden/>
          </w:rPr>
          <w:fldChar w:fldCharType="begin"/>
        </w:r>
        <w:r>
          <w:rPr>
            <w:noProof/>
            <w:webHidden/>
          </w:rPr>
          <w:instrText xml:space="preserve"> PAGEREF _Toc510425225 \h </w:instrText>
        </w:r>
        <w:r>
          <w:rPr>
            <w:noProof/>
            <w:webHidden/>
          </w:rPr>
        </w:r>
        <w:r>
          <w:rPr>
            <w:noProof/>
            <w:webHidden/>
          </w:rPr>
          <w:fldChar w:fldCharType="separate"/>
        </w:r>
        <w:r>
          <w:rPr>
            <w:noProof/>
            <w:webHidden/>
          </w:rPr>
          <w:t>4</w:t>
        </w:r>
        <w:r>
          <w:rPr>
            <w:noProof/>
            <w:webHidden/>
          </w:rPr>
          <w:fldChar w:fldCharType="end"/>
        </w:r>
      </w:hyperlink>
    </w:p>
    <w:p w14:paraId="32C1E2CC" w14:textId="14F6C61E" w:rsidR="00185B02" w:rsidRDefault="00185B02">
      <w:pPr>
        <w:pStyle w:val="TOC3"/>
        <w:rPr>
          <w:rFonts w:asciiTheme="minorHAnsi" w:eastAsiaTheme="minorEastAsia" w:hAnsiTheme="minorHAnsi" w:cstheme="minorBidi"/>
          <w:noProof/>
          <w:sz w:val="22"/>
          <w:szCs w:val="22"/>
          <w:lang w:val="nl-NL" w:eastAsia="nl-NL"/>
        </w:rPr>
      </w:pPr>
      <w:hyperlink w:anchor="_Toc510425226" w:history="1">
        <w:r w:rsidRPr="00D504D7">
          <w:rPr>
            <w:rStyle w:val="Hyperlink"/>
            <w:noProof/>
          </w:rPr>
          <w:t>3.2.3</w:t>
        </w:r>
        <w:r>
          <w:rPr>
            <w:rFonts w:asciiTheme="minorHAnsi" w:eastAsiaTheme="minorEastAsia" w:hAnsiTheme="minorHAnsi" w:cstheme="minorBidi"/>
            <w:noProof/>
            <w:sz w:val="22"/>
            <w:szCs w:val="22"/>
            <w:lang w:val="nl-NL" w:eastAsia="nl-NL"/>
          </w:rPr>
          <w:tab/>
        </w:r>
        <w:r w:rsidRPr="00D504D7">
          <w:rPr>
            <w:rStyle w:val="Hyperlink"/>
            <w:noProof/>
          </w:rPr>
          <w:t>Additional encoder optimization</w:t>
        </w:r>
        <w:r>
          <w:rPr>
            <w:noProof/>
            <w:webHidden/>
          </w:rPr>
          <w:tab/>
        </w:r>
        <w:r>
          <w:rPr>
            <w:noProof/>
            <w:webHidden/>
          </w:rPr>
          <w:fldChar w:fldCharType="begin"/>
        </w:r>
        <w:r>
          <w:rPr>
            <w:noProof/>
            <w:webHidden/>
          </w:rPr>
          <w:instrText xml:space="preserve"> PAGEREF _Toc510425226 \h </w:instrText>
        </w:r>
        <w:r>
          <w:rPr>
            <w:noProof/>
            <w:webHidden/>
          </w:rPr>
        </w:r>
        <w:r>
          <w:rPr>
            <w:noProof/>
            <w:webHidden/>
          </w:rPr>
          <w:fldChar w:fldCharType="separate"/>
        </w:r>
        <w:r>
          <w:rPr>
            <w:noProof/>
            <w:webHidden/>
          </w:rPr>
          <w:t>5</w:t>
        </w:r>
        <w:r>
          <w:rPr>
            <w:noProof/>
            <w:webHidden/>
          </w:rPr>
          <w:fldChar w:fldCharType="end"/>
        </w:r>
      </w:hyperlink>
    </w:p>
    <w:p w14:paraId="53267850" w14:textId="4DF376CF" w:rsidR="00185B02" w:rsidRDefault="00185B02">
      <w:pPr>
        <w:pStyle w:val="TOC1"/>
        <w:tabs>
          <w:tab w:val="left" w:pos="403"/>
        </w:tabs>
        <w:rPr>
          <w:rFonts w:asciiTheme="minorHAnsi" w:eastAsiaTheme="minorEastAsia" w:hAnsiTheme="minorHAnsi" w:cstheme="minorBidi"/>
          <w:noProof/>
          <w:sz w:val="22"/>
          <w:szCs w:val="22"/>
          <w:lang w:val="nl-NL" w:eastAsia="nl-NL"/>
        </w:rPr>
      </w:pPr>
      <w:hyperlink w:anchor="_Toc510425227" w:history="1">
        <w:r w:rsidRPr="00D504D7">
          <w:rPr>
            <w:rStyle w:val="Hyperlink"/>
            <w:noProof/>
          </w:rPr>
          <w:t>4</w:t>
        </w:r>
        <w:r>
          <w:rPr>
            <w:rFonts w:asciiTheme="minorHAnsi" w:eastAsiaTheme="minorEastAsia" w:hAnsiTheme="minorHAnsi" w:cstheme="minorBidi"/>
            <w:noProof/>
            <w:sz w:val="22"/>
            <w:szCs w:val="22"/>
            <w:lang w:val="nl-NL" w:eastAsia="nl-NL"/>
          </w:rPr>
          <w:tab/>
        </w:r>
        <w:r w:rsidRPr="00D504D7">
          <w:rPr>
            <w:rStyle w:val="Hyperlink"/>
            <w:noProof/>
          </w:rPr>
          <w:t>Compression performance</w:t>
        </w:r>
        <w:r>
          <w:rPr>
            <w:noProof/>
            <w:webHidden/>
          </w:rPr>
          <w:tab/>
        </w:r>
        <w:r>
          <w:rPr>
            <w:noProof/>
            <w:webHidden/>
          </w:rPr>
          <w:fldChar w:fldCharType="begin"/>
        </w:r>
        <w:r>
          <w:rPr>
            <w:noProof/>
            <w:webHidden/>
          </w:rPr>
          <w:instrText xml:space="preserve"> PAGEREF _Toc510425227 \h </w:instrText>
        </w:r>
        <w:r>
          <w:rPr>
            <w:noProof/>
            <w:webHidden/>
          </w:rPr>
        </w:r>
        <w:r>
          <w:rPr>
            <w:noProof/>
            <w:webHidden/>
          </w:rPr>
          <w:fldChar w:fldCharType="separate"/>
        </w:r>
        <w:r>
          <w:rPr>
            <w:noProof/>
            <w:webHidden/>
          </w:rPr>
          <w:t>5</w:t>
        </w:r>
        <w:r>
          <w:rPr>
            <w:noProof/>
            <w:webHidden/>
          </w:rPr>
          <w:fldChar w:fldCharType="end"/>
        </w:r>
      </w:hyperlink>
    </w:p>
    <w:p w14:paraId="05E2647E" w14:textId="6ADE95EA" w:rsidR="00185B02" w:rsidRDefault="00185B02">
      <w:pPr>
        <w:pStyle w:val="TOC2"/>
        <w:rPr>
          <w:rFonts w:asciiTheme="minorHAnsi" w:eastAsiaTheme="minorEastAsia" w:hAnsiTheme="minorHAnsi" w:cstheme="minorBidi"/>
          <w:noProof/>
          <w:sz w:val="22"/>
          <w:szCs w:val="22"/>
          <w:lang w:val="nl-NL" w:eastAsia="nl-NL"/>
        </w:rPr>
      </w:pPr>
      <w:hyperlink w:anchor="_Toc510425228" w:history="1">
        <w:r w:rsidRPr="00D504D7">
          <w:rPr>
            <w:rStyle w:val="Hyperlink"/>
            <w:noProof/>
          </w:rPr>
          <w:t>4.1</w:t>
        </w:r>
        <w:r>
          <w:rPr>
            <w:rFonts w:asciiTheme="minorHAnsi" w:eastAsiaTheme="minorEastAsia" w:hAnsiTheme="minorHAnsi" w:cstheme="minorBidi"/>
            <w:noProof/>
            <w:sz w:val="22"/>
            <w:szCs w:val="22"/>
            <w:lang w:val="nl-NL" w:eastAsia="nl-NL"/>
          </w:rPr>
          <w:tab/>
        </w:r>
        <w:r w:rsidRPr="00D504D7">
          <w:rPr>
            <w:rStyle w:val="Hyperlink"/>
            <w:noProof/>
          </w:rPr>
          <w:t>360° Video: Constraint set 1 configuration relative to HM anchor</w:t>
        </w:r>
        <w:r>
          <w:rPr>
            <w:noProof/>
            <w:webHidden/>
          </w:rPr>
          <w:tab/>
        </w:r>
        <w:r>
          <w:rPr>
            <w:noProof/>
            <w:webHidden/>
          </w:rPr>
          <w:fldChar w:fldCharType="begin"/>
        </w:r>
        <w:r>
          <w:rPr>
            <w:noProof/>
            <w:webHidden/>
          </w:rPr>
          <w:instrText xml:space="preserve"> PAGEREF _Toc510425228 \h </w:instrText>
        </w:r>
        <w:r>
          <w:rPr>
            <w:noProof/>
            <w:webHidden/>
          </w:rPr>
        </w:r>
        <w:r>
          <w:rPr>
            <w:noProof/>
            <w:webHidden/>
          </w:rPr>
          <w:fldChar w:fldCharType="separate"/>
        </w:r>
        <w:r>
          <w:rPr>
            <w:noProof/>
            <w:webHidden/>
          </w:rPr>
          <w:t>5</w:t>
        </w:r>
        <w:r>
          <w:rPr>
            <w:noProof/>
            <w:webHidden/>
          </w:rPr>
          <w:fldChar w:fldCharType="end"/>
        </w:r>
      </w:hyperlink>
    </w:p>
    <w:p w14:paraId="5935D791" w14:textId="691F0BDC" w:rsidR="00185B02" w:rsidRDefault="00185B02">
      <w:pPr>
        <w:pStyle w:val="TOC3"/>
        <w:rPr>
          <w:rFonts w:asciiTheme="minorHAnsi" w:eastAsiaTheme="minorEastAsia" w:hAnsiTheme="minorHAnsi" w:cstheme="minorBidi"/>
          <w:noProof/>
          <w:sz w:val="22"/>
          <w:szCs w:val="22"/>
          <w:lang w:val="nl-NL" w:eastAsia="nl-NL"/>
        </w:rPr>
      </w:pPr>
      <w:hyperlink w:anchor="_Toc510425229" w:history="1">
        <w:r w:rsidRPr="00D504D7">
          <w:rPr>
            <w:rStyle w:val="Hyperlink"/>
            <w:noProof/>
          </w:rPr>
          <w:t>4.1.1</w:t>
        </w:r>
        <w:r>
          <w:rPr>
            <w:rFonts w:asciiTheme="minorHAnsi" w:eastAsiaTheme="minorEastAsia" w:hAnsiTheme="minorHAnsi" w:cstheme="minorBidi"/>
            <w:noProof/>
            <w:sz w:val="22"/>
            <w:szCs w:val="22"/>
            <w:lang w:val="nl-NL" w:eastAsia="nl-NL"/>
          </w:rPr>
          <w:tab/>
        </w:r>
        <w:r w:rsidRPr="00D504D7">
          <w:rPr>
            <w:rStyle w:val="Hyperlink"/>
            <w:noProof/>
          </w:rPr>
          <w:t>Class 360</w:t>
        </w:r>
        <w:r>
          <w:rPr>
            <w:noProof/>
            <w:webHidden/>
          </w:rPr>
          <w:tab/>
        </w:r>
        <w:r>
          <w:rPr>
            <w:noProof/>
            <w:webHidden/>
          </w:rPr>
          <w:fldChar w:fldCharType="begin"/>
        </w:r>
        <w:r>
          <w:rPr>
            <w:noProof/>
            <w:webHidden/>
          </w:rPr>
          <w:instrText xml:space="preserve"> PAGEREF _Toc510425229 \h </w:instrText>
        </w:r>
        <w:r>
          <w:rPr>
            <w:noProof/>
            <w:webHidden/>
          </w:rPr>
        </w:r>
        <w:r>
          <w:rPr>
            <w:noProof/>
            <w:webHidden/>
          </w:rPr>
          <w:fldChar w:fldCharType="separate"/>
        </w:r>
        <w:r>
          <w:rPr>
            <w:noProof/>
            <w:webHidden/>
          </w:rPr>
          <w:t>5</w:t>
        </w:r>
        <w:r>
          <w:rPr>
            <w:noProof/>
            <w:webHidden/>
          </w:rPr>
          <w:fldChar w:fldCharType="end"/>
        </w:r>
      </w:hyperlink>
    </w:p>
    <w:p w14:paraId="019BAC72" w14:textId="05D7C383" w:rsidR="00185B02" w:rsidRDefault="00185B02">
      <w:pPr>
        <w:pStyle w:val="TOC3"/>
        <w:rPr>
          <w:rFonts w:asciiTheme="minorHAnsi" w:eastAsiaTheme="minorEastAsia" w:hAnsiTheme="minorHAnsi" w:cstheme="minorBidi"/>
          <w:noProof/>
          <w:sz w:val="22"/>
          <w:szCs w:val="22"/>
          <w:lang w:val="nl-NL" w:eastAsia="nl-NL"/>
        </w:rPr>
      </w:pPr>
      <w:hyperlink w:anchor="_Toc510425230" w:history="1">
        <w:r w:rsidRPr="00D504D7">
          <w:rPr>
            <w:rStyle w:val="Hyperlink"/>
            <w:noProof/>
          </w:rPr>
          <w:t>4.1.2</w:t>
        </w:r>
        <w:r>
          <w:rPr>
            <w:rFonts w:asciiTheme="minorHAnsi" w:eastAsiaTheme="minorEastAsia" w:hAnsiTheme="minorHAnsi" w:cstheme="minorBidi"/>
            <w:noProof/>
            <w:sz w:val="22"/>
            <w:szCs w:val="22"/>
            <w:lang w:val="nl-NL" w:eastAsia="nl-NL"/>
          </w:rPr>
          <w:tab/>
        </w:r>
        <w:r w:rsidRPr="00D504D7">
          <w:rPr>
            <w:rStyle w:val="Hyperlink"/>
            <w:noProof/>
          </w:rPr>
          <w:t>Overall</w:t>
        </w:r>
        <w:r>
          <w:rPr>
            <w:noProof/>
            <w:webHidden/>
          </w:rPr>
          <w:tab/>
        </w:r>
        <w:r>
          <w:rPr>
            <w:noProof/>
            <w:webHidden/>
          </w:rPr>
          <w:fldChar w:fldCharType="begin"/>
        </w:r>
        <w:r>
          <w:rPr>
            <w:noProof/>
            <w:webHidden/>
          </w:rPr>
          <w:instrText xml:space="preserve"> PAGEREF _Toc510425230 \h </w:instrText>
        </w:r>
        <w:r>
          <w:rPr>
            <w:noProof/>
            <w:webHidden/>
          </w:rPr>
        </w:r>
        <w:r>
          <w:rPr>
            <w:noProof/>
            <w:webHidden/>
          </w:rPr>
          <w:fldChar w:fldCharType="separate"/>
        </w:r>
        <w:r>
          <w:rPr>
            <w:noProof/>
            <w:webHidden/>
          </w:rPr>
          <w:t>6</w:t>
        </w:r>
        <w:r>
          <w:rPr>
            <w:noProof/>
            <w:webHidden/>
          </w:rPr>
          <w:fldChar w:fldCharType="end"/>
        </w:r>
      </w:hyperlink>
    </w:p>
    <w:p w14:paraId="4C3351ED" w14:textId="65089E72" w:rsidR="00185B02" w:rsidRDefault="00185B02">
      <w:pPr>
        <w:pStyle w:val="TOC2"/>
        <w:rPr>
          <w:rFonts w:asciiTheme="minorHAnsi" w:eastAsiaTheme="minorEastAsia" w:hAnsiTheme="minorHAnsi" w:cstheme="minorBidi"/>
          <w:noProof/>
          <w:sz w:val="22"/>
          <w:szCs w:val="22"/>
          <w:lang w:val="nl-NL" w:eastAsia="nl-NL"/>
        </w:rPr>
      </w:pPr>
      <w:hyperlink w:anchor="_Toc510425231" w:history="1">
        <w:r w:rsidRPr="00D504D7">
          <w:rPr>
            <w:rStyle w:val="Hyperlink"/>
            <w:noProof/>
          </w:rPr>
          <w:t>4.2</w:t>
        </w:r>
        <w:r>
          <w:rPr>
            <w:rFonts w:asciiTheme="minorHAnsi" w:eastAsiaTheme="minorEastAsia" w:hAnsiTheme="minorHAnsi" w:cstheme="minorBidi"/>
            <w:noProof/>
            <w:sz w:val="22"/>
            <w:szCs w:val="22"/>
            <w:lang w:val="nl-NL" w:eastAsia="nl-NL"/>
          </w:rPr>
          <w:tab/>
        </w:r>
        <w:r w:rsidRPr="00D504D7">
          <w:rPr>
            <w:rStyle w:val="Hyperlink"/>
            <w:noProof/>
          </w:rPr>
          <w:t>360° Video: Constraint set 1 configuration relative to JEM anchor</w:t>
        </w:r>
        <w:r>
          <w:rPr>
            <w:noProof/>
            <w:webHidden/>
          </w:rPr>
          <w:tab/>
        </w:r>
        <w:r>
          <w:rPr>
            <w:noProof/>
            <w:webHidden/>
          </w:rPr>
          <w:fldChar w:fldCharType="begin"/>
        </w:r>
        <w:r>
          <w:rPr>
            <w:noProof/>
            <w:webHidden/>
          </w:rPr>
          <w:instrText xml:space="preserve"> PAGEREF _Toc510425231 \h </w:instrText>
        </w:r>
        <w:r>
          <w:rPr>
            <w:noProof/>
            <w:webHidden/>
          </w:rPr>
        </w:r>
        <w:r>
          <w:rPr>
            <w:noProof/>
            <w:webHidden/>
          </w:rPr>
          <w:fldChar w:fldCharType="separate"/>
        </w:r>
        <w:r>
          <w:rPr>
            <w:noProof/>
            <w:webHidden/>
          </w:rPr>
          <w:t>6</w:t>
        </w:r>
        <w:r>
          <w:rPr>
            <w:noProof/>
            <w:webHidden/>
          </w:rPr>
          <w:fldChar w:fldCharType="end"/>
        </w:r>
      </w:hyperlink>
    </w:p>
    <w:p w14:paraId="67DAD9FF" w14:textId="169A5D90" w:rsidR="00185B02" w:rsidRDefault="00185B02">
      <w:pPr>
        <w:pStyle w:val="TOC1"/>
        <w:tabs>
          <w:tab w:val="left" w:pos="403"/>
        </w:tabs>
        <w:rPr>
          <w:rFonts w:asciiTheme="minorHAnsi" w:eastAsiaTheme="minorEastAsia" w:hAnsiTheme="minorHAnsi" w:cstheme="minorBidi"/>
          <w:noProof/>
          <w:sz w:val="22"/>
          <w:szCs w:val="22"/>
          <w:lang w:val="nl-NL" w:eastAsia="nl-NL"/>
        </w:rPr>
      </w:pPr>
      <w:hyperlink w:anchor="_Toc510425232" w:history="1">
        <w:r w:rsidRPr="00D504D7">
          <w:rPr>
            <w:rStyle w:val="Hyperlink"/>
            <w:noProof/>
          </w:rPr>
          <w:t>5</w:t>
        </w:r>
        <w:r>
          <w:rPr>
            <w:rFonts w:asciiTheme="minorHAnsi" w:eastAsiaTheme="minorEastAsia" w:hAnsiTheme="minorHAnsi" w:cstheme="minorBidi"/>
            <w:noProof/>
            <w:sz w:val="22"/>
            <w:szCs w:val="22"/>
            <w:lang w:val="nl-NL" w:eastAsia="nl-NL"/>
          </w:rPr>
          <w:tab/>
        </w:r>
        <w:r w:rsidRPr="00D504D7">
          <w:rPr>
            <w:rStyle w:val="Hyperlink"/>
            <w:noProof/>
          </w:rPr>
          <w:t>Decoder complexity analysis</w:t>
        </w:r>
        <w:r>
          <w:rPr>
            <w:noProof/>
            <w:webHidden/>
          </w:rPr>
          <w:tab/>
        </w:r>
        <w:r>
          <w:rPr>
            <w:noProof/>
            <w:webHidden/>
          </w:rPr>
          <w:fldChar w:fldCharType="begin"/>
        </w:r>
        <w:r>
          <w:rPr>
            <w:noProof/>
            <w:webHidden/>
          </w:rPr>
          <w:instrText xml:space="preserve"> PAGEREF _Toc510425232 \h </w:instrText>
        </w:r>
        <w:r>
          <w:rPr>
            <w:noProof/>
            <w:webHidden/>
          </w:rPr>
        </w:r>
        <w:r>
          <w:rPr>
            <w:noProof/>
            <w:webHidden/>
          </w:rPr>
          <w:fldChar w:fldCharType="separate"/>
        </w:r>
        <w:r>
          <w:rPr>
            <w:noProof/>
            <w:webHidden/>
          </w:rPr>
          <w:t>7</w:t>
        </w:r>
        <w:r>
          <w:rPr>
            <w:noProof/>
            <w:webHidden/>
          </w:rPr>
          <w:fldChar w:fldCharType="end"/>
        </w:r>
      </w:hyperlink>
    </w:p>
    <w:p w14:paraId="51E9FC54" w14:textId="5D4A6F64" w:rsidR="00185B02" w:rsidRDefault="00185B02">
      <w:pPr>
        <w:pStyle w:val="TOC2"/>
        <w:rPr>
          <w:rFonts w:asciiTheme="minorHAnsi" w:eastAsiaTheme="minorEastAsia" w:hAnsiTheme="minorHAnsi" w:cstheme="minorBidi"/>
          <w:noProof/>
          <w:sz w:val="22"/>
          <w:szCs w:val="22"/>
          <w:lang w:val="nl-NL" w:eastAsia="nl-NL"/>
        </w:rPr>
      </w:pPr>
      <w:hyperlink w:anchor="_Toc510425233" w:history="1">
        <w:r w:rsidRPr="00D504D7">
          <w:rPr>
            <w:rStyle w:val="Hyperlink"/>
            <w:noProof/>
          </w:rPr>
          <w:t>5.1</w:t>
        </w:r>
        <w:r>
          <w:rPr>
            <w:rFonts w:asciiTheme="minorHAnsi" w:eastAsiaTheme="minorEastAsia" w:hAnsiTheme="minorHAnsi" w:cstheme="minorBidi"/>
            <w:noProof/>
            <w:sz w:val="22"/>
            <w:szCs w:val="22"/>
            <w:lang w:val="nl-NL" w:eastAsia="nl-NL"/>
          </w:rPr>
          <w:tab/>
        </w:r>
        <w:r w:rsidRPr="00D504D7">
          <w:rPr>
            <w:rStyle w:val="Hyperlink"/>
            <w:noProof/>
          </w:rPr>
          <w:t>Decoding time and measurement methodology and comparison vs. anchor bitstreams decoded by HM16.16</w:t>
        </w:r>
        <w:r>
          <w:rPr>
            <w:noProof/>
            <w:webHidden/>
          </w:rPr>
          <w:tab/>
        </w:r>
        <w:r>
          <w:rPr>
            <w:noProof/>
            <w:webHidden/>
          </w:rPr>
          <w:fldChar w:fldCharType="begin"/>
        </w:r>
        <w:r>
          <w:rPr>
            <w:noProof/>
            <w:webHidden/>
          </w:rPr>
          <w:instrText xml:space="preserve"> PAGEREF _Toc510425233 \h </w:instrText>
        </w:r>
        <w:r>
          <w:rPr>
            <w:noProof/>
            <w:webHidden/>
          </w:rPr>
        </w:r>
        <w:r>
          <w:rPr>
            <w:noProof/>
            <w:webHidden/>
          </w:rPr>
          <w:fldChar w:fldCharType="separate"/>
        </w:r>
        <w:r>
          <w:rPr>
            <w:noProof/>
            <w:webHidden/>
          </w:rPr>
          <w:t>7</w:t>
        </w:r>
        <w:r>
          <w:rPr>
            <w:noProof/>
            <w:webHidden/>
          </w:rPr>
          <w:fldChar w:fldCharType="end"/>
        </w:r>
      </w:hyperlink>
    </w:p>
    <w:p w14:paraId="1882038D" w14:textId="1C7F7CDB" w:rsidR="00185B02" w:rsidRDefault="00185B02">
      <w:pPr>
        <w:pStyle w:val="TOC2"/>
        <w:rPr>
          <w:rFonts w:asciiTheme="minorHAnsi" w:eastAsiaTheme="minorEastAsia" w:hAnsiTheme="minorHAnsi" w:cstheme="minorBidi"/>
          <w:noProof/>
          <w:sz w:val="22"/>
          <w:szCs w:val="22"/>
          <w:lang w:val="nl-NL" w:eastAsia="nl-NL"/>
        </w:rPr>
      </w:pPr>
      <w:hyperlink w:anchor="_Toc510425234" w:history="1">
        <w:r w:rsidRPr="00D504D7">
          <w:rPr>
            <w:rStyle w:val="Hyperlink"/>
            <w:noProof/>
          </w:rPr>
          <w:t>5.2</w:t>
        </w:r>
        <w:r>
          <w:rPr>
            <w:rFonts w:asciiTheme="minorHAnsi" w:eastAsiaTheme="minorEastAsia" w:hAnsiTheme="minorHAnsi" w:cstheme="minorBidi"/>
            <w:noProof/>
            <w:sz w:val="22"/>
            <w:szCs w:val="22"/>
            <w:lang w:val="nl-NL" w:eastAsia="nl-NL"/>
          </w:rPr>
          <w:tab/>
        </w:r>
        <w:r w:rsidRPr="00D504D7">
          <w:rPr>
            <w:rStyle w:val="Hyperlink"/>
            <w:noProof/>
          </w:rPr>
          <w:t>Description of computing platform used to determine decoding times reported in section 5.1</w:t>
        </w:r>
        <w:r>
          <w:rPr>
            <w:noProof/>
            <w:webHidden/>
          </w:rPr>
          <w:tab/>
        </w:r>
        <w:r>
          <w:rPr>
            <w:noProof/>
            <w:webHidden/>
          </w:rPr>
          <w:fldChar w:fldCharType="begin"/>
        </w:r>
        <w:r>
          <w:rPr>
            <w:noProof/>
            <w:webHidden/>
          </w:rPr>
          <w:instrText xml:space="preserve"> PAGEREF _Toc510425234 \h </w:instrText>
        </w:r>
        <w:r>
          <w:rPr>
            <w:noProof/>
            <w:webHidden/>
          </w:rPr>
        </w:r>
        <w:r>
          <w:rPr>
            <w:noProof/>
            <w:webHidden/>
          </w:rPr>
          <w:fldChar w:fldCharType="separate"/>
        </w:r>
        <w:r>
          <w:rPr>
            <w:noProof/>
            <w:webHidden/>
          </w:rPr>
          <w:t>7</w:t>
        </w:r>
        <w:r>
          <w:rPr>
            <w:noProof/>
            <w:webHidden/>
          </w:rPr>
          <w:fldChar w:fldCharType="end"/>
        </w:r>
      </w:hyperlink>
    </w:p>
    <w:p w14:paraId="4ECEF451" w14:textId="0CFE92DF" w:rsidR="00185B02" w:rsidRDefault="00185B02">
      <w:pPr>
        <w:pStyle w:val="TOC2"/>
        <w:rPr>
          <w:rFonts w:asciiTheme="minorHAnsi" w:eastAsiaTheme="minorEastAsia" w:hAnsiTheme="minorHAnsi" w:cstheme="minorBidi"/>
          <w:noProof/>
          <w:sz w:val="22"/>
          <w:szCs w:val="22"/>
          <w:lang w:val="nl-NL" w:eastAsia="nl-NL"/>
        </w:rPr>
      </w:pPr>
      <w:hyperlink w:anchor="_Toc510425235" w:history="1">
        <w:r w:rsidRPr="00D504D7">
          <w:rPr>
            <w:rStyle w:val="Hyperlink"/>
            <w:noProof/>
          </w:rPr>
          <w:t>5.3</w:t>
        </w:r>
        <w:r>
          <w:rPr>
            <w:rFonts w:asciiTheme="minorHAnsi" w:eastAsiaTheme="minorEastAsia" w:hAnsiTheme="minorHAnsi" w:cstheme="minorBidi"/>
            <w:noProof/>
            <w:sz w:val="22"/>
            <w:szCs w:val="22"/>
            <w:lang w:val="nl-NL" w:eastAsia="nl-NL"/>
          </w:rPr>
          <w:tab/>
        </w:r>
        <w:r w:rsidRPr="00D504D7">
          <w:rPr>
            <w:rStyle w:val="Hyperlink"/>
            <w:noProof/>
          </w:rPr>
          <w:t>Memory usage of decoder</w:t>
        </w:r>
        <w:r>
          <w:rPr>
            <w:noProof/>
            <w:webHidden/>
          </w:rPr>
          <w:tab/>
        </w:r>
        <w:r>
          <w:rPr>
            <w:noProof/>
            <w:webHidden/>
          </w:rPr>
          <w:fldChar w:fldCharType="begin"/>
        </w:r>
        <w:r>
          <w:rPr>
            <w:noProof/>
            <w:webHidden/>
          </w:rPr>
          <w:instrText xml:space="preserve"> PAGEREF _Toc510425235 \h </w:instrText>
        </w:r>
        <w:r>
          <w:rPr>
            <w:noProof/>
            <w:webHidden/>
          </w:rPr>
        </w:r>
        <w:r>
          <w:rPr>
            <w:noProof/>
            <w:webHidden/>
          </w:rPr>
          <w:fldChar w:fldCharType="separate"/>
        </w:r>
        <w:r>
          <w:rPr>
            <w:noProof/>
            <w:webHidden/>
          </w:rPr>
          <w:t>8</w:t>
        </w:r>
        <w:r>
          <w:rPr>
            <w:noProof/>
            <w:webHidden/>
          </w:rPr>
          <w:fldChar w:fldCharType="end"/>
        </w:r>
      </w:hyperlink>
    </w:p>
    <w:p w14:paraId="747F94D3" w14:textId="2D212263" w:rsidR="00185B02" w:rsidRDefault="00185B02">
      <w:pPr>
        <w:pStyle w:val="TOC2"/>
        <w:rPr>
          <w:rFonts w:asciiTheme="minorHAnsi" w:eastAsiaTheme="minorEastAsia" w:hAnsiTheme="minorHAnsi" w:cstheme="minorBidi"/>
          <w:noProof/>
          <w:sz w:val="22"/>
          <w:szCs w:val="22"/>
          <w:lang w:val="nl-NL" w:eastAsia="nl-NL"/>
        </w:rPr>
      </w:pPr>
      <w:hyperlink w:anchor="_Toc510425236" w:history="1">
        <w:r w:rsidRPr="00D504D7">
          <w:rPr>
            <w:rStyle w:val="Hyperlink"/>
            <w:noProof/>
          </w:rPr>
          <w:t>5.4</w:t>
        </w:r>
        <w:r>
          <w:rPr>
            <w:rFonts w:asciiTheme="minorHAnsi" w:eastAsiaTheme="minorEastAsia" w:hAnsiTheme="minorHAnsi" w:cstheme="minorBidi"/>
            <w:noProof/>
            <w:sz w:val="22"/>
            <w:szCs w:val="22"/>
            <w:lang w:val="nl-NL" w:eastAsia="nl-NL"/>
          </w:rPr>
          <w:tab/>
        </w:r>
        <w:r w:rsidRPr="00D504D7">
          <w:rPr>
            <w:rStyle w:val="Hyperlink"/>
            <w:noProof/>
          </w:rPr>
          <w:t>Complexity characteristics</w:t>
        </w:r>
        <w:r>
          <w:rPr>
            <w:noProof/>
            <w:webHidden/>
          </w:rPr>
          <w:tab/>
        </w:r>
        <w:r>
          <w:rPr>
            <w:noProof/>
            <w:webHidden/>
          </w:rPr>
          <w:fldChar w:fldCharType="begin"/>
        </w:r>
        <w:r>
          <w:rPr>
            <w:noProof/>
            <w:webHidden/>
          </w:rPr>
          <w:instrText xml:space="preserve"> PAGEREF _Toc510425236 \h </w:instrText>
        </w:r>
        <w:r>
          <w:rPr>
            <w:noProof/>
            <w:webHidden/>
          </w:rPr>
        </w:r>
        <w:r>
          <w:rPr>
            <w:noProof/>
            <w:webHidden/>
          </w:rPr>
          <w:fldChar w:fldCharType="separate"/>
        </w:r>
        <w:r>
          <w:rPr>
            <w:noProof/>
            <w:webHidden/>
          </w:rPr>
          <w:t>9</w:t>
        </w:r>
        <w:r>
          <w:rPr>
            <w:noProof/>
            <w:webHidden/>
          </w:rPr>
          <w:fldChar w:fldCharType="end"/>
        </w:r>
      </w:hyperlink>
    </w:p>
    <w:p w14:paraId="5D7D54D7" w14:textId="5DFDFC33" w:rsidR="00185B02" w:rsidRDefault="00185B02">
      <w:pPr>
        <w:pStyle w:val="TOC2"/>
        <w:rPr>
          <w:rFonts w:asciiTheme="minorHAnsi" w:eastAsiaTheme="minorEastAsia" w:hAnsiTheme="minorHAnsi" w:cstheme="minorBidi"/>
          <w:noProof/>
          <w:sz w:val="22"/>
          <w:szCs w:val="22"/>
          <w:lang w:val="nl-NL" w:eastAsia="nl-NL"/>
        </w:rPr>
      </w:pPr>
      <w:hyperlink w:anchor="_Toc510425237" w:history="1">
        <w:r w:rsidRPr="00D504D7">
          <w:rPr>
            <w:rStyle w:val="Hyperlink"/>
            <w:noProof/>
          </w:rPr>
          <w:t>5.5</w:t>
        </w:r>
        <w:r>
          <w:rPr>
            <w:rFonts w:asciiTheme="minorHAnsi" w:eastAsiaTheme="minorEastAsia" w:hAnsiTheme="minorHAnsi" w:cstheme="minorBidi"/>
            <w:noProof/>
            <w:sz w:val="22"/>
            <w:szCs w:val="22"/>
            <w:lang w:val="nl-NL" w:eastAsia="nl-NL"/>
          </w:rPr>
          <w:tab/>
        </w:r>
        <w:r w:rsidRPr="00D504D7">
          <w:rPr>
            <w:rStyle w:val="Hyperlink"/>
            <w:noProof/>
          </w:rPr>
          <w:t>Complexity characteristics of additional decoder tools</w:t>
        </w:r>
        <w:r>
          <w:rPr>
            <w:noProof/>
            <w:webHidden/>
          </w:rPr>
          <w:tab/>
        </w:r>
        <w:r>
          <w:rPr>
            <w:noProof/>
            <w:webHidden/>
          </w:rPr>
          <w:fldChar w:fldCharType="begin"/>
        </w:r>
        <w:r>
          <w:rPr>
            <w:noProof/>
            <w:webHidden/>
          </w:rPr>
          <w:instrText xml:space="preserve"> PAGEREF _Toc510425237 \h </w:instrText>
        </w:r>
        <w:r>
          <w:rPr>
            <w:noProof/>
            <w:webHidden/>
          </w:rPr>
        </w:r>
        <w:r>
          <w:rPr>
            <w:noProof/>
            <w:webHidden/>
          </w:rPr>
          <w:fldChar w:fldCharType="separate"/>
        </w:r>
        <w:r>
          <w:rPr>
            <w:noProof/>
            <w:webHidden/>
          </w:rPr>
          <w:t>10</w:t>
        </w:r>
        <w:r>
          <w:rPr>
            <w:noProof/>
            <w:webHidden/>
          </w:rPr>
          <w:fldChar w:fldCharType="end"/>
        </w:r>
      </w:hyperlink>
    </w:p>
    <w:p w14:paraId="2C2CB56A" w14:textId="2BB6A05C" w:rsidR="00185B02" w:rsidRDefault="00185B02">
      <w:pPr>
        <w:pStyle w:val="TOC3"/>
        <w:rPr>
          <w:rFonts w:asciiTheme="minorHAnsi" w:eastAsiaTheme="minorEastAsia" w:hAnsiTheme="minorHAnsi" w:cstheme="minorBidi"/>
          <w:noProof/>
          <w:sz w:val="22"/>
          <w:szCs w:val="22"/>
          <w:lang w:val="nl-NL" w:eastAsia="nl-NL"/>
        </w:rPr>
      </w:pPr>
      <w:hyperlink w:anchor="_Toc510425238" w:history="1">
        <w:r w:rsidRPr="00D504D7">
          <w:rPr>
            <w:rStyle w:val="Hyperlink"/>
            <w:noProof/>
          </w:rPr>
          <w:t>5.5.1</w:t>
        </w:r>
        <w:r>
          <w:rPr>
            <w:rFonts w:asciiTheme="minorHAnsi" w:eastAsiaTheme="minorEastAsia" w:hAnsiTheme="minorHAnsi" w:cstheme="minorBidi"/>
            <w:noProof/>
            <w:sz w:val="22"/>
            <w:szCs w:val="22"/>
            <w:lang w:val="nl-NL" w:eastAsia="nl-NL"/>
          </w:rPr>
          <w:tab/>
        </w:r>
        <w:r w:rsidRPr="00D504D7">
          <w:rPr>
            <w:rStyle w:val="Hyperlink"/>
            <w:noProof/>
          </w:rPr>
          <w:t>Polyphase reconstruction</w:t>
        </w:r>
        <w:r>
          <w:rPr>
            <w:noProof/>
            <w:webHidden/>
          </w:rPr>
          <w:tab/>
        </w:r>
        <w:r>
          <w:rPr>
            <w:noProof/>
            <w:webHidden/>
          </w:rPr>
          <w:fldChar w:fldCharType="begin"/>
        </w:r>
        <w:r>
          <w:rPr>
            <w:noProof/>
            <w:webHidden/>
          </w:rPr>
          <w:instrText xml:space="preserve"> PAGEREF _Toc510425238 \h </w:instrText>
        </w:r>
        <w:r>
          <w:rPr>
            <w:noProof/>
            <w:webHidden/>
          </w:rPr>
        </w:r>
        <w:r>
          <w:rPr>
            <w:noProof/>
            <w:webHidden/>
          </w:rPr>
          <w:fldChar w:fldCharType="separate"/>
        </w:r>
        <w:r>
          <w:rPr>
            <w:noProof/>
            <w:webHidden/>
          </w:rPr>
          <w:t>10</w:t>
        </w:r>
        <w:r>
          <w:rPr>
            <w:noProof/>
            <w:webHidden/>
          </w:rPr>
          <w:fldChar w:fldCharType="end"/>
        </w:r>
      </w:hyperlink>
    </w:p>
    <w:p w14:paraId="4A388045" w14:textId="03374047" w:rsidR="00185B02" w:rsidRDefault="00185B02">
      <w:pPr>
        <w:pStyle w:val="TOC2"/>
        <w:rPr>
          <w:rFonts w:asciiTheme="minorHAnsi" w:eastAsiaTheme="minorEastAsia" w:hAnsiTheme="minorHAnsi" w:cstheme="minorBidi"/>
          <w:noProof/>
          <w:sz w:val="22"/>
          <w:szCs w:val="22"/>
          <w:lang w:val="nl-NL" w:eastAsia="nl-NL"/>
        </w:rPr>
      </w:pPr>
      <w:hyperlink w:anchor="_Toc510425239" w:history="1">
        <w:r w:rsidRPr="00D504D7">
          <w:rPr>
            <w:rStyle w:val="Hyperlink"/>
            <w:noProof/>
          </w:rPr>
          <w:t>5.6</w:t>
        </w:r>
        <w:r>
          <w:rPr>
            <w:rFonts w:asciiTheme="minorHAnsi" w:eastAsiaTheme="minorEastAsia" w:hAnsiTheme="minorHAnsi" w:cstheme="minorBidi"/>
            <w:noProof/>
            <w:sz w:val="22"/>
            <w:szCs w:val="22"/>
            <w:lang w:val="nl-NL" w:eastAsia="nl-NL"/>
          </w:rPr>
          <w:tab/>
        </w:r>
        <w:r w:rsidRPr="00D504D7">
          <w:rPr>
            <w:rStyle w:val="Hyperlink"/>
            <w:noProof/>
          </w:rPr>
          <w:t>Degree of capability for decoder parallel processing</w:t>
        </w:r>
        <w:r>
          <w:rPr>
            <w:noProof/>
            <w:webHidden/>
          </w:rPr>
          <w:tab/>
        </w:r>
        <w:r>
          <w:rPr>
            <w:noProof/>
            <w:webHidden/>
          </w:rPr>
          <w:fldChar w:fldCharType="begin"/>
        </w:r>
        <w:r>
          <w:rPr>
            <w:noProof/>
            <w:webHidden/>
          </w:rPr>
          <w:instrText xml:space="preserve"> PAGEREF _Toc510425239 \h </w:instrText>
        </w:r>
        <w:r>
          <w:rPr>
            <w:noProof/>
            <w:webHidden/>
          </w:rPr>
        </w:r>
        <w:r>
          <w:rPr>
            <w:noProof/>
            <w:webHidden/>
          </w:rPr>
          <w:fldChar w:fldCharType="separate"/>
        </w:r>
        <w:r>
          <w:rPr>
            <w:noProof/>
            <w:webHidden/>
          </w:rPr>
          <w:t>10</w:t>
        </w:r>
        <w:r>
          <w:rPr>
            <w:noProof/>
            <w:webHidden/>
          </w:rPr>
          <w:fldChar w:fldCharType="end"/>
        </w:r>
      </w:hyperlink>
    </w:p>
    <w:p w14:paraId="749DABF5" w14:textId="0E329131" w:rsidR="00185B02" w:rsidRDefault="00185B02">
      <w:pPr>
        <w:pStyle w:val="TOC1"/>
        <w:tabs>
          <w:tab w:val="left" w:pos="403"/>
        </w:tabs>
        <w:rPr>
          <w:rFonts w:asciiTheme="minorHAnsi" w:eastAsiaTheme="minorEastAsia" w:hAnsiTheme="minorHAnsi" w:cstheme="minorBidi"/>
          <w:noProof/>
          <w:sz w:val="22"/>
          <w:szCs w:val="22"/>
          <w:lang w:val="nl-NL" w:eastAsia="nl-NL"/>
        </w:rPr>
      </w:pPr>
      <w:hyperlink w:anchor="_Toc510425240" w:history="1">
        <w:r w:rsidRPr="00D504D7">
          <w:rPr>
            <w:rStyle w:val="Hyperlink"/>
            <w:noProof/>
          </w:rPr>
          <w:t>6</w:t>
        </w:r>
        <w:r>
          <w:rPr>
            <w:rFonts w:asciiTheme="minorHAnsi" w:eastAsiaTheme="minorEastAsia" w:hAnsiTheme="minorHAnsi" w:cstheme="minorBidi"/>
            <w:noProof/>
            <w:sz w:val="22"/>
            <w:szCs w:val="22"/>
            <w:lang w:val="nl-NL" w:eastAsia="nl-NL"/>
          </w:rPr>
          <w:tab/>
        </w:r>
        <w:r w:rsidRPr="00D504D7">
          <w:rPr>
            <w:rStyle w:val="Hyperlink"/>
            <w:noProof/>
          </w:rPr>
          <w:t>Encoder complexity analysis</w:t>
        </w:r>
        <w:r>
          <w:rPr>
            <w:noProof/>
            <w:webHidden/>
          </w:rPr>
          <w:tab/>
        </w:r>
        <w:r>
          <w:rPr>
            <w:noProof/>
            <w:webHidden/>
          </w:rPr>
          <w:fldChar w:fldCharType="begin"/>
        </w:r>
        <w:r>
          <w:rPr>
            <w:noProof/>
            <w:webHidden/>
          </w:rPr>
          <w:instrText xml:space="preserve"> PAGEREF _Toc510425240 \h </w:instrText>
        </w:r>
        <w:r>
          <w:rPr>
            <w:noProof/>
            <w:webHidden/>
          </w:rPr>
        </w:r>
        <w:r>
          <w:rPr>
            <w:noProof/>
            <w:webHidden/>
          </w:rPr>
          <w:fldChar w:fldCharType="separate"/>
        </w:r>
        <w:r>
          <w:rPr>
            <w:noProof/>
            <w:webHidden/>
          </w:rPr>
          <w:t>11</w:t>
        </w:r>
        <w:r>
          <w:rPr>
            <w:noProof/>
            <w:webHidden/>
          </w:rPr>
          <w:fldChar w:fldCharType="end"/>
        </w:r>
      </w:hyperlink>
    </w:p>
    <w:p w14:paraId="5FDACE7D" w14:textId="34E711D7" w:rsidR="00185B02" w:rsidRDefault="00185B02">
      <w:pPr>
        <w:pStyle w:val="TOC2"/>
        <w:rPr>
          <w:rFonts w:asciiTheme="minorHAnsi" w:eastAsiaTheme="minorEastAsia" w:hAnsiTheme="minorHAnsi" w:cstheme="minorBidi"/>
          <w:noProof/>
          <w:sz w:val="22"/>
          <w:szCs w:val="22"/>
          <w:lang w:val="nl-NL" w:eastAsia="nl-NL"/>
        </w:rPr>
      </w:pPr>
      <w:hyperlink w:anchor="_Toc510425241" w:history="1">
        <w:r w:rsidRPr="00D504D7">
          <w:rPr>
            <w:rStyle w:val="Hyperlink"/>
            <w:noProof/>
          </w:rPr>
          <w:t>6.1</w:t>
        </w:r>
        <w:r>
          <w:rPr>
            <w:rFonts w:asciiTheme="minorHAnsi" w:eastAsiaTheme="minorEastAsia" w:hAnsiTheme="minorHAnsi" w:cstheme="minorBidi"/>
            <w:noProof/>
            <w:sz w:val="22"/>
            <w:szCs w:val="22"/>
            <w:lang w:val="nl-NL" w:eastAsia="nl-NL"/>
          </w:rPr>
          <w:tab/>
        </w:r>
        <w:r w:rsidRPr="00D504D7">
          <w:rPr>
            <w:rStyle w:val="Hyperlink"/>
            <w:noProof/>
          </w:rPr>
          <w:t>Encoding time and measurement methodology</w:t>
        </w:r>
        <w:r>
          <w:rPr>
            <w:noProof/>
            <w:webHidden/>
          </w:rPr>
          <w:tab/>
        </w:r>
        <w:r>
          <w:rPr>
            <w:noProof/>
            <w:webHidden/>
          </w:rPr>
          <w:fldChar w:fldCharType="begin"/>
        </w:r>
        <w:r>
          <w:rPr>
            <w:noProof/>
            <w:webHidden/>
          </w:rPr>
          <w:instrText xml:space="preserve"> PAGEREF _Toc510425241 \h </w:instrText>
        </w:r>
        <w:r>
          <w:rPr>
            <w:noProof/>
            <w:webHidden/>
          </w:rPr>
        </w:r>
        <w:r>
          <w:rPr>
            <w:noProof/>
            <w:webHidden/>
          </w:rPr>
          <w:fldChar w:fldCharType="separate"/>
        </w:r>
        <w:r>
          <w:rPr>
            <w:noProof/>
            <w:webHidden/>
          </w:rPr>
          <w:t>11</w:t>
        </w:r>
        <w:r>
          <w:rPr>
            <w:noProof/>
            <w:webHidden/>
          </w:rPr>
          <w:fldChar w:fldCharType="end"/>
        </w:r>
      </w:hyperlink>
    </w:p>
    <w:p w14:paraId="68306E3F" w14:textId="0D4A47DF" w:rsidR="00185B02" w:rsidRDefault="00185B02">
      <w:pPr>
        <w:pStyle w:val="TOC2"/>
        <w:rPr>
          <w:rFonts w:asciiTheme="minorHAnsi" w:eastAsiaTheme="minorEastAsia" w:hAnsiTheme="minorHAnsi" w:cstheme="minorBidi"/>
          <w:noProof/>
          <w:sz w:val="22"/>
          <w:szCs w:val="22"/>
          <w:lang w:val="nl-NL" w:eastAsia="nl-NL"/>
        </w:rPr>
      </w:pPr>
      <w:hyperlink w:anchor="_Toc510425242" w:history="1">
        <w:r w:rsidRPr="00D504D7">
          <w:rPr>
            <w:rStyle w:val="Hyperlink"/>
            <w:noProof/>
          </w:rPr>
          <w:t>6.2</w:t>
        </w:r>
        <w:r>
          <w:rPr>
            <w:rFonts w:asciiTheme="minorHAnsi" w:eastAsiaTheme="minorEastAsia" w:hAnsiTheme="minorHAnsi" w:cstheme="minorBidi"/>
            <w:noProof/>
            <w:sz w:val="22"/>
            <w:szCs w:val="22"/>
            <w:lang w:val="nl-NL" w:eastAsia="nl-NL"/>
          </w:rPr>
          <w:tab/>
        </w:r>
        <w:r w:rsidRPr="00D504D7">
          <w:rPr>
            <w:rStyle w:val="Hyperlink"/>
            <w:noProof/>
          </w:rPr>
          <w:t>Description of computing platform used to determine encoding times reported in section 6.1</w:t>
        </w:r>
        <w:r>
          <w:rPr>
            <w:noProof/>
            <w:webHidden/>
          </w:rPr>
          <w:tab/>
        </w:r>
        <w:r>
          <w:rPr>
            <w:noProof/>
            <w:webHidden/>
          </w:rPr>
          <w:fldChar w:fldCharType="begin"/>
        </w:r>
        <w:r>
          <w:rPr>
            <w:noProof/>
            <w:webHidden/>
          </w:rPr>
          <w:instrText xml:space="preserve"> PAGEREF _Toc510425242 \h </w:instrText>
        </w:r>
        <w:r>
          <w:rPr>
            <w:noProof/>
            <w:webHidden/>
          </w:rPr>
        </w:r>
        <w:r>
          <w:rPr>
            <w:noProof/>
            <w:webHidden/>
          </w:rPr>
          <w:fldChar w:fldCharType="separate"/>
        </w:r>
        <w:r>
          <w:rPr>
            <w:noProof/>
            <w:webHidden/>
          </w:rPr>
          <w:t>11</w:t>
        </w:r>
        <w:r>
          <w:rPr>
            <w:noProof/>
            <w:webHidden/>
          </w:rPr>
          <w:fldChar w:fldCharType="end"/>
        </w:r>
      </w:hyperlink>
    </w:p>
    <w:p w14:paraId="250242C0" w14:textId="5D1CF86E" w:rsidR="00185B02" w:rsidRDefault="00185B02">
      <w:pPr>
        <w:pStyle w:val="TOC2"/>
        <w:rPr>
          <w:rFonts w:asciiTheme="minorHAnsi" w:eastAsiaTheme="minorEastAsia" w:hAnsiTheme="minorHAnsi" w:cstheme="minorBidi"/>
          <w:noProof/>
          <w:sz w:val="22"/>
          <w:szCs w:val="22"/>
          <w:lang w:val="nl-NL" w:eastAsia="nl-NL"/>
        </w:rPr>
      </w:pPr>
      <w:hyperlink w:anchor="_Toc510425243" w:history="1">
        <w:r w:rsidRPr="00D504D7">
          <w:rPr>
            <w:rStyle w:val="Hyperlink"/>
            <w:noProof/>
          </w:rPr>
          <w:t>6.3</w:t>
        </w:r>
        <w:r>
          <w:rPr>
            <w:rFonts w:asciiTheme="minorHAnsi" w:eastAsiaTheme="minorEastAsia" w:hAnsiTheme="minorHAnsi" w:cstheme="minorBidi"/>
            <w:noProof/>
            <w:sz w:val="22"/>
            <w:szCs w:val="22"/>
            <w:lang w:val="nl-NL" w:eastAsia="nl-NL"/>
          </w:rPr>
          <w:tab/>
        </w:r>
        <w:r w:rsidRPr="00D504D7">
          <w:rPr>
            <w:rStyle w:val="Hyperlink"/>
            <w:noProof/>
          </w:rPr>
          <w:t>Memory usage of encoder</w:t>
        </w:r>
        <w:r>
          <w:rPr>
            <w:noProof/>
            <w:webHidden/>
          </w:rPr>
          <w:tab/>
        </w:r>
        <w:r>
          <w:rPr>
            <w:noProof/>
            <w:webHidden/>
          </w:rPr>
          <w:fldChar w:fldCharType="begin"/>
        </w:r>
        <w:r>
          <w:rPr>
            <w:noProof/>
            <w:webHidden/>
          </w:rPr>
          <w:instrText xml:space="preserve"> PAGEREF _Toc510425243 \h </w:instrText>
        </w:r>
        <w:r>
          <w:rPr>
            <w:noProof/>
            <w:webHidden/>
          </w:rPr>
        </w:r>
        <w:r>
          <w:rPr>
            <w:noProof/>
            <w:webHidden/>
          </w:rPr>
          <w:fldChar w:fldCharType="separate"/>
        </w:r>
        <w:r>
          <w:rPr>
            <w:noProof/>
            <w:webHidden/>
          </w:rPr>
          <w:t>12</w:t>
        </w:r>
        <w:r>
          <w:rPr>
            <w:noProof/>
            <w:webHidden/>
          </w:rPr>
          <w:fldChar w:fldCharType="end"/>
        </w:r>
      </w:hyperlink>
    </w:p>
    <w:p w14:paraId="62C78DC0" w14:textId="638CBB68" w:rsidR="00185B02" w:rsidRDefault="00185B02">
      <w:pPr>
        <w:pStyle w:val="TOC2"/>
        <w:rPr>
          <w:rFonts w:asciiTheme="minorHAnsi" w:eastAsiaTheme="minorEastAsia" w:hAnsiTheme="minorHAnsi" w:cstheme="minorBidi"/>
          <w:noProof/>
          <w:sz w:val="22"/>
          <w:szCs w:val="22"/>
          <w:lang w:val="nl-NL" w:eastAsia="nl-NL"/>
        </w:rPr>
      </w:pPr>
      <w:hyperlink w:anchor="_Toc510425244" w:history="1">
        <w:r w:rsidRPr="00D504D7">
          <w:rPr>
            <w:rStyle w:val="Hyperlink"/>
            <w:noProof/>
          </w:rPr>
          <w:t>6.4</w:t>
        </w:r>
        <w:r>
          <w:rPr>
            <w:rFonts w:asciiTheme="minorHAnsi" w:eastAsiaTheme="minorEastAsia" w:hAnsiTheme="minorHAnsi" w:cstheme="minorBidi"/>
            <w:noProof/>
            <w:sz w:val="22"/>
            <w:szCs w:val="22"/>
            <w:lang w:val="nl-NL" w:eastAsia="nl-NL"/>
          </w:rPr>
          <w:tab/>
        </w:r>
        <w:r w:rsidRPr="00D504D7">
          <w:rPr>
            <w:rStyle w:val="Hyperlink"/>
            <w:noProof/>
          </w:rPr>
          <w:t>Complexity characteristics of encoder intra-frame prediction type selection</w:t>
        </w:r>
        <w:r>
          <w:rPr>
            <w:noProof/>
            <w:webHidden/>
          </w:rPr>
          <w:tab/>
        </w:r>
        <w:r>
          <w:rPr>
            <w:noProof/>
            <w:webHidden/>
          </w:rPr>
          <w:fldChar w:fldCharType="begin"/>
        </w:r>
        <w:r>
          <w:rPr>
            <w:noProof/>
            <w:webHidden/>
          </w:rPr>
          <w:instrText xml:space="preserve"> PAGEREF _Toc510425244 \h </w:instrText>
        </w:r>
        <w:r>
          <w:rPr>
            <w:noProof/>
            <w:webHidden/>
          </w:rPr>
        </w:r>
        <w:r>
          <w:rPr>
            <w:noProof/>
            <w:webHidden/>
          </w:rPr>
          <w:fldChar w:fldCharType="separate"/>
        </w:r>
        <w:r>
          <w:rPr>
            <w:noProof/>
            <w:webHidden/>
          </w:rPr>
          <w:t>12</w:t>
        </w:r>
        <w:r>
          <w:rPr>
            <w:noProof/>
            <w:webHidden/>
          </w:rPr>
          <w:fldChar w:fldCharType="end"/>
        </w:r>
      </w:hyperlink>
    </w:p>
    <w:p w14:paraId="1C95DBF7" w14:textId="17D66FCA" w:rsidR="00185B02" w:rsidRDefault="00185B02">
      <w:pPr>
        <w:pStyle w:val="TOC2"/>
        <w:rPr>
          <w:rFonts w:asciiTheme="minorHAnsi" w:eastAsiaTheme="minorEastAsia" w:hAnsiTheme="minorHAnsi" w:cstheme="minorBidi"/>
          <w:noProof/>
          <w:sz w:val="22"/>
          <w:szCs w:val="22"/>
          <w:lang w:val="nl-NL" w:eastAsia="nl-NL"/>
        </w:rPr>
      </w:pPr>
      <w:hyperlink w:anchor="_Toc510425245" w:history="1">
        <w:r w:rsidRPr="00D504D7">
          <w:rPr>
            <w:rStyle w:val="Hyperlink"/>
            <w:noProof/>
          </w:rPr>
          <w:t>6.5</w:t>
        </w:r>
        <w:r>
          <w:rPr>
            <w:rFonts w:asciiTheme="minorHAnsi" w:eastAsiaTheme="minorEastAsia" w:hAnsiTheme="minorHAnsi" w:cstheme="minorBidi"/>
            <w:noProof/>
            <w:sz w:val="22"/>
            <w:szCs w:val="22"/>
            <w:lang w:val="nl-NL" w:eastAsia="nl-NL"/>
          </w:rPr>
          <w:tab/>
        </w:r>
        <w:r w:rsidRPr="00D504D7">
          <w:rPr>
            <w:rStyle w:val="Hyperlink"/>
            <w:noProof/>
          </w:rPr>
          <w:t>Complexity characteristics of encoder motion estimation and motion segmentation selection</w:t>
        </w:r>
        <w:r>
          <w:rPr>
            <w:noProof/>
            <w:webHidden/>
          </w:rPr>
          <w:tab/>
        </w:r>
        <w:r>
          <w:rPr>
            <w:noProof/>
            <w:webHidden/>
          </w:rPr>
          <w:fldChar w:fldCharType="begin"/>
        </w:r>
        <w:r>
          <w:rPr>
            <w:noProof/>
            <w:webHidden/>
          </w:rPr>
          <w:instrText xml:space="preserve"> PAGEREF _Toc510425245 \h </w:instrText>
        </w:r>
        <w:r>
          <w:rPr>
            <w:noProof/>
            <w:webHidden/>
          </w:rPr>
        </w:r>
        <w:r>
          <w:rPr>
            <w:noProof/>
            <w:webHidden/>
          </w:rPr>
          <w:fldChar w:fldCharType="separate"/>
        </w:r>
        <w:r>
          <w:rPr>
            <w:noProof/>
            <w:webHidden/>
          </w:rPr>
          <w:t>12</w:t>
        </w:r>
        <w:r>
          <w:rPr>
            <w:noProof/>
            <w:webHidden/>
          </w:rPr>
          <w:fldChar w:fldCharType="end"/>
        </w:r>
      </w:hyperlink>
    </w:p>
    <w:p w14:paraId="3C2444B5" w14:textId="2B303B34" w:rsidR="00185B02" w:rsidRDefault="00185B02">
      <w:pPr>
        <w:pStyle w:val="TOC1"/>
        <w:tabs>
          <w:tab w:val="left" w:pos="403"/>
        </w:tabs>
        <w:rPr>
          <w:rFonts w:asciiTheme="minorHAnsi" w:eastAsiaTheme="minorEastAsia" w:hAnsiTheme="minorHAnsi" w:cstheme="minorBidi"/>
          <w:noProof/>
          <w:sz w:val="22"/>
          <w:szCs w:val="22"/>
          <w:lang w:val="nl-NL" w:eastAsia="nl-NL"/>
        </w:rPr>
      </w:pPr>
      <w:hyperlink w:anchor="_Toc510425246" w:history="1">
        <w:r w:rsidRPr="00D504D7">
          <w:rPr>
            <w:rStyle w:val="Hyperlink"/>
            <w:noProof/>
          </w:rPr>
          <w:t>7</w:t>
        </w:r>
        <w:r>
          <w:rPr>
            <w:rFonts w:asciiTheme="minorHAnsi" w:eastAsiaTheme="minorEastAsia" w:hAnsiTheme="minorHAnsi" w:cstheme="minorBidi"/>
            <w:noProof/>
            <w:sz w:val="22"/>
            <w:szCs w:val="22"/>
            <w:lang w:val="nl-NL" w:eastAsia="nl-NL"/>
          </w:rPr>
          <w:tab/>
        </w:r>
        <w:r w:rsidRPr="00D504D7">
          <w:rPr>
            <w:rStyle w:val="Hyperlink"/>
            <w:noProof/>
          </w:rPr>
          <w:t>Algorithmic characteristics</w:t>
        </w:r>
        <w:r>
          <w:rPr>
            <w:noProof/>
            <w:webHidden/>
          </w:rPr>
          <w:tab/>
        </w:r>
        <w:r>
          <w:rPr>
            <w:noProof/>
            <w:webHidden/>
          </w:rPr>
          <w:fldChar w:fldCharType="begin"/>
        </w:r>
        <w:r>
          <w:rPr>
            <w:noProof/>
            <w:webHidden/>
          </w:rPr>
          <w:instrText xml:space="preserve"> PAGEREF _Toc510425246 \h </w:instrText>
        </w:r>
        <w:r>
          <w:rPr>
            <w:noProof/>
            <w:webHidden/>
          </w:rPr>
        </w:r>
        <w:r>
          <w:rPr>
            <w:noProof/>
            <w:webHidden/>
          </w:rPr>
          <w:fldChar w:fldCharType="separate"/>
        </w:r>
        <w:r>
          <w:rPr>
            <w:noProof/>
            <w:webHidden/>
          </w:rPr>
          <w:t>13</w:t>
        </w:r>
        <w:r>
          <w:rPr>
            <w:noProof/>
            <w:webHidden/>
          </w:rPr>
          <w:fldChar w:fldCharType="end"/>
        </w:r>
      </w:hyperlink>
    </w:p>
    <w:p w14:paraId="566CB383" w14:textId="739A6D73" w:rsidR="00185B02" w:rsidRDefault="00185B02">
      <w:pPr>
        <w:pStyle w:val="TOC2"/>
        <w:rPr>
          <w:rFonts w:asciiTheme="minorHAnsi" w:eastAsiaTheme="minorEastAsia" w:hAnsiTheme="minorHAnsi" w:cstheme="minorBidi"/>
          <w:noProof/>
          <w:sz w:val="22"/>
          <w:szCs w:val="22"/>
          <w:lang w:val="nl-NL" w:eastAsia="nl-NL"/>
        </w:rPr>
      </w:pPr>
      <w:hyperlink w:anchor="_Toc510425247" w:history="1">
        <w:r w:rsidRPr="00D504D7">
          <w:rPr>
            <w:rStyle w:val="Hyperlink"/>
            <w:noProof/>
          </w:rPr>
          <w:t>7.1</w:t>
        </w:r>
        <w:r>
          <w:rPr>
            <w:rFonts w:asciiTheme="minorHAnsi" w:eastAsiaTheme="minorEastAsia" w:hAnsiTheme="minorHAnsi" w:cstheme="minorBidi"/>
            <w:noProof/>
            <w:sz w:val="22"/>
            <w:szCs w:val="22"/>
            <w:lang w:val="nl-NL" w:eastAsia="nl-NL"/>
          </w:rPr>
          <w:tab/>
        </w:r>
        <w:r w:rsidRPr="00D504D7">
          <w:rPr>
            <w:rStyle w:val="Hyperlink"/>
            <w:noProof/>
          </w:rPr>
          <w:t>Random access characteristics</w:t>
        </w:r>
        <w:r>
          <w:rPr>
            <w:noProof/>
            <w:webHidden/>
          </w:rPr>
          <w:tab/>
        </w:r>
        <w:r>
          <w:rPr>
            <w:noProof/>
            <w:webHidden/>
          </w:rPr>
          <w:fldChar w:fldCharType="begin"/>
        </w:r>
        <w:r>
          <w:rPr>
            <w:noProof/>
            <w:webHidden/>
          </w:rPr>
          <w:instrText xml:space="preserve"> PAGEREF _Toc510425247 \h </w:instrText>
        </w:r>
        <w:r>
          <w:rPr>
            <w:noProof/>
            <w:webHidden/>
          </w:rPr>
        </w:r>
        <w:r>
          <w:rPr>
            <w:noProof/>
            <w:webHidden/>
          </w:rPr>
          <w:fldChar w:fldCharType="separate"/>
        </w:r>
        <w:r>
          <w:rPr>
            <w:noProof/>
            <w:webHidden/>
          </w:rPr>
          <w:t>13</w:t>
        </w:r>
        <w:r>
          <w:rPr>
            <w:noProof/>
            <w:webHidden/>
          </w:rPr>
          <w:fldChar w:fldCharType="end"/>
        </w:r>
      </w:hyperlink>
    </w:p>
    <w:p w14:paraId="232F87AD" w14:textId="3F80A246" w:rsidR="00185B02" w:rsidRDefault="00185B02">
      <w:pPr>
        <w:pStyle w:val="TOC2"/>
        <w:rPr>
          <w:rFonts w:asciiTheme="minorHAnsi" w:eastAsiaTheme="minorEastAsia" w:hAnsiTheme="minorHAnsi" w:cstheme="minorBidi"/>
          <w:noProof/>
          <w:sz w:val="22"/>
          <w:szCs w:val="22"/>
          <w:lang w:val="nl-NL" w:eastAsia="nl-NL"/>
        </w:rPr>
      </w:pPr>
      <w:hyperlink w:anchor="_Toc510425248" w:history="1">
        <w:r w:rsidRPr="00D504D7">
          <w:rPr>
            <w:rStyle w:val="Hyperlink"/>
            <w:noProof/>
          </w:rPr>
          <w:t>7.2</w:t>
        </w:r>
        <w:r>
          <w:rPr>
            <w:rFonts w:asciiTheme="minorHAnsi" w:eastAsiaTheme="minorEastAsia" w:hAnsiTheme="minorHAnsi" w:cstheme="minorBidi"/>
            <w:noProof/>
            <w:sz w:val="22"/>
            <w:szCs w:val="22"/>
            <w:lang w:val="nl-NL" w:eastAsia="nl-NL"/>
          </w:rPr>
          <w:tab/>
        </w:r>
        <w:r w:rsidRPr="00D504D7">
          <w:rPr>
            <w:rStyle w:val="Hyperlink"/>
            <w:noProof/>
          </w:rPr>
          <w:t>Delay characteristics</w:t>
        </w:r>
        <w:r>
          <w:rPr>
            <w:noProof/>
            <w:webHidden/>
          </w:rPr>
          <w:tab/>
        </w:r>
        <w:r>
          <w:rPr>
            <w:noProof/>
            <w:webHidden/>
          </w:rPr>
          <w:fldChar w:fldCharType="begin"/>
        </w:r>
        <w:r>
          <w:rPr>
            <w:noProof/>
            <w:webHidden/>
          </w:rPr>
          <w:instrText xml:space="preserve"> PAGEREF _Toc510425248 \h </w:instrText>
        </w:r>
        <w:r>
          <w:rPr>
            <w:noProof/>
            <w:webHidden/>
          </w:rPr>
        </w:r>
        <w:r>
          <w:rPr>
            <w:noProof/>
            <w:webHidden/>
          </w:rPr>
          <w:fldChar w:fldCharType="separate"/>
        </w:r>
        <w:r>
          <w:rPr>
            <w:noProof/>
            <w:webHidden/>
          </w:rPr>
          <w:t>14</w:t>
        </w:r>
        <w:r>
          <w:rPr>
            <w:noProof/>
            <w:webHidden/>
          </w:rPr>
          <w:fldChar w:fldCharType="end"/>
        </w:r>
      </w:hyperlink>
    </w:p>
    <w:p w14:paraId="7174BE94" w14:textId="74FAD0E3" w:rsidR="00185B02" w:rsidRDefault="00185B02">
      <w:pPr>
        <w:pStyle w:val="TOC1"/>
        <w:tabs>
          <w:tab w:val="left" w:pos="403"/>
        </w:tabs>
        <w:rPr>
          <w:rFonts w:asciiTheme="minorHAnsi" w:eastAsiaTheme="minorEastAsia" w:hAnsiTheme="minorHAnsi" w:cstheme="minorBidi"/>
          <w:noProof/>
          <w:sz w:val="22"/>
          <w:szCs w:val="22"/>
          <w:lang w:val="nl-NL" w:eastAsia="nl-NL"/>
        </w:rPr>
      </w:pPr>
      <w:hyperlink w:anchor="_Toc510425249" w:history="1">
        <w:r w:rsidRPr="00D504D7">
          <w:rPr>
            <w:rStyle w:val="Hyperlink"/>
            <w:noProof/>
          </w:rPr>
          <w:t>8</w:t>
        </w:r>
        <w:r>
          <w:rPr>
            <w:rFonts w:asciiTheme="minorHAnsi" w:eastAsiaTheme="minorEastAsia" w:hAnsiTheme="minorHAnsi" w:cstheme="minorBidi"/>
            <w:noProof/>
            <w:sz w:val="22"/>
            <w:szCs w:val="22"/>
            <w:lang w:val="nl-NL" w:eastAsia="nl-NL"/>
          </w:rPr>
          <w:tab/>
        </w:r>
        <w:r w:rsidRPr="00D504D7">
          <w:rPr>
            <w:rStyle w:val="Hyperlink"/>
            <w:noProof/>
          </w:rPr>
          <w:t>Software implementation description</w:t>
        </w:r>
        <w:r>
          <w:rPr>
            <w:noProof/>
            <w:webHidden/>
          </w:rPr>
          <w:tab/>
        </w:r>
        <w:r>
          <w:rPr>
            <w:noProof/>
            <w:webHidden/>
          </w:rPr>
          <w:fldChar w:fldCharType="begin"/>
        </w:r>
        <w:r>
          <w:rPr>
            <w:noProof/>
            <w:webHidden/>
          </w:rPr>
          <w:instrText xml:space="preserve"> PAGEREF _Toc510425249 \h </w:instrText>
        </w:r>
        <w:r>
          <w:rPr>
            <w:noProof/>
            <w:webHidden/>
          </w:rPr>
        </w:r>
        <w:r>
          <w:rPr>
            <w:noProof/>
            <w:webHidden/>
          </w:rPr>
          <w:fldChar w:fldCharType="separate"/>
        </w:r>
        <w:r>
          <w:rPr>
            <w:noProof/>
            <w:webHidden/>
          </w:rPr>
          <w:t>14</w:t>
        </w:r>
        <w:r>
          <w:rPr>
            <w:noProof/>
            <w:webHidden/>
          </w:rPr>
          <w:fldChar w:fldCharType="end"/>
        </w:r>
      </w:hyperlink>
    </w:p>
    <w:p w14:paraId="26C01F97" w14:textId="49A90F3F" w:rsidR="00185B02" w:rsidRDefault="00185B02">
      <w:pPr>
        <w:pStyle w:val="TOC1"/>
        <w:tabs>
          <w:tab w:val="left" w:pos="403"/>
        </w:tabs>
        <w:rPr>
          <w:rFonts w:asciiTheme="minorHAnsi" w:eastAsiaTheme="minorEastAsia" w:hAnsiTheme="minorHAnsi" w:cstheme="minorBidi"/>
          <w:noProof/>
          <w:sz w:val="22"/>
          <w:szCs w:val="22"/>
          <w:lang w:val="nl-NL" w:eastAsia="nl-NL"/>
        </w:rPr>
      </w:pPr>
      <w:hyperlink w:anchor="_Toc510425250" w:history="1">
        <w:r w:rsidRPr="00D504D7">
          <w:rPr>
            <w:rStyle w:val="Hyperlink"/>
            <w:noProof/>
          </w:rPr>
          <w:t>9</w:t>
        </w:r>
        <w:r>
          <w:rPr>
            <w:rFonts w:asciiTheme="minorHAnsi" w:eastAsiaTheme="minorEastAsia" w:hAnsiTheme="minorHAnsi" w:cstheme="minorBidi"/>
            <w:noProof/>
            <w:sz w:val="22"/>
            <w:szCs w:val="22"/>
            <w:lang w:val="nl-NL" w:eastAsia="nl-NL"/>
          </w:rPr>
          <w:tab/>
        </w:r>
        <w:r w:rsidRPr="00D504D7">
          <w:rPr>
            <w:rStyle w:val="Hyperlink"/>
            <w:noProof/>
          </w:rPr>
          <w:t>Highlighted aspects discussion</w:t>
        </w:r>
        <w:r>
          <w:rPr>
            <w:noProof/>
            <w:webHidden/>
          </w:rPr>
          <w:tab/>
        </w:r>
        <w:r>
          <w:rPr>
            <w:noProof/>
            <w:webHidden/>
          </w:rPr>
          <w:fldChar w:fldCharType="begin"/>
        </w:r>
        <w:r>
          <w:rPr>
            <w:noProof/>
            <w:webHidden/>
          </w:rPr>
          <w:instrText xml:space="preserve"> PAGEREF _Toc510425250 \h </w:instrText>
        </w:r>
        <w:r>
          <w:rPr>
            <w:noProof/>
            <w:webHidden/>
          </w:rPr>
        </w:r>
        <w:r>
          <w:rPr>
            <w:noProof/>
            <w:webHidden/>
          </w:rPr>
          <w:fldChar w:fldCharType="separate"/>
        </w:r>
        <w:r>
          <w:rPr>
            <w:noProof/>
            <w:webHidden/>
          </w:rPr>
          <w:t>14</w:t>
        </w:r>
        <w:r>
          <w:rPr>
            <w:noProof/>
            <w:webHidden/>
          </w:rPr>
          <w:fldChar w:fldCharType="end"/>
        </w:r>
      </w:hyperlink>
    </w:p>
    <w:p w14:paraId="3388A605" w14:textId="16C9F6C0" w:rsidR="00185B02" w:rsidRDefault="00185B02">
      <w:pPr>
        <w:pStyle w:val="TOC1"/>
        <w:tabs>
          <w:tab w:val="left" w:pos="662"/>
        </w:tabs>
        <w:rPr>
          <w:rFonts w:asciiTheme="minorHAnsi" w:eastAsiaTheme="minorEastAsia" w:hAnsiTheme="minorHAnsi" w:cstheme="minorBidi"/>
          <w:noProof/>
          <w:sz w:val="22"/>
          <w:szCs w:val="22"/>
          <w:lang w:val="nl-NL" w:eastAsia="nl-NL"/>
        </w:rPr>
      </w:pPr>
      <w:hyperlink w:anchor="_Toc510425251" w:history="1">
        <w:r w:rsidRPr="00D504D7">
          <w:rPr>
            <w:rStyle w:val="Hyperlink"/>
            <w:noProof/>
          </w:rPr>
          <w:t>10</w:t>
        </w:r>
        <w:r>
          <w:rPr>
            <w:rFonts w:asciiTheme="minorHAnsi" w:eastAsiaTheme="minorEastAsia" w:hAnsiTheme="minorHAnsi" w:cstheme="minorBidi"/>
            <w:noProof/>
            <w:sz w:val="22"/>
            <w:szCs w:val="22"/>
            <w:lang w:val="nl-NL" w:eastAsia="nl-NL"/>
          </w:rPr>
          <w:tab/>
        </w:r>
        <w:r w:rsidRPr="00D504D7">
          <w:rPr>
            <w:rStyle w:val="Hyperlink"/>
            <w:noProof/>
          </w:rPr>
          <w:t>Closing remarks</w:t>
        </w:r>
        <w:r>
          <w:rPr>
            <w:noProof/>
            <w:webHidden/>
          </w:rPr>
          <w:tab/>
        </w:r>
        <w:r>
          <w:rPr>
            <w:noProof/>
            <w:webHidden/>
          </w:rPr>
          <w:fldChar w:fldCharType="begin"/>
        </w:r>
        <w:r>
          <w:rPr>
            <w:noProof/>
            <w:webHidden/>
          </w:rPr>
          <w:instrText xml:space="preserve"> PAGEREF _Toc510425251 \h </w:instrText>
        </w:r>
        <w:r>
          <w:rPr>
            <w:noProof/>
            <w:webHidden/>
          </w:rPr>
        </w:r>
        <w:r>
          <w:rPr>
            <w:noProof/>
            <w:webHidden/>
          </w:rPr>
          <w:fldChar w:fldCharType="separate"/>
        </w:r>
        <w:r>
          <w:rPr>
            <w:noProof/>
            <w:webHidden/>
          </w:rPr>
          <w:t>17</w:t>
        </w:r>
        <w:r>
          <w:rPr>
            <w:noProof/>
            <w:webHidden/>
          </w:rPr>
          <w:fldChar w:fldCharType="end"/>
        </w:r>
      </w:hyperlink>
    </w:p>
    <w:p w14:paraId="1C55D035" w14:textId="783B9FD9" w:rsidR="00185B02" w:rsidRDefault="00185B02">
      <w:pPr>
        <w:pStyle w:val="TOC1"/>
        <w:tabs>
          <w:tab w:val="left" w:pos="662"/>
        </w:tabs>
        <w:rPr>
          <w:rFonts w:asciiTheme="minorHAnsi" w:eastAsiaTheme="minorEastAsia" w:hAnsiTheme="minorHAnsi" w:cstheme="minorBidi"/>
          <w:noProof/>
          <w:sz w:val="22"/>
          <w:szCs w:val="22"/>
          <w:lang w:val="nl-NL" w:eastAsia="nl-NL"/>
        </w:rPr>
      </w:pPr>
      <w:hyperlink w:anchor="_Toc510425252" w:history="1">
        <w:r w:rsidRPr="00D504D7">
          <w:rPr>
            <w:rStyle w:val="Hyperlink"/>
            <w:noProof/>
          </w:rPr>
          <w:t>11</w:t>
        </w:r>
        <w:r>
          <w:rPr>
            <w:rFonts w:asciiTheme="minorHAnsi" w:eastAsiaTheme="minorEastAsia" w:hAnsiTheme="minorHAnsi" w:cstheme="minorBidi"/>
            <w:noProof/>
            <w:sz w:val="22"/>
            <w:szCs w:val="22"/>
            <w:lang w:val="nl-NL" w:eastAsia="nl-NL"/>
          </w:rPr>
          <w:tab/>
        </w:r>
        <w:r w:rsidRPr="00D504D7">
          <w:rPr>
            <w:rStyle w:val="Hyperlink"/>
            <w:noProof/>
          </w:rPr>
          <w:t>Patent rights declaration(s)</w:t>
        </w:r>
        <w:r>
          <w:rPr>
            <w:noProof/>
            <w:webHidden/>
          </w:rPr>
          <w:tab/>
        </w:r>
        <w:r>
          <w:rPr>
            <w:noProof/>
            <w:webHidden/>
          </w:rPr>
          <w:fldChar w:fldCharType="begin"/>
        </w:r>
        <w:r>
          <w:rPr>
            <w:noProof/>
            <w:webHidden/>
          </w:rPr>
          <w:instrText xml:space="preserve"> PAGEREF _Toc510425252 \h </w:instrText>
        </w:r>
        <w:r>
          <w:rPr>
            <w:noProof/>
            <w:webHidden/>
          </w:rPr>
        </w:r>
        <w:r>
          <w:rPr>
            <w:noProof/>
            <w:webHidden/>
          </w:rPr>
          <w:fldChar w:fldCharType="separate"/>
        </w:r>
        <w:r>
          <w:rPr>
            <w:noProof/>
            <w:webHidden/>
          </w:rPr>
          <w:t>17</w:t>
        </w:r>
        <w:r>
          <w:rPr>
            <w:noProof/>
            <w:webHidden/>
          </w:rPr>
          <w:fldChar w:fldCharType="end"/>
        </w:r>
      </w:hyperlink>
    </w:p>
    <w:p w14:paraId="2321322F" w14:textId="4B057672" w:rsidR="00185B02" w:rsidRDefault="00185B02">
      <w:pPr>
        <w:pStyle w:val="TOC1"/>
        <w:tabs>
          <w:tab w:val="left" w:pos="662"/>
        </w:tabs>
        <w:rPr>
          <w:rFonts w:asciiTheme="minorHAnsi" w:eastAsiaTheme="minorEastAsia" w:hAnsiTheme="minorHAnsi" w:cstheme="minorBidi"/>
          <w:noProof/>
          <w:sz w:val="22"/>
          <w:szCs w:val="22"/>
          <w:lang w:val="nl-NL" w:eastAsia="nl-NL"/>
        </w:rPr>
      </w:pPr>
      <w:hyperlink w:anchor="_Toc510425253" w:history="1">
        <w:r w:rsidRPr="00D504D7">
          <w:rPr>
            <w:rStyle w:val="Hyperlink"/>
            <w:noProof/>
          </w:rPr>
          <w:t>12</w:t>
        </w:r>
        <w:r>
          <w:rPr>
            <w:rFonts w:asciiTheme="minorHAnsi" w:eastAsiaTheme="minorEastAsia" w:hAnsiTheme="minorHAnsi" w:cstheme="minorBidi"/>
            <w:noProof/>
            <w:sz w:val="22"/>
            <w:szCs w:val="22"/>
            <w:lang w:val="nl-NL" w:eastAsia="nl-NL"/>
          </w:rPr>
          <w:tab/>
        </w:r>
        <w:r w:rsidRPr="00D504D7">
          <w:rPr>
            <w:rStyle w:val="Hyperlink"/>
            <w:noProof/>
          </w:rPr>
          <w:t>Annex 1: Questionnaire</w:t>
        </w:r>
        <w:r>
          <w:rPr>
            <w:noProof/>
            <w:webHidden/>
          </w:rPr>
          <w:tab/>
        </w:r>
        <w:r>
          <w:rPr>
            <w:noProof/>
            <w:webHidden/>
          </w:rPr>
          <w:fldChar w:fldCharType="begin"/>
        </w:r>
        <w:r>
          <w:rPr>
            <w:noProof/>
            <w:webHidden/>
          </w:rPr>
          <w:instrText xml:space="preserve"> PAGEREF _Toc510425253 \h </w:instrText>
        </w:r>
        <w:r>
          <w:rPr>
            <w:noProof/>
            <w:webHidden/>
          </w:rPr>
        </w:r>
        <w:r>
          <w:rPr>
            <w:noProof/>
            <w:webHidden/>
          </w:rPr>
          <w:fldChar w:fldCharType="separate"/>
        </w:r>
        <w:r>
          <w:rPr>
            <w:noProof/>
            <w:webHidden/>
          </w:rPr>
          <w:t>17</w:t>
        </w:r>
        <w:r>
          <w:rPr>
            <w:noProof/>
            <w:webHidden/>
          </w:rPr>
          <w:fldChar w:fldCharType="end"/>
        </w:r>
      </w:hyperlink>
    </w:p>
    <w:p w14:paraId="4B8F0001" w14:textId="229E17B9" w:rsidR="00185B02" w:rsidRDefault="00185B02">
      <w:pPr>
        <w:pStyle w:val="TOC2"/>
        <w:rPr>
          <w:rFonts w:asciiTheme="minorHAnsi" w:eastAsiaTheme="minorEastAsia" w:hAnsiTheme="minorHAnsi" w:cstheme="minorBidi"/>
          <w:noProof/>
          <w:sz w:val="22"/>
          <w:szCs w:val="22"/>
          <w:lang w:val="nl-NL" w:eastAsia="nl-NL"/>
        </w:rPr>
      </w:pPr>
      <w:hyperlink w:anchor="_Toc510425254" w:history="1">
        <w:r w:rsidRPr="00D504D7">
          <w:rPr>
            <w:rStyle w:val="Hyperlink"/>
            <w:noProof/>
          </w:rPr>
          <w:t>12.1</w:t>
        </w:r>
        <w:r>
          <w:rPr>
            <w:rFonts w:asciiTheme="minorHAnsi" w:eastAsiaTheme="minorEastAsia" w:hAnsiTheme="minorHAnsi" w:cstheme="minorBidi"/>
            <w:noProof/>
            <w:sz w:val="22"/>
            <w:szCs w:val="22"/>
            <w:lang w:val="nl-NL" w:eastAsia="nl-NL"/>
          </w:rPr>
          <w:tab/>
        </w:r>
        <w:r w:rsidRPr="00D504D7">
          <w:rPr>
            <w:rStyle w:val="Hyperlink"/>
            <w:noProof/>
          </w:rPr>
          <w:t>Codec level questions</w:t>
        </w:r>
        <w:r>
          <w:rPr>
            <w:noProof/>
            <w:webHidden/>
          </w:rPr>
          <w:tab/>
        </w:r>
        <w:r>
          <w:rPr>
            <w:noProof/>
            <w:webHidden/>
          </w:rPr>
          <w:fldChar w:fldCharType="begin"/>
        </w:r>
        <w:r>
          <w:rPr>
            <w:noProof/>
            <w:webHidden/>
          </w:rPr>
          <w:instrText xml:space="preserve"> PAGEREF _Toc510425254 \h </w:instrText>
        </w:r>
        <w:r>
          <w:rPr>
            <w:noProof/>
            <w:webHidden/>
          </w:rPr>
        </w:r>
        <w:r>
          <w:rPr>
            <w:noProof/>
            <w:webHidden/>
          </w:rPr>
          <w:fldChar w:fldCharType="separate"/>
        </w:r>
        <w:r>
          <w:rPr>
            <w:noProof/>
            <w:webHidden/>
          </w:rPr>
          <w:t>17</w:t>
        </w:r>
        <w:r>
          <w:rPr>
            <w:noProof/>
            <w:webHidden/>
          </w:rPr>
          <w:fldChar w:fldCharType="end"/>
        </w:r>
      </w:hyperlink>
    </w:p>
    <w:p w14:paraId="47FFF26A" w14:textId="42547148" w:rsidR="00185B02" w:rsidRDefault="00185B02">
      <w:pPr>
        <w:pStyle w:val="TOC2"/>
        <w:rPr>
          <w:rFonts w:asciiTheme="minorHAnsi" w:eastAsiaTheme="minorEastAsia" w:hAnsiTheme="minorHAnsi" w:cstheme="minorBidi"/>
          <w:noProof/>
          <w:sz w:val="22"/>
          <w:szCs w:val="22"/>
          <w:lang w:val="nl-NL" w:eastAsia="nl-NL"/>
        </w:rPr>
      </w:pPr>
      <w:hyperlink w:anchor="_Toc510425255" w:history="1">
        <w:r w:rsidRPr="00D504D7">
          <w:rPr>
            <w:rStyle w:val="Hyperlink"/>
            <w:noProof/>
          </w:rPr>
          <w:t>12.2</w:t>
        </w:r>
        <w:r>
          <w:rPr>
            <w:rFonts w:asciiTheme="minorHAnsi" w:eastAsiaTheme="minorEastAsia" w:hAnsiTheme="minorHAnsi" w:cstheme="minorBidi"/>
            <w:noProof/>
            <w:sz w:val="22"/>
            <w:szCs w:val="22"/>
            <w:lang w:val="nl-NL" w:eastAsia="nl-NL"/>
          </w:rPr>
          <w:tab/>
        </w:r>
        <w:r w:rsidRPr="00D504D7">
          <w:rPr>
            <w:rStyle w:val="Hyperlink"/>
            <w:noProof/>
          </w:rPr>
          <w:t>Tool level questions</w:t>
        </w:r>
        <w:r>
          <w:rPr>
            <w:noProof/>
            <w:webHidden/>
          </w:rPr>
          <w:tab/>
        </w:r>
        <w:r>
          <w:rPr>
            <w:noProof/>
            <w:webHidden/>
          </w:rPr>
          <w:fldChar w:fldCharType="begin"/>
        </w:r>
        <w:r>
          <w:rPr>
            <w:noProof/>
            <w:webHidden/>
          </w:rPr>
          <w:instrText xml:space="preserve"> PAGEREF _Toc510425255 \h </w:instrText>
        </w:r>
        <w:r>
          <w:rPr>
            <w:noProof/>
            <w:webHidden/>
          </w:rPr>
        </w:r>
        <w:r>
          <w:rPr>
            <w:noProof/>
            <w:webHidden/>
          </w:rPr>
          <w:fldChar w:fldCharType="separate"/>
        </w:r>
        <w:r>
          <w:rPr>
            <w:noProof/>
            <w:webHidden/>
          </w:rPr>
          <w:t>18</w:t>
        </w:r>
        <w:r>
          <w:rPr>
            <w:noProof/>
            <w:webHidden/>
          </w:rPr>
          <w:fldChar w:fldCharType="end"/>
        </w:r>
      </w:hyperlink>
    </w:p>
    <w:p w14:paraId="4103B45C" w14:textId="65355FF1" w:rsidR="00185B02" w:rsidRDefault="00185B02">
      <w:pPr>
        <w:pStyle w:val="TOC1"/>
        <w:tabs>
          <w:tab w:val="left" w:pos="662"/>
        </w:tabs>
        <w:rPr>
          <w:rFonts w:asciiTheme="minorHAnsi" w:eastAsiaTheme="minorEastAsia" w:hAnsiTheme="minorHAnsi" w:cstheme="minorBidi"/>
          <w:noProof/>
          <w:sz w:val="22"/>
          <w:szCs w:val="22"/>
          <w:lang w:val="nl-NL" w:eastAsia="nl-NL"/>
        </w:rPr>
      </w:pPr>
      <w:hyperlink w:anchor="_Toc510425256" w:history="1">
        <w:r w:rsidRPr="00D504D7">
          <w:rPr>
            <w:rStyle w:val="Hyperlink"/>
            <w:noProof/>
          </w:rPr>
          <w:t>13</w:t>
        </w:r>
        <w:r>
          <w:rPr>
            <w:rFonts w:asciiTheme="minorHAnsi" w:eastAsiaTheme="minorEastAsia" w:hAnsiTheme="minorHAnsi" w:cstheme="minorBidi"/>
            <w:noProof/>
            <w:sz w:val="22"/>
            <w:szCs w:val="22"/>
            <w:lang w:val="nl-NL" w:eastAsia="nl-NL"/>
          </w:rPr>
          <w:tab/>
        </w:r>
        <w:r w:rsidRPr="00D504D7">
          <w:rPr>
            <w:rStyle w:val="Hyperlink"/>
            <w:noProof/>
          </w:rPr>
          <w:t>Reference</w:t>
        </w:r>
        <w:r>
          <w:rPr>
            <w:noProof/>
            <w:webHidden/>
          </w:rPr>
          <w:tab/>
        </w:r>
        <w:r>
          <w:rPr>
            <w:noProof/>
            <w:webHidden/>
          </w:rPr>
          <w:fldChar w:fldCharType="begin"/>
        </w:r>
        <w:r>
          <w:rPr>
            <w:noProof/>
            <w:webHidden/>
          </w:rPr>
          <w:instrText xml:space="preserve"> PAGEREF _Toc510425256 \h </w:instrText>
        </w:r>
        <w:r>
          <w:rPr>
            <w:noProof/>
            <w:webHidden/>
          </w:rPr>
        </w:r>
        <w:r>
          <w:rPr>
            <w:noProof/>
            <w:webHidden/>
          </w:rPr>
          <w:fldChar w:fldCharType="separate"/>
        </w:r>
        <w:r>
          <w:rPr>
            <w:noProof/>
            <w:webHidden/>
          </w:rPr>
          <w:t>20</w:t>
        </w:r>
        <w:r>
          <w:rPr>
            <w:noProof/>
            <w:webHidden/>
          </w:rPr>
          <w:fldChar w:fldCharType="end"/>
        </w:r>
      </w:hyperlink>
    </w:p>
    <w:p w14:paraId="3F80BBAA" w14:textId="3DE0BEF5" w:rsidR="00BF7D94" w:rsidRPr="00421CEB" w:rsidRDefault="00BF7D94" w:rsidP="00CE34DA">
      <w:pPr>
        <w:jc w:val="both"/>
        <w:rPr>
          <w:szCs w:val="22"/>
        </w:rPr>
      </w:pPr>
      <w:r w:rsidRPr="00421CEB">
        <w:fldChar w:fldCharType="end"/>
      </w:r>
    </w:p>
    <w:p w14:paraId="385A43D8" w14:textId="77777777" w:rsidR="001A2431" w:rsidRPr="00421CEB" w:rsidRDefault="001A2431" w:rsidP="00CE34DA">
      <w:pPr>
        <w:pStyle w:val="Heading1"/>
        <w:jc w:val="both"/>
        <w:sectPr w:rsidR="001A2431" w:rsidRPr="00421CEB" w:rsidSect="001A2431">
          <w:footerReference w:type="default" r:id="rId12"/>
          <w:pgSz w:w="12240" w:h="15840" w:code="1"/>
          <w:pgMar w:top="864" w:right="1440" w:bottom="864" w:left="1440" w:header="432" w:footer="432" w:gutter="0"/>
          <w:pgNumType w:fmt="lowerRoman"/>
          <w:cols w:space="720"/>
        </w:sectPr>
      </w:pPr>
    </w:p>
    <w:p w14:paraId="1227F8AF" w14:textId="0F3E7B4E" w:rsidR="00B71EAF" w:rsidRDefault="00B71EAF" w:rsidP="00CE34DA">
      <w:pPr>
        <w:pStyle w:val="Heading1"/>
        <w:numPr>
          <w:ilvl w:val="0"/>
          <w:numId w:val="29"/>
        </w:numPr>
        <w:jc w:val="both"/>
      </w:pPr>
      <w:bookmarkStart w:id="3" w:name="_Toc510425209"/>
      <w:r>
        <w:lastRenderedPageBreak/>
        <w:t>Definition and abbreviations</w:t>
      </w:r>
      <w:bookmarkEnd w:id="3"/>
    </w:p>
    <w:p w14:paraId="7DEE1344" w14:textId="715F04A7" w:rsidR="00B71EAF" w:rsidRPr="00627DAD" w:rsidRDefault="00835B9C" w:rsidP="00CE34DA">
      <w:pPr>
        <w:jc w:val="both"/>
        <w:rPr>
          <w:b/>
        </w:rPr>
      </w:pPr>
      <w:r>
        <w:rPr>
          <w:b/>
        </w:rPr>
        <w:t>low resolution frame</w:t>
      </w:r>
    </w:p>
    <w:p w14:paraId="227CE516" w14:textId="12120D69" w:rsidR="00B71EAF" w:rsidRPr="00627DAD" w:rsidRDefault="00835B9C" w:rsidP="00CE34DA">
      <w:pPr>
        <w:jc w:val="both"/>
      </w:pPr>
      <w:r>
        <w:t xml:space="preserve">A low resolution frame </w:t>
      </w:r>
      <w:r w:rsidR="006B3D12">
        <w:t>is</w:t>
      </w:r>
      <w:r>
        <w:t xml:space="preserve"> a quarter of a frame that results of one of the phases once a frame has been polyphase subsampled</w:t>
      </w:r>
    </w:p>
    <w:p w14:paraId="77A0B275" w14:textId="3F18B758" w:rsidR="00B71EAF" w:rsidRDefault="00B71EAF" w:rsidP="00CE34DA">
      <w:pPr>
        <w:jc w:val="both"/>
        <w:rPr>
          <w:b/>
        </w:rPr>
      </w:pPr>
      <w:r>
        <w:rPr>
          <w:b/>
        </w:rPr>
        <w:t>s</w:t>
      </w:r>
      <w:r w:rsidRPr="00C11C82">
        <w:rPr>
          <w:b/>
        </w:rPr>
        <w:t xml:space="preserve">uper </w:t>
      </w:r>
      <w:r w:rsidR="00265143">
        <w:rPr>
          <w:b/>
        </w:rPr>
        <w:t>frame</w:t>
      </w:r>
    </w:p>
    <w:p w14:paraId="4C012391" w14:textId="1D790BB6" w:rsidR="00B71EAF" w:rsidRPr="00E35E5C" w:rsidRDefault="00B71EAF" w:rsidP="00CE34DA">
      <w:pPr>
        <w:jc w:val="both"/>
      </w:pPr>
      <w:r>
        <w:t xml:space="preserve">A super </w:t>
      </w:r>
      <w:r w:rsidR="00265143">
        <w:t>frame</w:t>
      </w:r>
      <w:r>
        <w:t xml:space="preserve"> is a </w:t>
      </w:r>
      <w:r w:rsidR="00265143">
        <w:t>frame</w:t>
      </w:r>
      <w:r>
        <w:t xml:space="preserve"> </w:t>
      </w:r>
      <w:r w:rsidR="00265143">
        <w:t>generated</w:t>
      </w:r>
      <w:r>
        <w:t xml:space="preserve"> based on </w:t>
      </w:r>
      <w:r w:rsidR="0048117A">
        <w:t>low resolution</w:t>
      </w:r>
      <w:r>
        <w:t xml:space="preserve"> </w:t>
      </w:r>
      <w:r w:rsidR="00265143">
        <w:t>frames coherent in time</w:t>
      </w:r>
      <w:r>
        <w:t xml:space="preserve"> whose resolution </w:t>
      </w:r>
      <w:r w:rsidR="0048117A">
        <w:t>is</w:t>
      </w:r>
      <w:r>
        <w:t xml:space="preserve"> </w:t>
      </w:r>
      <w:r w:rsidR="0048117A">
        <w:t>higher</w:t>
      </w:r>
      <w:r>
        <w:t xml:space="preserve"> than the one of the </w:t>
      </w:r>
      <w:r w:rsidR="0048117A">
        <w:t>low resolution frames</w:t>
      </w:r>
    </w:p>
    <w:p w14:paraId="48AC2FB7" w14:textId="57FCA3E2" w:rsidR="00BF7D94" w:rsidRPr="00421CEB" w:rsidRDefault="00BF7D94" w:rsidP="00CE34DA">
      <w:pPr>
        <w:pStyle w:val="Heading1"/>
        <w:jc w:val="both"/>
      </w:pPr>
      <w:bookmarkStart w:id="4" w:name="_Toc510425210"/>
      <w:r w:rsidRPr="00421CEB">
        <w:t>Introduction</w:t>
      </w:r>
      <w:bookmarkEnd w:id="4"/>
    </w:p>
    <w:p w14:paraId="05313494" w14:textId="5EDA95DF" w:rsidR="00B71EAF" w:rsidRPr="00E35E5C" w:rsidRDefault="001C1D87" w:rsidP="00CE34DA">
      <w:pPr>
        <w:jc w:val="both"/>
      </w:pPr>
      <w:r>
        <w:rPr>
          <w:szCs w:val="22"/>
        </w:rPr>
        <w:t>The technique described in this document</w:t>
      </w:r>
      <w:r w:rsidR="00366A8A">
        <w:rPr>
          <w:szCs w:val="22"/>
        </w:rPr>
        <w:t xml:space="preserve"> </w:t>
      </w:r>
      <w:r w:rsidR="00366A8A">
        <w:t>enable</w:t>
      </w:r>
      <w:r w:rsidR="007C03B8">
        <w:t>s</w:t>
      </w:r>
      <w:r w:rsidR="00366A8A">
        <w:t xml:space="preserve"> spatial scalability of a video bitstream</w:t>
      </w:r>
      <w:r w:rsidR="007C03B8">
        <w:t xml:space="preserve"> by reusing existing coding tools of non-scalable video coding system</w:t>
      </w:r>
      <w:r w:rsidR="00366A8A">
        <w:t>.</w:t>
      </w:r>
      <w:r w:rsidR="00D70669">
        <w:t xml:space="preserve"> </w:t>
      </w:r>
      <w:r w:rsidR="00B8286D">
        <w:t>T</w:t>
      </w:r>
      <w:r w:rsidR="00024077">
        <w:t xml:space="preserve">his technique requires </w:t>
      </w:r>
      <w:r w:rsidR="00195040">
        <w:t xml:space="preserve">at least </w:t>
      </w:r>
      <w:r w:rsidR="006B3D12">
        <w:t>an</w:t>
      </w:r>
      <w:r w:rsidR="00CB1FE0">
        <w:t xml:space="preserve"> </w:t>
      </w:r>
      <w:r w:rsidR="00024077">
        <w:t xml:space="preserve">ultra-high resolution </w:t>
      </w:r>
      <w:r w:rsidR="00E15B1C">
        <w:t xml:space="preserve">(i.e. 4K) </w:t>
      </w:r>
      <w:r w:rsidR="00024077">
        <w:t>source input and performs better with even higher resolutions</w:t>
      </w:r>
      <w:r w:rsidR="00B8286D">
        <w:t xml:space="preserve"> so that </w:t>
      </w:r>
      <w:r w:rsidR="00B8286D">
        <w:rPr>
          <w:szCs w:val="22"/>
        </w:rPr>
        <w:t>no noticeable artifacts such as aliasing are produced</w:t>
      </w:r>
      <w:r w:rsidR="00024077">
        <w:t>.</w:t>
      </w:r>
      <w:r w:rsidR="00BC01E8">
        <w:t xml:space="preserve"> </w:t>
      </w:r>
      <w:r w:rsidR="00B8286D">
        <w:t>Therefore,</w:t>
      </w:r>
      <w:r w:rsidR="00024077">
        <w:t xml:space="preserve"> the 360</w:t>
      </w:r>
      <w:r w:rsidR="00195040">
        <w:t>-degree</w:t>
      </w:r>
      <w:r w:rsidR="00024077">
        <w:t xml:space="preserve"> video category with 8K test sequences is a relevant category for this technique. In particular, the technique decompose</w:t>
      </w:r>
      <w:r w:rsidR="00B8286D">
        <w:t>s</w:t>
      </w:r>
      <w:r w:rsidR="00024077">
        <w:t xml:space="preserve"> the input </w:t>
      </w:r>
      <w:r w:rsidR="00366A8A">
        <w:t>video signal (lum</w:t>
      </w:r>
      <w:r w:rsidR="00B8411D">
        <w:t>inance</w:t>
      </w:r>
      <w:r w:rsidR="00366A8A">
        <w:t xml:space="preserve"> and chrom</w:t>
      </w:r>
      <w:r w:rsidR="00B8411D">
        <w:t xml:space="preserve">inance </w:t>
      </w:r>
      <w:r w:rsidR="00366A8A">
        <w:t>components) into lower resolution descriptions. In this case, the proposed method use</w:t>
      </w:r>
      <w:r w:rsidR="007C03B8">
        <w:t>s a</w:t>
      </w:r>
      <w:r w:rsidR="00366A8A">
        <w:t xml:space="preserve"> polyphase filter to subsample the input video bitstream but other filters could also be applied. The multiple lower resolution </w:t>
      </w:r>
      <w:r w:rsidR="00092220">
        <w:t>descriptions</w:t>
      </w:r>
      <w:r w:rsidR="00366A8A">
        <w:t xml:space="preserve"> of the signal, called resolution components in this contribution, are encoded and transported in the same video bitstream. On the decoder side, the </w:t>
      </w:r>
      <w:r w:rsidR="007C03B8">
        <w:t>various</w:t>
      </w:r>
      <w:r w:rsidR="00366A8A">
        <w:t xml:space="preserve"> resolution components are decoded </w:t>
      </w:r>
      <w:r w:rsidR="007C03B8">
        <w:t xml:space="preserve">and recombined according to the </w:t>
      </w:r>
      <w:r w:rsidR="00024077">
        <w:t>down-subsampling</w:t>
      </w:r>
      <w:r w:rsidR="007C03B8">
        <w:t xml:space="preserve"> performe</w:t>
      </w:r>
      <w:r w:rsidR="00024077">
        <w:t>d</w:t>
      </w:r>
      <w:r w:rsidR="007C03B8">
        <w:t xml:space="preserve"> before the encoding</w:t>
      </w:r>
      <w:r w:rsidR="00024077">
        <w:t xml:space="preserve"> (here polyphase subsampling)</w:t>
      </w:r>
      <w:r w:rsidR="007C03B8">
        <w:t xml:space="preserve"> which provides </w:t>
      </w:r>
      <w:r w:rsidR="00366A8A">
        <w:t xml:space="preserve">the </w:t>
      </w:r>
      <w:r w:rsidR="007C03B8">
        <w:t xml:space="preserve">high resolution </w:t>
      </w:r>
      <w:r w:rsidR="00366A8A">
        <w:t xml:space="preserve">output </w:t>
      </w:r>
      <w:r w:rsidR="007C03B8">
        <w:t>of the decoded bitstream</w:t>
      </w:r>
      <w:r w:rsidR="00366A8A">
        <w:t>.</w:t>
      </w:r>
      <w:r w:rsidR="007C03B8">
        <w:t xml:space="preserve"> If only one resolution component is decoded, the output picture corresponds to</w:t>
      </w:r>
      <w:r w:rsidR="00092220">
        <w:t xml:space="preserve"> a</w:t>
      </w:r>
      <w:r w:rsidR="007C03B8">
        <w:t xml:space="preserve"> downscaled version of the origin</w:t>
      </w:r>
      <w:r w:rsidR="00092220">
        <w:t>al</w:t>
      </w:r>
      <w:r w:rsidR="007C03B8">
        <w:t xml:space="preserve"> sequence, here by a factor of 4 in terms of number pixels</w:t>
      </w:r>
      <w:r w:rsidR="00024077">
        <w:t xml:space="preserve"> due to the property of the polyphase filtering.</w:t>
      </w:r>
    </w:p>
    <w:p w14:paraId="7F7D84FC" w14:textId="5B88C9FD" w:rsidR="00B32858" w:rsidRPr="00421CEB" w:rsidRDefault="009646C7" w:rsidP="00CE34DA">
      <w:pPr>
        <w:pStyle w:val="Heading1"/>
        <w:jc w:val="both"/>
      </w:pPr>
      <w:bookmarkStart w:id="5" w:name="_Toc504414405"/>
      <w:bookmarkStart w:id="6" w:name="_Toc504414582"/>
      <w:bookmarkStart w:id="7" w:name="_Toc504419890"/>
      <w:bookmarkStart w:id="8" w:name="_Toc504420041"/>
      <w:bookmarkStart w:id="9" w:name="_Toc504422367"/>
      <w:bookmarkStart w:id="10" w:name="_Toc504486622"/>
      <w:bookmarkStart w:id="11" w:name="_Toc504414262"/>
      <w:bookmarkStart w:id="12" w:name="_Toc504414406"/>
      <w:bookmarkStart w:id="13" w:name="_Toc504414583"/>
      <w:bookmarkStart w:id="14" w:name="_Toc504419891"/>
      <w:bookmarkStart w:id="15" w:name="_Toc504420042"/>
      <w:bookmarkStart w:id="16" w:name="_Toc504422368"/>
      <w:bookmarkStart w:id="17" w:name="_Toc504486623"/>
      <w:bookmarkStart w:id="18" w:name="_Toc510425211"/>
      <w:bookmarkEnd w:id="5"/>
      <w:bookmarkEnd w:id="6"/>
      <w:bookmarkEnd w:id="7"/>
      <w:bookmarkEnd w:id="8"/>
      <w:bookmarkEnd w:id="9"/>
      <w:bookmarkEnd w:id="10"/>
      <w:bookmarkEnd w:id="11"/>
      <w:bookmarkEnd w:id="12"/>
      <w:bookmarkEnd w:id="13"/>
      <w:bookmarkEnd w:id="14"/>
      <w:bookmarkEnd w:id="15"/>
      <w:bookmarkEnd w:id="16"/>
      <w:bookmarkEnd w:id="17"/>
      <w:r w:rsidRPr="00421CEB">
        <w:t>Decoder algorithm description</w:t>
      </w:r>
      <w:bookmarkEnd w:id="18"/>
    </w:p>
    <w:p w14:paraId="628A3417" w14:textId="07BBC180" w:rsidR="001656C8" w:rsidRDefault="001656C8" w:rsidP="00CE34DA">
      <w:pPr>
        <w:pStyle w:val="Heading2"/>
        <w:jc w:val="both"/>
      </w:pPr>
      <w:bookmarkStart w:id="19" w:name="_Toc510425212"/>
      <w:r w:rsidRPr="00421CEB">
        <w:t>General algorithm description</w:t>
      </w:r>
      <w:bookmarkEnd w:id="19"/>
    </w:p>
    <w:p w14:paraId="1D68B8C6" w14:textId="6542788C" w:rsidR="00A2281C" w:rsidRPr="00A2281C" w:rsidRDefault="00896E73" w:rsidP="00627DAD">
      <w:pPr>
        <w:ind w:left="450"/>
        <w:jc w:val="both"/>
      </w:pPr>
      <w:r>
        <w:t xml:space="preserve">All the following parameters are the same as </w:t>
      </w:r>
      <w:r w:rsidR="00BC01E8">
        <w:t xml:space="preserve">the </w:t>
      </w:r>
      <w:r w:rsidR="0022194A">
        <w:t>HEVC Test Model (HM)</w:t>
      </w:r>
      <w:r w:rsidR="00A2281C">
        <w:t xml:space="preserve"> :</w:t>
      </w:r>
    </w:p>
    <w:p w14:paraId="4CB23D3F" w14:textId="77777777" w:rsidR="00A2281C" w:rsidRPr="00C11C82" w:rsidRDefault="00A2281C" w:rsidP="00CE34DA">
      <w:pPr>
        <w:pStyle w:val="ListParagraph"/>
        <w:numPr>
          <w:ilvl w:val="0"/>
          <w:numId w:val="26"/>
        </w:numPr>
        <w:jc w:val="both"/>
        <w:rPr>
          <w:b/>
          <w:bCs/>
          <w:sz w:val="26"/>
          <w:szCs w:val="22"/>
        </w:rPr>
      </w:pPr>
      <w:r w:rsidRPr="00421CEB">
        <w:t xml:space="preserve">Bitstream structure </w:t>
      </w:r>
    </w:p>
    <w:p w14:paraId="72A45BBC" w14:textId="77777777" w:rsidR="00A2281C" w:rsidRDefault="00A2281C" w:rsidP="00CE34DA">
      <w:pPr>
        <w:pStyle w:val="ListParagraph"/>
        <w:numPr>
          <w:ilvl w:val="0"/>
          <w:numId w:val="26"/>
        </w:numPr>
        <w:jc w:val="both"/>
      </w:pPr>
      <w:r w:rsidRPr="00421CEB">
        <w:t>Entropy decoding</w:t>
      </w:r>
      <w:r>
        <w:t xml:space="preserve">  </w:t>
      </w:r>
    </w:p>
    <w:p w14:paraId="3EA62681" w14:textId="5FFDD2A6" w:rsidR="00A2281C" w:rsidRPr="00896E73" w:rsidRDefault="00A2281C" w:rsidP="00CE34DA">
      <w:pPr>
        <w:pStyle w:val="ListParagraph"/>
        <w:numPr>
          <w:ilvl w:val="0"/>
          <w:numId w:val="26"/>
        </w:numPr>
        <w:jc w:val="both"/>
      </w:pPr>
      <w:r w:rsidRPr="00421CEB">
        <w:t xml:space="preserve">Conversion process from entropy decoded data to symbols </w:t>
      </w:r>
    </w:p>
    <w:p w14:paraId="4E3AE72D" w14:textId="1A9C7501" w:rsidR="003531BD" w:rsidRPr="00896E73" w:rsidRDefault="00F325F8" w:rsidP="00CE34DA">
      <w:pPr>
        <w:pStyle w:val="ListParagraph"/>
        <w:numPr>
          <w:ilvl w:val="0"/>
          <w:numId w:val="26"/>
        </w:numPr>
        <w:jc w:val="both"/>
      </w:pPr>
      <w:r w:rsidRPr="00421CEB">
        <w:t>Decoder</w:t>
      </w:r>
      <w:r w:rsidR="00DC3EBA" w:rsidRPr="00421CEB">
        <w:t>-</w:t>
      </w:r>
      <w:r w:rsidRPr="00421CEB">
        <w:t xml:space="preserve">side motion refinement </w:t>
      </w:r>
    </w:p>
    <w:p w14:paraId="3F43CEC5" w14:textId="65CBE13A" w:rsidR="003531BD" w:rsidRPr="00896E73" w:rsidRDefault="00F325F8" w:rsidP="00CE34DA">
      <w:pPr>
        <w:pStyle w:val="ListParagraph"/>
        <w:numPr>
          <w:ilvl w:val="0"/>
          <w:numId w:val="26"/>
        </w:numPr>
        <w:jc w:val="both"/>
      </w:pPr>
      <w:r w:rsidRPr="00421CEB">
        <w:t>Inverse quantization</w:t>
      </w:r>
    </w:p>
    <w:p w14:paraId="2C2FADC1" w14:textId="36D53AF1" w:rsidR="003531BD" w:rsidRPr="00896E73" w:rsidRDefault="00F325F8" w:rsidP="00CE34DA">
      <w:pPr>
        <w:pStyle w:val="ListParagraph"/>
        <w:numPr>
          <w:ilvl w:val="0"/>
          <w:numId w:val="26"/>
        </w:numPr>
        <w:jc w:val="both"/>
      </w:pPr>
      <w:r w:rsidRPr="00421CEB">
        <w:t>Inverse transforms</w:t>
      </w:r>
    </w:p>
    <w:p w14:paraId="2E057E68" w14:textId="6EA2BD09" w:rsidR="003531BD" w:rsidRPr="00896E73" w:rsidRDefault="00F325F8" w:rsidP="00CE34DA">
      <w:pPr>
        <w:pStyle w:val="ListParagraph"/>
        <w:numPr>
          <w:ilvl w:val="0"/>
          <w:numId w:val="26"/>
        </w:numPr>
        <w:jc w:val="both"/>
      </w:pPr>
      <w:r w:rsidRPr="00421CEB">
        <w:t>Motion compensation</w:t>
      </w:r>
    </w:p>
    <w:p w14:paraId="4D45BF0B" w14:textId="52207463" w:rsidR="003531BD" w:rsidRPr="00896E73" w:rsidRDefault="00F325F8" w:rsidP="00CE34DA">
      <w:pPr>
        <w:pStyle w:val="ListParagraph"/>
        <w:numPr>
          <w:ilvl w:val="0"/>
          <w:numId w:val="26"/>
        </w:numPr>
        <w:jc w:val="both"/>
      </w:pPr>
      <w:r w:rsidRPr="00421CEB">
        <w:t>Intra prediction</w:t>
      </w:r>
    </w:p>
    <w:p w14:paraId="35C45453" w14:textId="63FEE906" w:rsidR="003531BD" w:rsidRPr="00896E73" w:rsidRDefault="00F325F8" w:rsidP="00CE34DA">
      <w:pPr>
        <w:pStyle w:val="ListParagraph"/>
        <w:numPr>
          <w:ilvl w:val="0"/>
          <w:numId w:val="26"/>
        </w:numPr>
        <w:jc w:val="both"/>
      </w:pPr>
      <w:r w:rsidRPr="00421CEB">
        <w:t>In-loop filtering</w:t>
      </w:r>
    </w:p>
    <w:p w14:paraId="22703718" w14:textId="43E1896A" w:rsidR="001811F6" w:rsidRDefault="00DA7A4F" w:rsidP="00CE34DA">
      <w:pPr>
        <w:pStyle w:val="Heading3"/>
        <w:jc w:val="both"/>
      </w:pPr>
      <w:bookmarkStart w:id="20" w:name="_Toc510425213"/>
      <w:r w:rsidRPr="00421CEB">
        <w:t>Additional tools</w:t>
      </w:r>
      <w:bookmarkEnd w:id="20"/>
    </w:p>
    <w:p w14:paraId="3E6176C8" w14:textId="538B5417" w:rsidR="00FE65B1" w:rsidRDefault="00FE65B1" w:rsidP="00CE34DA">
      <w:pPr>
        <w:pStyle w:val="Heading4"/>
        <w:jc w:val="both"/>
      </w:pPr>
      <w:bookmarkStart w:id="21" w:name="_Ref510004414"/>
      <w:r>
        <w:t xml:space="preserve">Polyphase </w:t>
      </w:r>
      <w:r w:rsidR="003E7112">
        <w:t>de</w:t>
      </w:r>
      <w:r>
        <w:t>composition</w:t>
      </w:r>
      <w:r w:rsidR="003E7112">
        <w:t xml:space="preserve"> and composition</w:t>
      </w:r>
      <w:bookmarkEnd w:id="21"/>
    </w:p>
    <w:p w14:paraId="7BA96518" w14:textId="0D103178" w:rsidR="00FE65B1" w:rsidRDefault="003E7112" w:rsidP="00CE34DA">
      <w:pPr>
        <w:jc w:val="both"/>
      </w:pPr>
      <w:r>
        <w:t xml:space="preserve">Polyphase subsampling is a known filtering technique </w:t>
      </w:r>
      <w:r w:rsidR="00EF7DB1">
        <w:t xml:space="preserve">in the field </w:t>
      </w:r>
      <w:r>
        <w:t>the signal processing that decomposes a signal into lower frequency output signals. The process is reversible and does not incur loss of data. In other words, the union of the output signals is equal to</w:t>
      </w:r>
      <w:r w:rsidR="00092220">
        <w:t xml:space="preserve"> the</w:t>
      </w:r>
      <w:r>
        <w:t xml:space="preserve"> input signal.</w:t>
      </w:r>
      <w:r w:rsidR="00B92451">
        <w:t xml:space="preserve"> </w:t>
      </w:r>
      <w:r w:rsidR="00B92451">
        <w:fldChar w:fldCharType="begin"/>
      </w:r>
      <w:r w:rsidR="00B92451">
        <w:instrText xml:space="preserve"> REF _Ref509998025 \h </w:instrText>
      </w:r>
      <w:r w:rsidR="00CE34DA">
        <w:instrText xml:space="preserve"> \* MERGEFORMAT </w:instrText>
      </w:r>
      <w:r w:rsidR="00B92451">
        <w:fldChar w:fldCharType="separate"/>
      </w:r>
      <w:r w:rsidR="006B3D12">
        <w:t xml:space="preserve">Figure </w:t>
      </w:r>
      <w:r w:rsidR="006B3D12">
        <w:rPr>
          <w:noProof/>
        </w:rPr>
        <w:t>1</w:t>
      </w:r>
      <w:r w:rsidR="00B92451">
        <w:fldChar w:fldCharType="end"/>
      </w:r>
      <w:r w:rsidR="00B92451">
        <w:t xml:space="preserve"> shows a polyphase decomposition example considering a 4x4 2D signal. The four output signals constitute four subsets of samples of the input signal.</w:t>
      </w:r>
    </w:p>
    <w:p w14:paraId="55643CCD" w14:textId="77777777" w:rsidR="00B92451" w:rsidRDefault="00B92451" w:rsidP="00CE34DA">
      <w:pPr>
        <w:keepNext/>
        <w:jc w:val="center"/>
      </w:pPr>
      <w:r>
        <w:rPr>
          <w:noProof/>
        </w:rPr>
        <w:lastRenderedPageBreak/>
        <w:drawing>
          <wp:inline distT="0" distB="0" distL="0" distR="0" wp14:anchorId="47032EB2" wp14:editId="31EFE95B">
            <wp:extent cx="4029710" cy="3005455"/>
            <wp:effectExtent l="0" t="0" r="889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29710" cy="3005455"/>
                    </a:xfrm>
                    <a:prstGeom prst="rect">
                      <a:avLst/>
                    </a:prstGeom>
                    <a:noFill/>
                  </pic:spPr>
                </pic:pic>
              </a:graphicData>
            </a:graphic>
          </wp:inline>
        </w:drawing>
      </w:r>
    </w:p>
    <w:p w14:paraId="668D4C95" w14:textId="4ADCFFD5" w:rsidR="00B92451" w:rsidRDefault="00B92451" w:rsidP="00CE34DA">
      <w:pPr>
        <w:pStyle w:val="Caption"/>
        <w:jc w:val="center"/>
      </w:pPr>
      <w:bookmarkStart w:id="22" w:name="_Ref509998025"/>
      <w:r>
        <w:t xml:space="preserve">Figure </w:t>
      </w:r>
      <w:r>
        <w:fldChar w:fldCharType="begin"/>
      </w:r>
      <w:r>
        <w:instrText xml:space="preserve"> SEQ Figure \* ARABIC </w:instrText>
      </w:r>
      <w:r>
        <w:fldChar w:fldCharType="separate"/>
      </w:r>
      <w:r w:rsidR="006B3D12">
        <w:rPr>
          <w:noProof/>
        </w:rPr>
        <w:t>1</w:t>
      </w:r>
      <w:r>
        <w:fldChar w:fldCharType="end"/>
      </w:r>
      <w:bookmarkEnd w:id="22"/>
      <w:r>
        <w:t xml:space="preserve"> - Polyphase decomposition</w:t>
      </w:r>
    </w:p>
    <w:p w14:paraId="549EB931" w14:textId="64CEBEF0" w:rsidR="00B92451" w:rsidRPr="00E35E5C" w:rsidRDefault="00B92451" w:rsidP="00CE34DA">
      <w:pPr>
        <w:jc w:val="both"/>
      </w:pPr>
      <w:r>
        <w:t>The reverse operation</w:t>
      </w:r>
      <w:r w:rsidR="00EF7DB1">
        <w:t xml:space="preserve"> </w:t>
      </w:r>
      <w:r w:rsidR="00F9270A">
        <w:t>takes as input the four low resolution signals and combine them adequately to recompose the original signal.</w:t>
      </w:r>
      <w:r w:rsidR="00EF7DB1">
        <w:t xml:space="preserve"> </w:t>
      </w:r>
      <w:r>
        <w:t xml:space="preserve"> </w:t>
      </w:r>
    </w:p>
    <w:p w14:paraId="4D2A4945" w14:textId="125EFABE" w:rsidR="001811F6" w:rsidRDefault="001811F6" w:rsidP="00CE34DA">
      <w:pPr>
        <w:pStyle w:val="Heading4"/>
        <w:jc w:val="both"/>
      </w:pPr>
      <w:r>
        <w:t>High resolution frame reconstruction</w:t>
      </w:r>
    </w:p>
    <w:p w14:paraId="60C61640" w14:textId="0562CB05" w:rsidR="001811F6" w:rsidRDefault="00B71EAF" w:rsidP="00CE34DA">
      <w:pPr>
        <w:jc w:val="both"/>
      </w:pPr>
      <w:r>
        <w:t>In addition to performing the usual decoding steps of HM, the decoder maintain</w:t>
      </w:r>
      <w:r w:rsidR="00CB1FE0">
        <w:t>s</w:t>
      </w:r>
      <w:r>
        <w:t xml:space="preserve"> a second output video buffer whose pixel resolution is </w:t>
      </w:r>
      <w:r w:rsidR="00092220">
        <w:t>2</w:t>
      </w:r>
      <w:r>
        <w:t xml:space="preserve"> times higher than </w:t>
      </w:r>
      <w:r w:rsidR="00FE65B1">
        <w:t>th</w:t>
      </w:r>
      <w:r>
        <w:t>e pixel resolution</w:t>
      </w:r>
      <w:r w:rsidR="00FE65B1">
        <w:t xml:space="preserve"> of the coded bitstream</w:t>
      </w:r>
      <w:r>
        <w:t xml:space="preserve">. Every time a </w:t>
      </w:r>
      <w:r w:rsidR="00FE65B1">
        <w:t xml:space="preserve">frame </w:t>
      </w:r>
      <w:r>
        <w:t xml:space="preserve">is decoded, the </w:t>
      </w:r>
      <w:r w:rsidR="00FE65B1">
        <w:t>YUV</w:t>
      </w:r>
      <w:r>
        <w:t xml:space="preserve"> buffer</w:t>
      </w:r>
      <w:r w:rsidR="00FE65B1">
        <w:t xml:space="preserve"> of this frame</w:t>
      </w:r>
      <w:r>
        <w:t xml:space="preserve"> is also stored in the high resolution frame output buffer. The way the low resolution frame</w:t>
      </w:r>
      <w:r w:rsidR="00D70669">
        <w:t>s</w:t>
      </w:r>
      <w:r>
        <w:t xml:space="preserve"> </w:t>
      </w:r>
      <w:r w:rsidR="00D70669">
        <w:t>are</w:t>
      </w:r>
      <w:r>
        <w:t xml:space="preserve"> stored in the high resolution frame </w:t>
      </w:r>
      <w:r w:rsidR="009530D1">
        <w:t>YUV</w:t>
      </w:r>
      <w:r>
        <w:t xml:space="preserve"> buffer is done according to the index of </w:t>
      </w:r>
      <w:r w:rsidR="00D70669">
        <w:t>each</w:t>
      </w:r>
      <w:r>
        <w:t xml:space="preserve"> low resolution frame in the current Group of Picture</w:t>
      </w:r>
      <w:r w:rsidR="00D70669">
        <w:t xml:space="preserve"> which determines the resolution component</w:t>
      </w:r>
      <w:r w:rsidR="00092220">
        <w:t xml:space="preserve"> they represent</w:t>
      </w:r>
      <w:r w:rsidR="00D70669">
        <w:t xml:space="preserve"> as pictured in </w:t>
      </w:r>
      <w:r w:rsidR="00D70669">
        <w:fldChar w:fldCharType="begin"/>
      </w:r>
      <w:r w:rsidR="00D70669">
        <w:instrText xml:space="preserve"> REF _Ref509998025 \h </w:instrText>
      </w:r>
      <w:r w:rsidR="00CE34DA">
        <w:instrText xml:space="preserve"> \* MERGEFORMAT </w:instrText>
      </w:r>
      <w:r w:rsidR="00D70669">
        <w:fldChar w:fldCharType="separate"/>
      </w:r>
      <w:r w:rsidR="006B3D12">
        <w:t xml:space="preserve">Figure </w:t>
      </w:r>
      <w:r w:rsidR="006B3D12">
        <w:rPr>
          <w:noProof/>
        </w:rPr>
        <w:t>1</w:t>
      </w:r>
      <w:r w:rsidR="00D70669">
        <w:fldChar w:fldCharType="end"/>
      </w:r>
      <w:r w:rsidR="00D70669">
        <w:t>.</w:t>
      </w:r>
    </w:p>
    <w:p w14:paraId="704A7319" w14:textId="5D6C5119" w:rsidR="008F2E14" w:rsidRPr="00E35E5C" w:rsidRDefault="00D70669" w:rsidP="00CE34DA">
      <w:pPr>
        <w:jc w:val="both"/>
      </w:pPr>
      <w:r>
        <w:t xml:space="preserve">As a result, the decoder </w:t>
      </w:r>
      <w:r w:rsidR="006B3D12">
        <w:t>can</w:t>
      </w:r>
      <w:r>
        <w:t xml:space="preserve"> output two decoded video sequences. The first contains all the low resolution frames temporally multiplexed. The second is the high resolution video sequences reconstructed by combining the low resolution frames.</w:t>
      </w:r>
    </w:p>
    <w:p w14:paraId="69774127" w14:textId="38772E1D" w:rsidR="00DA7A4F" w:rsidRDefault="00DA7A4F" w:rsidP="00CE34DA">
      <w:pPr>
        <w:pStyle w:val="Heading3"/>
        <w:jc w:val="both"/>
      </w:pPr>
      <w:bookmarkStart w:id="23" w:name="_Toc510425214"/>
      <w:r w:rsidRPr="00421CEB">
        <w:t>Additional algorithmic description topic(s)</w:t>
      </w:r>
      <w:bookmarkEnd w:id="23"/>
    </w:p>
    <w:p w14:paraId="4F30D604" w14:textId="10980BF5" w:rsidR="005F06C1" w:rsidRPr="00E35E5C" w:rsidRDefault="005F06C1" w:rsidP="00CE34DA">
      <w:pPr>
        <w:jc w:val="both"/>
      </w:pPr>
      <w:r>
        <w:t xml:space="preserve">When decoding the coded sequence, the decoder also comprises </w:t>
      </w:r>
      <w:r w:rsidR="00D4162C">
        <w:t>the</w:t>
      </w:r>
      <w:r>
        <w:t xml:space="preserve"> reconstruction </w:t>
      </w:r>
      <w:r w:rsidR="00D4162C">
        <w:t xml:space="preserve">step </w:t>
      </w:r>
      <w:r>
        <w:t xml:space="preserve">of the high resolution sequence by recombining the decoded low resolution frames. </w:t>
      </w:r>
      <w:r>
        <w:fldChar w:fldCharType="begin"/>
      </w:r>
      <w:r>
        <w:instrText xml:space="preserve"> REF _Ref510016286 \h </w:instrText>
      </w:r>
      <w:r w:rsidR="00CE34DA">
        <w:instrText xml:space="preserve"> \* MERGEFORMAT </w:instrText>
      </w:r>
      <w:r>
        <w:fldChar w:fldCharType="separate"/>
      </w:r>
      <w:r w:rsidR="006B3D12">
        <w:t xml:space="preserve">Figure </w:t>
      </w:r>
      <w:r w:rsidR="006B3D12">
        <w:rPr>
          <w:noProof/>
        </w:rPr>
        <w:t>2</w:t>
      </w:r>
      <w:r>
        <w:fldChar w:fldCharType="end"/>
      </w:r>
      <w:r>
        <w:t xml:space="preserve"> shows the logic implemented in the decoder.</w:t>
      </w:r>
    </w:p>
    <w:p w14:paraId="7E9169A6" w14:textId="77777777" w:rsidR="0016465B" w:rsidRDefault="0016465B" w:rsidP="00CE34DA">
      <w:pPr>
        <w:keepNext/>
        <w:jc w:val="center"/>
      </w:pPr>
      <w:r>
        <w:rPr>
          <w:noProof/>
        </w:rPr>
        <w:lastRenderedPageBreak/>
        <w:drawing>
          <wp:inline distT="0" distB="0" distL="0" distR="0" wp14:anchorId="18D1A13A" wp14:editId="7DCA61BB">
            <wp:extent cx="5510150" cy="2572603"/>
            <wp:effectExtent l="0" t="0" r="0" b="190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10150" cy="2572603"/>
                    </a:xfrm>
                    <a:prstGeom prst="rect">
                      <a:avLst/>
                    </a:prstGeom>
                    <a:noFill/>
                  </pic:spPr>
                </pic:pic>
              </a:graphicData>
            </a:graphic>
          </wp:inline>
        </w:drawing>
      </w:r>
    </w:p>
    <w:p w14:paraId="5409517C" w14:textId="30336AA4" w:rsidR="00BC237C" w:rsidRPr="00421CEB" w:rsidRDefault="0016465B" w:rsidP="00CE34DA">
      <w:pPr>
        <w:pStyle w:val="Caption"/>
        <w:jc w:val="center"/>
      </w:pPr>
      <w:bookmarkStart w:id="24" w:name="_Ref510016286"/>
      <w:r>
        <w:t xml:space="preserve">Figure </w:t>
      </w:r>
      <w:r>
        <w:fldChar w:fldCharType="begin"/>
      </w:r>
      <w:r>
        <w:instrText xml:space="preserve"> SEQ Figure \* ARABIC </w:instrText>
      </w:r>
      <w:r>
        <w:fldChar w:fldCharType="separate"/>
      </w:r>
      <w:r w:rsidR="006B3D12">
        <w:rPr>
          <w:noProof/>
        </w:rPr>
        <w:t>2</w:t>
      </w:r>
      <w:r>
        <w:fldChar w:fldCharType="end"/>
      </w:r>
      <w:bookmarkEnd w:id="24"/>
      <w:r>
        <w:t xml:space="preserve"> - High-level decoding loop block diagram</w:t>
      </w:r>
    </w:p>
    <w:p w14:paraId="0E629530" w14:textId="1C8470D2" w:rsidR="00F325F8" w:rsidRPr="00C11C82" w:rsidRDefault="00F325F8" w:rsidP="00CE34DA">
      <w:pPr>
        <w:pStyle w:val="Heading2"/>
        <w:jc w:val="both"/>
      </w:pPr>
      <w:bookmarkStart w:id="25" w:name="_Toc510425215"/>
      <w:r w:rsidRPr="00C11C82">
        <w:t>360° Video</w:t>
      </w:r>
      <w:bookmarkEnd w:id="25"/>
    </w:p>
    <w:p w14:paraId="384F8FB6" w14:textId="14F7D8F4" w:rsidR="001811F6" w:rsidRPr="00C11C82" w:rsidRDefault="00F325F8" w:rsidP="00CE34DA">
      <w:pPr>
        <w:pStyle w:val="Heading3"/>
        <w:jc w:val="both"/>
      </w:pPr>
      <w:bookmarkStart w:id="26" w:name="_Toc510425216"/>
      <w:r w:rsidRPr="00C11C82">
        <w:t>Projection format (including padding)</w:t>
      </w:r>
      <w:bookmarkEnd w:id="26"/>
    </w:p>
    <w:p w14:paraId="034AD17A" w14:textId="140723AC" w:rsidR="001811F6" w:rsidRPr="00C11C82" w:rsidRDefault="00D70669" w:rsidP="00CE34DA">
      <w:pPr>
        <w:jc w:val="both"/>
      </w:pPr>
      <w:r w:rsidRPr="00C11C82">
        <w:t>The</w:t>
      </w:r>
      <w:r>
        <w:t xml:space="preserve"> source videos are not preprocessed and are encoded in their original projection format, </w:t>
      </w:r>
      <w:r w:rsidRPr="00C11C82">
        <w:t>equirectangular projection (ERP)</w:t>
      </w:r>
      <w:r w:rsidR="00CB1FE0">
        <w:t xml:space="preserve"> – </w:t>
      </w:r>
      <w:r>
        <w:t>without any</w:t>
      </w:r>
      <w:r w:rsidR="00CB1FE0">
        <w:t xml:space="preserve"> padding</w:t>
      </w:r>
      <w:r>
        <w:t>.</w:t>
      </w:r>
    </w:p>
    <w:p w14:paraId="261F375C" w14:textId="46F5F0FF" w:rsidR="00F325F8" w:rsidRPr="00C11C82" w:rsidRDefault="00F325F8" w:rsidP="00CE34DA">
      <w:pPr>
        <w:pStyle w:val="Heading3"/>
        <w:jc w:val="both"/>
      </w:pPr>
      <w:bookmarkStart w:id="27" w:name="_Toc510019273"/>
      <w:bookmarkStart w:id="28" w:name="_Toc510425217"/>
      <w:bookmarkEnd w:id="27"/>
      <w:r w:rsidRPr="00C11C82">
        <w:t xml:space="preserve">Quantization </w:t>
      </w:r>
      <w:r w:rsidR="00BC237C" w:rsidRPr="00C11C82">
        <w:t>handling</w:t>
      </w:r>
      <w:bookmarkEnd w:id="28"/>
    </w:p>
    <w:p w14:paraId="642B3CF4" w14:textId="70F04351" w:rsidR="00D70669" w:rsidRPr="00C11C82" w:rsidRDefault="00D70669" w:rsidP="00CE34DA">
      <w:pPr>
        <w:jc w:val="both"/>
      </w:pPr>
      <w:r w:rsidRPr="00C11C82">
        <w:t>No specific quanti</w:t>
      </w:r>
      <w:r w:rsidR="00CB1FE0">
        <w:t>z</w:t>
      </w:r>
      <w:r w:rsidRPr="00C11C82">
        <w:t>ation is applied.</w:t>
      </w:r>
    </w:p>
    <w:p w14:paraId="67FFA572" w14:textId="6C4D673C" w:rsidR="00F325F8" w:rsidRPr="00C11C82" w:rsidRDefault="00F325F8" w:rsidP="00CE34DA">
      <w:pPr>
        <w:pStyle w:val="Heading3"/>
        <w:jc w:val="both"/>
      </w:pPr>
      <w:bookmarkStart w:id="29" w:name="_Toc510019275"/>
      <w:bookmarkStart w:id="30" w:name="_Toc510425218"/>
      <w:bookmarkEnd w:id="29"/>
      <w:r w:rsidRPr="00C11C82">
        <w:t>360° video specific decoding tools</w:t>
      </w:r>
      <w:bookmarkEnd w:id="30"/>
    </w:p>
    <w:p w14:paraId="058E8536" w14:textId="62BD31B9" w:rsidR="00180255" w:rsidRDefault="00024077" w:rsidP="00CE34DA">
      <w:pPr>
        <w:jc w:val="both"/>
      </w:pPr>
      <w:r>
        <w:rPr>
          <w:szCs w:val="22"/>
        </w:rPr>
        <w:t>The key advantage of the 360</w:t>
      </w:r>
      <w:r w:rsidR="00180255">
        <w:t>-degree</w:t>
      </w:r>
      <w:r>
        <w:rPr>
          <w:szCs w:val="22"/>
        </w:rPr>
        <w:t xml:space="preserve"> category is the pixel resolution</w:t>
      </w:r>
      <w:r w:rsidR="00092220">
        <w:rPr>
          <w:szCs w:val="22"/>
        </w:rPr>
        <w:t xml:space="preserve"> which</w:t>
      </w:r>
      <w:r>
        <w:rPr>
          <w:szCs w:val="22"/>
        </w:rPr>
        <w:t xml:space="preserve"> </w:t>
      </w:r>
      <w:r w:rsidR="00CB1FE0">
        <w:rPr>
          <w:szCs w:val="22"/>
        </w:rPr>
        <w:t xml:space="preserve">is </w:t>
      </w:r>
      <w:r>
        <w:rPr>
          <w:szCs w:val="22"/>
        </w:rPr>
        <w:t xml:space="preserve">higher than 4K </w:t>
      </w:r>
      <w:r w:rsidR="00092220">
        <w:rPr>
          <w:szCs w:val="22"/>
        </w:rPr>
        <w:t xml:space="preserve">compared to other categories such as </w:t>
      </w:r>
      <w:r w:rsidR="00CB1FE0">
        <w:rPr>
          <w:szCs w:val="22"/>
        </w:rPr>
        <w:t>the SDR category</w:t>
      </w:r>
      <w:r>
        <w:rPr>
          <w:szCs w:val="22"/>
        </w:rPr>
        <w:t>.</w:t>
      </w:r>
      <w:r w:rsidR="00180255" w:rsidRPr="00180255">
        <w:t xml:space="preserve"> </w:t>
      </w:r>
      <w:r w:rsidR="00180255">
        <w:t xml:space="preserve">In addition, 360-degree videos have the property of warping straight lines </w:t>
      </w:r>
      <w:r w:rsidR="00CB1FE0">
        <w:t>from the</w:t>
      </w:r>
      <w:r w:rsidR="00180255">
        <w:t xml:space="preserve"> real world in the projected frame especially when using the equirectangular projection (ERP). This</w:t>
      </w:r>
      <w:r w:rsidR="00092220">
        <w:t xml:space="preserve"> may</w:t>
      </w:r>
      <w:r w:rsidR="00180255">
        <w:t xml:space="preserve"> tend to reduce the likelihood of aliasing effect since </w:t>
      </w:r>
      <w:r w:rsidR="00092220">
        <w:t xml:space="preserve">high frequency </w:t>
      </w:r>
      <w:r w:rsidR="00180255">
        <w:t>regular pattern</w:t>
      </w:r>
      <w:r w:rsidR="00092220">
        <w:t>s</w:t>
      </w:r>
      <w:r w:rsidR="00180255">
        <w:t xml:space="preserve"> in the scene may be distorted</w:t>
      </w:r>
      <w:r w:rsidR="00092220">
        <w:t xml:space="preserve"> in the projected frame</w:t>
      </w:r>
      <w:r w:rsidR="00180255">
        <w:t>.</w:t>
      </w:r>
    </w:p>
    <w:p w14:paraId="05635185" w14:textId="143D1A66" w:rsidR="003531BD" w:rsidRPr="00421CEB" w:rsidRDefault="002D591C" w:rsidP="00CE34DA">
      <w:pPr>
        <w:jc w:val="both"/>
        <w:rPr>
          <w:szCs w:val="22"/>
        </w:rPr>
      </w:pPr>
      <w:r>
        <w:rPr>
          <w:szCs w:val="22"/>
        </w:rPr>
        <w:t>The decoder does not implement 360</w:t>
      </w:r>
      <w:r w:rsidRPr="00C94456">
        <w:t>°</w:t>
      </w:r>
      <w:r>
        <w:t xml:space="preserve"> specific tools</w:t>
      </w:r>
      <w:r w:rsidR="00092220">
        <w:t>.</w:t>
      </w:r>
    </w:p>
    <w:p w14:paraId="43448A1F" w14:textId="77777777" w:rsidR="00F325F8" w:rsidRPr="00421CEB" w:rsidRDefault="00F325F8" w:rsidP="00CE34DA">
      <w:pPr>
        <w:pStyle w:val="Heading1"/>
        <w:jc w:val="both"/>
      </w:pPr>
      <w:bookmarkStart w:id="31" w:name="_Toc510100602"/>
      <w:bookmarkStart w:id="32" w:name="_Toc510100603"/>
      <w:bookmarkStart w:id="33" w:name="_Toc510019278"/>
      <w:bookmarkStart w:id="34" w:name="_Toc510019279"/>
      <w:bookmarkStart w:id="35" w:name="_Toc510019280"/>
      <w:bookmarkStart w:id="36" w:name="_Toc504407281"/>
      <w:bookmarkStart w:id="37" w:name="_Toc504407429"/>
      <w:bookmarkStart w:id="38" w:name="_Toc504414284"/>
      <w:bookmarkStart w:id="39" w:name="_Toc504414428"/>
      <w:bookmarkStart w:id="40" w:name="_Toc504414605"/>
      <w:bookmarkStart w:id="41" w:name="_Toc504419913"/>
      <w:bookmarkStart w:id="42" w:name="_Toc504420064"/>
      <w:bookmarkStart w:id="43" w:name="_Toc504422390"/>
      <w:bookmarkStart w:id="44" w:name="_Toc504486645"/>
      <w:bookmarkStart w:id="45" w:name="_Toc504405739"/>
      <w:bookmarkStart w:id="46" w:name="_Toc504405884"/>
      <w:bookmarkStart w:id="47" w:name="_Toc504406029"/>
      <w:bookmarkStart w:id="48" w:name="_Toc504414285"/>
      <w:bookmarkStart w:id="49" w:name="_Toc504414429"/>
      <w:bookmarkStart w:id="50" w:name="_Toc504414606"/>
      <w:bookmarkStart w:id="51" w:name="_Toc504419914"/>
      <w:bookmarkStart w:id="52" w:name="_Toc504420065"/>
      <w:bookmarkStart w:id="53" w:name="_Toc504422391"/>
      <w:bookmarkStart w:id="54" w:name="_Toc504486646"/>
      <w:bookmarkStart w:id="55" w:name="_Toc504405740"/>
      <w:bookmarkStart w:id="56" w:name="_Toc504405885"/>
      <w:bookmarkStart w:id="57" w:name="_Toc504406030"/>
      <w:bookmarkStart w:id="58" w:name="_Toc504414286"/>
      <w:bookmarkStart w:id="59" w:name="_Toc504414430"/>
      <w:bookmarkStart w:id="60" w:name="_Toc504414607"/>
      <w:bookmarkStart w:id="61" w:name="_Toc504419915"/>
      <w:bookmarkStart w:id="62" w:name="_Toc504420066"/>
      <w:bookmarkStart w:id="63" w:name="_Toc504422392"/>
      <w:bookmarkStart w:id="64" w:name="_Toc504486647"/>
      <w:bookmarkStart w:id="65" w:name="_Toc504405741"/>
      <w:bookmarkStart w:id="66" w:name="_Toc504405886"/>
      <w:bookmarkStart w:id="67" w:name="_Toc504406031"/>
      <w:bookmarkStart w:id="68" w:name="_Toc504414287"/>
      <w:bookmarkStart w:id="69" w:name="_Toc504414431"/>
      <w:bookmarkStart w:id="70" w:name="_Toc504414608"/>
      <w:bookmarkStart w:id="71" w:name="_Toc504419916"/>
      <w:bookmarkStart w:id="72" w:name="_Toc504420067"/>
      <w:bookmarkStart w:id="73" w:name="_Toc504422393"/>
      <w:bookmarkStart w:id="74" w:name="_Toc504486648"/>
      <w:bookmarkStart w:id="75" w:name="_Toc510019281"/>
      <w:bookmarkStart w:id="76" w:name="_Toc510019282"/>
      <w:bookmarkStart w:id="77" w:name="_Toc510019283"/>
      <w:bookmarkStart w:id="78" w:name="_Toc510425219"/>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421CEB">
        <w:t>Encoder algorithm description</w:t>
      </w:r>
      <w:bookmarkEnd w:id="78"/>
    </w:p>
    <w:p w14:paraId="43F940C0" w14:textId="7CC9DCD4" w:rsidR="001656C8" w:rsidRDefault="001656C8" w:rsidP="00CE34DA">
      <w:pPr>
        <w:pStyle w:val="Heading2"/>
        <w:jc w:val="both"/>
      </w:pPr>
      <w:bookmarkStart w:id="79" w:name="_Toc504385851"/>
      <w:bookmarkStart w:id="80" w:name="_Toc504386016"/>
      <w:bookmarkStart w:id="81" w:name="_Toc496601789"/>
      <w:bookmarkStart w:id="82" w:name="_Toc510425220"/>
      <w:bookmarkEnd w:id="79"/>
      <w:bookmarkEnd w:id="80"/>
      <w:bookmarkEnd w:id="81"/>
      <w:r w:rsidRPr="00421CEB">
        <w:t>General algorithm description</w:t>
      </w:r>
      <w:bookmarkEnd w:id="82"/>
    </w:p>
    <w:p w14:paraId="78121D36" w14:textId="2B7FCACB" w:rsidR="00B8286D" w:rsidRDefault="00B8286D" w:rsidP="00627DAD">
      <w:pPr>
        <w:ind w:left="450"/>
        <w:jc w:val="both"/>
      </w:pPr>
      <w:r>
        <w:t>All the following parameters are the same as HEVC Test Model (HM</w:t>
      </w:r>
      <w:r w:rsidR="006B3D12">
        <w:t>):</w:t>
      </w:r>
    </w:p>
    <w:p w14:paraId="1998F245" w14:textId="301ABE8E" w:rsidR="00B8286D" w:rsidRPr="00421CEB" w:rsidRDefault="00F325F8" w:rsidP="00CE34DA">
      <w:pPr>
        <w:pStyle w:val="ListParagraph"/>
        <w:numPr>
          <w:ilvl w:val="0"/>
          <w:numId w:val="30"/>
        </w:numPr>
        <w:jc w:val="both"/>
      </w:pPr>
      <w:r w:rsidRPr="00421CEB">
        <w:t>Rate-distortion optimization</w:t>
      </w:r>
      <w:r w:rsidR="003D14D3" w:rsidRPr="00421CEB">
        <w:t xml:space="preserve"> </w:t>
      </w:r>
    </w:p>
    <w:p w14:paraId="0CE24427" w14:textId="65F80DED" w:rsidR="003531BD" w:rsidRPr="00A2281C" w:rsidRDefault="00F325F8" w:rsidP="00CE34DA">
      <w:pPr>
        <w:pStyle w:val="ListParagraph"/>
        <w:numPr>
          <w:ilvl w:val="0"/>
          <w:numId w:val="30"/>
        </w:numPr>
        <w:jc w:val="both"/>
        <w:rPr>
          <w:szCs w:val="22"/>
        </w:rPr>
      </w:pPr>
      <w:r w:rsidRPr="00421CEB">
        <w:t>Partitioning structure selection</w:t>
      </w:r>
    </w:p>
    <w:p w14:paraId="117C1FE5" w14:textId="132CD6ED" w:rsidR="00B8286D" w:rsidRDefault="00B8286D" w:rsidP="00CE34DA">
      <w:pPr>
        <w:pStyle w:val="ListParagraph"/>
        <w:numPr>
          <w:ilvl w:val="0"/>
          <w:numId w:val="30"/>
        </w:numPr>
        <w:jc w:val="both"/>
      </w:pPr>
      <w:r w:rsidRPr="00421CEB">
        <w:t>Intra prediction mode estimation and type selection</w:t>
      </w:r>
    </w:p>
    <w:p w14:paraId="6887AF82" w14:textId="0995024D" w:rsidR="003531BD" w:rsidRPr="00E35E5C" w:rsidRDefault="00F325F8" w:rsidP="00CE34DA">
      <w:pPr>
        <w:pStyle w:val="ListParagraph"/>
        <w:numPr>
          <w:ilvl w:val="0"/>
          <w:numId w:val="30"/>
        </w:numPr>
        <w:jc w:val="both"/>
      </w:pPr>
      <w:r w:rsidRPr="00421CEB">
        <w:t>Motion estimation and motion segment selection</w:t>
      </w:r>
    </w:p>
    <w:p w14:paraId="1F75A670" w14:textId="3485EF0F" w:rsidR="003531BD" w:rsidRPr="00E35E5C" w:rsidRDefault="007C0604" w:rsidP="00CE34DA">
      <w:pPr>
        <w:pStyle w:val="ListParagraph"/>
        <w:numPr>
          <w:ilvl w:val="0"/>
          <w:numId w:val="30"/>
        </w:numPr>
        <w:jc w:val="both"/>
      </w:pPr>
      <w:r w:rsidRPr="00421CEB">
        <w:t>Usage of decoder</w:t>
      </w:r>
      <w:r w:rsidR="000F2238" w:rsidRPr="00421CEB">
        <w:t>-</w:t>
      </w:r>
      <w:r w:rsidR="00F325F8" w:rsidRPr="00421CEB">
        <w:t xml:space="preserve">side </w:t>
      </w:r>
      <w:r w:rsidR="00AB6753" w:rsidRPr="00421CEB">
        <w:t>motion refinement</w:t>
      </w:r>
    </w:p>
    <w:p w14:paraId="039F50D3" w14:textId="1130D6F0" w:rsidR="003531BD" w:rsidRPr="00E35E5C" w:rsidRDefault="00F325F8" w:rsidP="00CE34DA">
      <w:pPr>
        <w:pStyle w:val="ListParagraph"/>
        <w:numPr>
          <w:ilvl w:val="0"/>
          <w:numId w:val="30"/>
        </w:numPr>
        <w:jc w:val="both"/>
      </w:pPr>
      <w:r w:rsidRPr="00421CEB">
        <w:t>Mode decisions</w:t>
      </w:r>
    </w:p>
    <w:p w14:paraId="7D43CC83" w14:textId="19B2696A" w:rsidR="003531BD" w:rsidRPr="00E35E5C" w:rsidRDefault="00F325F8" w:rsidP="00CE34DA">
      <w:pPr>
        <w:pStyle w:val="ListParagraph"/>
        <w:numPr>
          <w:ilvl w:val="0"/>
          <w:numId w:val="30"/>
        </w:numPr>
        <w:jc w:val="both"/>
      </w:pPr>
      <w:r w:rsidRPr="00421CEB">
        <w:t>In-loop filtering type selection and parameter estimation</w:t>
      </w:r>
    </w:p>
    <w:p w14:paraId="3C8D9DBA" w14:textId="6C82D222" w:rsidR="00DC32C6" w:rsidRPr="00E35E5C" w:rsidRDefault="00F325F8" w:rsidP="00CE34DA">
      <w:pPr>
        <w:pStyle w:val="ListParagraph"/>
        <w:numPr>
          <w:ilvl w:val="0"/>
          <w:numId w:val="30"/>
        </w:numPr>
        <w:jc w:val="both"/>
      </w:pPr>
      <w:r w:rsidRPr="00421CEB">
        <w:t>Transforms and transform type selection</w:t>
      </w:r>
    </w:p>
    <w:p w14:paraId="50A6C4D0" w14:textId="71C45F41" w:rsidR="003531BD" w:rsidRPr="00E35E5C" w:rsidRDefault="00F325F8" w:rsidP="00CE34DA">
      <w:pPr>
        <w:pStyle w:val="ListParagraph"/>
        <w:numPr>
          <w:ilvl w:val="0"/>
          <w:numId w:val="30"/>
        </w:numPr>
        <w:jc w:val="both"/>
      </w:pPr>
      <w:r w:rsidRPr="00421CEB">
        <w:t>Quantization and quantization type selection</w:t>
      </w:r>
    </w:p>
    <w:p w14:paraId="2BD8F19E" w14:textId="77777777" w:rsidR="00F325F8" w:rsidRPr="00421CEB" w:rsidRDefault="00F325F8" w:rsidP="00CE34DA">
      <w:pPr>
        <w:pStyle w:val="ListParagraph"/>
        <w:numPr>
          <w:ilvl w:val="0"/>
          <w:numId w:val="30"/>
        </w:numPr>
        <w:jc w:val="both"/>
      </w:pPr>
      <w:r w:rsidRPr="00421CEB">
        <w:t>Entropy coding</w:t>
      </w:r>
    </w:p>
    <w:p w14:paraId="68A9895C" w14:textId="115A5758" w:rsidR="003531BD" w:rsidRPr="00421CEB" w:rsidRDefault="003531BD" w:rsidP="00CE34DA">
      <w:pPr>
        <w:jc w:val="both"/>
        <w:rPr>
          <w:szCs w:val="22"/>
        </w:rPr>
      </w:pPr>
    </w:p>
    <w:p w14:paraId="1072E043" w14:textId="73A521E2" w:rsidR="001656C8" w:rsidRPr="00C11C82" w:rsidRDefault="007C0604" w:rsidP="00CE34DA">
      <w:pPr>
        <w:pStyle w:val="Heading3"/>
        <w:jc w:val="both"/>
      </w:pPr>
      <w:bookmarkStart w:id="83" w:name="_Toc510425221"/>
      <w:r w:rsidRPr="00C11C82">
        <w:lastRenderedPageBreak/>
        <w:t>Additional tools</w:t>
      </w:r>
      <w:bookmarkEnd w:id="83"/>
    </w:p>
    <w:p w14:paraId="5A6BBAD9" w14:textId="425E80E2" w:rsidR="00B8286D" w:rsidRDefault="00B8286D" w:rsidP="00CE34DA">
      <w:pPr>
        <w:pStyle w:val="Heading4"/>
        <w:jc w:val="both"/>
      </w:pPr>
      <w:r>
        <w:t>Polyphase decomposition</w:t>
      </w:r>
    </w:p>
    <w:p w14:paraId="3E8343C8" w14:textId="028AF00F" w:rsidR="00B8286D" w:rsidRDefault="00265143" w:rsidP="00CE34DA">
      <w:pPr>
        <w:jc w:val="both"/>
      </w:pPr>
      <w:r>
        <w:t>T</w:t>
      </w:r>
      <w:r w:rsidR="00B8286D">
        <w:t xml:space="preserve">he polyphase decomposition generates four low resolution signals from a </w:t>
      </w:r>
      <w:r w:rsidR="00D4162C">
        <w:t>single</w:t>
      </w:r>
      <w:r w:rsidR="00B8286D">
        <w:t xml:space="preserve"> input signal.</w:t>
      </w:r>
      <w:r>
        <w:t xml:space="preserve"> The polyphase filtering is explained in </w:t>
      </w:r>
      <w:r>
        <w:fldChar w:fldCharType="begin"/>
      </w:r>
      <w:r>
        <w:instrText xml:space="preserve"> REF _Ref510004414 \r \h </w:instrText>
      </w:r>
      <w:r w:rsidR="00CE34DA">
        <w:instrText xml:space="preserve"> \* MERGEFORMAT </w:instrText>
      </w:r>
      <w:r>
        <w:fldChar w:fldCharType="separate"/>
      </w:r>
      <w:r w:rsidR="006B3D12">
        <w:t>2.1.1.1</w:t>
      </w:r>
      <w:r>
        <w:fldChar w:fldCharType="end"/>
      </w:r>
      <w:r>
        <w:t>.</w:t>
      </w:r>
    </w:p>
    <w:p w14:paraId="5DEF9824" w14:textId="3E67097A" w:rsidR="00B8286D" w:rsidRDefault="00B8286D" w:rsidP="00CE34DA">
      <w:pPr>
        <w:pStyle w:val="Heading4"/>
        <w:jc w:val="both"/>
      </w:pPr>
      <w:r>
        <w:t>Low resolution frame generation</w:t>
      </w:r>
    </w:p>
    <w:p w14:paraId="54B31FA2" w14:textId="483E41E1" w:rsidR="0042189F" w:rsidRDefault="00D4162C" w:rsidP="00CE34DA">
      <w:pPr>
        <w:jc w:val="both"/>
      </w:pPr>
      <w:r>
        <w:t xml:space="preserve">Before performing the encoding steps of HM, the encoder </w:t>
      </w:r>
      <w:r w:rsidR="0042189F">
        <w:t xml:space="preserve">down-samples the original frame and produces four smaller frames which constitutes the internal bitstream format in terms of </w:t>
      </w:r>
      <w:r w:rsidR="00092220">
        <w:t xml:space="preserve">pixel </w:t>
      </w:r>
      <w:r w:rsidR="0042189F">
        <w:t xml:space="preserve">resolution. In addition, the internal framerate is set to the quadruple of the input framerate so that it corresponds to the rate at which the bitstream should be decoded to provide the high resolution decoded sequence. The encoder also </w:t>
      </w:r>
      <w:r>
        <w:t>maintain</w:t>
      </w:r>
      <w:r w:rsidR="0042189F">
        <w:t>s</w:t>
      </w:r>
      <w:r>
        <w:t xml:space="preserve"> </w:t>
      </w:r>
      <w:r w:rsidR="0042189F">
        <w:t>both original frames and subsample</w:t>
      </w:r>
      <w:r w:rsidR="00265143">
        <w:t>d</w:t>
      </w:r>
      <w:r w:rsidR="0042189F">
        <w:t xml:space="preserve"> frames so that metrics can be computed for both type of frames. Note though that metrics such as PSNR of a super frame can be calculated based on the PSNR of the lower resolution frames constituting this super frame</w:t>
      </w:r>
      <w:r w:rsidR="00092220">
        <w:t xml:space="preserve">, see </w:t>
      </w:r>
      <w:r w:rsidR="00092220">
        <w:fldChar w:fldCharType="begin"/>
      </w:r>
      <w:r w:rsidR="00092220">
        <w:instrText xml:space="preserve"> REF _Ref510421606 \r \h </w:instrText>
      </w:r>
      <w:r w:rsidR="00092220">
        <w:fldChar w:fldCharType="separate"/>
      </w:r>
      <w:r w:rsidR="006B3D12">
        <w:t>3.2.3</w:t>
      </w:r>
      <w:r w:rsidR="00092220">
        <w:fldChar w:fldCharType="end"/>
      </w:r>
      <w:r w:rsidR="00092220">
        <w:t>.</w:t>
      </w:r>
    </w:p>
    <w:p w14:paraId="7E40A124" w14:textId="6492B7A0" w:rsidR="001656C8" w:rsidRDefault="00D4162C" w:rsidP="00CE34DA">
      <w:pPr>
        <w:pStyle w:val="Heading3"/>
        <w:jc w:val="both"/>
      </w:pPr>
      <w:bookmarkStart w:id="84" w:name="_Toc510019287"/>
      <w:bookmarkEnd w:id="84"/>
      <w:r w:rsidRPr="00421CEB" w:rsidDel="00D4162C">
        <w:t xml:space="preserve"> </w:t>
      </w:r>
      <w:bookmarkStart w:id="85" w:name="_Toc510019290"/>
      <w:bookmarkStart w:id="86" w:name="_Toc510425222"/>
      <w:bookmarkEnd w:id="85"/>
      <w:r w:rsidR="001656C8" w:rsidRPr="00421CEB">
        <w:t>Additional algorithmic</w:t>
      </w:r>
      <w:r w:rsidR="007C0604" w:rsidRPr="00421CEB">
        <w:t xml:space="preserve"> description topic(s)</w:t>
      </w:r>
      <w:bookmarkEnd w:id="86"/>
    </w:p>
    <w:p w14:paraId="0B1AA8D8" w14:textId="13F184ED" w:rsidR="0042189F" w:rsidRPr="00C94456" w:rsidRDefault="0042189F" w:rsidP="00CE34DA">
      <w:pPr>
        <w:jc w:val="both"/>
      </w:pPr>
      <w:r>
        <w:t xml:space="preserve">When encoding the sequence, the encoder </w:t>
      </w:r>
      <w:r w:rsidR="006B3D12">
        <w:t>executes</w:t>
      </w:r>
      <w:r w:rsidR="00265143">
        <w:t xml:space="preserve"> </w:t>
      </w:r>
      <w:r>
        <w:t>the polyphase decomposition step o</w:t>
      </w:r>
      <w:r w:rsidR="00265143">
        <w:t>n</w:t>
      </w:r>
      <w:r>
        <w:t xml:space="preserve"> the </w:t>
      </w:r>
      <w:r w:rsidR="00265143">
        <w:t>input</w:t>
      </w:r>
      <w:r>
        <w:t xml:space="preserve"> resolution sequence </w:t>
      </w:r>
      <w:r w:rsidR="00265143">
        <w:t>to produce the</w:t>
      </w:r>
      <w:r>
        <w:t xml:space="preserve"> low resolution frames. </w:t>
      </w:r>
      <w:r>
        <w:fldChar w:fldCharType="begin"/>
      </w:r>
      <w:r>
        <w:instrText xml:space="preserve"> REF _Ref510017017 \h </w:instrText>
      </w:r>
      <w:r w:rsidR="00CE34DA">
        <w:instrText xml:space="preserve"> \* MERGEFORMAT </w:instrText>
      </w:r>
      <w:r>
        <w:fldChar w:fldCharType="separate"/>
      </w:r>
      <w:r w:rsidR="006B3D12">
        <w:t xml:space="preserve">Figure </w:t>
      </w:r>
      <w:r w:rsidR="006B3D12">
        <w:rPr>
          <w:noProof/>
        </w:rPr>
        <w:t>3</w:t>
      </w:r>
      <w:r>
        <w:fldChar w:fldCharType="end"/>
      </w:r>
      <w:r>
        <w:t xml:space="preserve"> shows the logic implemented in the encoder.</w:t>
      </w:r>
    </w:p>
    <w:p w14:paraId="6AB70A7F" w14:textId="77777777" w:rsidR="0042189F" w:rsidRPr="00E35E5C" w:rsidRDefault="0042189F" w:rsidP="00CE34DA">
      <w:pPr>
        <w:jc w:val="both"/>
      </w:pPr>
    </w:p>
    <w:p w14:paraId="59E00E01" w14:textId="77777777" w:rsidR="00D4162C" w:rsidRDefault="00D4162C" w:rsidP="00CE34DA">
      <w:pPr>
        <w:keepNext/>
        <w:jc w:val="center"/>
      </w:pPr>
      <w:bookmarkStart w:id="87" w:name="_Toc504385865"/>
      <w:bookmarkStart w:id="88" w:name="_Toc504386030"/>
      <w:bookmarkStart w:id="89" w:name="_Toc504385867"/>
      <w:bookmarkStart w:id="90" w:name="_Toc504386032"/>
      <w:bookmarkStart w:id="91" w:name="_Toc504385870"/>
      <w:bookmarkStart w:id="92" w:name="_Toc504386035"/>
      <w:bookmarkStart w:id="93" w:name="_Toc504385871"/>
      <w:bookmarkStart w:id="94" w:name="_Toc504386036"/>
      <w:bookmarkStart w:id="95" w:name="_Toc504385872"/>
      <w:bookmarkStart w:id="96" w:name="_Toc504386037"/>
      <w:bookmarkStart w:id="97" w:name="_Toc504385873"/>
      <w:bookmarkStart w:id="98" w:name="_Toc504386038"/>
      <w:bookmarkStart w:id="99" w:name="_Toc504385874"/>
      <w:bookmarkStart w:id="100" w:name="_Toc504386039"/>
      <w:bookmarkStart w:id="101" w:name="_Toc504385875"/>
      <w:bookmarkStart w:id="102" w:name="_Toc504386040"/>
      <w:bookmarkStart w:id="103" w:name="_Toc504385876"/>
      <w:bookmarkStart w:id="104" w:name="_Toc504386041"/>
      <w:bookmarkStart w:id="105" w:name="_Toc504385878"/>
      <w:bookmarkStart w:id="106" w:name="_Toc504386043"/>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Pr>
          <w:noProof/>
        </w:rPr>
        <w:drawing>
          <wp:inline distT="0" distB="0" distL="0" distR="0" wp14:anchorId="4B02EF92" wp14:editId="4AAD8868">
            <wp:extent cx="5134468" cy="2473842"/>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40526" cy="2476761"/>
                    </a:xfrm>
                    <a:prstGeom prst="rect">
                      <a:avLst/>
                    </a:prstGeom>
                    <a:noFill/>
                  </pic:spPr>
                </pic:pic>
              </a:graphicData>
            </a:graphic>
          </wp:inline>
        </w:drawing>
      </w:r>
    </w:p>
    <w:p w14:paraId="03861C93" w14:textId="17C88DDC" w:rsidR="00D4162C" w:rsidRPr="00C94456" w:rsidRDefault="00D4162C" w:rsidP="00CE34DA">
      <w:pPr>
        <w:pStyle w:val="Caption"/>
        <w:jc w:val="center"/>
      </w:pPr>
      <w:bookmarkStart w:id="107" w:name="_Ref510017017"/>
      <w:r>
        <w:t xml:space="preserve">Figure </w:t>
      </w:r>
      <w:r>
        <w:fldChar w:fldCharType="begin"/>
      </w:r>
      <w:r>
        <w:instrText xml:space="preserve"> SEQ Figure \* ARABIC </w:instrText>
      </w:r>
      <w:r>
        <w:fldChar w:fldCharType="separate"/>
      </w:r>
      <w:r w:rsidR="006B3D12">
        <w:rPr>
          <w:noProof/>
        </w:rPr>
        <w:t>3</w:t>
      </w:r>
      <w:r>
        <w:fldChar w:fldCharType="end"/>
      </w:r>
      <w:bookmarkEnd w:id="107"/>
      <w:r>
        <w:t xml:space="preserve"> - High-</w:t>
      </w:r>
      <w:r w:rsidR="006B3D12">
        <w:t>level encoding</w:t>
      </w:r>
      <w:r>
        <w:t xml:space="preserve"> loop block diagram</w:t>
      </w:r>
    </w:p>
    <w:p w14:paraId="56DC3112" w14:textId="2AA57A64" w:rsidR="003531BD" w:rsidRPr="00421CEB" w:rsidRDefault="00265143" w:rsidP="00CE34DA">
      <w:pPr>
        <w:jc w:val="both"/>
        <w:rPr>
          <w:szCs w:val="22"/>
        </w:rPr>
      </w:pPr>
      <w:r>
        <w:rPr>
          <w:szCs w:val="22"/>
        </w:rPr>
        <w:t xml:space="preserve">The </w:t>
      </w:r>
      <w:r w:rsidRPr="00627DAD">
        <w:rPr>
          <w:i/>
          <w:szCs w:val="22"/>
        </w:rPr>
        <w:t>lr frame i</w:t>
      </w:r>
      <w:r>
        <w:rPr>
          <w:szCs w:val="22"/>
        </w:rPr>
        <w:t xml:space="preserve"> </w:t>
      </w:r>
      <w:r w:rsidR="003B3AAE">
        <w:rPr>
          <w:szCs w:val="22"/>
        </w:rPr>
        <w:t xml:space="preserve">(see figure above) </w:t>
      </w:r>
      <w:r>
        <w:rPr>
          <w:szCs w:val="22"/>
        </w:rPr>
        <w:t>is the i</w:t>
      </w:r>
      <w:r w:rsidRPr="00C11C82">
        <w:rPr>
          <w:szCs w:val="22"/>
          <w:vertAlign w:val="superscript"/>
        </w:rPr>
        <w:t>th</w:t>
      </w:r>
      <w:r>
        <w:rPr>
          <w:szCs w:val="22"/>
        </w:rPr>
        <w:t xml:space="preserve"> frame of the coded sequence. Subsequently, this frame is added to the GoP. When sufficient picture</w:t>
      </w:r>
      <w:r w:rsidR="001D2A01">
        <w:rPr>
          <w:szCs w:val="22"/>
        </w:rPr>
        <w:t>s</w:t>
      </w:r>
      <w:r>
        <w:rPr>
          <w:szCs w:val="22"/>
        </w:rPr>
        <w:t xml:space="preserve"> have been received</w:t>
      </w:r>
      <w:r w:rsidR="00092220">
        <w:rPr>
          <w:szCs w:val="22"/>
        </w:rPr>
        <w:t>,</w:t>
      </w:r>
      <w:r>
        <w:rPr>
          <w:szCs w:val="22"/>
        </w:rPr>
        <w:t xml:space="preserve"> the GoP is compress otherwise the block "Compress GoP" returns without actually compressing the GoP. This behaviour is the one of the function compressing GoPs in HM</w:t>
      </w:r>
      <w:r w:rsidR="00092220">
        <w:rPr>
          <w:szCs w:val="22"/>
        </w:rPr>
        <w:t xml:space="preserve"> software to the best of our knowledge.</w:t>
      </w:r>
    </w:p>
    <w:p w14:paraId="3CBA12D0" w14:textId="3485776A" w:rsidR="00F325F8" w:rsidRPr="00C11C82" w:rsidRDefault="00F325F8" w:rsidP="00CE34DA">
      <w:pPr>
        <w:pStyle w:val="Heading2"/>
        <w:jc w:val="both"/>
      </w:pPr>
      <w:bookmarkStart w:id="108" w:name="_Toc510425223"/>
      <w:r w:rsidRPr="00C11C82">
        <w:t>360°</w:t>
      </w:r>
      <w:bookmarkEnd w:id="108"/>
      <w:r w:rsidRPr="00C11C82">
        <w:t xml:space="preserve"> </w:t>
      </w:r>
    </w:p>
    <w:p w14:paraId="15989732" w14:textId="479060FE" w:rsidR="007C0604" w:rsidRPr="00C11C82" w:rsidRDefault="007C0604" w:rsidP="00CE34DA">
      <w:pPr>
        <w:pStyle w:val="Heading3"/>
        <w:jc w:val="both"/>
      </w:pPr>
      <w:bookmarkStart w:id="109" w:name="_Toc510425224"/>
      <w:r w:rsidRPr="00C11C82">
        <w:t>Usage of projection format adaptation</w:t>
      </w:r>
      <w:bookmarkEnd w:id="109"/>
    </w:p>
    <w:p w14:paraId="5E8037CC" w14:textId="77777777" w:rsidR="008B2F4B" w:rsidRPr="00C11C82" w:rsidRDefault="008B2F4B" w:rsidP="008B2F4B">
      <w:pPr>
        <w:jc w:val="both"/>
      </w:pPr>
      <w:bookmarkStart w:id="110" w:name="_Toc504385881"/>
      <w:bookmarkStart w:id="111" w:name="_Toc504386046"/>
      <w:bookmarkStart w:id="112" w:name="_Toc504385884"/>
      <w:bookmarkStart w:id="113" w:name="_Toc504386049"/>
      <w:bookmarkEnd w:id="110"/>
      <w:bookmarkEnd w:id="111"/>
      <w:bookmarkEnd w:id="112"/>
      <w:bookmarkEnd w:id="113"/>
      <w:r w:rsidRPr="00C11C82">
        <w:t>The</w:t>
      </w:r>
      <w:r>
        <w:t xml:space="preserve"> source videos are not preprocessed and are encoded in their original projection format, </w:t>
      </w:r>
      <w:r w:rsidRPr="00C11C82">
        <w:t>equirectangular projection (ERP)</w:t>
      </w:r>
      <w:r>
        <w:t xml:space="preserve"> – without any padding.</w:t>
      </w:r>
    </w:p>
    <w:p w14:paraId="0538DE4D" w14:textId="77777777" w:rsidR="007C0604" w:rsidRPr="00C11C82" w:rsidRDefault="007C0604" w:rsidP="00CE34DA">
      <w:pPr>
        <w:pStyle w:val="Heading3"/>
        <w:jc w:val="both"/>
      </w:pPr>
      <w:bookmarkStart w:id="114" w:name="_Toc510100610"/>
      <w:bookmarkStart w:id="115" w:name="_Toc510019294"/>
      <w:bookmarkStart w:id="116" w:name="_Toc510425225"/>
      <w:bookmarkEnd w:id="114"/>
      <w:bookmarkEnd w:id="115"/>
      <w:r w:rsidRPr="00C11C82">
        <w:t>360° Video specific encoding tools</w:t>
      </w:r>
      <w:bookmarkEnd w:id="116"/>
    </w:p>
    <w:p w14:paraId="753ADB98" w14:textId="41142B64" w:rsidR="00E35E5C" w:rsidRPr="00421CEB" w:rsidRDefault="00E35E5C" w:rsidP="00CE34DA">
      <w:pPr>
        <w:jc w:val="both"/>
        <w:rPr>
          <w:szCs w:val="22"/>
        </w:rPr>
      </w:pPr>
      <w:r>
        <w:rPr>
          <w:szCs w:val="22"/>
        </w:rPr>
        <w:t>The key advantage of the 360</w:t>
      </w:r>
      <w:r w:rsidRPr="00C94456">
        <w:t>°</w:t>
      </w:r>
      <w:r>
        <w:rPr>
          <w:szCs w:val="22"/>
        </w:rPr>
        <w:t xml:space="preserve"> category is the pixel resolution higher than 4K. The encoder does not implement 360</w:t>
      </w:r>
      <w:r w:rsidRPr="00C94456">
        <w:t>°</w:t>
      </w:r>
      <w:r>
        <w:t xml:space="preserve"> specific tools but merely leverages the extremely high resolution of the test sequences.</w:t>
      </w:r>
    </w:p>
    <w:p w14:paraId="07730753" w14:textId="77777777" w:rsidR="003531BD" w:rsidRPr="0080344A" w:rsidRDefault="003531BD" w:rsidP="00CE34DA">
      <w:pPr>
        <w:jc w:val="both"/>
        <w:rPr>
          <w:szCs w:val="22"/>
          <w:highlight w:val="green"/>
        </w:rPr>
      </w:pPr>
    </w:p>
    <w:p w14:paraId="4FCF847B" w14:textId="77777777" w:rsidR="00BA66FF" w:rsidRPr="00C11C82" w:rsidRDefault="00BA66FF" w:rsidP="00CE34DA">
      <w:pPr>
        <w:pStyle w:val="Heading3"/>
        <w:jc w:val="both"/>
      </w:pPr>
      <w:bookmarkStart w:id="117" w:name="_Ref510421606"/>
      <w:bookmarkStart w:id="118" w:name="_Toc510425226"/>
      <w:r w:rsidRPr="00C11C82">
        <w:t>Additional encoder optimization</w:t>
      </w:r>
      <w:bookmarkEnd w:id="117"/>
      <w:bookmarkEnd w:id="118"/>
    </w:p>
    <w:p w14:paraId="7EAA323D" w14:textId="6E8420D3" w:rsidR="00786171" w:rsidRDefault="00786171" w:rsidP="00CE34DA">
      <w:pPr>
        <w:jc w:val="both"/>
      </w:pPr>
      <w:r>
        <w:t>When calculating metrics such as PSNR, a p</w:t>
      </w:r>
      <w:r w:rsidR="00265143">
        <w:t xml:space="preserve">ossible optimization to reduce memory </w:t>
      </w:r>
      <w:r>
        <w:t xml:space="preserve">consumption is to derive these </w:t>
      </w:r>
      <w:r w:rsidR="00265143">
        <w:t>metrics</w:t>
      </w:r>
      <w:r>
        <w:t xml:space="preserve"> for the super frame based on the one computed for the low resolution frames</w:t>
      </w:r>
      <w:r w:rsidR="00265143">
        <w:t>.</w:t>
      </w:r>
      <w:r>
        <w:t xml:space="preserve"> It can be indeed demonstrated that:</w:t>
      </w:r>
    </w:p>
    <w:p w14:paraId="73EC6AF1" w14:textId="4692472C" w:rsidR="00BA66FF" w:rsidRPr="00421CEB" w:rsidRDefault="00786171" w:rsidP="00CE34DA">
      <w:pPr>
        <w:jc w:val="both"/>
      </w:pPr>
      <m:oMathPara>
        <m:oMath>
          <m:r>
            <w:rPr>
              <w:rFonts w:ascii="Cambria Math" w:hAnsi="Cambria Math"/>
            </w:rPr>
            <m:t>PNS</m:t>
          </m:r>
          <m:sSub>
            <m:sSubPr>
              <m:ctrlPr>
                <w:rPr>
                  <w:rFonts w:ascii="Cambria Math" w:hAnsi="Cambria Math"/>
                  <w:i/>
                </w:rPr>
              </m:ctrlPr>
            </m:sSubPr>
            <m:e>
              <m:r>
                <w:rPr>
                  <w:rFonts w:ascii="Cambria Math" w:hAnsi="Cambria Math"/>
                </w:rPr>
                <m:t>R</m:t>
              </m:r>
            </m:e>
            <m:sub>
              <m:r>
                <w:rPr>
                  <w:rFonts w:ascii="Cambria Math" w:hAnsi="Cambria Math"/>
                </w:rPr>
                <m:t>super</m:t>
              </m:r>
            </m:sub>
          </m:sSub>
          <m:r>
            <w:rPr>
              <w:rFonts w:ascii="Cambria Math" w:hAnsi="Cambria Math"/>
            </w:rPr>
            <m:t>=10</m:t>
          </m:r>
          <m:func>
            <m:funcPr>
              <m:ctrlPr>
                <w:rPr>
                  <w:rFonts w:ascii="Cambria Math" w:hAnsi="Cambria Math"/>
                </w:rPr>
              </m:ctrlPr>
            </m:funcPr>
            <m:fName>
              <m:r>
                <m:rPr>
                  <m:sty m:val="p"/>
                </m:rPr>
                <w:rPr>
                  <w:rFonts w:ascii="Cambria Math" w:hAnsi="Cambria Math"/>
                </w:rPr>
                <m:t>log</m:t>
              </m:r>
            </m:fName>
            <m:e>
              <m:r>
                <w:rPr>
                  <w:rFonts w:ascii="Cambria Math" w:hAnsi="Cambria Math"/>
                </w:rPr>
                <m:t>4</m:t>
              </m:r>
            </m:e>
          </m:func>
          <m:r>
            <w:rPr>
              <w:rFonts w:ascii="Cambria Math" w:hAnsi="Cambria Math"/>
            </w:rPr>
            <m:t>-10</m:t>
          </m:r>
          <m:r>
            <m:rPr>
              <m:sty m:val="p"/>
            </m:rPr>
            <w:rPr>
              <w:rFonts w:ascii="Cambria Math" w:hAnsi="Cambria Math"/>
            </w:rPr>
            <m:t>log⁡</m:t>
          </m:r>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i=0</m:t>
                  </m:r>
                </m:sub>
                <m:sup>
                  <m:r>
                    <w:rPr>
                      <w:rFonts w:ascii="Cambria Math" w:hAnsi="Cambria Math"/>
                    </w:rPr>
                    <m:t>3</m:t>
                  </m:r>
                </m:sup>
                <m:e>
                  <m:sSup>
                    <m:sSupPr>
                      <m:ctrlPr>
                        <w:rPr>
                          <w:rFonts w:ascii="Cambria Math" w:hAnsi="Cambria Math"/>
                          <w:i/>
                        </w:rPr>
                      </m:ctrlPr>
                    </m:sSupPr>
                    <m:e>
                      <m:r>
                        <w:rPr>
                          <w:rFonts w:ascii="Cambria Math" w:hAnsi="Cambria Math"/>
                        </w:rPr>
                        <m:t>10</m:t>
                      </m:r>
                    </m:e>
                    <m:sup>
                      <m:r>
                        <w:rPr>
                          <w:rFonts w:ascii="Cambria Math" w:hAnsi="Cambria Math"/>
                        </w:rPr>
                        <m:t>-PNS</m:t>
                      </m:r>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/10</m:t>
                      </m:r>
                    </m:sup>
                  </m:sSup>
                </m:e>
              </m:nary>
            </m:e>
          </m:d>
          <m:r>
            <m:rPr>
              <m:sty m:val="p"/>
            </m:rPr>
            <w:br/>
          </m:r>
        </m:oMath>
        <m:oMath>
          <m:r>
            <w:rPr>
              <w:rFonts w:ascii="Cambria Math" w:hAnsi="Cambria Math"/>
            </w:rPr>
            <m:t>∀i∈</m:t>
          </m:r>
          <m:d>
            <m:dPr>
              <m:begChr m:val="["/>
              <m:endChr m:val="]"/>
              <m:ctrlPr>
                <w:rPr>
                  <w:rFonts w:ascii="Cambria Math" w:hAnsi="Cambria Math"/>
                  <w:i/>
                </w:rPr>
              </m:ctrlPr>
            </m:dPr>
            <m:e>
              <m:r>
                <w:rPr>
                  <w:rFonts w:ascii="Cambria Math" w:hAnsi="Cambria Math"/>
                </w:rPr>
                <m:t>0,3</m:t>
              </m:r>
            </m:e>
          </m:d>
          <m:r>
            <w:rPr>
              <w:rFonts w:ascii="Cambria Math" w:hAnsi="Cambria Math"/>
            </w:rPr>
            <m:t xml:space="preserve">, i </m:t>
          </m:r>
          <m:r>
            <m:rPr>
              <m:nor/>
            </m:rPr>
            <w:rPr>
              <w:rFonts w:ascii="Cambria Math" w:hAnsi="Cambria Math"/>
            </w:rPr>
            <m:t>being the resolution component index</m:t>
          </m:r>
        </m:oMath>
      </m:oMathPara>
    </w:p>
    <w:p w14:paraId="438C1CCD" w14:textId="182A1824" w:rsidR="003531BD" w:rsidRPr="00A2281C" w:rsidRDefault="00BF7D94" w:rsidP="00CE34DA">
      <w:pPr>
        <w:pStyle w:val="Heading1"/>
        <w:jc w:val="both"/>
        <w:rPr>
          <w:szCs w:val="22"/>
        </w:rPr>
      </w:pPr>
      <w:bookmarkStart w:id="119" w:name="_Toc510019298"/>
      <w:bookmarkStart w:id="120" w:name="_Toc510019300"/>
      <w:bookmarkStart w:id="121" w:name="_Toc510019302"/>
      <w:bookmarkStart w:id="122" w:name="_Toc504385890"/>
      <w:bookmarkStart w:id="123" w:name="_Toc504386055"/>
      <w:bookmarkStart w:id="124" w:name="_Toc510019304"/>
      <w:bookmarkStart w:id="125" w:name="_Toc510425227"/>
      <w:bookmarkEnd w:id="119"/>
      <w:bookmarkEnd w:id="120"/>
      <w:bookmarkEnd w:id="121"/>
      <w:bookmarkEnd w:id="122"/>
      <w:bookmarkEnd w:id="123"/>
      <w:bookmarkEnd w:id="124"/>
      <w:r w:rsidRPr="00421CEB">
        <w:t>Compression performance</w:t>
      </w:r>
      <w:bookmarkEnd w:id="125"/>
      <w:r w:rsidRPr="00421CEB">
        <w:t xml:space="preserve"> </w:t>
      </w:r>
    </w:p>
    <w:p w14:paraId="35293859" w14:textId="77777777" w:rsidR="00BF7D94" w:rsidRPr="00C11C82" w:rsidRDefault="00BF7D94" w:rsidP="00CE34DA">
      <w:pPr>
        <w:pStyle w:val="Heading2"/>
        <w:jc w:val="both"/>
      </w:pPr>
      <w:bookmarkStart w:id="126" w:name="_Toc510019308"/>
      <w:bookmarkStart w:id="127" w:name="_Toc510019310"/>
      <w:bookmarkStart w:id="128" w:name="_Toc510019312"/>
      <w:bookmarkStart w:id="129" w:name="_Toc510019314"/>
      <w:bookmarkStart w:id="130" w:name="_Toc510019316"/>
      <w:bookmarkStart w:id="131" w:name="_Toc510019318"/>
      <w:bookmarkStart w:id="132" w:name="_Toc510019320"/>
      <w:bookmarkStart w:id="133" w:name="_Toc510019322"/>
      <w:bookmarkStart w:id="134" w:name="_Toc510019324"/>
      <w:bookmarkStart w:id="135" w:name="_Toc510019326"/>
      <w:bookmarkStart w:id="136" w:name="_Toc510019328"/>
      <w:bookmarkStart w:id="137" w:name="_Toc510019330"/>
      <w:bookmarkStart w:id="138" w:name="_Toc510019332"/>
      <w:bookmarkStart w:id="139" w:name="_Toc510019334"/>
      <w:bookmarkStart w:id="140" w:name="_Toc510019336"/>
      <w:bookmarkStart w:id="141" w:name="_Toc510019338"/>
      <w:bookmarkStart w:id="142" w:name="_Toc510019340"/>
      <w:bookmarkStart w:id="143" w:name="_Toc504414330"/>
      <w:bookmarkStart w:id="144" w:name="_Toc504414474"/>
      <w:bookmarkStart w:id="145" w:name="_Toc504414651"/>
      <w:bookmarkStart w:id="146" w:name="_Toc504419959"/>
      <w:bookmarkStart w:id="147" w:name="_Toc504420110"/>
      <w:bookmarkStart w:id="148" w:name="_Toc504422436"/>
      <w:bookmarkStart w:id="149" w:name="_Toc504486691"/>
      <w:bookmarkStart w:id="150" w:name="_Toc510019342"/>
      <w:bookmarkStart w:id="151" w:name="_Toc510019343"/>
      <w:bookmarkStart w:id="152" w:name="_Toc510019344"/>
      <w:bookmarkStart w:id="153" w:name="_Toc510019346"/>
      <w:bookmarkStart w:id="154" w:name="_Toc510019348"/>
      <w:bookmarkStart w:id="155" w:name="_Toc510019350"/>
      <w:bookmarkStart w:id="156" w:name="_Toc510425228"/>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C11C82">
        <w:t>360° Video: Constraint set 1 configuration relative to HM anchor</w:t>
      </w:r>
      <w:bookmarkEnd w:id="156"/>
    </w:p>
    <w:p w14:paraId="45B9C3C7" w14:textId="77777777" w:rsidR="004E3D02" w:rsidRPr="00C11C82" w:rsidRDefault="004E3D02" w:rsidP="00CE34DA">
      <w:pPr>
        <w:pStyle w:val="Heading3"/>
        <w:jc w:val="both"/>
      </w:pPr>
      <w:bookmarkStart w:id="157" w:name="_Toc510425229"/>
      <w:r w:rsidRPr="00C11C82">
        <w:t>Class 360</w:t>
      </w:r>
      <w:bookmarkEnd w:id="157"/>
    </w:p>
    <w:p w14:paraId="54C26B46" w14:textId="5189E4EA" w:rsidR="003531BD" w:rsidRDefault="002E28E7" w:rsidP="00CE34DA">
      <w:pPr>
        <w:jc w:val="center"/>
        <w:rPr>
          <w:szCs w:val="22"/>
          <w:highlight w:val="green"/>
        </w:rPr>
      </w:pPr>
      <w:r>
        <w:rPr>
          <w:noProof/>
        </w:rPr>
        <w:drawing>
          <wp:inline distT="0" distB="0" distL="0" distR="0" wp14:anchorId="580F10ED" wp14:editId="18578F65">
            <wp:extent cx="5582920" cy="2813957"/>
            <wp:effectExtent l="0" t="0" r="17780" b="5715"/>
            <wp:docPr id="31" name="Chart 31">
              <a:extLst xmlns:a="http://schemas.openxmlformats.org/drawingml/2006/main">
                <a:ext uri="{FF2B5EF4-FFF2-40B4-BE49-F238E27FC236}">
                  <a16:creationId xmlns:a16="http://schemas.microsoft.com/office/drawing/2014/main" id="{394B1748-6CFA-4369-9A33-02D672C9300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602BA73" w14:textId="6BE5EFAF" w:rsidR="004E3D02" w:rsidRDefault="004E3D02" w:rsidP="00CE34DA">
      <w:pPr>
        <w:jc w:val="both"/>
        <w:rPr>
          <w:szCs w:val="22"/>
          <w:highlight w:val="green"/>
        </w:rPr>
      </w:pPr>
    </w:p>
    <w:p w14:paraId="1F434F40" w14:textId="09E5E388" w:rsidR="004E3D02" w:rsidRDefault="004E3D02" w:rsidP="00CE34DA">
      <w:pPr>
        <w:jc w:val="center"/>
        <w:rPr>
          <w:szCs w:val="22"/>
          <w:highlight w:val="green"/>
        </w:rPr>
      </w:pPr>
      <w:r>
        <w:rPr>
          <w:noProof/>
        </w:rPr>
        <w:drawing>
          <wp:inline distT="0" distB="0" distL="0" distR="0" wp14:anchorId="535681D7" wp14:editId="3826C224">
            <wp:extent cx="5520690" cy="2683568"/>
            <wp:effectExtent l="0" t="0" r="3810" b="2540"/>
            <wp:docPr id="32" name="Chart 32">
              <a:extLst xmlns:a="http://schemas.openxmlformats.org/drawingml/2006/main">
                <a:ext uri="{FF2B5EF4-FFF2-40B4-BE49-F238E27FC236}">
                  <a16:creationId xmlns:a16="http://schemas.microsoft.com/office/drawing/2014/main" id="{FC7BF05B-56FB-4C03-AE24-AF6CEA159A2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8F658F0" w14:textId="7B77F606" w:rsidR="004E3D02" w:rsidRDefault="004E3D02" w:rsidP="00CE34DA">
      <w:pPr>
        <w:jc w:val="both"/>
        <w:rPr>
          <w:szCs w:val="22"/>
          <w:highlight w:val="green"/>
        </w:rPr>
      </w:pPr>
    </w:p>
    <w:p w14:paraId="65E54D7D" w14:textId="25EAD6EB" w:rsidR="004E3D02" w:rsidRPr="00B26EE6" w:rsidRDefault="00CE34DA" w:rsidP="00627DAD">
      <w:pPr>
        <w:jc w:val="center"/>
        <w:rPr>
          <w:szCs w:val="22"/>
        </w:rPr>
      </w:pPr>
      <w:r>
        <w:rPr>
          <w:noProof/>
        </w:rPr>
        <w:drawing>
          <wp:inline distT="0" distB="0" distL="0" distR="0" wp14:anchorId="047A3874" wp14:editId="6FBD9847">
            <wp:extent cx="5459185" cy="2955471"/>
            <wp:effectExtent l="0" t="0" r="8255" b="16510"/>
            <wp:docPr id="37" name="Chart 37">
              <a:extLst xmlns:a="http://schemas.openxmlformats.org/drawingml/2006/main">
                <a:ext uri="{FF2B5EF4-FFF2-40B4-BE49-F238E27FC236}">
                  <a16:creationId xmlns:a16="http://schemas.microsoft.com/office/drawing/2014/main" id="{7E6BE816-588C-4318-BCC8-911EDC2E93D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0DE9E6D" w14:textId="0A9BC2A0" w:rsidR="004E3D02" w:rsidRPr="00B26EE6" w:rsidRDefault="004E3D02" w:rsidP="00CE34DA">
      <w:pPr>
        <w:jc w:val="both"/>
        <w:rPr>
          <w:szCs w:val="22"/>
        </w:rPr>
      </w:pPr>
    </w:p>
    <w:p w14:paraId="4A44AED4" w14:textId="184E3EF5" w:rsidR="000B7E06" w:rsidRDefault="000B7E06" w:rsidP="00CE34DA">
      <w:pPr>
        <w:pStyle w:val="Caption"/>
        <w:keepNext/>
        <w:jc w:val="center"/>
      </w:pPr>
      <w:bookmarkStart w:id="158" w:name="_Ref510044250"/>
      <w:r>
        <w:t xml:space="preserve">Table </w:t>
      </w:r>
      <w:r>
        <w:fldChar w:fldCharType="begin"/>
      </w:r>
      <w:r>
        <w:instrText xml:space="preserve"> SEQ Table \* ARABIC </w:instrText>
      </w:r>
      <w:r>
        <w:fldChar w:fldCharType="separate"/>
      </w:r>
      <w:r w:rsidR="006B3D12">
        <w:rPr>
          <w:noProof/>
        </w:rPr>
        <w:t>1</w:t>
      </w:r>
      <w:r>
        <w:fldChar w:fldCharType="end"/>
      </w:r>
      <w:bookmarkEnd w:id="158"/>
      <w:r>
        <w:t xml:space="preserve"> - </w:t>
      </w:r>
      <w:r w:rsidRPr="00A22EF1">
        <w:t>Constraint Set 1</w:t>
      </w:r>
      <w:r>
        <w:t xml:space="preserve"> over HM16.16</w:t>
      </w:r>
    </w:p>
    <w:p w14:paraId="46FE146D" w14:textId="166CC5C7" w:rsidR="003531BD" w:rsidRDefault="00B26EE6" w:rsidP="00CE34DA">
      <w:pPr>
        <w:jc w:val="center"/>
        <w:rPr>
          <w:szCs w:val="22"/>
          <w:highlight w:val="yellow"/>
        </w:rPr>
      </w:pPr>
      <w:r w:rsidRPr="00B26EE6">
        <w:rPr>
          <w:noProof/>
        </w:rPr>
        <w:drawing>
          <wp:inline distT="0" distB="0" distL="0" distR="0" wp14:anchorId="3E0EBA6E" wp14:editId="05EDFF6E">
            <wp:extent cx="6033072" cy="1467144"/>
            <wp:effectExtent l="0" t="0" r="635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36161" cy="1467895"/>
                    </a:xfrm>
                    <a:prstGeom prst="rect">
                      <a:avLst/>
                    </a:prstGeom>
                    <a:noFill/>
                    <a:ln>
                      <a:noFill/>
                    </a:ln>
                  </pic:spPr>
                </pic:pic>
              </a:graphicData>
            </a:graphic>
          </wp:inline>
        </w:drawing>
      </w:r>
    </w:p>
    <w:p w14:paraId="65EC1A37" w14:textId="0355C760" w:rsidR="00B26EE6" w:rsidRPr="0080344A" w:rsidRDefault="00B26EE6" w:rsidP="00CE34DA">
      <w:pPr>
        <w:jc w:val="center"/>
        <w:rPr>
          <w:szCs w:val="22"/>
          <w:highlight w:val="yellow"/>
        </w:rPr>
      </w:pPr>
      <w:r w:rsidRPr="00B26EE6">
        <w:rPr>
          <w:noProof/>
        </w:rPr>
        <w:drawing>
          <wp:inline distT="0" distB="0" distL="0" distR="0" wp14:anchorId="6503EBBB" wp14:editId="63C2D643">
            <wp:extent cx="4975467" cy="143301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54203"/>
                    <a:stretch/>
                  </pic:blipFill>
                  <pic:spPr bwMode="auto">
                    <a:xfrm>
                      <a:off x="0" y="0"/>
                      <a:ext cx="5021055" cy="1446145"/>
                    </a:xfrm>
                    <a:prstGeom prst="rect">
                      <a:avLst/>
                    </a:prstGeom>
                    <a:noFill/>
                    <a:ln>
                      <a:noFill/>
                    </a:ln>
                    <a:extLst>
                      <a:ext uri="{53640926-AAD7-44D8-BBD7-CCE9431645EC}">
                        <a14:shadowObscured xmlns:a14="http://schemas.microsoft.com/office/drawing/2010/main"/>
                      </a:ext>
                    </a:extLst>
                  </pic:spPr>
                </pic:pic>
              </a:graphicData>
            </a:graphic>
          </wp:inline>
        </w:drawing>
      </w:r>
    </w:p>
    <w:p w14:paraId="49749CC7" w14:textId="77777777" w:rsidR="00BF7D94" w:rsidRPr="00C11C82" w:rsidRDefault="00BF7D94" w:rsidP="00CE34DA">
      <w:pPr>
        <w:pStyle w:val="Heading3"/>
        <w:jc w:val="both"/>
      </w:pPr>
      <w:bookmarkStart w:id="159" w:name="_Toc510425230"/>
      <w:r w:rsidRPr="00C11C82">
        <w:t>Overall</w:t>
      </w:r>
      <w:bookmarkEnd w:id="159"/>
    </w:p>
    <w:p w14:paraId="19AF60D4" w14:textId="4168FD03" w:rsidR="00BF7D94" w:rsidRPr="00C11C82" w:rsidRDefault="008B2F4B" w:rsidP="00CE34DA">
      <w:pPr>
        <w:jc w:val="both"/>
      </w:pPr>
      <w:r>
        <w:t>Overall the at the same bitrates there is roughly a 0,52 dB loss on average</w:t>
      </w:r>
      <w:r w:rsidR="002B5908">
        <w:t xml:space="preserve"> (both WSPSNR and SPSNR)</w:t>
      </w:r>
      <w:r>
        <w:t xml:space="preserve"> although </w:t>
      </w:r>
      <w:r w:rsidR="002B5908">
        <w:t xml:space="preserve">it is important to note that </w:t>
      </w:r>
      <w:r>
        <w:t xml:space="preserve">the </w:t>
      </w:r>
      <w:r w:rsidR="001D2A01">
        <w:t>number</w:t>
      </w:r>
      <w:r>
        <w:t xml:space="preserve"> of </w:t>
      </w:r>
      <w:r w:rsidR="00D110E3">
        <w:t>samples</w:t>
      </w:r>
      <w:r>
        <w:t xml:space="preserve"> being en</w:t>
      </w:r>
      <w:r w:rsidR="002B5908">
        <w:t>coded is quadrupled.</w:t>
      </w:r>
    </w:p>
    <w:p w14:paraId="78225305" w14:textId="2731D44B" w:rsidR="00BF7D94" w:rsidRPr="00C11C82" w:rsidRDefault="00BF7D94" w:rsidP="00CE34DA">
      <w:pPr>
        <w:pStyle w:val="Heading2"/>
        <w:jc w:val="both"/>
      </w:pPr>
      <w:bookmarkStart w:id="160" w:name="_Toc510425231"/>
      <w:r w:rsidRPr="00C11C82">
        <w:t>360° Video: Constraint set 1 configuration relative to JEM anchor</w:t>
      </w:r>
      <w:bookmarkEnd w:id="160"/>
    </w:p>
    <w:p w14:paraId="55DF6918" w14:textId="6F5A2C88" w:rsidR="003531BD" w:rsidRPr="00C11C82" w:rsidRDefault="004E3D02" w:rsidP="00CE34DA">
      <w:pPr>
        <w:jc w:val="both"/>
        <w:rPr>
          <w:szCs w:val="22"/>
        </w:rPr>
      </w:pPr>
      <w:r w:rsidRPr="00C11C82">
        <w:rPr>
          <w:szCs w:val="22"/>
        </w:rPr>
        <w:t>These results are not shown</w:t>
      </w:r>
      <w:r w:rsidR="00E35A75">
        <w:rPr>
          <w:szCs w:val="22"/>
        </w:rPr>
        <w:t>. Since the technique has been implemented in the HM</w:t>
      </w:r>
      <w:r w:rsidR="0035785A">
        <w:rPr>
          <w:szCs w:val="22"/>
        </w:rPr>
        <w:t xml:space="preserve"> </w:t>
      </w:r>
      <w:r w:rsidR="001D2A01">
        <w:rPr>
          <w:szCs w:val="22"/>
        </w:rPr>
        <w:t>software</w:t>
      </w:r>
      <w:r w:rsidR="00E35A75">
        <w:rPr>
          <w:szCs w:val="22"/>
        </w:rPr>
        <w:t xml:space="preserve">, it would not be relevant to compare it again JEM. Moreover, the technique is agnostic to the underlying coding architecture and could </w:t>
      </w:r>
      <w:r w:rsidR="002B5908">
        <w:rPr>
          <w:szCs w:val="22"/>
        </w:rPr>
        <w:t xml:space="preserve">similarly </w:t>
      </w:r>
      <w:r w:rsidR="00E35A75">
        <w:rPr>
          <w:szCs w:val="22"/>
        </w:rPr>
        <w:t xml:space="preserve">be implemented in JEM or </w:t>
      </w:r>
      <w:r w:rsidR="001D2A01">
        <w:rPr>
          <w:szCs w:val="22"/>
        </w:rPr>
        <w:t>another</w:t>
      </w:r>
      <w:r w:rsidR="00E35A75">
        <w:rPr>
          <w:szCs w:val="22"/>
        </w:rPr>
        <w:t xml:space="preserve"> codec.</w:t>
      </w:r>
    </w:p>
    <w:p w14:paraId="6B156721" w14:textId="77777777" w:rsidR="00BF7D94" w:rsidRPr="00421CEB" w:rsidRDefault="00BF7D94" w:rsidP="00CE34DA">
      <w:pPr>
        <w:jc w:val="both"/>
      </w:pPr>
    </w:p>
    <w:p w14:paraId="2F223F85" w14:textId="77777777" w:rsidR="00BF7D94" w:rsidRPr="00421CEB" w:rsidRDefault="00BF7D94" w:rsidP="00CE34DA">
      <w:pPr>
        <w:pStyle w:val="Heading1"/>
        <w:jc w:val="both"/>
      </w:pPr>
      <w:bookmarkStart w:id="161" w:name="_Toc510425232"/>
      <w:r w:rsidRPr="00421CEB">
        <w:lastRenderedPageBreak/>
        <w:t>Decoder complexity analysis</w:t>
      </w:r>
      <w:bookmarkEnd w:id="161"/>
    </w:p>
    <w:p w14:paraId="1E42F884" w14:textId="28C5B025" w:rsidR="00BF7D94" w:rsidRPr="00C11C82" w:rsidRDefault="00BF7D94" w:rsidP="00CE34DA">
      <w:pPr>
        <w:pStyle w:val="Heading2"/>
        <w:jc w:val="both"/>
      </w:pPr>
      <w:bookmarkStart w:id="162" w:name="_Ref504385224"/>
      <w:bookmarkStart w:id="163" w:name="_Toc510425233"/>
      <w:r w:rsidRPr="00C11C82">
        <w:t>Decoding time and measurement methodology and comparison vs. anchor bitstreams decoded by HM16.16</w:t>
      </w:r>
      <w:bookmarkEnd w:id="162"/>
      <w:bookmarkEnd w:id="163"/>
    </w:p>
    <w:p w14:paraId="7A85DFD5" w14:textId="16E765C0" w:rsidR="00CE34DA" w:rsidRDefault="00E35A75" w:rsidP="00CE34DA">
      <w:pPr>
        <w:keepNext/>
        <w:jc w:val="both"/>
      </w:pPr>
      <w:r>
        <w:fldChar w:fldCharType="begin"/>
      </w:r>
      <w:r>
        <w:instrText xml:space="preserve"> REF _Ref510025877 \h </w:instrText>
      </w:r>
      <w:r w:rsidR="00CE34DA">
        <w:instrText xml:space="preserve"> \* MERGEFORMAT </w:instrText>
      </w:r>
      <w:r>
        <w:fldChar w:fldCharType="separate"/>
      </w:r>
      <w:r w:rsidR="006B3D12">
        <w:t xml:space="preserve">Figure </w:t>
      </w:r>
      <w:r w:rsidR="006B3D12">
        <w:rPr>
          <w:noProof/>
        </w:rPr>
        <w:t>4</w:t>
      </w:r>
      <w:r>
        <w:fldChar w:fldCharType="end"/>
      </w:r>
      <w:r>
        <w:t xml:space="preserve"> shows the </w:t>
      </w:r>
      <w:r w:rsidR="0035028F" w:rsidRPr="00C11C82">
        <w:t xml:space="preserve">measured </w:t>
      </w:r>
      <w:r w:rsidR="0035028F">
        <w:t xml:space="preserve">encoding times and </w:t>
      </w:r>
      <w:r>
        <w:fldChar w:fldCharType="begin"/>
      </w:r>
      <w:r>
        <w:instrText xml:space="preserve"> REF _Ref510025939 \h </w:instrText>
      </w:r>
      <w:r w:rsidR="00CE34DA">
        <w:instrText xml:space="preserve"> \* MERGEFORMAT </w:instrText>
      </w:r>
      <w:r>
        <w:fldChar w:fldCharType="separate"/>
      </w:r>
      <w:r w:rsidR="006B3D12">
        <w:t xml:space="preserve">Table </w:t>
      </w:r>
      <w:r w:rsidR="006B3D12">
        <w:rPr>
          <w:noProof/>
        </w:rPr>
        <w:t>2</w:t>
      </w:r>
      <w:r>
        <w:fldChar w:fldCharType="end"/>
      </w:r>
      <w:r>
        <w:t xml:space="preserve"> </w:t>
      </w:r>
      <w:r w:rsidR="0035028F">
        <w:t>the raw data.</w:t>
      </w:r>
    </w:p>
    <w:p w14:paraId="00256231" w14:textId="6B4CC09B" w:rsidR="00E35A75" w:rsidRDefault="0035028F" w:rsidP="00CE34DA">
      <w:pPr>
        <w:keepNext/>
        <w:jc w:val="center"/>
      </w:pPr>
      <w:r>
        <w:rPr>
          <w:noProof/>
        </w:rPr>
        <w:drawing>
          <wp:inline distT="0" distB="0" distL="0" distR="0" wp14:anchorId="45817B3C" wp14:editId="0122515E">
            <wp:extent cx="4577705" cy="2730976"/>
            <wp:effectExtent l="0" t="0" r="13970" b="12700"/>
            <wp:docPr id="25" name="Chart 25">
              <a:extLst xmlns:a="http://schemas.openxmlformats.org/drawingml/2006/main">
                <a:ext uri="{FF2B5EF4-FFF2-40B4-BE49-F238E27FC236}">
                  <a16:creationId xmlns:a16="http://schemas.microsoft.com/office/drawing/2014/main" id="{A275591F-D8E5-4DCB-ABF1-9FC783DB089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080044C9" w14:textId="27DF5ECC" w:rsidR="00BF7D94" w:rsidRDefault="00E35A75" w:rsidP="00CE34DA">
      <w:pPr>
        <w:pStyle w:val="Caption"/>
        <w:jc w:val="center"/>
      </w:pPr>
      <w:bookmarkStart w:id="164" w:name="_Ref510025877"/>
      <w:r>
        <w:t xml:space="preserve">Figure </w:t>
      </w:r>
      <w:r>
        <w:fldChar w:fldCharType="begin"/>
      </w:r>
      <w:r>
        <w:instrText xml:space="preserve"> SEQ Figure \* ARABIC </w:instrText>
      </w:r>
      <w:r>
        <w:fldChar w:fldCharType="separate"/>
      </w:r>
      <w:r w:rsidR="006B3D12">
        <w:rPr>
          <w:noProof/>
        </w:rPr>
        <w:t>4</w:t>
      </w:r>
      <w:r>
        <w:fldChar w:fldCharType="end"/>
      </w:r>
      <w:bookmarkEnd w:id="164"/>
      <w:r>
        <w:t xml:space="preserve"> - Decoding times comparison graph</w:t>
      </w:r>
      <w:r w:rsidR="00CE34DA">
        <w:t xml:space="preserve"> in seconds</w:t>
      </w:r>
    </w:p>
    <w:p w14:paraId="79CC24FC" w14:textId="77777777" w:rsidR="0035028F" w:rsidRDefault="0035028F" w:rsidP="00CE34DA">
      <w:pPr>
        <w:jc w:val="both"/>
      </w:pPr>
    </w:p>
    <w:p w14:paraId="6B1EF96B" w14:textId="39B70A5A" w:rsidR="00E35A75" w:rsidRDefault="00E35A75" w:rsidP="00CE34DA">
      <w:pPr>
        <w:pStyle w:val="Caption"/>
        <w:keepNext/>
        <w:jc w:val="center"/>
      </w:pPr>
      <w:bookmarkStart w:id="165" w:name="_Ref510025939"/>
      <w:r>
        <w:t xml:space="preserve">Table </w:t>
      </w:r>
      <w:r>
        <w:fldChar w:fldCharType="begin"/>
      </w:r>
      <w:r>
        <w:instrText xml:space="preserve"> SEQ Table \* ARABIC </w:instrText>
      </w:r>
      <w:r>
        <w:fldChar w:fldCharType="separate"/>
      </w:r>
      <w:r w:rsidR="006B3D12">
        <w:rPr>
          <w:noProof/>
        </w:rPr>
        <w:t>2</w:t>
      </w:r>
      <w:r>
        <w:fldChar w:fldCharType="end"/>
      </w:r>
      <w:bookmarkEnd w:id="165"/>
      <w:r>
        <w:t>- Decoding times</w:t>
      </w:r>
    </w:p>
    <w:tbl>
      <w:tblPr>
        <w:tblStyle w:val="GridTable1Light"/>
        <w:tblW w:w="9576" w:type="dxa"/>
        <w:tblLook w:val="04A0" w:firstRow="1" w:lastRow="0" w:firstColumn="1" w:lastColumn="0" w:noHBand="0" w:noVBand="1"/>
      </w:tblPr>
      <w:tblGrid>
        <w:gridCol w:w="2394"/>
        <w:gridCol w:w="2394"/>
        <w:gridCol w:w="2394"/>
        <w:gridCol w:w="2394"/>
      </w:tblGrid>
      <w:tr w:rsidR="0035028F" w:rsidRPr="0035028F" w14:paraId="1600FB61" w14:textId="7834CC92" w:rsidTr="00CE34D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394" w:type="dxa"/>
            <w:noWrap/>
            <w:hideMark/>
          </w:tcPr>
          <w:p w14:paraId="522CFC17" w14:textId="77777777" w:rsidR="0035028F" w:rsidRPr="00CE34DA" w:rsidRDefault="0035028F" w:rsidP="00CE34DA">
            <w:pPr>
              <w:spacing w:before="0"/>
              <w:jc w:val="both"/>
              <w:rPr>
                <w:sz w:val="20"/>
                <w:szCs w:val="24"/>
                <w:lang w:val="en-US" w:eastAsia="nl-NL"/>
              </w:rPr>
            </w:pPr>
          </w:p>
        </w:tc>
        <w:tc>
          <w:tcPr>
            <w:tcW w:w="2394" w:type="dxa"/>
            <w:noWrap/>
            <w:hideMark/>
          </w:tcPr>
          <w:p w14:paraId="22CFD4C0" w14:textId="77777777" w:rsidR="0035028F" w:rsidRPr="0035028F" w:rsidRDefault="0035028F" w:rsidP="00627DAD">
            <w:pPr>
              <w:spacing w:before="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35028F">
              <w:rPr>
                <w:rFonts w:ascii="Calibri" w:hAnsi="Calibri" w:cs="Calibri"/>
                <w:color w:val="000000"/>
                <w:szCs w:val="22"/>
                <w:lang w:val="nl-NL" w:eastAsia="nl-NL"/>
              </w:rPr>
              <w:t>Anchor</w:t>
            </w:r>
          </w:p>
        </w:tc>
        <w:tc>
          <w:tcPr>
            <w:tcW w:w="2394" w:type="dxa"/>
            <w:noWrap/>
            <w:hideMark/>
          </w:tcPr>
          <w:p w14:paraId="1A219940" w14:textId="77777777" w:rsidR="0035028F" w:rsidRPr="0035028F" w:rsidRDefault="0035028F" w:rsidP="00627DAD">
            <w:pPr>
              <w:spacing w:before="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35028F">
              <w:rPr>
                <w:rFonts w:ascii="Calibri" w:hAnsi="Calibri" w:cs="Calibri"/>
                <w:color w:val="000000"/>
                <w:szCs w:val="22"/>
                <w:lang w:val="nl-NL" w:eastAsia="nl-NL"/>
              </w:rPr>
              <w:t>P20</w:t>
            </w:r>
          </w:p>
        </w:tc>
        <w:tc>
          <w:tcPr>
            <w:tcW w:w="2394" w:type="dxa"/>
          </w:tcPr>
          <w:p w14:paraId="1C98E711" w14:textId="080EDA02" w:rsidR="0035028F" w:rsidRPr="0035028F" w:rsidRDefault="0035028F" w:rsidP="00627DAD">
            <w:pPr>
              <w:spacing w:before="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Pr>
                <w:rFonts w:ascii="Calibri" w:hAnsi="Calibri" w:cs="Calibri"/>
                <w:color w:val="000000"/>
                <w:szCs w:val="22"/>
                <w:lang w:val="nl-NL" w:eastAsia="nl-NL"/>
              </w:rPr>
              <w:t>Ratio</w:t>
            </w:r>
          </w:p>
        </w:tc>
      </w:tr>
      <w:tr w:rsidR="0035028F" w:rsidRPr="0035028F" w14:paraId="43253AB5" w14:textId="30E52B8D" w:rsidTr="00CE34DA">
        <w:trPr>
          <w:trHeight w:val="288"/>
        </w:trPr>
        <w:tc>
          <w:tcPr>
            <w:cnfStyle w:val="001000000000" w:firstRow="0" w:lastRow="0" w:firstColumn="1" w:lastColumn="0" w:oddVBand="0" w:evenVBand="0" w:oddHBand="0" w:evenHBand="0" w:firstRowFirstColumn="0" w:firstRowLastColumn="0" w:lastRowFirstColumn="0" w:lastRowLastColumn="0"/>
            <w:tcW w:w="2394" w:type="dxa"/>
            <w:noWrap/>
            <w:hideMark/>
          </w:tcPr>
          <w:p w14:paraId="3EB86485" w14:textId="77777777" w:rsidR="0035028F" w:rsidRPr="0035028F" w:rsidRDefault="0035028F" w:rsidP="00CE34DA">
            <w:pPr>
              <w:spacing w:before="0"/>
              <w:jc w:val="both"/>
              <w:rPr>
                <w:rFonts w:ascii="Calibri" w:hAnsi="Calibri" w:cs="Calibri"/>
                <w:color w:val="000000"/>
                <w:szCs w:val="22"/>
                <w:lang w:val="nl-NL" w:eastAsia="nl-NL"/>
              </w:rPr>
            </w:pPr>
            <w:r w:rsidRPr="0035028F">
              <w:rPr>
                <w:rFonts w:ascii="Calibri" w:hAnsi="Calibri" w:cs="Calibri"/>
                <w:color w:val="000000"/>
                <w:szCs w:val="22"/>
                <w:lang w:val="nl-NL" w:eastAsia="nl-NL"/>
              </w:rPr>
              <w:t>Balboa</w:t>
            </w:r>
          </w:p>
        </w:tc>
        <w:tc>
          <w:tcPr>
            <w:tcW w:w="2394" w:type="dxa"/>
            <w:noWrap/>
            <w:hideMark/>
          </w:tcPr>
          <w:p w14:paraId="42F52991" w14:textId="77777777" w:rsidR="0035028F" w:rsidRPr="0035028F" w:rsidRDefault="0035028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35028F">
              <w:rPr>
                <w:rFonts w:ascii="Calibri" w:hAnsi="Calibri" w:cs="Calibri"/>
                <w:color w:val="000000"/>
                <w:szCs w:val="22"/>
                <w:lang w:val="nl-NL" w:eastAsia="nl-NL"/>
              </w:rPr>
              <w:t>154,428</w:t>
            </w:r>
          </w:p>
        </w:tc>
        <w:tc>
          <w:tcPr>
            <w:tcW w:w="2394" w:type="dxa"/>
            <w:noWrap/>
            <w:hideMark/>
          </w:tcPr>
          <w:p w14:paraId="5248850E" w14:textId="77777777" w:rsidR="0035028F" w:rsidRPr="0035028F" w:rsidRDefault="0035028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35028F">
              <w:rPr>
                <w:rFonts w:ascii="Calibri" w:hAnsi="Calibri" w:cs="Calibri"/>
                <w:color w:val="000000"/>
                <w:szCs w:val="22"/>
                <w:lang w:val="nl-NL" w:eastAsia="nl-NL"/>
              </w:rPr>
              <w:t>386,658</w:t>
            </w:r>
          </w:p>
        </w:tc>
        <w:tc>
          <w:tcPr>
            <w:tcW w:w="2394" w:type="dxa"/>
          </w:tcPr>
          <w:p w14:paraId="62C498C9" w14:textId="4FA730A4" w:rsidR="0035028F" w:rsidRPr="0035028F" w:rsidRDefault="0035028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Pr>
                <w:rFonts w:ascii="Calibri" w:hAnsi="Calibri" w:cs="Calibri"/>
                <w:color w:val="000000"/>
                <w:szCs w:val="22"/>
              </w:rPr>
              <w:t>2,50</w:t>
            </w:r>
          </w:p>
        </w:tc>
      </w:tr>
      <w:tr w:rsidR="0035028F" w:rsidRPr="0035028F" w14:paraId="6CEDA3CC" w14:textId="2B264BAF" w:rsidTr="00CE34DA">
        <w:trPr>
          <w:trHeight w:val="288"/>
        </w:trPr>
        <w:tc>
          <w:tcPr>
            <w:cnfStyle w:val="001000000000" w:firstRow="0" w:lastRow="0" w:firstColumn="1" w:lastColumn="0" w:oddVBand="0" w:evenVBand="0" w:oddHBand="0" w:evenHBand="0" w:firstRowFirstColumn="0" w:firstRowLastColumn="0" w:lastRowFirstColumn="0" w:lastRowLastColumn="0"/>
            <w:tcW w:w="2394" w:type="dxa"/>
            <w:noWrap/>
            <w:hideMark/>
          </w:tcPr>
          <w:p w14:paraId="064A1CAE" w14:textId="77777777" w:rsidR="0035028F" w:rsidRPr="0035028F" w:rsidRDefault="0035028F" w:rsidP="00CE34DA">
            <w:pPr>
              <w:spacing w:before="0"/>
              <w:jc w:val="both"/>
              <w:rPr>
                <w:rFonts w:ascii="Calibri" w:hAnsi="Calibri" w:cs="Calibri"/>
                <w:color w:val="000000"/>
                <w:szCs w:val="22"/>
                <w:lang w:val="nl-NL" w:eastAsia="nl-NL"/>
              </w:rPr>
            </w:pPr>
            <w:r w:rsidRPr="0035028F">
              <w:rPr>
                <w:rFonts w:ascii="Calibri" w:hAnsi="Calibri" w:cs="Calibri"/>
                <w:color w:val="000000"/>
                <w:szCs w:val="22"/>
                <w:lang w:val="nl-NL" w:eastAsia="nl-NL"/>
              </w:rPr>
              <w:t>Chairlift</w:t>
            </w:r>
          </w:p>
        </w:tc>
        <w:tc>
          <w:tcPr>
            <w:tcW w:w="2394" w:type="dxa"/>
            <w:noWrap/>
            <w:hideMark/>
          </w:tcPr>
          <w:p w14:paraId="643AFA67" w14:textId="77777777" w:rsidR="0035028F" w:rsidRPr="0035028F" w:rsidRDefault="0035028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35028F">
              <w:rPr>
                <w:rFonts w:ascii="Calibri" w:hAnsi="Calibri" w:cs="Calibri"/>
                <w:color w:val="000000"/>
                <w:szCs w:val="22"/>
                <w:lang w:val="nl-NL" w:eastAsia="nl-NL"/>
              </w:rPr>
              <w:t>86,905</w:t>
            </w:r>
          </w:p>
        </w:tc>
        <w:tc>
          <w:tcPr>
            <w:tcW w:w="2394" w:type="dxa"/>
            <w:noWrap/>
            <w:hideMark/>
          </w:tcPr>
          <w:p w14:paraId="45A52E4A" w14:textId="77777777" w:rsidR="0035028F" w:rsidRPr="0035028F" w:rsidRDefault="0035028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35028F">
              <w:rPr>
                <w:rFonts w:ascii="Calibri" w:hAnsi="Calibri" w:cs="Calibri"/>
                <w:color w:val="000000"/>
                <w:szCs w:val="22"/>
                <w:lang w:val="nl-NL" w:eastAsia="nl-NL"/>
              </w:rPr>
              <w:t>365,739</w:t>
            </w:r>
          </w:p>
        </w:tc>
        <w:tc>
          <w:tcPr>
            <w:tcW w:w="2394" w:type="dxa"/>
          </w:tcPr>
          <w:p w14:paraId="77324B4B" w14:textId="5C01EEE0" w:rsidR="0035028F" w:rsidRPr="0035028F" w:rsidRDefault="0035028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Pr>
                <w:rFonts w:ascii="Calibri" w:hAnsi="Calibri" w:cs="Calibri"/>
                <w:color w:val="000000"/>
                <w:szCs w:val="22"/>
              </w:rPr>
              <w:t>4,21</w:t>
            </w:r>
          </w:p>
        </w:tc>
      </w:tr>
      <w:tr w:rsidR="0035028F" w:rsidRPr="0035028F" w14:paraId="23D6551B" w14:textId="5F7F6A77" w:rsidTr="00CE34DA">
        <w:trPr>
          <w:trHeight w:val="288"/>
        </w:trPr>
        <w:tc>
          <w:tcPr>
            <w:cnfStyle w:val="001000000000" w:firstRow="0" w:lastRow="0" w:firstColumn="1" w:lastColumn="0" w:oddVBand="0" w:evenVBand="0" w:oddHBand="0" w:evenHBand="0" w:firstRowFirstColumn="0" w:firstRowLastColumn="0" w:lastRowFirstColumn="0" w:lastRowLastColumn="0"/>
            <w:tcW w:w="2394" w:type="dxa"/>
            <w:noWrap/>
            <w:hideMark/>
          </w:tcPr>
          <w:p w14:paraId="73B1BDEB" w14:textId="77777777" w:rsidR="0035028F" w:rsidRPr="0035028F" w:rsidRDefault="0035028F" w:rsidP="00CE34DA">
            <w:pPr>
              <w:spacing w:before="0"/>
              <w:jc w:val="both"/>
              <w:rPr>
                <w:rFonts w:ascii="Calibri" w:hAnsi="Calibri" w:cs="Calibri"/>
                <w:color w:val="000000"/>
                <w:szCs w:val="22"/>
                <w:lang w:val="nl-NL" w:eastAsia="nl-NL"/>
              </w:rPr>
            </w:pPr>
            <w:r w:rsidRPr="0035028F">
              <w:rPr>
                <w:rFonts w:ascii="Calibri" w:hAnsi="Calibri" w:cs="Calibri"/>
                <w:color w:val="000000"/>
                <w:szCs w:val="22"/>
                <w:lang w:val="nl-NL" w:eastAsia="nl-NL"/>
              </w:rPr>
              <w:t>Kiteflite</w:t>
            </w:r>
          </w:p>
        </w:tc>
        <w:tc>
          <w:tcPr>
            <w:tcW w:w="2394" w:type="dxa"/>
            <w:noWrap/>
            <w:hideMark/>
          </w:tcPr>
          <w:p w14:paraId="04CFE779" w14:textId="77777777" w:rsidR="0035028F" w:rsidRPr="0035028F" w:rsidRDefault="0035028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35028F">
              <w:rPr>
                <w:rFonts w:ascii="Calibri" w:hAnsi="Calibri" w:cs="Calibri"/>
                <w:color w:val="000000"/>
                <w:szCs w:val="22"/>
                <w:lang w:val="nl-NL" w:eastAsia="nl-NL"/>
              </w:rPr>
              <w:t>74,436</w:t>
            </w:r>
          </w:p>
        </w:tc>
        <w:tc>
          <w:tcPr>
            <w:tcW w:w="2394" w:type="dxa"/>
            <w:noWrap/>
            <w:hideMark/>
          </w:tcPr>
          <w:p w14:paraId="36EFAD41" w14:textId="77777777" w:rsidR="0035028F" w:rsidRPr="0035028F" w:rsidRDefault="0035028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35028F">
              <w:rPr>
                <w:rFonts w:ascii="Calibri" w:hAnsi="Calibri" w:cs="Calibri"/>
                <w:color w:val="000000"/>
                <w:szCs w:val="22"/>
                <w:lang w:val="nl-NL" w:eastAsia="nl-NL"/>
              </w:rPr>
              <w:t>402,109</w:t>
            </w:r>
          </w:p>
        </w:tc>
        <w:tc>
          <w:tcPr>
            <w:tcW w:w="2394" w:type="dxa"/>
          </w:tcPr>
          <w:p w14:paraId="36243890" w14:textId="5135E569" w:rsidR="0035028F" w:rsidRPr="0035028F" w:rsidRDefault="0035028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Pr>
                <w:rFonts w:ascii="Calibri" w:hAnsi="Calibri" w:cs="Calibri"/>
                <w:color w:val="000000"/>
                <w:szCs w:val="22"/>
              </w:rPr>
              <w:t>5,40</w:t>
            </w:r>
          </w:p>
        </w:tc>
      </w:tr>
      <w:tr w:rsidR="0035028F" w:rsidRPr="0035028F" w14:paraId="5ED1B7B7" w14:textId="269AC448" w:rsidTr="00CE34DA">
        <w:trPr>
          <w:trHeight w:val="288"/>
        </w:trPr>
        <w:tc>
          <w:tcPr>
            <w:cnfStyle w:val="001000000000" w:firstRow="0" w:lastRow="0" w:firstColumn="1" w:lastColumn="0" w:oddVBand="0" w:evenVBand="0" w:oddHBand="0" w:evenHBand="0" w:firstRowFirstColumn="0" w:firstRowLastColumn="0" w:lastRowFirstColumn="0" w:lastRowLastColumn="0"/>
            <w:tcW w:w="2394" w:type="dxa"/>
            <w:noWrap/>
            <w:hideMark/>
          </w:tcPr>
          <w:p w14:paraId="708BB304" w14:textId="77777777" w:rsidR="0035028F" w:rsidRPr="0035028F" w:rsidRDefault="0035028F" w:rsidP="00CE34DA">
            <w:pPr>
              <w:spacing w:before="0"/>
              <w:jc w:val="both"/>
              <w:rPr>
                <w:rFonts w:ascii="Calibri" w:hAnsi="Calibri" w:cs="Calibri"/>
                <w:color w:val="000000"/>
                <w:szCs w:val="22"/>
                <w:lang w:val="nl-NL" w:eastAsia="nl-NL"/>
              </w:rPr>
            </w:pPr>
            <w:r w:rsidRPr="0035028F">
              <w:rPr>
                <w:rFonts w:ascii="Calibri" w:hAnsi="Calibri" w:cs="Calibri"/>
                <w:color w:val="000000"/>
                <w:szCs w:val="22"/>
                <w:lang w:val="nl-NL" w:eastAsia="nl-NL"/>
              </w:rPr>
              <w:t>Harbor</w:t>
            </w:r>
          </w:p>
        </w:tc>
        <w:tc>
          <w:tcPr>
            <w:tcW w:w="2394" w:type="dxa"/>
            <w:noWrap/>
            <w:hideMark/>
          </w:tcPr>
          <w:p w14:paraId="3A5F81DC" w14:textId="77777777" w:rsidR="0035028F" w:rsidRPr="0035028F" w:rsidRDefault="0035028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35028F">
              <w:rPr>
                <w:rFonts w:ascii="Calibri" w:hAnsi="Calibri" w:cs="Calibri"/>
                <w:color w:val="000000"/>
                <w:szCs w:val="22"/>
                <w:lang w:val="nl-NL" w:eastAsia="nl-NL"/>
              </w:rPr>
              <w:t>67,263</w:t>
            </w:r>
          </w:p>
        </w:tc>
        <w:tc>
          <w:tcPr>
            <w:tcW w:w="2394" w:type="dxa"/>
            <w:noWrap/>
            <w:hideMark/>
          </w:tcPr>
          <w:p w14:paraId="7D05B3DA" w14:textId="77777777" w:rsidR="0035028F" w:rsidRPr="0035028F" w:rsidRDefault="0035028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35028F">
              <w:rPr>
                <w:rFonts w:ascii="Calibri" w:hAnsi="Calibri" w:cs="Calibri"/>
                <w:color w:val="000000"/>
                <w:szCs w:val="22"/>
                <w:lang w:val="nl-NL" w:eastAsia="nl-NL"/>
              </w:rPr>
              <w:t>394,388</w:t>
            </w:r>
          </w:p>
        </w:tc>
        <w:tc>
          <w:tcPr>
            <w:tcW w:w="2394" w:type="dxa"/>
          </w:tcPr>
          <w:p w14:paraId="1A68BB13" w14:textId="1BAEC56A" w:rsidR="0035028F" w:rsidRPr="0035028F" w:rsidRDefault="0035028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Pr>
                <w:rFonts w:ascii="Calibri" w:hAnsi="Calibri" w:cs="Calibri"/>
                <w:color w:val="000000"/>
                <w:szCs w:val="22"/>
              </w:rPr>
              <w:t>5,86</w:t>
            </w:r>
          </w:p>
        </w:tc>
      </w:tr>
      <w:tr w:rsidR="0035028F" w:rsidRPr="0035028F" w14:paraId="55425993" w14:textId="3EDD953B" w:rsidTr="00CE34DA">
        <w:trPr>
          <w:trHeight w:val="288"/>
        </w:trPr>
        <w:tc>
          <w:tcPr>
            <w:cnfStyle w:val="001000000000" w:firstRow="0" w:lastRow="0" w:firstColumn="1" w:lastColumn="0" w:oddVBand="0" w:evenVBand="0" w:oddHBand="0" w:evenHBand="0" w:firstRowFirstColumn="0" w:firstRowLastColumn="0" w:lastRowFirstColumn="0" w:lastRowLastColumn="0"/>
            <w:tcW w:w="2394" w:type="dxa"/>
            <w:noWrap/>
            <w:hideMark/>
          </w:tcPr>
          <w:p w14:paraId="2E81DBB2" w14:textId="77777777" w:rsidR="0035028F" w:rsidRPr="0035028F" w:rsidRDefault="0035028F" w:rsidP="00CE34DA">
            <w:pPr>
              <w:spacing w:before="0"/>
              <w:jc w:val="both"/>
              <w:rPr>
                <w:rFonts w:ascii="Calibri" w:hAnsi="Calibri" w:cs="Calibri"/>
                <w:color w:val="000000"/>
                <w:szCs w:val="22"/>
                <w:lang w:val="nl-NL" w:eastAsia="nl-NL"/>
              </w:rPr>
            </w:pPr>
            <w:r w:rsidRPr="0035028F">
              <w:rPr>
                <w:rFonts w:ascii="Calibri" w:hAnsi="Calibri" w:cs="Calibri"/>
                <w:color w:val="000000"/>
                <w:szCs w:val="22"/>
                <w:lang w:val="nl-NL" w:eastAsia="nl-NL"/>
              </w:rPr>
              <w:t>Trolley</w:t>
            </w:r>
          </w:p>
        </w:tc>
        <w:tc>
          <w:tcPr>
            <w:tcW w:w="2394" w:type="dxa"/>
            <w:noWrap/>
            <w:hideMark/>
          </w:tcPr>
          <w:p w14:paraId="46D60AF0" w14:textId="77777777" w:rsidR="0035028F" w:rsidRPr="0035028F" w:rsidRDefault="0035028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35028F">
              <w:rPr>
                <w:rFonts w:ascii="Calibri" w:hAnsi="Calibri" w:cs="Calibri"/>
                <w:color w:val="000000"/>
                <w:szCs w:val="22"/>
                <w:lang w:val="nl-NL" w:eastAsia="nl-NL"/>
              </w:rPr>
              <w:t>70,621</w:t>
            </w:r>
          </w:p>
        </w:tc>
        <w:tc>
          <w:tcPr>
            <w:tcW w:w="2394" w:type="dxa"/>
            <w:noWrap/>
            <w:hideMark/>
          </w:tcPr>
          <w:p w14:paraId="1C6E79C6" w14:textId="77777777" w:rsidR="0035028F" w:rsidRPr="0035028F" w:rsidRDefault="0035028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35028F">
              <w:rPr>
                <w:rFonts w:ascii="Calibri" w:hAnsi="Calibri" w:cs="Calibri"/>
                <w:color w:val="000000"/>
                <w:szCs w:val="22"/>
                <w:lang w:val="nl-NL" w:eastAsia="nl-NL"/>
              </w:rPr>
              <w:t>396,733</w:t>
            </w:r>
          </w:p>
        </w:tc>
        <w:tc>
          <w:tcPr>
            <w:tcW w:w="2394" w:type="dxa"/>
          </w:tcPr>
          <w:p w14:paraId="55B2BD4B" w14:textId="1AD825F0" w:rsidR="0035028F" w:rsidRPr="0035028F" w:rsidRDefault="0035028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Pr>
                <w:rFonts w:ascii="Calibri" w:hAnsi="Calibri" w:cs="Calibri"/>
                <w:color w:val="000000"/>
                <w:szCs w:val="22"/>
              </w:rPr>
              <w:t>5,62</w:t>
            </w:r>
          </w:p>
        </w:tc>
      </w:tr>
      <w:tr w:rsidR="0035028F" w:rsidRPr="0035028F" w14:paraId="10F6EFCA" w14:textId="77777777" w:rsidTr="00CE34DA">
        <w:trPr>
          <w:trHeight w:val="288"/>
        </w:trPr>
        <w:tc>
          <w:tcPr>
            <w:cnfStyle w:val="001000000000" w:firstRow="0" w:lastRow="0" w:firstColumn="1" w:lastColumn="0" w:oddVBand="0" w:evenVBand="0" w:oddHBand="0" w:evenHBand="0" w:firstRowFirstColumn="0" w:firstRowLastColumn="0" w:lastRowFirstColumn="0" w:lastRowLastColumn="0"/>
            <w:tcW w:w="2394" w:type="dxa"/>
            <w:noWrap/>
          </w:tcPr>
          <w:p w14:paraId="1464304F" w14:textId="72A1FC9B" w:rsidR="0035028F" w:rsidRPr="0035028F" w:rsidRDefault="0035028F" w:rsidP="00627DAD">
            <w:pPr>
              <w:spacing w:before="0"/>
              <w:jc w:val="center"/>
              <w:rPr>
                <w:rFonts w:ascii="Calibri" w:hAnsi="Calibri" w:cs="Calibri"/>
                <w:color w:val="000000"/>
                <w:szCs w:val="22"/>
                <w:lang w:val="nl-NL" w:eastAsia="nl-NL"/>
              </w:rPr>
            </w:pPr>
            <w:r>
              <w:rPr>
                <w:rFonts w:ascii="Calibri" w:hAnsi="Calibri" w:cs="Calibri"/>
                <w:color w:val="000000"/>
                <w:szCs w:val="22"/>
                <w:lang w:val="nl-NL" w:eastAsia="nl-NL"/>
              </w:rPr>
              <w:t>AVERAGE</w:t>
            </w:r>
          </w:p>
        </w:tc>
        <w:tc>
          <w:tcPr>
            <w:tcW w:w="2394" w:type="dxa"/>
            <w:noWrap/>
          </w:tcPr>
          <w:p w14:paraId="629DF7B3" w14:textId="6A52003D" w:rsidR="0035028F" w:rsidRPr="0035028F" w:rsidRDefault="0035028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Pr>
                <w:rFonts w:ascii="Calibri" w:hAnsi="Calibri" w:cs="Calibri"/>
                <w:color w:val="000000"/>
                <w:szCs w:val="22"/>
              </w:rPr>
              <w:t>90,73</w:t>
            </w:r>
            <w:r w:rsidR="002B5908">
              <w:rPr>
                <w:rFonts w:ascii="Calibri" w:hAnsi="Calibri" w:cs="Calibri"/>
                <w:color w:val="000000"/>
                <w:szCs w:val="22"/>
              </w:rPr>
              <w:t>1</w:t>
            </w:r>
          </w:p>
        </w:tc>
        <w:tc>
          <w:tcPr>
            <w:tcW w:w="2394" w:type="dxa"/>
            <w:noWrap/>
          </w:tcPr>
          <w:p w14:paraId="61348649" w14:textId="66E01EAA" w:rsidR="0035028F" w:rsidRPr="0035028F" w:rsidRDefault="0035028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Pr>
                <w:rFonts w:ascii="Calibri" w:hAnsi="Calibri" w:cs="Calibri"/>
                <w:color w:val="000000"/>
                <w:szCs w:val="22"/>
              </w:rPr>
              <w:t>389,125</w:t>
            </w:r>
          </w:p>
        </w:tc>
        <w:tc>
          <w:tcPr>
            <w:tcW w:w="2394" w:type="dxa"/>
          </w:tcPr>
          <w:p w14:paraId="37108CD1" w14:textId="2E030163" w:rsidR="0035028F" w:rsidRDefault="0035028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rPr>
            </w:pPr>
            <w:r>
              <w:rPr>
                <w:rFonts w:ascii="Calibri" w:hAnsi="Calibri" w:cs="Calibri"/>
                <w:color w:val="000000"/>
                <w:szCs w:val="22"/>
              </w:rPr>
              <w:t>4,7</w:t>
            </w:r>
            <w:r w:rsidR="008728FA">
              <w:rPr>
                <w:rFonts w:ascii="Calibri" w:hAnsi="Calibri" w:cs="Calibri"/>
                <w:color w:val="000000"/>
                <w:szCs w:val="22"/>
              </w:rPr>
              <w:t>2</w:t>
            </w:r>
          </w:p>
        </w:tc>
      </w:tr>
    </w:tbl>
    <w:p w14:paraId="2D725F76" w14:textId="363D44A0" w:rsidR="00B0568F" w:rsidRDefault="0035028F" w:rsidP="00CE34DA">
      <w:pPr>
        <w:jc w:val="both"/>
      </w:pPr>
      <w:r>
        <w:t>To generate the decoding times</w:t>
      </w:r>
      <w:r w:rsidR="00E35A75">
        <w:t xml:space="preserve"> </w:t>
      </w:r>
      <w:r>
        <w:t xml:space="preserve">a batch file was prepared </w:t>
      </w:r>
      <w:r w:rsidR="00E35A75">
        <w:t xml:space="preserve">with all the decoding to run </w:t>
      </w:r>
      <w:r>
        <w:t xml:space="preserve">in parallel. The server then allocated each of the decoding processes to a </w:t>
      </w:r>
      <w:r w:rsidR="0098051A">
        <w:t xml:space="preserve">physical </w:t>
      </w:r>
      <w:r>
        <w:t>core</w:t>
      </w:r>
      <w:r w:rsidR="0098051A">
        <w:t xml:space="preserve"> for the entire duration of the </w:t>
      </w:r>
      <w:r w:rsidR="00E35A75">
        <w:t>decoding</w:t>
      </w:r>
      <w:r>
        <w:t xml:space="preserve">. The decoder </w:t>
      </w:r>
      <w:r w:rsidR="000C109F">
        <w:t xml:space="preserve">binary </w:t>
      </w:r>
      <w:r>
        <w:t xml:space="preserve">was always </w:t>
      </w:r>
      <w:r w:rsidR="000C109F">
        <w:t xml:space="preserve">located on </w:t>
      </w:r>
      <w:r>
        <w:t>the SSD storage and writing occurred always to the RAID 5 disk of 6.6 TB. Writing of the YUV occurred in both cases</w:t>
      </w:r>
      <w:r w:rsidR="00F56BD4">
        <w:t xml:space="preserve"> </w:t>
      </w:r>
      <w:r>
        <w:t xml:space="preserve">both for the anchor decoding times and the </w:t>
      </w:r>
      <w:r w:rsidR="000C109F">
        <w:t>P20</w:t>
      </w:r>
      <w:r>
        <w:t xml:space="preserve"> </w:t>
      </w:r>
      <w:r w:rsidR="000C109F">
        <w:t xml:space="preserve">decoding </w:t>
      </w:r>
      <w:r>
        <w:t>times.</w:t>
      </w:r>
      <w:r w:rsidR="00B0568F">
        <w:t xml:space="preserve"> </w:t>
      </w:r>
    </w:p>
    <w:p w14:paraId="7443017F" w14:textId="2AA2CC05" w:rsidR="0035028F" w:rsidRDefault="00B0568F" w:rsidP="00CE34DA">
      <w:pPr>
        <w:jc w:val="both"/>
      </w:pPr>
      <w:r>
        <w:t xml:space="preserve">The decoding times were extracted from the </w:t>
      </w:r>
      <w:r w:rsidR="0098051A">
        <w:t xml:space="preserve">HM </w:t>
      </w:r>
      <w:r>
        <w:t>log files.</w:t>
      </w:r>
    </w:p>
    <w:p w14:paraId="320B474E" w14:textId="7C7B9290" w:rsidR="00F56BD4" w:rsidRDefault="00F56BD4" w:rsidP="00CE34DA">
      <w:pPr>
        <w:jc w:val="both"/>
      </w:pPr>
      <w:r>
        <w:t xml:space="preserve">Decoding times are naturally longer as there are </w:t>
      </w:r>
      <w:r w:rsidR="0098051A">
        <w:t>four</w:t>
      </w:r>
      <w:r>
        <w:t xml:space="preserve"> times </w:t>
      </w:r>
      <w:r w:rsidR="0098051A">
        <w:t>more</w:t>
      </w:r>
      <w:r>
        <w:t xml:space="preserve"> frames to decode and there is </w:t>
      </w:r>
      <w:r w:rsidR="0098051A">
        <w:t xml:space="preserve">also </w:t>
      </w:r>
      <w:r>
        <w:t>the</w:t>
      </w:r>
      <w:r w:rsidR="0098051A">
        <w:t xml:space="preserve"> additional</w:t>
      </w:r>
      <w:r>
        <w:t xml:space="preserve"> </w:t>
      </w:r>
      <w:r w:rsidR="0098051A">
        <w:t>polyphase reconstruction</w:t>
      </w:r>
      <w:r>
        <w:t xml:space="preserve"> </w:t>
      </w:r>
      <w:r w:rsidR="0098051A">
        <w:t>step compared to the anchor</w:t>
      </w:r>
      <w:r>
        <w:t>.</w:t>
      </w:r>
    </w:p>
    <w:p w14:paraId="0D5B8FCA" w14:textId="353DC19A" w:rsidR="00BF7D94" w:rsidRPr="00C11C82" w:rsidRDefault="00BF7D94" w:rsidP="00CE34DA">
      <w:pPr>
        <w:pStyle w:val="Heading2"/>
        <w:jc w:val="both"/>
      </w:pPr>
      <w:bookmarkStart w:id="166" w:name="_Ref509336295"/>
      <w:bookmarkStart w:id="167" w:name="_Toc510425234"/>
      <w:r w:rsidRPr="00C11C82">
        <w:t xml:space="preserve">Description of computing platform used to determine decoding times reported in section </w:t>
      </w:r>
      <w:r w:rsidRPr="00C11C82">
        <w:fldChar w:fldCharType="begin"/>
      </w:r>
      <w:r w:rsidRPr="00C11C82">
        <w:instrText xml:space="preserve"> REF _Ref504385224 \r \h </w:instrText>
      </w:r>
      <w:r w:rsidR="0080344A" w:rsidRPr="00C11C82">
        <w:instrText xml:space="preserve"> \* MERGEFORMAT </w:instrText>
      </w:r>
      <w:r w:rsidRPr="00C11C82">
        <w:fldChar w:fldCharType="separate"/>
      </w:r>
      <w:r w:rsidR="006B3D12">
        <w:t>5.1</w:t>
      </w:r>
      <w:bookmarkEnd w:id="167"/>
      <w:r w:rsidRPr="00C11C82">
        <w:fldChar w:fldCharType="end"/>
      </w:r>
      <w:bookmarkEnd w:id="166"/>
      <w:r w:rsidRPr="00C11C82">
        <w:t xml:space="preserve"> </w:t>
      </w:r>
    </w:p>
    <w:p w14:paraId="72DB3183" w14:textId="6F6E09ED" w:rsidR="00736CF9" w:rsidRDefault="000A0E52" w:rsidP="00CE34DA">
      <w:pPr>
        <w:ind w:left="450"/>
        <w:jc w:val="both"/>
      </w:pPr>
      <w:r>
        <w:t>The server used to generate all results has the following properties</w:t>
      </w:r>
      <w:r w:rsidR="008728FA">
        <w:t xml:space="preserve"> (</w:t>
      </w:r>
      <w:r w:rsidR="002B5908">
        <w:t xml:space="preserve">the results are the </w:t>
      </w:r>
      <w:r w:rsidR="008728FA">
        <w:t>output of standard commands to view server information)</w:t>
      </w:r>
      <w:r>
        <w:t>:</w:t>
      </w:r>
      <w:r w:rsidR="00736CF9">
        <w:t xml:space="preserve">        </w:t>
      </w:r>
      <w:r w:rsidR="00736CF9">
        <w:tab/>
      </w:r>
    </w:p>
    <w:tbl>
      <w:tblPr>
        <w:tblStyle w:val="GridTable1Light"/>
        <w:tblW w:w="0" w:type="auto"/>
        <w:tblLook w:val="04A0" w:firstRow="1" w:lastRow="0" w:firstColumn="1" w:lastColumn="0" w:noHBand="0" w:noVBand="1"/>
      </w:tblPr>
      <w:tblGrid>
        <w:gridCol w:w="1514"/>
        <w:gridCol w:w="2779"/>
        <w:gridCol w:w="5057"/>
      </w:tblGrid>
      <w:tr w:rsidR="00736CF9" w14:paraId="1633358A" w14:textId="6B7540D2" w:rsidTr="00C11C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tcPr>
          <w:p w14:paraId="2B54E762" w14:textId="262F5A63" w:rsidR="00736CF9" w:rsidRDefault="00736CF9" w:rsidP="00CE34DA">
            <w:pPr>
              <w:jc w:val="both"/>
            </w:pPr>
            <w:r>
              <w:t>Parameter</w:t>
            </w:r>
          </w:p>
        </w:tc>
        <w:tc>
          <w:tcPr>
            <w:tcW w:w="2835" w:type="dxa"/>
          </w:tcPr>
          <w:p w14:paraId="733D6AB2" w14:textId="55F79206" w:rsidR="00736CF9" w:rsidRDefault="00736CF9" w:rsidP="00CE34DA">
            <w:pPr>
              <w:jc w:val="both"/>
              <w:cnfStyle w:val="100000000000" w:firstRow="1" w:lastRow="0" w:firstColumn="0" w:lastColumn="0" w:oddVBand="0" w:evenVBand="0" w:oddHBand="0" w:evenHBand="0" w:firstRowFirstColumn="0" w:firstRowLastColumn="0" w:lastRowFirstColumn="0" w:lastRowLastColumn="0"/>
            </w:pPr>
            <w:r>
              <w:t>Sub parameter</w:t>
            </w:r>
          </w:p>
        </w:tc>
        <w:tc>
          <w:tcPr>
            <w:tcW w:w="5215" w:type="dxa"/>
          </w:tcPr>
          <w:p w14:paraId="0C44A4B7" w14:textId="559A5583" w:rsidR="00736CF9" w:rsidRDefault="00736CF9" w:rsidP="00CE34DA">
            <w:pPr>
              <w:jc w:val="both"/>
              <w:cnfStyle w:val="100000000000" w:firstRow="1" w:lastRow="0" w:firstColumn="0" w:lastColumn="0" w:oddVBand="0" w:evenVBand="0" w:oddHBand="0" w:evenHBand="0" w:firstRowFirstColumn="0" w:firstRowLastColumn="0" w:lastRowFirstColumn="0" w:lastRowLastColumn="0"/>
            </w:pPr>
            <w:r>
              <w:t>Details</w:t>
            </w:r>
          </w:p>
        </w:tc>
      </w:tr>
      <w:tr w:rsidR="00736CF9" w14:paraId="704C77FB" w14:textId="406FC497" w:rsidTr="00C11C82">
        <w:tc>
          <w:tcPr>
            <w:cnfStyle w:val="001000000000" w:firstRow="0" w:lastRow="0" w:firstColumn="1" w:lastColumn="0" w:oddVBand="0" w:evenVBand="0" w:oddHBand="0" w:evenHBand="0" w:firstRowFirstColumn="0" w:firstRowLastColumn="0" w:lastRowFirstColumn="0" w:lastRowLastColumn="0"/>
            <w:tcW w:w="1526" w:type="dxa"/>
          </w:tcPr>
          <w:p w14:paraId="4599A0CF" w14:textId="75F157EF" w:rsidR="00736CF9" w:rsidRDefault="00736CF9" w:rsidP="00CE34DA">
            <w:pPr>
              <w:spacing w:before="0"/>
              <w:jc w:val="both"/>
            </w:pPr>
            <w:r>
              <w:t>Server model</w:t>
            </w:r>
          </w:p>
        </w:tc>
        <w:tc>
          <w:tcPr>
            <w:tcW w:w="2835" w:type="dxa"/>
          </w:tcPr>
          <w:p w14:paraId="7DCA84C1" w14:textId="3578F77D" w:rsidR="00736CF9" w:rsidRDefault="00736CF9" w:rsidP="00CE34DA">
            <w:pPr>
              <w:spacing w:before="0"/>
              <w:jc w:val="both"/>
              <w:cnfStyle w:val="000000000000" w:firstRow="0" w:lastRow="0" w:firstColumn="0" w:lastColumn="0" w:oddVBand="0" w:evenVBand="0" w:oddHBand="0" w:evenHBand="0" w:firstRowFirstColumn="0" w:firstRowLastColumn="0" w:lastRowFirstColumn="0" w:lastRowLastColumn="0"/>
            </w:pPr>
            <w:r>
              <w:t>Manufacturer: Dell Inc.</w:t>
            </w:r>
          </w:p>
          <w:p w14:paraId="31BB0F73" w14:textId="0CB88D41" w:rsidR="00736CF9" w:rsidRDefault="00736CF9" w:rsidP="00CE34DA">
            <w:pPr>
              <w:spacing w:before="0"/>
              <w:jc w:val="both"/>
              <w:cnfStyle w:val="000000000000" w:firstRow="0" w:lastRow="0" w:firstColumn="0" w:lastColumn="0" w:oddVBand="0" w:evenVBand="0" w:oddHBand="0" w:evenHBand="0" w:firstRowFirstColumn="0" w:firstRowLastColumn="0" w:lastRowFirstColumn="0" w:lastRowLastColumn="0"/>
            </w:pPr>
            <w:r>
              <w:lastRenderedPageBreak/>
              <w:t>Product Name</w:t>
            </w:r>
          </w:p>
        </w:tc>
        <w:tc>
          <w:tcPr>
            <w:tcW w:w="5215" w:type="dxa"/>
          </w:tcPr>
          <w:p w14:paraId="3A517532" w14:textId="77777777" w:rsidR="00736CF9" w:rsidRDefault="00736CF9" w:rsidP="00CE34DA">
            <w:pPr>
              <w:spacing w:before="0"/>
              <w:jc w:val="both"/>
              <w:cnfStyle w:val="000000000000" w:firstRow="0" w:lastRow="0" w:firstColumn="0" w:lastColumn="0" w:oddVBand="0" w:evenVBand="0" w:oddHBand="0" w:evenHBand="0" w:firstRowFirstColumn="0" w:firstRowLastColumn="0" w:lastRowFirstColumn="0" w:lastRowLastColumn="0"/>
            </w:pPr>
            <w:r>
              <w:lastRenderedPageBreak/>
              <w:t>Dell Inc.</w:t>
            </w:r>
          </w:p>
          <w:p w14:paraId="1AD5B2F8" w14:textId="7D617AF0" w:rsidR="00736CF9" w:rsidRDefault="00736CF9" w:rsidP="00CE34DA">
            <w:pPr>
              <w:spacing w:before="0"/>
              <w:jc w:val="both"/>
              <w:cnfStyle w:val="000000000000" w:firstRow="0" w:lastRow="0" w:firstColumn="0" w:lastColumn="0" w:oddVBand="0" w:evenVBand="0" w:oddHBand="0" w:evenHBand="0" w:firstRowFirstColumn="0" w:firstRowLastColumn="0" w:lastRowFirstColumn="0" w:lastRowLastColumn="0"/>
            </w:pPr>
            <w:r>
              <w:lastRenderedPageBreak/>
              <w:t>PowerEdge R730</w:t>
            </w:r>
          </w:p>
        </w:tc>
      </w:tr>
      <w:tr w:rsidR="00736CF9" w14:paraId="7873C9AB" w14:textId="133F8CF8" w:rsidTr="00C11C82">
        <w:tc>
          <w:tcPr>
            <w:cnfStyle w:val="001000000000" w:firstRow="0" w:lastRow="0" w:firstColumn="1" w:lastColumn="0" w:oddVBand="0" w:evenVBand="0" w:oddHBand="0" w:evenHBand="0" w:firstRowFirstColumn="0" w:firstRowLastColumn="0" w:lastRowFirstColumn="0" w:lastRowLastColumn="0"/>
            <w:tcW w:w="1526" w:type="dxa"/>
          </w:tcPr>
          <w:p w14:paraId="40A3C3C8" w14:textId="06B8E529" w:rsidR="00736CF9" w:rsidRDefault="00736CF9" w:rsidP="00CE34DA">
            <w:pPr>
              <w:spacing w:before="0"/>
              <w:jc w:val="both"/>
            </w:pPr>
            <w:r>
              <w:lastRenderedPageBreak/>
              <w:t>CPU</w:t>
            </w:r>
          </w:p>
        </w:tc>
        <w:tc>
          <w:tcPr>
            <w:tcW w:w="2835" w:type="dxa"/>
          </w:tcPr>
          <w:p w14:paraId="6456042E" w14:textId="77777777" w:rsidR="00736CF9" w:rsidRPr="00C11C82" w:rsidRDefault="00736CF9" w:rsidP="00CE34DA">
            <w:pPr>
              <w:spacing w:before="0"/>
              <w:jc w:val="both"/>
              <w:cnfStyle w:val="000000000000" w:firstRow="0" w:lastRow="0" w:firstColumn="0" w:lastColumn="0" w:oddVBand="0" w:evenVBand="0" w:oddHBand="0" w:evenHBand="0" w:firstRowFirstColumn="0" w:firstRowLastColumn="0" w:lastRowFirstColumn="0" w:lastRowLastColumn="0"/>
              <w:rPr>
                <w:lang w:val="nl-NL"/>
              </w:rPr>
            </w:pPr>
            <w:r w:rsidRPr="00C11C82">
              <w:rPr>
                <w:lang w:val="nl-NL"/>
              </w:rPr>
              <w:t>Architecture</w:t>
            </w:r>
          </w:p>
          <w:p w14:paraId="52EB3D90" w14:textId="77777777" w:rsidR="00736CF9" w:rsidRPr="00C11C82" w:rsidRDefault="00736CF9" w:rsidP="00CE34DA">
            <w:pPr>
              <w:spacing w:before="0"/>
              <w:jc w:val="both"/>
              <w:cnfStyle w:val="000000000000" w:firstRow="0" w:lastRow="0" w:firstColumn="0" w:lastColumn="0" w:oddVBand="0" w:evenVBand="0" w:oddHBand="0" w:evenHBand="0" w:firstRowFirstColumn="0" w:firstRowLastColumn="0" w:lastRowFirstColumn="0" w:lastRowLastColumn="0"/>
              <w:rPr>
                <w:lang w:val="nl-NL"/>
              </w:rPr>
            </w:pPr>
            <w:r w:rsidRPr="00C11C82">
              <w:rPr>
                <w:lang w:val="nl-NL"/>
              </w:rPr>
              <w:t>CPU op-mode(s)</w:t>
            </w:r>
          </w:p>
          <w:p w14:paraId="25A5A9E3" w14:textId="77777777" w:rsidR="00736CF9" w:rsidRDefault="00736CF9" w:rsidP="00CE34DA">
            <w:pPr>
              <w:spacing w:before="0"/>
              <w:jc w:val="both"/>
              <w:cnfStyle w:val="000000000000" w:firstRow="0" w:lastRow="0" w:firstColumn="0" w:lastColumn="0" w:oddVBand="0" w:evenVBand="0" w:oddHBand="0" w:evenHBand="0" w:firstRowFirstColumn="0" w:firstRowLastColumn="0" w:lastRowFirstColumn="0" w:lastRowLastColumn="0"/>
            </w:pPr>
            <w:r>
              <w:t>Byte Order</w:t>
            </w:r>
          </w:p>
          <w:p w14:paraId="5F732482" w14:textId="77777777" w:rsidR="00736CF9" w:rsidRDefault="00736CF9" w:rsidP="00CE34DA">
            <w:pPr>
              <w:spacing w:before="0"/>
              <w:jc w:val="both"/>
              <w:cnfStyle w:val="000000000000" w:firstRow="0" w:lastRow="0" w:firstColumn="0" w:lastColumn="0" w:oddVBand="0" w:evenVBand="0" w:oddHBand="0" w:evenHBand="0" w:firstRowFirstColumn="0" w:firstRowLastColumn="0" w:lastRowFirstColumn="0" w:lastRowLastColumn="0"/>
            </w:pPr>
            <w:r>
              <w:t>CPU(s)</w:t>
            </w:r>
          </w:p>
          <w:p w14:paraId="5F4C6E29" w14:textId="77777777" w:rsidR="00736CF9" w:rsidRDefault="00736CF9" w:rsidP="00CE34DA">
            <w:pPr>
              <w:spacing w:before="0"/>
              <w:jc w:val="both"/>
              <w:cnfStyle w:val="000000000000" w:firstRow="0" w:lastRow="0" w:firstColumn="0" w:lastColumn="0" w:oddVBand="0" w:evenVBand="0" w:oddHBand="0" w:evenHBand="0" w:firstRowFirstColumn="0" w:firstRowLastColumn="0" w:lastRowFirstColumn="0" w:lastRowLastColumn="0"/>
            </w:pPr>
            <w:r>
              <w:t>On-line CPU(s) list</w:t>
            </w:r>
          </w:p>
          <w:p w14:paraId="122AFA0E" w14:textId="77777777" w:rsidR="00736CF9" w:rsidRDefault="00736CF9" w:rsidP="00CE34DA">
            <w:pPr>
              <w:spacing w:before="0"/>
              <w:jc w:val="both"/>
              <w:cnfStyle w:val="000000000000" w:firstRow="0" w:lastRow="0" w:firstColumn="0" w:lastColumn="0" w:oddVBand="0" w:evenVBand="0" w:oddHBand="0" w:evenHBand="0" w:firstRowFirstColumn="0" w:firstRowLastColumn="0" w:lastRowFirstColumn="0" w:lastRowLastColumn="0"/>
            </w:pPr>
            <w:r>
              <w:t>Thread(s) per core</w:t>
            </w:r>
          </w:p>
          <w:p w14:paraId="15C7B8CA" w14:textId="77777777" w:rsidR="00736CF9" w:rsidRDefault="00736CF9" w:rsidP="00CE34DA">
            <w:pPr>
              <w:spacing w:before="0"/>
              <w:jc w:val="both"/>
              <w:cnfStyle w:val="000000000000" w:firstRow="0" w:lastRow="0" w:firstColumn="0" w:lastColumn="0" w:oddVBand="0" w:evenVBand="0" w:oddHBand="0" w:evenHBand="0" w:firstRowFirstColumn="0" w:firstRowLastColumn="0" w:lastRowFirstColumn="0" w:lastRowLastColumn="0"/>
            </w:pPr>
            <w:r>
              <w:t>Core(s) per socket</w:t>
            </w:r>
          </w:p>
          <w:p w14:paraId="2A08DEB9" w14:textId="77777777" w:rsidR="00736CF9" w:rsidRDefault="00736CF9" w:rsidP="00CE34DA">
            <w:pPr>
              <w:spacing w:before="0"/>
              <w:jc w:val="both"/>
              <w:cnfStyle w:val="000000000000" w:firstRow="0" w:lastRow="0" w:firstColumn="0" w:lastColumn="0" w:oddVBand="0" w:evenVBand="0" w:oddHBand="0" w:evenHBand="0" w:firstRowFirstColumn="0" w:firstRowLastColumn="0" w:lastRowFirstColumn="0" w:lastRowLastColumn="0"/>
            </w:pPr>
            <w:r>
              <w:t>Socket(s)</w:t>
            </w:r>
          </w:p>
          <w:p w14:paraId="315521AB" w14:textId="77777777" w:rsidR="00736CF9" w:rsidRDefault="00736CF9" w:rsidP="00CE34DA">
            <w:pPr>
              <w:spacing w:before="0"/>
              <w:jc w:val="both"/>
              <w:cnfStyle w:val="000000000000" w:firstRow="0" w:lastRow="0" w:firstColumn="0" w:lastColumn="0" w:oddVBand="0" w:evenVBand="0" w:oddHBand="0" w:evenHBand="0" w:firstRowFirstColumn="0" w:firstRowLastColumn="0" w:lastRowFirstColumn="0" w:lastRowLastColumn="0"/>
            </w:pPr>
            <w:r>
              <w:t>NUMA node(s)</w:t>
            </w:r>
          </w:p>
          <w:p w14:paraId="29F97B62" w14:textId="77777777" w:rsidR="00736CF9" w:rsidRDefault="00736CF9" w:rsidP="00CE34DA">
            <w:pPr>
              <w:spacing w:before="0"/>
              <w:jc w:val="both"/>
              <w:cnfStyle w:val="000000000000" w:firstRow="0" w:lastRow="0" w:firstColumn="0" w:lastColumn="0" w:oddVBand="0" w:evenVBand="0" w:oddHBand="0" w:evenHBand="0" w:firstRowFirstColumn="0" w:firstRowLastColumn="0" w:lastRowFirstColumn="0" w:lastRowLastColumn="0"/>
            </w:pPr>
            <w:r>
              <w:t>Vendor ID</w:t>
            </w:r>
          </w:p>
          <w:p w14:paraId="62FF2568" w14:textId="77777777" w:rsidR="00736CF9" w:rsidRDefault="00736CF9" w:rsidP="00CE34DA">
            <w:pPr>
              <w:spacing w:before="0"/>
              <w:jc w:val="both"/>
              <w:cnfStyle w:val="000000000000" w:firstRow="0" w:lastRow="0" w:firstColumn="0" w:lastColumn="0" w:oddVBand="0" w:evenVBand="0" w:oddHBand="0" w:evenHBand="0" w:firstRowFirstColumn="0" w:firstRowLastColumn="0" w:lastRowFirstColumn="0" w:lastRowLastColumn="0"/>
            </w:pPr>
            <w:r>
              <w:t>CPU family</w:t>
            </w:r>
          </w:p>
          <w:p w14:paraId="714AF992" w14:textId="77777777" w:rsidR="00736CF9" w:rsidRDefault="00736CF9" w:rsidP="00CE34DA">
            <w:pPr>
              <w:spacing w:before="0"/>
              <w:jc w:val="both"/>
              <w:cnfStyle w:val="000000000000" w:firstRow="0" w:lastRow="0" w:firstColumn="0" w:lastColumn="0" w:oddVBand="0" w:evenVBand="0" w:oddHBand="0" w:evenHBand="0" w:firstRowFirstColumn="0" w:firstRowLastColumn="0" w:lastRowFirstColumn="0" w:lastRowLastColumn="0"/>
            </w:pPr>
            <w:r>
              <w:t>Model</w:t>
            </w:r>
          </w:p>
          <w:p w14:paraId="64553A5E" w14:textId="77777777" w:rsidR="00736CF9" w:rsidRDefault="00736CF9" w:rsidP="00CE34DA">
            <w:pPr>
              <w:spacing w:before="0"/>
              <w:jc w:val="both"/>
              <w:cnfStyle w:val="000000000000" w:firstRow="0" w:lastRow="0" w:firstColumn="0" w:lastColumn="0" w:oddVBand="0" w:evenVBand="0" w:oddHBand="0" w:evenHBand="0" w:firstRowFirstColumn="0" w:firstRowLastColumn="0" w:lastRowFirstColumn="0" w:lastRowLastColumn="0"/>
            </w:pPr>
            <w:r>
              <w:t>Model name</w:t>
            </w:r>
          </w:p>
          <w:p w14:paraId="34AD0A61" w14:textId="77777777" w:rsidR="00736CF9" w:rsidRDefault="00736CF9" w:rsidP="00CE34DA">
            <w:pPr>
              <w:spacing w:before="0"/>
              <w:jc w:val="both"/>
              <w:cnfStyle w:val="000000000000" w:firstRow="0" w:lastRow="0" w:firstColumn="0" w:lastColumn="0" w:oddVBand="0" w:evenVBand="0" w:oddHBand="0" w:evenHBand="0" w:firstRowFirstColumn="0" w:firstRowLastColumn="0" w:lastRowFirstColumn="0" w:lastRowLastColumn="0"/>
            </w:pPr>
            <w:r>
              <w:t>Stepping</w:t>
            </w:r>
          </w:p>
          <w:p w14:paraId="17B43947" w14:textId="77777777" w:rsidR="00736CF9" w:rsidRDefault="00736CF9" w:rsidP="00CE34DA">
            <w:pPr>
              <w:spacing w:before="0"/>
              <w:jc w:val="both"/>
              <w:cnfStyle w:val="000000000000" w:firstRow="0" w:lastRow="0" w:firstColumn="0" w:lastColumn="0" w:oddVBand="0" w:evenVBand="0" w:oddHBand="0" w:evenHBand="0" w:firstRowFirstColumn="0" w:firstRowLastColumn="0" w:lastRowFirstColumn="0" w:lastRowLastColumn="0"/>
            </w:pPr>
            <w:r>
              <w:t>CPU max MHz</w:t>
            </w:r>
          </w:p>
          <w:p w14:paraId="78060453" w14:textId="77777777" w:rsidR="00736CF9" w:rsidRDefault="00736CF9" w:rsidP="00CE34DA">
            <w:pPr>
              <w:spacing w:before="0"/>
              <w:jc w:val="both"/>
              <w:cnfStyle w:val="000000000000" w:firstRow="0" w:lastRow="0" w:firstColumn="0" w:lastColumn="0" w:oddVBand="0" w:evenVBand="0" w:oddHBand="0" w:evenHBand="0" w:firstRowFirstColumn="0" w:firstRowLastColumn="0" w:lastRowFirstColumn="0" w:lastRowLastColumn="0"/>
            </w:pPr>
            <w:r>
              <w:t>CPU min MHz</w:t>
            </w:r>
          </w:p>
          <w:p w14:paraId="19E0D273" w14:textId="77777777" w:rsidR="00736CF9" w:rsidRDefault="00736CF9" w:rsidP="00CE34DA">
            <w:pPr>
              <w:spacing w:before="0"/>
              <w:jc w:val="both"/>
              <w:cnfStyle w:val="000000000000" w:firstRow="0" w:lastRow="0" w:firstColumn="0" w:lastColumn="0" w:oddVBand="0" w:evenVBand="0" w:oddHBand="0" w:evenHBand="0" w:firstRowFirstColumn="0" w:firstRowLastColumn="0" w:lastRowFirstColumn="0" w:lastRowLastColumn="0"/>
            </w:pPr>
            <w:r>
              <w:t>BogoMIPS</w:t>
            </w:r>
          </w:p>
          <w:p w14:paraId="60F647A3" w14:textId="77777777" w:rsidR="00736CF9" w:rsidRDefault="00736CF9" w:rsidP="00CE34DA">
            <w:pPr>
              <w:spacing w:before="0"/>
              <w:jc w:val="both"/>
              <w:cnfStyle w:val="000000000000" w:firstRow="0" w:lastRow="0" w:firstColumn="0" w:lastColumn="0" w:oddVBand="0" w:evenVBand="0" w:oddHBand="0" w:evenHBand="0" w:firstRowFirstColumn="0" w:firstRowLastColumn="0" w:lastRowFirstColumn="0" w:lastRowLastColumn="0"/>
            </w:pPr>
            <w:r>
              <w:t>Virtualization</w:t>
            </w:r>
          </w:p>
          <w:p w14:paraId="63272B74" w14:textId="77777777" w:rsidR="00736CF9" w:rsidRDefault="00736CF9" w:rsidP="00CE34DA">
            <w:pPr>
              <w:spacing w:before="0"/>
              <w:jc w:val="both"/>
              <w:cnfStyle w:val="000000000000" w:firstRow="0" w:lastRow="0" w:firstColumn="0" w:lastColumn="0" w:oddVBand="0" w:evenVBand="0" w:oddHBand="0" w:evenHBand="0" w:firstRowFirstColumn="0" w:firstRowLastColumn="0" w:lastRowFirstColumn="0" w:lastRowLastColumn="0"/>
            </w:pPr>
            <w:r>
              <w:t>L1d cache</w:t>
            </w:r>
          </w:p>
          <w:p w14:paraId="70BAE8EA" w14:textId="77777777" w:rsidR="00736CF9" w:rsidRDefault="00736CF9" w:rsidP="00CE34DA">
            <w:pPr>
              <w:spacing w:before="0"/>
              <w:jc w:val="both"/>
              <w:cnfStyle w:val="000000000000" w:firstRow="0" w:lastRow="0" w:firstColumn="0" w:lastColumn="0" w:oddVBand="0" w:evenVBand="0" w:oddHBand="0" w:evenHBand="0" w:firstRowFirstColumn="0" w:firstRowLastColumn="0" w:lastRowFirstColumn="0" w:lastRowLastColumn="0"/>
            </w:pPr>
            <w:r>
              <w:t>L1i cache</w:t>
            </w:r>
          </w:p>
          <w:p w14:paraId="4D8648CD" w14:textId="77777777" w:rsidR="00736CF9" w:rsidRDefault="00736CF9" w:rsidP="00CE34DA">
            <w:pPr>
              <w:spacing w:before="0"/>
              <w:jc w:val="both"/>
              <w:cnfStyle w:val="000000000000" w:firstRow="0" w:lastRow="0" w:firstColumn="0" w:lastColumn="0" w:oddVBand="0" w:evenVBand="0" w:oddHBand="0" w:evenHBand="0" w:firstRowFirstColumn="0" w:firstRowLastColumn="0" w:lastRowFirstColumn="0" w:lastRowLastColumn="0"/>
            </w:pPr>
            <w:r>
              <w:t>L2 cache</w:t>
            </w:r>
          </w:p>
          <w:p w14:paraId="659AA333" w14:textId="33A3BA9D" w:rsidR="00736CF9" w:rsidRDefault="00736CF9" w:rsidP="00CE34DA">
            <w:pPr>
              <w:spacing w:before="0"/>
              <w:jc w:val="both"/>
              <w:cnfStyle w:val="000000000000" w:firstRow="0" w:lastRow="0" w:firstColumn="0" w:lastColumn="0" w:oddVBand="0" w:evenVBand="0" w:oddHBand="0" w:evenHBand="0" w:firstRowFirstColumn="0" w:firstRowLastColumn="0" w:lastRowFirstColumn="0" w:lastRowLastColumn="0"/>
            </w:pPr>
            <w:r>
              <w:t>L3 cache</w:t>
            </w:r>
          </w:p>
        </w:tc>
        <w:tc>
          <w:tcPr>
            <w:tcW w:w="5215" w:type="dxa"/>
          </w:tcPr>
          <w:p w14:paraId="25392C37" w14:textId="4164A143" w:rsidR="00736CF9" w:rsidRDefault="00736CF9" w:rsidP="00627DAD">
            <w:pPr>
              <w:spacing w:before="0"/>
              <w:cnfStyle w:val="000000000000" w:firstRow="0" w:lastRow="0" w:firstColumn="0" w:lastColumn="0" w:oddVBand="0" w:evenVBand="0" w:oddHBand="0" w:evenHBand="0" w:firstRowFirstColumn="0" w:firstRowLastColumn="0" w:lastRowFirstColumn="0" w:lastRowLastColumn="0"/>
            </w:pPr>
            <w:r>
              <w:t>x86_64</w:t>
            </w:r>
          </w:p>
          <w:p w14:paraId="1D621206" w14:textId="7B7E8FEE" w:rsidR="00736CF9" w:rsidRDefault="00736CF9" w:rsidP="00627DAD">
            <w:pPr>
              <w:spacing w:before="0"/>
              <w:cnfStyle w:val="000000000000" w:firstRow="0" w:lastRow="0" w:firstColumn="0" w:lastColumn="0" w:oddVBand="0" w:evenVBand="0" w:oddHBand="0" w:evenHBand="0" w:firstRowFirstColumn="0" w:firstRowLastColumn="0" w:lastRowFirstColumn="0" w:lastRowLastColumn="0"/>
            </w:pPr>
            <w:r>
              <w:t>32-bit, 64-bit</w:t>
            </w:r>
          </w:p>
          <w:p w14:paraId="565A3410" w14:textId="5AD6BF87" w:rsidR="00736CF9" w:rsidRDefault="00736CF9" w:rsidP="00627DAD">
            <w:pPr>
              <w:spacing w:before="0"/>
              <w:cnfStyle w:val="000000000000" w:firstRow="0" w:lastRow="0" w:firstColumn="0" w:lastColumn="0" w:oddVBand="0" w:evenVBand="0" w:oddHBand="0" w:evenHBand="0" w:firstRowFirstColumn="0" w:firstRowLastColumn="0" w:lastRowFirstColumn="0" w:lastRowLastColumn="0"/>
            </w:pPr>
            <w:r>
              <w:t>Little Endian</w:t>
            </w:r>
          </w:p>
          <w:p w14:paraId="5D8C3961" w14:textId="77777777" w:rsidR="00736CF9" w:rsidRDefault="00736CF9" w:rsidP="00627DAD">
            <w:pPr>
              <w:spacing w:before="0"/>
              <w:cnfStyle w:val="000000000000" w:firstRow="0" w:lastRow="0" w:firstColumn="0" w:lastColumn="0" w:oddVBand="0" w:evenVBand="0" w:oddHBand="0" w:evenHBand="0" w:firstRowFirstColumn="0" w:firstRowLastColumn="0" w:lastRowFirstColumn="0" w:lastRowLastColumn="0"/>
            </w:pPr>
            <w:r>
              <w:t>64</w:t>
            </w:r>
          </w:p>
          <w:p w14:paraId="678229D5" w14:textId="4C8B4E4C" w:rsidR="00736CF9" w:rsidRDefault="00736CF9" w:rsidP="00627DAD">
            <w:pPr>
              <w:spacing w:before="0"/>
              <w:cnfStyle w:val="000000000000" w:firstRow="0" w:lastRow="0" w:firstColumn="0" w:lastColumn="0" w:oddVBand="0" w:evenVBand="0" w:oddHBand="0" w:evenHBand="0" w:firstRowFirstColumn="0" w:firstRowLastColumn="0" w:lastRowFirstColumn="0" w:lastRowLastColumn="0"/>
            </w:pPr>
            <w:r>
              <w:t>0-63</w:t>
            </w:r>
          </w:p>
          <w:p w14:paraId="078BCA4A" w14:textId="77777777" w:rsidR="00736CF9" w:rsidRDefault="00736CF9" w:rsidP="00627DAD">
            <w:pPr>
              <w:spacing w:before="0"/>
              <w:cnfStyle w:val="000000000000" w:firstRow="0" w:lastRow="0" w:firstColumn="0" w:lastColumn="0" w:oddVBand="0" w:evenVBand="0" w:oddHBand="0" w:evenHBand="0" w:firstRowFirstColumn="0" w:firstRowLastColumn="0" w:lastRowFirstColumn="0" w:lastRowLastColumn="0"/>
            </w:pPr>
            <w:r>
              <w:t>2</w:t>
            </w:r>
          </w:p>
          <w:p w14:paraId="18DC40AB" w14:textId="77777777" w:rsidR="00736CF9" w:rsidRDefault="00736CF9" w:rsidP="00627DAD">
            <w:pPr>
              <w:spacing w:before="0"/>
              <w:cnfStyle w:val="000000000000" w:firstRow="0" w:lastRow="0" w:firstColumn="0" w:lastColumn="0" w:oddVBand="0" w:evenVBand="0" w:oddHBand="0" w:evenHBand="0" w:firstRowFirstColumn="0" w:firstRowLastColumn="0" w:lastRowFirstColumn="0" w:lastRowLastColumn="0"/>
            </w:pPr>
            <w:r>
              <w:t>16</w:t>
            </w:r>
          </w:p>
          <w:p w14:paraId="54A9940C" w14:textId="77777777" w:rsidR="00736CF9" w:rsidRDefault="00736CF9" w:rsidP="00627DAD">
            <w:pPr>
              <w:spacing w:before="0"/>
              <w:cnfStyle w:val="000000000000" w:firstRow="0" w:lastRow="0" w:firstColumn="0" w:lastColumn="0" w:oddVBand="0" w:evenVBand="0" w:oddHBand="0" w:evenHBand="0" w:firstRowFirstColumn="0" w:firstRowLastColumn="0" w:lastRowFirstColumn="0" w:lastRowLastColumn="0"/>
            </w:pPr>
            <w:r>
              <w:t>2</w:t>
            </w:r>
          </w:p>
          <w:p w14:paraId="08A1657B" w14:textId="77777777" w:rsidR="00736CF9" w:rsidRDefault="00736CF9" w:rsidP="00627DAD">
            <w:pPr>
              <w:spacing w:before="0"/>
              <w:cnfStyle w:val="000000000000" w:firstRow="0" w:lastRow="0" w:firstColumn="0" w:lastColumn="0" w:oddVBand="0" w:evenVBand="0" w:oddHBand="0" w:evenHBand="0" w:firstRowFirstColumn="0" w:firstRowLastColumn="0" w:lastRowFirstColumn="0" w:lastRowLastColumn="0"/>
            </w:pPr>
            <w:r>
              <w:t>2</w:t>
            </w:r>
          </w:p>
          <w:p w14:paraId="32BEE059" w14:textId="3004938C" w:rsidR="00736CF9" w:rsidRDefault="00736CF9" w:rsidP="00627DAD">
            <w:pPr>
              <w:spacing w:before="0"/>
              <w:cnfStyle w:val="000000000000" w:firstRow="0" w:lastRow="0" w:firstColumn="0" w:lastColumn="0" w:oddVBand="0" w:evenVBand="0" w:oddHBand="0" w:evenHBand="0" w:firstRowFirstColumn="0" w:firstRowLastColumn="0" w:lastRowFirstColumn="0" w:lastRowLastColumn="0"/>
            </w:pPr>
            <w:r>
              <w:t>GenuineIntel</w:t>
            </w:r>
          </w:p>
          <w:p w14:paraId="5FB186CE" w14:textId="77777777" w:rsidR="00736CF9" w:rsidRDefault="00736CF9" w:rsidP="00627DAD">
            <w:pPr>
              <w:spacing w:before="0"/>
              <w:cnfStyle w:val="000000000000" w:firstRow="0" w:lastRow="0" w:firstColumn="0" w:lastColumn="0" w:oddVBand="0" w:evenVBand="0" w:oddHBand="0" w:evenHBand="0" w:firstRowFirstColumn="0" w:firstRowLastColumn="0" w:lastRowFirstColumn="0" w:lastRowLastColumn="0"/>
            </w:pPr>
            <w:r>
              <w:t>6</w:t>
            </w:r>
          </w:p>
          <w:p w14:paraId="388D69D3" w14:textId="77777777" w:rsidR="00736CF9" w:rsidRDefault="00736CF9" w:rsidP="00627DAD">
            <w:pPr>
              <w:spacing w:before="0"/>
              <w:cnfStyle w:val="000000000000" w:firstRow="0" w:lastRow="0" w:firstColumn="0" w:lastColumn="0" w:oddVBand="0" w:evenVBand="0" w:oddHBand="0" w:evenHBand="0" w:firstRowFirstColumn="0" w:firstRowLastColumn="0" w:lastRowFirstColumn="0" w:lastRowLastColumn="0"/>
            </w:pPr>
            <w:r>
              <w:t>63</w:t>
            </w:r>
          </w:p>
          <w:p w14:paraId="24218717" w14:textId="3BCB4FD1" w:rsidR="00736CF9" w:rsidRDefault="00736CF9" w:rsidP="00627DAD">
            <w:pPr>
              <w:spacing w:before="0"/>
              <w:cnfStyle w:val="000000000000" w:firstRow="0" w:lastRow="0" w:firstColumn="0" w:lastColumn="0" w:oddVBand="0" w:evenVBand="0" w:oddHBand="0" w:evenHBand="0" w:firstRowFirstColumn="0" w:firstRowLastColumn="0" w:lastRowFirstColumn="0" w:lastRowLastColumn="0"/>
            </w:pPr>
            <w:r>
              <w:t>Intel(R) Xeon(R) CPU E5-2698 v3 @ 2.30GHz</w:t>
            </w:r>
          </w:p>
          <w:p w14:paraId="3548431D" w14:textId="77777777" w:rsidR="00736CF9" w:rsidRDefault="00736CF9" w:rsidP="00627DAD">
            <w:pPr>
              <w:spacing w:before="0"/>
              <w:cnfStyle w:val="000000000000" w:firstRow="0" w:lastRow="0" w:firstColumn="0" w:lastColumn="0" w:oddVBand="0" w:evenVBand="0" w:oddHBand="0" w:evenHBand="0" w:firstRowFirstColumn="0" w:firstRowLastColumn="0" w:lastRowFirstColumn="0" w:lastRowLastColumn="0"/>
            </w:pPr>
            <w:r>
              <w:t>2</w:t>
            </w:r>
          </w:p>
          <w:p w14:paraId="2A981270" w14:textId="5D8C31EE" w:rsidR="00736CF9" w:rsidRDefault="00736CF9" w:rsidP="00627DAD">
            <w:pPr>
              <w:spacing w:before="0"/>
              <w:cnfStyle w:val="000000000000" w:firstRow="0" w:lastRow="0" w:firstColumn="0" w:lastColumn="0" w:oddVBand="0" w:evenVBand="0" w:oddHBand="0" w:evenHBand="0" w:firstRowFirstColumn="0" w:firstRowLastColumn="0" w:lastRowFirstColumn="0" w:lastRowLastColumn="0"/>
            </w:pPr>
            <w:r>
              <w:t>3600.000</w:t>
            </w:r>
          </w:p>
          <w:p w14:paraId="2708093D" w14:textId="319E2800" w:rsidR="00736CF9" w:rsidRDefault="00736CF9" w:rsidP="00627DAD">
            <w:pPr>
              <w:spacing w:before="0"/>
              <w:cnfStyle w:val="000000000000" w:firstRow="0" w:lastRow="0" w:firstColumn="0" w:lastColumn="0" w:oddVBand="0" w:evenVBand="0" w:oddHBand="0" w:evenHBand="0" w:firstRowFirstColumn="0" w:firstRowLastColumn="0" w:lastRowFirstColumn="0" w:lastRowLastColumn="0"/>
            </w:pPr>
            <w:r>
              <w:t>1200.000</w:t>
            </w:r>
          </w:p>
          <w:p w14:paraId="7A5725A0" w14:textId="38A42644" w:rsidR="00736CF9" w:rsidRDefault="00736CF9" w:rsidP="00627DAD">
            <w:pPr>
              <w:spacing w:before="0"/>
              <w:cnfStyle w:val="000000000000" w:firstRow="0" w:lastRow="0" w:firstColumn="0" w:lastColumn="0" w:oddVBand="0" w:evenVBand="0" w:oddHBand="0" w:evenHBand="0" w:firstRowFirstColumn="0" w:firstRowLastColumn="0" w:lastRowFirstColumn="0" w:lastRowLastColumn="0"/>
            </w:pPr>
            <w:r>
              <w:t>4600.63</w:t>
            </w:r>
          </w:p>
          <w:p w14:paraId="7C4B5B5D" w14:textId="0C5CD82C" w:rsidR="00736CF9" w:rsidRDefault="00736CF9" w:rsidP="00627DAD">
            <w:pPr>
              <w:spacing w:before="0"/>
              <w:cnfStyle w:val="000000000000" w:firstRow="0" w:lastRow="0" w:firstColumn="0" w:lastColumn="0" w:oddVBand="0" w:evenVBand="0" w:oddHBand="0" w:evenHBand="0" w:firstRowFirstColumn="0" w:firstRowLastColumn="0" w:lastRowFirstColumn="0" w:lastRowLastColumn="0"/>
            </w:pPr>
            <w:r>
              <w:t>VT-x</w:t>
            </w:r>
          </w:p>
          <w:p w14:paraId="71FD02E2" w14:textId="60DDBED0" w:rsidR="00736CF9" w:rsidRDefault="00736CF9" w:rsidP="00627DAD">
            <w:pPr>
              <w:spacing w:before="0"/>
              <w:cnfStyle w:val="000000000000" w:firstRow="0" w:lastRow="0" w:firstColumn="0" w:lastColumn="0" w:oddVBand="0" w:evenVBand="0" w:oddHBand="0" w:evenHBand="0" w:firstRowFirstColumn="0" w:firstRowLastColumn="0" w:lastRowFirstColumn="0" w:lastRowLastColumn="0"/>
            </w:pPr>
            <w:r>
              <w:t>32K</w:t>
            </w:r>
          </w:p>
          <w:p w14:paraId="12647AEF" w14:textId="35EE1F8F" w:rsidR="00736CF9" w:rsidRDefault="00736CF9" w:rsidP="00627DAD">
            <w:pPr>
              <w:spacing w:before="0"/>
              <w:cnfStyle w:val="000000000000" w:firstRow="0" w:lastRow="0" w:firstColumn="0" w:lastColumn="0" w:oddVBand="0" w:evenVBand="0" w:oddHBand="0" w:evenHBand="0" w:firstRowFirstColumn="0" w:firstRowLastColumn="0" w:lastRowFirstColumn="0" w:lastRowLastColumn="0"/>
            </w:pPr>
            <w:r>
              <w:t>32K</w:t>
            </w:r>
          </w:p>
          <w:p w14:paraId="33CCECC8" w14:textId="0B3D7D4E" w:rsidR="00736CF9" w:rsidRDefault="00736CF9" w:rsidP="00627DAD">
            <w:pPr>
              <w:spacing w:before="0"/>
              <w:cnfStyle w:val="000000000000" w:firstRow="0" w:lastRow="0" w:firstColumn="0" w:lastColumn="0" w:oddVBand="0" w:evenVBand="0" w:oddHBand="0" w:evenHBand="0" w:firstRowFirstColumn="0" w:firstRowLastColumn="0" w:lastRowFirstColumn="0" w:lastRowLastColumn="0"/>
            </w:pPr>
            <w:r>
              <w:t>256K</w:t>
            </w:r>
          </w:p>
          <w:p w14:paraId="080FB467" w14:textId="2DA45D0D" w:rsidR="00736CF9" w:rsidRPr="00736CF9" w:rsidRDefault="00736CF9" w:rsidP="00627DAD">
            <w:pPr>
              <w:spacing w:before="0"/>
              <w:cnfStyle w:val="000000000000" w:firstRow="0" w:lastRow="0" w:firstColumn="0" w:lastColumn="0" w:oddVBand="0" w:evenVBand="0" w:oddHBand="0" w:evenHBand="0" w:firstRowFirstColumn="0" w:firstRowLastColumn="0" w:lastRowFirstColumn="0" w:lastRowLastColumn="0"/>
            </w:pPr>
            <w:r>
              <w:t>40960K</w:t>
            </w:r>
          </w:p>
        </w:tc>
      </w:tr>
      <w:tr w:rsidR="00D5743C" w14:paraId="4C561550" w14:textId="77777777" w:rsidTr="00C11C82">
        <w:tc>
          <w:tcPr>
            <w:cnfStyle w:val="001000000000" w:firstRow="0" w:lastRow="0" w:firstColumn="1" w:lastColumn="0" w:oddVBand="0" w:evenVBand="0" w:oddHBand="0" w:evenHBand="0" w:firstRowFirstColumn="0" w:firstRowLastColumn="0" w:lastRowFirstColumn="0" w:lastRowLastColumn="0"/>
            <w:tcW w:w="1526" w:type="dxa"/>
          </w:tcPr>
          <w:p w14:paraId="1D3A90D3" w14:textId="647C935F" w:rsidR="00D5743C" w:rsidRDefault="00D5743C" w:rsidP="00CE34DA">
            <w:pPr>
              <w:spacing w:before="0"/>
              <w:jc w:val="both"/>
            </w:pPr>
            <w:r>
              <w:t>OS details</w:t>
            </w:r>
          </w:p>
        </w:tc>
        <w:tc>
          <w:tcPr>
            <w:tcW w:w="2835" w:type="dxa"/>
          </w:tcPr>
          <w:p w14:paraId="6AD2AD84" w14:textId="45515D1D" w:rsidR="00D5743C" w:rsidRPr="00736CF9" w:rsidRDefault="00D5743C" w:rsidP="00CE34DA">
            <w:pPr>
              <w:spacing w:before="0"/>
              <w:jc w:val="both"/>
              <w:cnfStyle w:val="000000000000" w:firstRow="0" w:lastRow="0" w:firstColumn="0" w:lastColumn="0" w:oddVBand="0" w:evenVBand="0" w:oddHBand="0" w:evenHBand="0" w:firstRowFirstColumn="0" w:firstRowLastColumn="0" w:lastRowFirstColumn="0" w:lastRowLastColumn="0"/>
              <w:rPr>
                <w:lang w:val="nl-NL"/>
              </w:rPr>
            </w:pPr>
            <w:r>
              <w:rPr>
                <w:lang w:val="nl-NL"/>
              </w:rPr>
              <w:t>OS Distribution Description</w:t>
            </w:r>
          </w:p>
        </w:tc>
        <w:tc>
          <w:tcPr>
            <w:tcW w:w="5215" w:type="dxa"/>
          </w:tcPr>
          <w:p w14:paraId="2F578A01" w14:textId="2D082C9A" w:rsidR="00D5743C" w:rsidRDefault="00D5743C" w:rsidP="00CE34DA">
            <w:pPr>
              <w:spacing w:before="0"/>
              <w:jc w:val="both"/>
              <w:cnfStyle w:val="000000000000" w:firstRow="0" w:lastRow="0" w:firstColumn="0" w:lastColumn="0" w:oddVBand="0" w:evenVBand="0" w:oddHBand="0" w:evenHBand="0" w:firstRowFirstColumn="0" w:firstRowLastColumn="0" w:lastRowFirstColumn="0" w:lastRowLastColumn="0"/>
            </w:pPr>
            <w:r w:rsidRPr="00D5743C">
              <w:t>Ubuntu 16.04.4 LTS</w:t>
            </w:r>
          </w:p>
        </w:tc>
      </w:tr>
      <w:tr w:rsidR="00D5743C" w14:paraId="0B182CC8" w14:textId="77777777" w:rsidTr="00C11C82">
        <w:tc>
          <w:tcPr>
            <w:cnfStyle w:val="001000000000" w:firstRow="0" w:lastRow="0" w:firstColumn="1" w:lastColumn="0" w:oddVBand="0" w:evenVBand="0" w:oddHBand="0" w:evenHBand="0" w:firstRowFirstColumn="0" w:firstRowLastColumn="0" w:lastRowFirstColumn="0" w:lastRowLastColumn="0"/>
            <w:tcW w:w="1526" w:type="dxa"/>
          </w:tcPr>
          <w:p w14:paraId="1AB97B3A" w14:textId="2830466A" w:rsidR="00D5743C" w:rsidRDefault="00D5743C" w:rsidP="00627DAD">
            <w:pPr>
              <w:spacing w:before="0"/>
            </w:pPr>
            <w:r>
              <w:t>Hard drive data</w:t>
            </w:r>
          </w:p>
        </w:tc>
        <w:tc>
          <w:tcPr>
            <w:tcW w:w="2835" w:type="dxa"/>
          </w:tcPr>
          <w:p w14:paraId="5CAE7929" w14:textId="77777777" w:rsidR="00D5743C" w:rsidRDefault="00D5743C" w:rsidP="00CE34DA">
            <w:pPr>
              <w:spacing w:before="0"/>
              <w:jc w:val="both"/>
              <w:cnfStyle w:val="000000000000" w:firstRow="0" w:lastRow="0" w:firstColumn="0" w:lastColumn="0" w:oddVBand="0" w:evenVBand="0" w:oddHBand="0" w:evenHBand="0" w:firstRowFirstColumn="0" w:firstRowLastColumn="0" w:lastRowFirstColumn="0" w:lastRowLastColumn="0"/>
              <w:rPr>
                <w:lang w:val="en-US"/>
              </w:rPr>
            </w:pPr>
            <w:r w:rsidRPr="00C11C82">
              <w:rPr>
                <w:lang w:val="en-US"/>
              </w:rPr>
              <w:t>Model Number</w:t>
            </w:r>
            <w:r>
              <w:rPr>
                <w:lang w:val="en-US"/>
              </w:rPr>
              <w:t xml:space="preserve"> (OS)</w:t>
            </w:r>
          </w:p>
          <w:p w14:paraId="58B92A2C" w14:textId="2035154C" w:rsidR="00D5743C" w:rsidRPr="00C11C82" w:rsidRDefault="00D5743C" w:rsidP="00CE34DA">
            <w:pPr>
              <w:spacing w:before="0"/>
              <w:jc w:val="both"/>
              <w:cnfStyle w:val="000000000000" w:firstRow="0" w:lastRow="0" w:firstColumn="0" w:lastColumn="0" w:oddVBand="0" w:evenVBand="0" w:oddHBand="0" w:evenHBand="0" w:firstRowFirstColumn="0" w:firstRowLastColumn="0" w:lastRowFirstColumn="0" w:lastRowLastColumn="0"/>
              <w:rPr>
                <w:lang w:val="en-US"/>
              </w:rPr>
            </w:pPr>
            <w:r>
              <w:rPr>
                <w:lang w:val="en-US"/>
              </w:rPr>
              <w:t>Model Number (storage)</w:t>
            </w:r>
          </w:p>
        </w:tc>
        <w:tc>
          <w:tcPr>
            <w:tcW w:w="5215" w:type="dxa"/>
          </w:tcPr>
          <w:p w14:paraId="5EAAAB0C" w14:textId="5470CD97" w:rsidR="00D5743C" w:rsidRDefault="00D5743C" w:rsidP="00CE34DA">
            <w:pPr>
              <w:spacing w:before="0"/>
              <w:jc w:val="both"/>
              <w:cnfStyle w:val="000000000000" w:firstRow="0" w:lastRow="0" w:firstColumn="0" w:lastColumn="0" w:oddVBand="0" w:evenVBand="0" w:oddHBand="0" w:evenHBand="0" w:firstRowFirstColumn="0" w:firstRowLastColumn="0" w:lastRowFirstColumn="0" w:lastRowLastColumn="0"/>
              <w:rPr>
                <w:lang w:val="en-US"/>
              </w:rPr>
            </w:pPr>
            <w:r w:rsidRPr="00D42CC5">
              <w:rPr>
                <w:lang w:val="en-US"/>
              </w:rPr>
              <w:t>Samsung SSD 850 EVO 120GB</w:t>
            </w:r>
          </w:p>
          <w:p w14:paraId="5293CC79" w14:textId="68F49A8C" w:rsidR="00294F02" w:rsidRDefault="00294F02" w:rsidP="00CE34DA">
            <w:pPr>
              <w:spacing w:before="0"/>
              <w:jc w:val="both"/>
              <w:cnfStyle w:val="000000000000" w:firstRow="0" w:lastRow="0" w:firstColumn="0" w:lastColumn="0" w:oddVBand="0" w:evenVBand="0" w:oddHBand="0" w:evenHBand="0" w:firstRowFirstColumn="0" w:firstRowLastColumn="0" w:lastRowFirstColumn="0" w:lastRowLastColumn="0"/>
            </w:pPr>
            <w:r>
              <w:rPr>
                <w:lang w:val="en-US"/>
              </w:rPr>
              <w:t>[</w:t>
            </w:r>
            <w:r w:rsidR="00D5743C">
              <w:rPr>
                <w:lang w:val="en-US"/>
              </w:rPr>
              <w:t>RAID 5</w:t>
            </w:r>
            <w:r>
              <w:rPr>
                <w:lang w:val="en-US"/>
              </w:rPr>
              <w:t xml:space="preserve"> 6.6TB] </w:t>
            </w:r>
            <w:r w:rsidRPr="00294F02">
              <w:rPr>
                <w:lang w:val="en-US"/>
              </w:rPr>
              <w:t>Dell 1.2TB 10K SAS</w:t>
            </w:r>
            <w:r>
              <w:rPr>
                <w:lang w:val="en-US"/>
              </w:rPr>
              <w:t xml:space="preserve"> </w:t>
            </w:r>
            <w:r w:rsidRPr="00294F02">
              <w:rPr>
                <w:lang w:val="en-US"/>
              </w:rPr>
              <w:t>HDD</w:t>
            </w:r>
            <w:r>
              <w:rPr>
                <w:lang w:val="en-US"/>
              </w:rPr>
              <w:t xml:space="preserve">, </w:t>
            </w:r>
            <w:r w:rsidRPr="00294F02">
              <w:rPr>
                <w:lang w:val="en-US"/>
              </w:rPr>
              <w:t>12 Gbps</w:t>
            </w:r>
            <w:r>
              <w:rPr>
                <w:lang w:val="en-US"/>
              </w:rPr>
              <w:t xml:space="preserve">, </w:t>
            </w:r>
            <w:r w:rsidRPr="00294F02">
              <w:rPr>
                <w:lang w:val="en-US"/>
              </w:rPr>
              <w:t>1.2 TB</w:t>
            </w:r>
            <w:r>
              <w:rPr>
                <w:lang w:val="en-US"/>
              </w:rPr>
              <w:t>,</w:t>
            </w:r>
            <w:r w:rsidRPr="00294F02">
              <w:rPr>
                <w:lang w:val="en-US"/>
              </w:rPr>
              <w:t xml:space="preserve"> 10,000 rpm</w:t>
            </w:r>
          </w:p>
        </w:tc>
      </w:tr>
      <w:tr w:rsidR="007141C2" w:rsidRPr="00CE34DA" w14:paraId="695028D6" w14:textId="77777777" w:rsidTr="00C11C82">
        <w:tc>
          <w:tcPr>
            <w:cnfStyle w:val="001000000000" w:firstRow="0" w:lastRow="0" w:firstColumn="1" w:lastColumn="0" w:oddVBand="0" w:evenVBand="0" w:oddHBand="0" w:evenHBand="0" w:firstRowFirstColumn="0" w:firstRowLastColumn="0" w:lastRowFirstColumn="0" w:lastRowLastColumn="0"/>
            <w:tcW w:w="1526" w:type="dxa"/>
          </w:tcPr>
          <w:p w14:paraId="1BC97110" w14:textId="4855EC99" w:rsidR="007141C2" w:rsidRDefault="007141C2" w:rsidP="00CE34DA">
            <w:pPr>
              <w:spacing w:before="0"/>
              <w:jc w:val="both"/>
            </w:pPr>
            <w:r>
              <w:t>Memory</w:t>
            </w:r>
          </w:p>
        </w:tc>
        <w:tc>
          <w:tcPr>
            <w:tcW w:w="2835" w:type="dxa"/>
          </w:tcPr>
          <w:p w14:paraId="2A705E4D" w14:textId="1F76316A" w:rsidR="00893BD5" w:rsidRDefault="002E10DF" w:rsidP="00CE34DA">
            <w:pPr>
              <w:spacing w:before="0"/>
              <w:jc w:val="both"/>
              <w:cnfStyle w:val="000000000000" w:firstRow="0" w:lastRow="0" w:firstColumn="0" w:lastColumn="0" w:oddVBand="0" w:evenVBand="0" w:oddHBand="0" w:evenHBand="0" w:firstRowFirstColumn="0" w:firstRowLastColumn="0" w:lastRowFirstColumn="0" w:lastRowLastColumn="0"/>
              <w:rPr>
                <w:lang w:val="en-US"/>
              </w:rPr>
            </w:pPr>
            <w:r>
              <w:rPr>
                <w:lang w:val="en-US"/>
              </w:rPr>
              <w:t>Speed</w:t>
            </w:r>
          </w:p>
          <w:p w14:paraId="7894D08B" w14:textId="7163A756" w:rsidR="002E10DF" w:rsidRDefault="002E10DF" w:rsidP="00CE34DA">
            <w:pPr>
              <w:spacing w:before="0"/>
              <w:jc w:val="both"/>
              <w:cnfStyle w:val="000000000000" w:firstRow="0" w:lastRow="0" w:firstColumn="0" w:lastColumn="0" w:oddVBand="0" w:evenVBand="0" w:oddHBand="0" w:evenHBand="0" w:firstRowFirstColumn="0" w:firstRowLastColumn="0" w:lastRowFirstColumn="0" w:lastRowLastColumn="0"/>
              <w:rPr>
                <w:lang w:val="en-US"/>
              </w:rPr>
            </w:pPr>
            <w:r>
              <w:rPr>
                <w:lang w:val="en-US"/>
              </w:rPr>
              <w:t>Size</w:t>
            </w:r>
          </w:p>
          <w:p w14:paraId="6A642944" w14:textId="2CB15757" w:rsidR="007141C2" w:rsidRDefault="007141C2" w:rsidP="00CE34DA">
            <w:pPr>
              <w:spacing w:before="0"/>
              <w:jc w:val="both"/>
              <w:cnfStyle w:val="000000000000" w:firstRow="0" w:lastRow="0" w:firstColumn="0" w:lastColumn="0" w:oddVBand="0" w:evenVBand="0" w:oddHBand="0" w:evenHBand="0" w:firstRowFirstColumn="0" w:firstRowLastColumn="0" w:lastRowFirstColumn="0" w:lastRowLastColumn="0"/>
              <w:rPr>
                <w:lang w:val="en-US"/>
              </w:rPr>
            </w:pPr>
            <w:r>
              <w:rPr>
                <w:lang w:val="en-US"/>
              </w:rPr>
              <w:t>Memory</w:t>
            </w:r>
          </w:p>
          <w:p w14:paraId="7025A243" w14:textId="77777777" w:rsidR="007141C2" w:rsidRDefault="007141C2" w:rsidP="00CE34DA">
            <w:pPr>
              <w:spacing w:before="0"/>
              <w:jc w:val="both"/>
              <w:cnfStyle w:val="000000000000" w:firstRow="0" w:lastRow="0" w:firstColumn="0" w:lastColumn="0" w:oddVBand="0" w:evenVBand="0" w:oddHBand="0" w:evenHBand="0" w:firstRowFirstColumn="0" w:firstRowLastColumn="0" w:lastRowFirstColumn="0" w:lastRowLastColumn="0"/>
              <w:rPr>
                <w:lang w:val="en-US"/>
              </w:rPr>
            </w:pPr>
            <w:r>
              <w:rPr>
                <w:lang w:val="en-US"/>
              </w:rPr>
              <w:t>Swap</w:t>
            </w:r>
          </w:p>
          <w:p w14:paraId="1A032E9C" w14:textId="72F9AAB0" w:rsidR="007141C2" w:rsidRPr="00D5743C" w:rsidRDefault="007141C2" w:rsidP="00CE34DA">
            <w:pPr>
              <w:spacing w:before="0"/>
              <w:jc w:val="both"/>
              <w:cnfStyle w:val="000000000000" w:firstRow="0" w:lastRow="0" w:firstColumn="0" w:lastColumn="0" w:oddVBand="0" w:evenVBand="0" w:oddHBand="0" w:evenHBand="0" w:firstRowFirstColumn="0" w:firstRowLastColumn="0" w:lastRowFirstColumn="0" w:lastRowLastColumn="0"/>
              <w:rPr>
                <w:lang w:val="en-US"/>
              </w:rPr>
            </w:pPr>
            <w:r>
              <w:rPr>
                <w:lang w:val="en-US"/>
              </w:rPr>
              <w:t>Total</w:t>
            </w:r>
          </w:p>
        </w:tc>
        <w:tc>
          <w:tcPr>
            <w:tcW w:w="5215" w:type="dxa"/>
          </w:tcPr>
          <w:p w14:paraId="7A908B49" w14:textId="68624C18" w:rsidR="00893BD5" w:rsidRPr="00C11C82" w:rsidRDefault="002E10DF" w:rsidP="00CE34DA">
            <w:pPr>
              <w:spacing w:before="0"/>
              <w:jc w:val="both"/>
              <w:cnfStyle w:val="000000000000" w:firstRow="0" w:lastRow="0" w:firstColumn="0" w:lastColumn="0" w:oddVBand="0" w:evenVBand="0" w:oddHBand="0" w:evenHBand="0" w:firstRowFirstColumn="0" w:firstRowLastColumn="0" w:lastRowFirstColumn="0" w:lastRowLastColumn="0"/>
              <w:rPr>
                <w:lang w:val="nl-NL"/>
              </w:rPr>
            </w:pPr>
            <w:r w:rsidRPr="00C11C82">
              <w:rPr>
                <w:lang w:val="nl-NL"/>
              </w:rPr>
              <w:t>2133 MHz</w:t>
            </w:r>
          </w:p>
          <w:p w14:paraId="36CC934A" w14:textId="3FDCB7D0" w:rsidR="002E10DF" w:rsidRPr="00C11C82" w:rsidRDefault="002E10DF" w:rsidP="00CE34DA">
            <w:pPr>
              <w:spacing w:before="0"/>
              <w:jc w:val="both"/>
              <w:cnfStyle w:val="000000000000" w:firstRow="0" w:lastRow="0" w:firstColumn="0" w:lastColumn="0" w:oddVBand="0" w:evenVBand="0" w:oddHBand="0" w:evenHBand="0" w:firstRowFirstColumn="0" w:firstRowLastColumn="0" w:lastRowFirstColumn="0" w:lastRowLastColumn="0"/>
              <w:rPr>
                <w:lang w:val="nl-NL"/>
              </w:rPr>
            </w:pPr>
            <w:r w:rsidRPr="00C11C82">
              <w:rPr>
                <w:lang w:val="nl-NL"/>
              </w:rPr>
              <w:t>10 x 32 GB</w:t>
            </w:r>
          </w:p>
          <w:p w14:paraId="7CFB025A" w14:textId="33DE8491" w:rsidR="007141C2" w:rsidRPr="00C11C82" w:rsidRDefault="007141C2" w:rsidP="00CE34DA">
            <w:pPr>
              <w:spacing w:before="0"/>
              <w:jc w:val="both"/>
              <w:cnfStyle w:val="000000000000" w:firstRow="0" w:lastRow="0" w:firstColumn="0" w:lastColumn="0" w:oddVBand="0" w:evenVBand="0" w:oddHBand="0" w:evenHBand="0" w:firstRowFirstColumn="0" w:firstRowLastColumn="0" w:lastRowFirstColumn="0" w:lastRowLastColumn="0"/>
              <w:rPr>
                <w:lang w:val="nl-NL"/>
              </w:rPr>
            </w:pPr>
            <w:r w:rsidRPr="00C11C82">
              <w:rPr>
                <w:lang w:val="nl-NL"/>
              </w:rPr>
              <w:t>314 GB</w:t>
            </w:r>
          </w:p>
          <w:p w14:paraId="7E1EB2BE" w14:textId="77777777" w:rsidR="007141C2" w:rsidRPr="00C11C82" w:rsidRDefault="007141C2" w:rsidP="00CE34DA">
            <w:pPr>
              <w:spacing w:before="0"/>
              <w:jc w:val="both"/>
              <w:cnfStyle w:val="000000000000" w:firstRow="0" w:lastRow="0" w:firstColumn="0" w:lastColumn="0" w:oddVBand="0" w:evenVBand="0" w:oddHBand="0" w:evenHBand="0" w:firstRowFirstColumn="0" w:firstRowLastColumn="0" w:lastRowFirstColumn="0" w:lastRowLastColumn="0"/>
              <w:rPr>
                <w:lang w:val="nl-NL"/>
              </w:rPr>
            </w:pPr>
            <w:r w:rsidRPr="00C11C82">
              <w:rPr>
                <w:lang w:val="nl-NL"/>
              </w:rPr>
              <w:t>9.8 GB</w:t>
            </w:r>
          </w:p>
          <w:p w14:paraId="071FC834" w14:textId="3CCB68C2" w:rsidR="007141C2" w:rsidRPr="00C11C82" w:rsidRDefault="007141C2" w:rsidP="00CE34DA">
            <w:pPr>
              <w:spacing w:before="0"/>
              <w:jc w:val="both"/>
              <w:cnfStyle w:val="000000000000" w:firstRow="0" w:lastRow="0" w:firstColumn="0" w:lastColumn="0" w:oddVBand="0" w:evenVBand="0" w:oddHBand="0" w:evenHBand="0" w:firstRowFirstColumn="0" w:firstRowLastColumn="0" w:lastRowFirstColumn="0" w:lastRowLastColumn="0"/>
              <w:rPr>
                <w:lang w:val="nl-NL"/>
              </w:rPr>
            </w:pPr>
            <w:r w:rsidRPr="00C11C82">
              <w:rPr>
                <w:lang w:val="nl-NL"/>
              </w:rPr>
              <w:t>324 GB</w:t>
            </w:r>
          </w:p>
        </w:tc>
      </w:tr>
    </w:tbl>
    <w:p w14:paraId="4B9CF515" w14:textId="77777777" w:rsidR="00DA4855" w:rsidRPr="00C11C82" w:rsidRDefault="00DA4855" w:rsidP="00CE34DA">
      <w:pPr>
        <w:jc w:val="both"/>
        <w:rPr>
          <w:lang w:val="nl-NL"/>
        </w:rPr>
      </w:pPr>
    </w:p>
    <w:p w14:paraId="08728724" w14:textId="20686CAA" w:rsidR="00BF7D94" w:rsidRPr="00C11C82" w:rsidRDefault="004B6E04" w:rsidP="00CE34DA">
      <w:pPr>
        <w:pStyle w:val="Heading2"/>
        <w:jc w:val="both"/>
      </w:pPr>
      <w:bookmarkStart w:id="168" w:name="_Toc510425235"/>
      <w:r w:rsidRPr="00C11C82">
        <w:t>M</w:t>
      </w:r>
      <w:r w:rsidR="00BF7D94" w:rsidRPr="00C11C82">
        <w:t>emory usage of decoder</w:t>
      </w:r>
      <w:bookmarkEnd w:id="168"/>
    </w:p>
    <w:p w14:paraId="2DA010D6" w14:textId="2D3952A3" w:rsidR="0023377A" w:rsidRDefault="005F3E73" w:rsidP="00CE34DA">
      <w:pPr>
        <w:jc w:val="both"/>
      </w:pPr>
      <w:r>
        <w:fldChar w:fldCharType="begin"/>
      </w:r>
      <w:r>
        <w:instrText xml:space="preserve"> REF _Ref510026464 \h </w:instrText>
      </w:r>
      <w:r w:rsidR="00CE34DA">
        <w:instrText xml:space="preserve"> \* MERGEFORMAT </w:instrText>
      </w:r>
      <w:r>
        <w:fldChar w:fldCharType="separate"/>
      </w:r>
      <w:r w:rsidR="006B3D12">
        <w:t xml:space="preserve">Figure </w:t>
      </w:r>
      <w:r w:rsidR="006B3D12">
        <w:rPr>
          <w:noProof/>
        </w:rPr>
        <w:t>5</w:t>
      </w:r>
      <w:r>
        <w:fldChar w:fldCharType="end"/>
      </w:r>
      <w:r>
        <w:t xml:space="preserve"> shows t</w:t>
      </w:r>
      <w:r w:rsidR="0023377A" w:rsidRPr="00D87D59">
        <w:t xml:space="preserve">he measured </w:t>
      </w:r>
      <w:r w:rsidR="0089648E">
        <w:t xml:space="preserve">decoder memory </w:t>
      </w:r>
      <w:r w:rsidR="0023377A">
        <w:t xml:space="preserve">and </w:t>
      </w:r>
      <w:r>
        <w:fldChar w:fldCharType="begin"/>
      </w:r>
      <w:r>
        <w:instrText xml:space="preserve"> REF _Ref510026475 \h </w:instrText>
      </w:r>
      <w:r w:rsidR="00CE34DA">
        <w:instrText xml:space="preserve"> \* MERGEFORMAT </w:instrText>
      </w:r>
      <w:r>
        <w:fldChar w:fldCharType="separate"/>
      </w:r>
      <w:r w:rsidR="006B3D12">
        <w:t xml:space="preserve">Table </w:t>
      </w:r>
      <w:r w:rsidR="006B3D12">
        <w:rPr>
          <w:noProof/>
        </w:rPr>
        <w:t>3</w:t>
      </w:r>
      <w:r>
        <w:fldChar w:fldCharType="end"/>
      </w:r>
      <w:r>
        <w:t xml:space="preserve"> </w:t>
      </w:r>
      <w:r w:rsidR="0023377A">
        <w:t xml:space="preserve">the raw data in </w:t>
      </w:r>
      <w:r>
        <w:t xml:space="preserve">a </w:t>
      </w:r>
      <w:r w:rsidR="0023377A">
        <w:t>table.</w:t>
      </w:r>
    </w:p>
    <w:p w14:paraId="47D06CDC" w14:textId="77777777" w:rsidR="005F3E73" w:rsidRDefault="0023377A" w:rsidP="00CE34DA">
      <w:pPr>
        <w:keepNext/>
        <w:ind w:left="450"/>
        <w:jc w:val="center"/>
      </w:pPr>
      <w:r>
        <w:rPr>
          <w:noProof/>
        </w:rPr>
        <w:lastRenderedPageBreak/>
        <w:drawing>
          <wp:inline distT="0" distB="0" distL="0" distR="0" wp14:anchorId="3619F017" wp14:editId="3FDB0702">
            <wp:extent cx="4572000" cy="2743200"/>
            <wp:effectExtent l="0" t="0" r="0" b="0"/>
            <wp:docPr id="28" name="Chart 28">
              <a:extLst xmlns:a="http://schemas.openxmlformats.org/drawingml/2006/main">
                <a:ext uri="{FF2B5EF4-FFF2-40B4-BE49-F238E27FC236}">
                  <a16:creationId xmlns:a16="http://schemas.microsoft.com/office/drawing/2014/main" id="{C1EE05CB-1EFB-4F24-8035-96DDD0AB925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4E855E89" w14:textId="7BA9918C" w:rsidR="0023377A" w:rsidRDefault="005F3E73" w:rsidP="00CE34DA">
      <w:pPr>
        <w:pStyle w:val="Caption"/>
        <w:jc w:val="center"/>
      </w:pPr>
      <w:bookmarkStart w:id="169" w:name="_Ref510026464"/>
      <w:r>
        <w:t xml:space="preserve">Figure </w:t>
      </w:r>
      <w:r>
        <w:fldChar w:fldCharType="begin"/>
      </w:r>
      <w:r>
        <w:instrText xml:space="preserve"> SEQ Figure \* ARABIC </w:instrText>
      </w:r>
      <w:r>
        <w:fldChar w:fldCharType="separate"/>
      </w:r>
      <w:r w:rsidR="006B3D12">
        <w:rPr>
          <w:noProof/>
        </w:rPr>
        <w:t>5</w:t>
      </w:r>
      <w:r>
        <w:fldChar w:fldCharType="end"/>
      </w:r>
      <w:bookmarkEnd w:id="169"/>
      <w:r>
        <w:t xml:space="preserve"> - </w:t>
      </w:r>
      <w:r w:rsidRPr="006E0183">
        <w:t>Mean decoding memory usage comparison</w:t>
      </w:r>
      <w:r w:rsidR="00CE34DA">
        <w:t xml:space="preserve"> in GB</w:t>
      </w:r>
    </w:p>
    <w:p w14:paraId="3C7319D7" w14:textId="77777777" w:rsidR="0089648E" w:rsidRDefault="0089648E" w:rsidP="00CE34DA">
      <w:pPr>
        <w:ind w:left="450"/>
        <w:jc w:val="both"/>
      </w:pPr>
    </w:p>
    <w:p w14:paraId="6C14BF2A" w14:textId="34F66B5D" w:rsidR="005F3E73" w:rsidRDefault="005F3E73" w:rsidP="00CE34DA">
      <w:pPr>
        <w:pStyle w:val="Caption"/>
        <w:keepNext/>
        <w:jc w:val="center"/>
      </w:pPr>
      <w:bookmarkStart w:id="170" w:name="_Ref510026475"/>
      <w:bookmarkStart w:id="171" w:name="_Ref510026472"/>
      <w:r>
        <w:t xml:space="preserve">Table </w:t>
      </w:r>
      <w:r>
        <w:fldChar w:fldCharType="begin"/>
      </w:r>
      <w:r>
        <w:instrText xml:space="preserve"> SEQ Table \* ARABIC </w:instrText>
      </w:r>
      <w:r>
        <w:fldChar w:fldCharType="separate"/>
      </w:r>
      <w:r w:rsidR="006B3D12">
        <w:rPr>
          <w:noProof/>
        </w:rPr>
        <w:t>3</w:t>
      </w:r>
      <w:r>
        <w:fldChar w:fldCharType="end"/>
      </w:r>
      <w:bookmarkEnd w:id="170"/>
      <w:r>
        <w:t xml:space="preserve"> - </w:t>
      </w:r>
      <w:r w:rsidRPr="00496CAC">
        <w:t>Mean decoding memory usage</w:t>
      </w:r>
      <w:bookmarkEnd w:id="171"/>
      <w:r w:rsidR="00CE34DA">
        <w:t xml:space="preserve"> in GB</w:t>
      </w:r>
    </w:p>
    <w:tbl>
      <w:tblPr>
        <w:tblStyle w:val="GridTable1Light"/>
        <w:tblW w:w="9185" w:type="dxa"/>
        <w:jc w:val="center"/>
        <w:tblLayout w:type="fixed"/>
        <w:tblLook w:val="04A0" w:firstRow="1" w:lastRow="0" w:firstColumn="1" w:lastColumn="0" w:noHBand="0" w:noVBand="1"/>
      </w:tblPr>
      <w:tblGrid>
        <w:gridCol w:w="2296"/>
        <w:gridCol w:w="2296"/>
        <w:gridCol w:w="2296"/>
        <w:gridCol w:w="2297"/>
      </w:tblGrid>
      <w:tr w:rsidR="0023377A" w:rsidRPr="0023377A" w14:paraId="4E54C0DB" w14:textId="77777777" w:rsidTr="00CE34DA">
        <w:trPr>
          <w:cnfStyle w:val="100000000000" w:firstRow="1" w:lastRow="0" w:firstColumn="0" w:lastColumn="0" w:oddVBand="0" w:evenVBand="0" w:oddHBand="0"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2296" w:type="dxa"/>
            <w:noWrap/>
            <w:hideMark/>
          </w:tcPr>
          <w:p w14:paraId="3E76F577" w14:textId="77777777" w:rsidR="0023377A" w:rsidRPr="00CE34DA" w:rsidRDefault="0023377A" w:rsidP="00CE34DA">
            <w:pPr>
              <w:spacing w:before="0"/>
              <w:jc w:val="both"/>
              <w:rPr>
                <w:sz w:val="20"/>
                <w:szCs w:val="24"/>
                <w:lang w:val="en-US" w:eastAsia="nl-NL"/>
              </w:rPr>
            </w:pPr>
          </w:p>
        </w:tc>
        <w:tc>
          <w:tcPr>
            <w:tcW w:w="2296" w:type="dxa"/>
            <w:noWrap/>
            <w:hideMark/>
          </w:tcPr>
          <w:p w14:paraId="74B3BDB4" w14:textId="77777777" w:rsidR="0023377A" w:rsidRPr="0023377A" w:rsidRDefault="0023377A" w:rsidP="00627DAD">
            <w:pPr>
              <w:spacing w:before="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23377A">
              <w:rPr>
                <w:rFonts w:ascii="Calibri" w:hAnsi="Calibri" w:cs="Calibri"/>
                <w:color w:val="000000"/>
                <w:szCs w:val="22"/>
                <w:lang w:val="nl-NL" w:eastAsia="nl-NL"/>
              </w:rPr>
              <w:t>Anchor</w:t>
            </w:r>
          </w:p>
        </w:tc>
        <w:tc>
          <w:tcPr>
            <w:tcW w:w="2296" w:type="dxa"/>
            <w:noWrap/>
            <w:hideMark/>
          </w:tcPr>
          <w:p w14:paraId="2E819CAD" w14:textId="77777777" w:rsidR="0023377A" w:rsidRPr="0023377A" w:rsidRDefault="0023377A" w:rsidP="00627DAD">
            <w:pPr>
              <w:spacing w:before="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23377A">
              <w:rPr>
                <w:rFonts w:ascii="Calibri" w:hAnsi="Calibri" w:cs="Calibri"/>
                <w:color w:val="000000"/>
                <w:szCs w:val="22"/>
                <w:lang w:val="nl-NL" w:eastAsia="nl-NL"/>
              </w:rPr>
              <w:t>P20</w:t>
            </w:r>
          </w:p>
        </w:tc>
        <w:tc>
          <w:tcPr>
            <w:tcW w:w="2297" w:type="dxa"/>
            <w:noWrap/>
            <w:hideMark/>
          </w:tcPr>
          <w:p w14:paraId="3D645D1C" w14:textId="77777777" w:rsidR="0023377A" w:rsidRPr="0023377A" w:rsidRDefault="0023377A" w:rsidP="00627DAD">
            <w:pPr>
              <w:spacing w:before="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23377A">
              <w:rPr>
                <w:rFonts w:ascii="Calibri" w:hAnsi="Calibri" w:cs="Calibri"/>
                <w:color w:val="000000"/>
                <w:szCs w:val="22"/>
                <w:lang w:val="nl-NL" w:eastAsia="nl-NL"/>
              </w:rPr>
              <w:t>Ratio</w:t>
            </w:r>
          </w:p>
        </w:tc>
      </w:tr>
      <w:tr w:rsidR="0023377A" w:rsidRPr="0023377A" w14:paraId="25E90EF4" w14:textId="77777777" w:rsidTr="00CE34DA">
        <w:trPr>
          <w:trHeight w:val="283"/>
          <w:jc w:val="center"/>
        </w:trPr>
        <w:tc>
          <w:tcPr>
            <w:cnfStyle w:val="001000000000" w:firstRow="0" w:lastRow="0" w:firstColumn="1" w:lastColumn="0" w:oddVBand="0" w:evenVBand="0" w:oddHBand="0" w:evenHBand="0" w:firstRowFirstColumn="0" w:firstRowLastColumn="0" w:lastRowFirstColumn="0" w:lastRowLastColumn="0"/>
            <w:tcW w:w="2296" w:type="dxa"/>
            <w:noWrap/>
            <w:hideMark/>
          </w:tcPr>
          <w:p w14:paraId="2477688D" w14:textId="77777777" w:rsidR="0023377A" w:rsidRPr="0023377A" w:rsidRDefault="0023377A" w:rsidP="00CE34DA">
            <w:pPr>
              <w:spacing w:before="0"/>
              <w:jc w:val="both"/>
              <w:rPr>
                <w:rFonts w:ascii="Calibri" w:hAnsi="Calibri" w:cs="Calibri"/>
                <w:color w:val="000000"/>
                <w:szCs w:val="22"/>
                <w:lang w:val="nl-NL" w:eastAsia="nl-NL"/>
              </w:rPr>
            </w:pPr>
            <w:r w:rsidRPr="0023377A">
              <w:rPr>
                <w:rFonts w:ascii="Calibri" w:hAnsi="Calibri" w:cs="Calibri"/>
                <w:color w:val="000000"/>
                <w:szCs w:val="22"/>
                <w:lang w:val="nl-NL" w:eastAsia="nl-NL"/>
              </w:rPr>
              <w:t>Balboa</w:t>
            </w:r>
          </w:p>
        </w:tc>
        <w:tc>
          <w:tcPr>
            <w:tcW w:w="2296" w:type="dxa"/>
            <w:noWrap/>
            <w:hideMark/>
          </w:tcPr>
          <w:p w14:paraId="13F2BEA5" w14:textId="77777777" w:rsidR="0023377A" w:rsidRPr="0023377A" w:rsidRDefault="0023377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23377A">
              <w:rPr>
                <w:rFonts w:ascii="Calibri" w:hAnsi="Calibri" w:cs="Calibri"/>
                <w:color w:val="000000"/>
                <w:szCs w:val="22"/>
                <w:lang w:val="nl-NL" w:eastAsia="nl-NL"/>
              </w:rPr>
              <w:t>1,022</w:t>
            </w:r>
          </w:p>
        </w:tc>
        <w:tc>
          <w:tcPr>
            <w:tcW w:w="2296" w:type="dxa"/>
            <w:noWrap/>
            <w:hideMark/>
          </w:tcPr>
          <w:p w14:paraId="6288761D" w14:textId="77777777" w:rsidR="0023377A" w:rsidRPr="0023377A" w:rsidRDefault="0023377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23377A">
              <w:rPr>
                <w:rFonts w:ascii="Calibri" w:hAnsi="Calibri" w:cs="Calibri"/>
                <w:color w:val="000000"/>
                <w:szCs w:val="22"/>
                <w:lang w:val="nl-NL" w:eastAsia="nl-NL"/>
              </w:rPr>
              <w:t>0,628</w:t>
            </w:r>
          </w:p>
        </w:tc>
        <w:tc>
          <w:tcPr>
            <w:tcW w:w="2297" w:type="dxa"/>
            <w:noWrap/>
            <w:hideMark/>
          </w:tcPr>
          <w:p w14:paraId="28281CE4" w14:textId="77777777" w:rsidR="0023377A" w:rsidRPr="0023377A" w:rsidRDefault="0023377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23377A">
              <w:rPr>
                <w:rFonts w:ascii="Calibri" w:hAnsi="Calibri" w:cs="Calibri"/>
                <w:color w:val="000000"/>
                <w:szCs w:val="22"/>
                <w:lang w:val="nl-NL" w:eastAsia="nl-NL"/>
              </w:rPr>
              <w:t>0,61</w:t>
            </w:r>
          </w:p>
        </w:tc>
      </w:tr>
      <w:tr w:rsidR="0023377A" w:rsidRPr="0023377A" w14:paraId="5FBA654E" w14:textId="77777777" w:rsidTr="00CE34DA">
        <w:trPr>
          <w:trHeight w:val="283"/>
          <w:jc w:val="center"/>
        </w:trPr>
        <w:tc>
          <w:tcPr>
            <w:cnfStyle w:val="001000000000" w:firstRow="0" w:lastRow="0" w:firstColumn="1" w:lastColumn="0" w:oddVBand="0" w:evenVBand="0" w:oddHBand="0" w:evenHBand="0" w:firstRowFirstColumn="0" w:firstRowLastColumn="0" w:lastRowFirstColumn="0" w:lastRowLastColumn="0"/>
            <w:tcW w:w="2296" w:type="dxa"/>
            <w:noWrap/>
            <w:hideMark/>
          </w:tcPr>
          <w:p w14:paraId="78EF5BFD" w14:textId="77777777" w:rsidR="0023377A" w:rsidRPr="0023377A" w:rsidRDefault="0023377A" w:rsidP="00CE34DA">
            <w:pPr>
              <w:spacing w:before="0"/>
              <w:jc w:val="both"/>
              <w:rPr>
                <w:rFonts w:ascii="Calibri" w:hAnsi="Calibri" w:cs="Calibri"/>
                <w:color w:val="000000"/>
                <w:szCs w:val="22"/>
                <w:lang w:val="nl-NL" w:eastAsia="nl-NL"/>
              </w:rPr>
            </w:pPr>
            <w:r w:rsidRPr="0023377A">
              <w:rPr>
                <w:rFonts w:ascii="Calibri" w:hAnsi="Calibri" w:cs="Calibri"/>
                <w:color w:val="000000"/>
                <w:szCs w:val="22"/>
                <w:lang w:val="nl-NL" w:eastAsia="nl-NL"/>
              </w:rPr>
              <w:t>Chairlift</w:t>
            </w:r>
          </w:p>
        </w:tc>
        <w:tc>
          <w:tcPr>
            <w:tcW w:w="2296" w:type="dxa"/>
            <w:noWrap/>
            <w:hideMark/>
          </w:tcPr>
          <w:p w14:paraId="11A8DF57" w14:textId="77777777" w:rsidR="0023377A" w:rsidRPr="0023377A" w:rsidRDefault="0023377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23377A">
              <w:rPr>
                <w:rFonts w:ascii="Calibri" w:hAnsi="Calibri" w:cs="Calibri"/>
                <w:color w:val="000000"/>
                <w:szCs w:val="22"/>
                <w:lang w:val="nl-NL" w:eastAsia="nl-NL"/>
              </w:rPr>
              <w:t>1,012</w:t>
            </w:r>
          </w:p>
        </w:tc>
        <w:tc>
          <w:tcPr>
            <w:tcW w:w="2296" w:type="dxa"/>
            <w:noWrap/>
            <w:hideMark/>
          </w:tcPr>
          <w:p w14:paraId="168CCBC6" w14:textId="77777777" w:rsidR="0023377A" w:rsidRPr="0023377A" w:rsidRDefault="0023377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23377A">
              <w:rPr>
                <w:rFonts w:ascii="Calibri" w:hAnsi="Calibri" w:cs="Calibri"/>
                <w:color w:val="000000"/>
                <w:szCs w:val="22"/>
                <w:lang w:val="nl-NL" w:eastAsia="nl-NL"/>
              </w:rPr>
              <w:t>1,094</w:t>
            </w:r>
          </w:p>
        </w:tc>
        <w:tc>
          <w:tcPr>
            <w:tcW w:w="2297" w:type="dxa"/>
            <w:noWrap/>
            <w:hideMark/>
          </w:tcPr>
          <w:p w14:paraId="32722321" w14:textId="77777777" w:rsidR="0023377A" w:rsidRPr="0023377A" w:rsidRDefault="0023377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23377A">
              <w:rPr>
                <w:rFonts w:ascii="Calibri" w:hAnsi="Calibri" w:cs="Calibri"/>
                <w:color w:val="000000"/>
                <w:szCs w:val="22"/>
                <w:lang w:val="nl-NL" w:eastAsia="nl-NL"/>
              </w:rPr>
              <w:t>1,08</w:t>
            </w:r>
          </w:p>
        </w:tc>
      </w:tr>
      <w:tr w:rsidR="0023377A" w:rsidRPr="0023377A" w14:paraId="47CFCA22" w14:textId="77777777" w:rsidTr="00CE34DA">
        <w:trPr>
          <w:trHeight w:val="283"/>
          <w:jc w:val="center"/>
        </w:trPr>
        <w:tc>
          <w:tcPr>
            <w:cnfStyle w:val="001000000000" w:firstRow="0" w:lastRow="0" w:firstColumn="1" w:lastColumn="0" w:oddVBand="0" w:evenVBand="0" w:oddHBand="0" w:evenHBand="0" w:firstRowFirstColumn="0" w:firstRowLastColumn="0" w:lastRowFirstColumn="0" w:lastRowLastColumn="0"/>
            <w:tcW w:w="2296" w:type="dxa"/>
            <w:noWrap/>
            <w:hideMark/>
          </w:tcPr>
          <w:p w14:paraId="0CCD43A5" w14:textId="77777777" w:rsidR="0023377A" w:rsidRPr="0023377A" w:rsidRDefault="0023377A" w:rsidP="00CE34DA">
            <w:pPr>
              <w:spacing w:before="0"/>
              <w:jc w:val="both"/>
              <w:rPr>
                <w:rFonts w:ascii="Calibri" w:hAnsi="Calibri" w:cs="Calibri"/>
                <w:color w:val="000000"/>
                <w:szCs w:val="22"/>
                <w:lang w:val="nl-NL" w:eastAsia="nl-NL"/>
              </w:rPr>
            </w:pPr>
            <w:r w:rsidRPr="0023377A">
              <w:rPr>
                <w:rFonts w:ascii="Calibri" w:hAnsi="Calibri" w:cs="Calibri"/>
                <w:color w:val="000000"/>
                <w:szCs w:val="22"/>
                <w:lang w:val="nl-NL" w:eastAsia="nl-NL"/>
              </w:rPr>
              <w:t>Kiteflite</w:t>
            </w:r>
          </w:p>
        </w:tc>
        <w:tc>
          <w:tcPr>
            <w:tcW w:w="2296" w:type="dxa"/>
            <w:noWrap/>
            <w:hideMark/>
          </w:tcPr>
          <w:p w14:paraId="39A8D068" w14:textId="77777777" w:rsidR="0023377A" w:rsidRPr="0023377A" w:rsidRDefault="0023377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23377A">
              <w:rPr>
                <w:rFonts w:ascii="Calibri" w:hAnsi="Calibri" w:cs="Calibri"/>
                <w:color w:val="000000"/>
                <w:szCs w:val="22"/>
                <w:lang w:val="nl-NL" w:eastAsia="nl-NL"/>
              </w:rPr>
              <w:t>1,008</w:t>
            </w:r>
          </w:p>
        </w:tc>
        <w:tc>
          <w:tcPr>
            <w:tcW w:w="2296" w:type="dxa"/>
            <w:noWrap/>
            <w:hideMark/>
          </w:tcPr>
          <w:p w14:paraId="1C4FF9DA" w14:textId="77777777" w:rsidR="0023377A" w:rsidRPr="0023377A" w:rsidRDefault="0023377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23377A">
              <w:rPr>
                <w:rFonts w:ascii="Calibri" w:hAnsi="Calibri" w:cs="Calibri"/>
                <w:color w:val="000000"/>
                <w:szCs w:val="22"/>
                <w:lang w:val="nl-NL" w:eastAsia="nl-NL"/>
              </w:rPr>
              <w:t>1,087</w:t>
            </w:r>
          </w:p>
        </w:tc>
        <w:tc>
          <w:tcPr>
            <w:tcW w:w="2297" w:type="dxa"/>
            <w:noWrap/>
            <w:hideMark/>
          </w:tcPr>
          <w:p w14:paraId="4330F264" w14:textId="77777777" w:rsidR="0023377A" w:rsidRPr="0023377A" w:rsidRDefault="0023377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23377A">
              <w:rPr>
                <w:rFonts w:ascii="Calibri" w:hAnsi="Calibri" w:cs="Calibri"/>
                <w:color w:val="000000"/>
                <w:szCs w:val="22"/>
                <w:lang w:val="nl-NL" w:eastAsia="nl-NL"/>
              </w:rPr>
              <w:t>1,08</w:t>
            </w:r>
          </w:p>
        </w:tc>
      </w:tr>
      <w:tr w:rsidR="0023377A" w:rsidRPr="0023377A" w14:paraId="0F2B3360" w14:textId="77777777" w:rsidTr="00CE34DA">
        <w:trPr>
          <w:trHeight w:val="283"/>
          <w:jc w:val="center"/>
        </w:trPr>
        <w:tc>
          <w:tcPr>
            <w:cnfStyle w:val="001000000000" w:firstRow="0" w:lastRow="0" w:firstColumn="1" w:lastColumn="0" w:oddVBand="0" w:evenVBand="0" w:oddHBand="0" w:evenHBand="0" w:firstRowFirstColumn="0" w:firstRowLastColumn="0" w:lastRowFirstColumn="0" w:lastRowLastColumn="0"/>
            <w:tcW w:w="2296" w:type="dxa"/>
            <w:noWrap/>
            <w:hideMark/>
          </w:tcPr>
          <w:p w14:paraId="098A5219" w14:textId="77777777" w:rsidR="0023377A" w:rsidRPr="0023377A" w:rsidRDefault="0023377A" w:rsidP="00CE34DA">
            <w:pPr>
              <w:spacing w:before="0"/>
              <w:jc w:val="both"/>
              <w:rPr>
                <w:rFonts w:ascii="Calibri" w:hAnsi="Calibri" w:cs="Calibri"/>
                <w:color w:val="000000"/>
                <w:szCs w:val="22"/>
                <w:lang w:val="nl-NL" w:eastAsia="nl-NL"/>
              </w:rPr>
            </w:pPr>
            <w:r w:rsidRPr="0023377A">
              <w:rPr>
                <w:rFonts w:ascii="Calibri" w:hAnsi="Calibri" w:cs="Calibri"/>
                <w:color w:val="000000"/>
                <w:szCs w:val="22"/>
                <w:lang w:val="nl-NL" w:eastAsia="nl-NL"/>
              </w:rPr>
              <w:t>Harbor</w:t>
            </w:r>
          </w:p>
        </w:tc>
        <w:tc>
          <w:tcPr>
            <w:tcW w:w="2296" w:type="dxa"/>
            <w:noWrap/>
            <w:hideMark/>
          </w:tcPr>
          <w:p w14:paraId="1A7C3119" w14:textId="77777777" w:rsidR="0023377A" w:rsidRPr="0023377A" w:rsidRDefault="0023377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23377A">
              <w:rPr>
                <w:rFonts w:ascii="Calibri" w:hAnsi="Calibri" w:cs="Calibri"/>
                <w:color w:val="000000"/>
                <w:szCs w:val="22"/>
                <w:lang w:val="nl-NL" w:eastAsia="nl-NL"/>
              </w:rPr>
              <w:t>1,009</w:t>
            </w:r>
          </w:p>
        </w:tc>
        <w:tc>
          <w:tcPr>
            <w:tcW w:w="2296" w:type="dxa"/>
            <w:noWrap/>
            <w:hideMark/>
          </w:tcPr>
          <w:p w14:paraId="29743F69" w14:textId="77777777" w:rsidR="0023377A" w:rsidRPr="0023377A" w:rsidRDefault="0023377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23377A">
              <w:rPr>
                <w:rFonts w:ascii="Calibri" w:hAnsi="Calibri" w:cs="Calibri"/>
                <w:color w:val="000000"/>
                <w:szCs w:val="22"/>
                <w:lang w:val="nl-NL" w:eastAsia="nl-NL"/>
              </w:rPr>
              <w:t>1,090</w:t>
            </w:r>
          </w:p>
        </w:tc>
        <w:tc>
          <w:tcPr>
            <w:tcW w:w="2297" w:type="dxa"/>
            <w:noWrap/>
            <w:hideMark/>
          </w:tcPr>
          <w:p w14:paraId="6BB162E1" w14:textId="77777777" w:rsidR="0023377A" w:rsidRPr="0023377A" w:rsidRDefault="0023377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23377A">
              <w:rPr>
                <w:rFonts w:ascii="Calibri" w:hAnsi="Calibri" w:cs="Calibri"/>
                <w:color w:val="000000"/>
                <w:szCs w:val="22"/>
                <w:lang w:val="nl-NL" w:eastAsia="nl-NL"/>
              </w:rPr>
              <w:t>1,08</w:t>
            </w:r>
          </w:p>
        </w:tc>
      </w:tr>
      <w:tr w:rsidR="0023377A" w:rsidRPr="0023377A" w14:paraId="3F1802A9" w14:textId="77777777" w:rsidTr="00CE34DA">
        <w:trPr>
          <w:trHeight w:val="283"/>
          <w:jc w:val="center"/>
        </w:trPr>
        <w:tc>
          <w:tcPr>
            <w:cnfStyle w:val="001000000000" w:firstRow="0" w:lastRow="0" w:firstColumn="1" w:lastColumn="0" w:oddVBand="0" w:evenVBand="0" w:oddHBand="0" w:evenHBand="0" w:firstRowFirstColumn="0" w:firstRowLastColumn="0" w:lastRowFirstColumn="0" w:lastRowLastColumn="0"/>
            <w:tcW w:w="2296" w:type="dxa"/>
            <w:noWrap/>
            <w:hideMark/>
          </w:tcPr>
          <w:p w14:paraId="075E9111" w14:textId="77777777" w:rsidR="0023377A" w:rsidRPr="0023377A" w:rsidRDefault="0023377A" w:rsidP="00CE34DA">
            <w:pPr>
              <w:spacing w:before="0"/>
              <w:jc w:val="both"/>
              <w:rPr>
                <w:rFonts w:ascii="Calibri" w:hAnsi="Calibri" w:cs="Calibri"/>
                <w:color w:val="000000"/>
                <w:szCs w:val="22"/>
                <w:lang w:val="nl-NL" w:eastAsia="nl-NL"/>
              </w:rPr>
            </w:pPr>
            <w:r w:rsidRPr="0023377A">
              <w:rPr>
                <w:rFonts w:ascii="Calibri" w:hAnsi="Calibri" w:cs="Calibri"/>
                <w:color w:val="000000"/>
                <w:szCs w:val="22"/>
                <w:lang w:val="nl-NL" w:eastAsia="nl-NL"/>
              </w:rPr>
              <w:t>Trolley</w:t>
            </w:r>
          </w:p>
        </w:tc>
        <w:tc>
          <w:tcPr>
            <w:tcW w:w="2296" w:type="dxa"/>
            <w:noWrap/>
            <w:hideMark/>
          </w:tcPr>
          <w:p w14:paraId="51EFEC93" w14:textId="77777777" w:rsidR="0023377A" w:rsidRPr="0023377A" w:rsidRDefault="0023377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23377A">
              <w:rPr>
                <w:rFonts w:ascii="Calibri" w:hAnsi="Calibri" w:cs="Calibri"/>
                <w:color w:val="000000"/>
                <w:szCs w:val="22"/>
                <w:lang w:val="nl-NL" w:eastAsia="nl-NL"/>
              </w:rPr>
              <w:t>1,014</w:t>
            </w:r>
          </w:p>
        </w:tc>
        <w:tc>
          <w:tcPr>
            <w:tcW w:w="2296" w:type="dxa"/>
            <w:noWrap/>
            <w:hideMark/>
          </w:tcPr>
          <w:p w14:paraId="7C53B477" w14:textId="77777777" w:rsidR="0023377A" w:rsidRPr="0023377A" w:rsidRDefault="0023377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23377A">
              <w:rPr>
                <w:rFonts w:ascii="Calibri" w:hAnsi="Calibri" w:cs="Calibri"/>
                <w:color w:val="000000"/>
                <w:szCs w:val="22"/>
                <w:lang w:val="nl-NL" w:eastAsia="nl-NL"/>
              </w:rPr>
              <w:t>1,087</w:t>
            </w:r>
          </w:p>
        </w:tc>
        <w:tc>
          <w:tcPr>
            <w:tcW w:w="2297" w:type="dxa"/>
            <w:noWrap/>
            <w:hideMark/>
          </w:tcPr>
          <w:p w14:paraId="323F3D1B" w14:textId="77777777" w:rsidR="0023377A" w:rsidRPr="0023377A" w:rsidRDefault="0023377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23377A">
              <w:rPr>
                <w:rFonts w:ascii="Calibri" w:hAnsi="Calibri" w:cs="Calibri"/>
                <w:color w:val="000000"/>
                <w:szCs w:val="22"/>
                <w:lang w:val="nl-NL" w:eastAsia="nl-NL"/>
              </w:rPr>
              <w:t>1,07</w:t>
            </w:r>
          </w:p>
        </w:tc>
      </w:tr>
      <w:tr w:rsidR="0023377A" w:rsidRPr="0023377A" w14:paraId="4C4D9BA7" w14:textId="77777777" w:rsidTr="00CE34DA">
        <w:trPr>
          <w:trHeight w:val="283"/>
          <w:jc w:val="center"/>
        </w:trPr>
        <w:tc>
          <w:tcPr>
            <w:cnfStyle w:val="001000000000" w:firstRow="0" w:lastRow="0" w:firstColumn="1" w:lastColumn="0" w:oddVBand="0" w:evenVBand="0" w:oddHBand="0" w:evenHBand="0" w:firstRowFirstColumn="0" w:firstRowLastColumn="0" w:lastRowFirstColumn="0" w:lastRowLastColumn="0"/>
            <w:tcW w:w="2296" w:type="dxa"/>
            <w:noWrap/>
            <w:hideMark/>
          </w:tcPr>
          <w:p w14:paraId="172ADCAC" w14:textId="37461A7C" w:rsidR="0023377A" w:rsidRPr="0023377A" w:rsidRDefault="0023377A" w:rsidP="00627DAD">
            <w:pPr>
              <w:spacing w:before="0"/>
              <w:jc w:val="center"/>
              <w:rPr>
                <w:rFonts w:ascii="Calibri" w:hAnsi="Calibri" w:cs="Calibri"/>
                <w:color w:val="000000"/>
                <w:szCs w:val="22"/>
                <w:lang w:val="nl-NL" w:eastAsia="nl-NL"/>
              </w:rPr>
            </w:pPr>
            <w:r>
              <w:rPr>
                <w:rFonts w:ascii="Calibri" w:hAnsi="Calibri" w:cs="Calibri"/>
                <w:color w:val="000000"/>
                <w:szCs w:val="22"/>
                <w:lang w:val="nl-NL" w:eastAsia="nl-NL"/>
              </w:rPr>
              <w:t>AVERAGE</w:t>
            </w:r>
          </w:p>
        </w:tc>
        <w:tc>
          <w:tcPr>
            <w:tcW w:w="2296" w:type="dxa"/>
            <w:noWrap/>
            <w:hideMark/>
          </w:tcPr>
          <w:p w14:paraId="62606CB4" w14:textId="77777777" w:rsidR="0023377A" w:rsidRPr="0023377A" w:rsidRDefault="0023377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23377A">
              <w:rPr>
                <w:rFonts w:ascii="Calibri" w:hAnsi="Calibri" w:cs="Calibri"/>
                <w:color w:val="000000"/>
                <w:szCs w:val="22"/>
                <w:lang w:val="nl-NL" w:eastAsia="nl-NL"/>
              </w:rPr>
              <w:t>1,013</w:t>
            </w:r>
          </w:p>
        </w:tc>
        <w:tc>
          <w:tcPr>
            <w:tcW w:w="2296" w:type="dxa"/>
            <w:noWrap/>
            <w:hideMark/>
          </w:tcPr>
          <w:p w14:paraId="28371467" w14:textId="77777777" w:rsidR="0023377A" w:rsidRPr="0023377A" w:rsidRDefault="0023377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23377A">
              <w:rPr>
                <w:rFonts w:ascii="Calibri" w:hAnsi="Calibri" w:cs="Calibri"/>
                <w:color w:val="000000"/>
                <w:szCs w:val="22"/>
                <w:lang w:val="nl-NL" w:eastAsia="nl-NL"/>
              </w:rPr>
              <w:t>0,997</w:t>
            </w:r>
          </w:p>
        </w:tc>
        <w:tc>
          <w:tcPr>
            <w:tcW w:w="2297" w:type="dxa"/>
            <w:noWrap/>
            <w:hideMark/>
          </w:tcPr>
          <w:p w14:paraId="6416732E" w14:textId="77777777" w:rsidR="0023377A" w:rsidRPr="0023377A" w:rsidRDefault="0023377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23377A">
              <w:rPr>
                <w:rFonts w:ascii="Calibri" w:hAnsi="Calibri" w:cs="Calibri"/>
                <w:color w:val="000000"/>
                <w:szCs w:val="22"/>
                <w:lang w:val="nl-NL" w:eastAsia="nl-NL"/>
              </w:rPr>
              <w:t>0,99</w:t>
            </w:r>
          </w:p>
        </w:tc>
      </w:tr>
    </w:tbl>
    <w:p w14:paraId="2C53BFFD" w14:textId="2D4059D4" w:rsidR="0023377A" w:rsidRDefault="0023377A" w:rsidP="00CE34DA">
      <w:pPr>
        <w:ind w:left="450"/>
        <w:jc w:val="both"/>
      </w:pPr>
      <w:r>
        <w:t xml:space="preserve">The memory usage </w:t>
      </w:r>
      <w:r w:rsidR="00530717">
        <w:t xml:space="preserve">and the time calculation </w:t>
      </w:r>
      <w:r>
        <w:t>w</w:t>
      </w:r>
      <w:r w:rsidR="00530717">
        <w:t xml:space="preserve">ere measured </w:t>
      </w:r>
      <w:r w:rsidR="00CE34DA">
        <w:t>in the same run</w:t>
      </w:r>
      <w:r>
        <w:t>. While the decoding processes ran</w:t>
      </w:r>
      <w:r w:rsidR="0089648E">
        <w:t>,</w:t>
      </w:r>
      <w:r>
        <w:t xml:space="preserve"> </w:t>
      </w:r>
      <w:r w:rsidR="0098051A">
        <w:t xml:space="preserve">the </w:t>
      </w:r>
      <w:r>
        <w:t xml:space="preserve">program </w:t>
      </w:r>
      <w:r w:rsidR="0098051A">
        <w:t xml:space="preserve">pidstat </w:t>
      </w:r>
      <w:r w:rsidR="005F3E73">
        <w:rPr>
          <w:highlight w:val="yellow"/>
        </w:rPr>
        <w:fldChar w:fldCharType="begin"/>
      </w:r>
      <w:r w:rsidR="005F3E73">
        <w:instrText xml:space="preserve"> REF _Ref510026688 \r \h </w:instrText>
      </w:r>
      <w:r w:rsidR="005F3E73">
        <w:rPr>
          <w:highlight w:val="yellow"/>
        </w:rPr>
      </w:r>
      <w:r w:rsidR="005F3E73">
        <w:rPr>
          <w:highlight w:val="yellow"/>
        </w:rPr>
        <w:fldChar w:fldCharType="separate"/>
      </w:r>
      <w:r w:rsidR="006B3D12">
        <w:t xml:space="preserve">[1] </w:t>
      </w:r>
      <w:r w:rsidR="005F3E73">
        <w:rPr>
          <w:highlight w:val="yellow"/>
        </w:rPr>
        <w:fldChar w:fldCharType="end"/>
      </w:r>
      <w:r>
        <w:t>periodically (</w:t>
      </w:r>
      <w:r w:rsidR="0098051A">
        <w:t>every</w:t>
      </w:r>
      <w:r>
        <w:t xml:space="preserve"> second) checked current memory consumption of each of these processes</w:t>
      </w:r>
      <w:r w:rsidR="00A06153">
        <w:t xml:space="preserve"> with </w:t>
      </w:r>
      <w:r>
        <w:t>the average of each of th</w:t>
      </w:r>
      <w:r w:rsidR="0098051A">
        <w:t>e</w:t>
      </w:r>
      <w:r>
        <w:t>s</w:t>
      </w:r>
      <w:r w:rsidR="0098051A">
        <w:t>e</w:t>
      </w:r>
      <w:r>
        <w:t xml:space="preserve"> measurements </w:t>
      </w:r>
      <w:r w:rsidR="00A06153">
        <w:t xml:space="preserve">being </w:t>
      </w:r>
      <w:r>
        <w:t>made</w:t>
      </w:r>
      <w:r w:rsidR="00A06153">
        <w:t xml:space="preserve"> at the end</w:t>
      </w:r>
      <w:r>
        <w:t>.</w:t>
      </w:r>
    </w:p>
    <w:p w14:paraId="0E3C34DB" w14:textId="3CD3B3F0" w:rsidR="00DC32C6" w:rsidRPr="00421CEB" w:rsidRDefault="0023377A" w:rsidP="00627DAD">
      <w:pPr>
        <w:ind w:left="450"/>
        <w:jc w:val="both"/>
        <w:rPr>
          <w:szCs w:val="22"/>
        </w:rPr>
      </w:pPr>
      <w:r>
        <w:t xml:space="preserve">The memory consumption is very similar for the </w:t>
      </w:r>
      <w:r w:rsidR="0098051A">
        <w:t>four</w:t>
      </w:r>
      <w:r>
        <w:t xml:space="preserve"> 8K sequences but is slightly larger </w:t>
      </w:r>
      <w:r w:rsidR="001D2A01">
        <w:t>since</w:t>
      </w:r>
      <w:r>
        <w:t xml:space="preserve"> the G</w:t>
      </w:r>
      <w:r w:rsidR="00530717">
        <w:t>o</w:t>
      </w:r>
      <w:r>
        <w:t>Ps are longer. For Balboa</w:t>
      </w:r>
      <w:r w:rsidR="00FA6C3B">
        <w:t>,</w:t>
      </w:r>
      <w:r>
        <w:t xml:space="preserve"> the memory usage is significantly lower because the frames being encoded are 3072</w:t>
      </w:r>
      <w:r w:rsidRPr="0023377A">
        <w:t>x</w:t>
      </w:r>
      <w:r w:rsidR="00F56BD4">
        <w:t>1536 pixels which is significantly smaller than the 4096x2048 pixels in the anchor. This is then compensated by the fact that the decoding process takes much longer.</w:t>
      </w:r>
    </w:p>
    <w:p w14:paraId="3E40CD57" w14:textId="0267C77C" w:rsidR="00FA6C3B" w:rsidRDefault="00FA6C3B" w:rsidP="00CE34DA">
      <w:pPr>
        <w:pStyle w:val="Heading2"/>
        <w:jc w:val="both"/>
      </w:pPr>
      <w:bookmarkStart w:id="172" w:name="_Toc510425236"/>
      <w:r w:rsidRPr="00421CEB">
        <w:t>Complexity characteristics</w:t>
      </w:r>
      <w:bookmarkEnd w:id="172"/>
    </w:p>
    <w:p w14:paraId="6BB28B30" w14:textId="53346CFA" w:rsidR="00FA6C3B" w:rsidRDefault="00FA6C3B" w:rsidP="00CE34DA">
      <w:pPr>
        <w:ind w:left="450"/>
        <w:jc w:val="both"/>
      </w:pPr>
      <w:r>
        <w:t>All the following characteristics are the same as the HEVC Test Model (HM</w:t>
      </w:r>
      <w:r w:rsidR="001D2A01">
        <w:t>):</w:t>
      </w:r>
    </w:p>
    <w:p w14:paraId="009AB7DF" w14:textId="77777777" w:rsidR="00530717" w:rsidRDefault="00530717" w:rsidP="00CE34DA">
      <w:pPr>
        <w:pStyle w:val="ListParagraph"/>
        <w:numPr>
          <w:ilvl w:val="0"/>
          <w:numId w:val="26"/>
        </w:numPr>
        <w:jc w:val="both"/>
      </w:pPr>
      <w:r>
        <w:t>Complexity characteristics of decoder entropy decoding operation</w:t>
      </w:r>
    </w:p>
    <w:p w14:paraId="4A8CA626" w14:textId="77777777" w:rsidR="00530717" w:rsidRDefault="00530717" w:rsidP="00CE34DA">
      <w:pPr>
        <w:pStyle w:val="ListParagraph"/>
        <w:numPr>
          <w:ilvl w:val="0"/>
          <w:numId w:val="26"/>
        </w:numPr>
        <w:jc w:val="both"/>
      </w:pPr>
      <w:r>
        <w:t>Complexity characteristics of decoder inverse quantization</w:t>
      </w:r>
    </w:p>
    <w:p w14:paraId="10CEEC3B" w14:textId="77777777" w:rsidR="00530717" w:rsidRDefault="00530717" w:rsidP="00CE34DA">
      <w:pPr>
        <w:pStyle w:val="ListParagraph"/>
        <w:numPr>
          <w:ilvl w:val="0"/>
          <w:numId w:val="26"/>
        </w:numPr>
        <w:jc w:val="both"/>
      </w:pPr>
      <w:r>
        <w:t>Complexity characteristics of decoder inverse transform operation</w:t>
      </w:r>
    </w:p>
    <w:p w14:paraId="6D494C01" w14:textId="77777777" w:rsidR="00530717" w:rsidRDefault="00530717" w:rsidP="00CE34DA">
      <w:pPr>
        <w:pStyle w:val="ListParagraph"/>
        <w:numPr>
          <w:ilvl w:val="0"/>
          <w:numId w:val="26"/>
        </w:numPr>
        <w:jc w:val="both"/>
      </w:pPr>
      <w:r>
        <w:t>Complexity characteristics of decoder-side motion refinement</w:t>
      </w:r>
    </w:p>
    <w:p w14:paraId="2FF5A186" w14:textId="77777777" w:rsidR="00530717" w:rsidRDefault="00530717" w:rsidP="00CE34DA">
      <w:pPr>
        <w:pStyle w:val="ListParagraph"/>
        <w:numPr>
          <w:ilvl w:val="0"/>
          <w:numId w:val="26"/>
        </w:numPr>
        <w:jc w:val="both"/>
      </w:pPr>
      <w:r>
        <w:t>Complexity characteristics of decoder motion compensation</w:t>
      </w:r>
    </w:p>
    <w:p w14:paraId="7D425F87" w14:textId="77777777" w:rsidR="00530717" w:rsidRDefault="00530717" w:rsidP="00CE34DA">
      <w:pPr>
        <w:pStyle w:val="ListParagraph"/>
        <w:numPr>
          <w:ilvl w:val="0"/>
          <w:numId w:val="26"/>
        </w:numPr>
        <w:jc w:val="both"/>
      </w:pPr>
      <w:r>
        <w:t>Complexity characteristics of decoder intra-frame prediction operation</w:t>
      </w:r>
    </w:p>
    <w:p w14:paraId="1897C9FE" w14:textId="64A599F4" w:rsidR="00992069" w:rsidRPr="00627DAD" w:rsidRDefault="00530717" w:rsidP="00627DAD">
      <w:pPr>
        <w:pStyle w:val="ListParagraph"/>
        <w:numPr>
          <w:ilvl w:val="0"/>
          <w:numId w:val="26"/>
        </w:numPr>
        <w:jc w:val="both"/>
        <w:rPr>
          <w:b/>
          <w:bCs/>
          <w:sz w:val="26"/>
          <w:szCs w:val="22"/>
        </w:rPr>
      </w:pPr>
      <w:r>
        <w:t>Complexity characteristics of decoder in-loop filtering operation</w:t>
      </w:r>
      <w:r w:rsidRPr="00421CEB">
        <w:t xml:space="preserve"> </w:t>
      </w:r>
    </w:p>
    <w:p w14:paraId="20BC16F3" w14:textId="0BF5B7C6" w:rsidR="00992069" w:rsidRDefault="00992069" w:rsidP="00CE34DA">
      <w:pPr>
        <w:ind w:left="450"/>
        <w:jc w:val="both"/>
      </w:pPr>
      <w:r>
        <w:t>T</w:t>
      </w:r>
      <w:r w:rsidRPr="00992069">
        <w:t>he following characteristics</w:t>
      </w:r>
      <w:r>
        <w:t xml:space="preserve"> are not applicable for this technique</w:t>
      </w:r>
      <w:r w:rsidRPr="00992069">
        <w:t>:</w:t>
      </w:r>
    </w:p>
    <w:p w14:paraId="715606B4" w14:textId="77777777" w:rsidR="00992069" w:rsidRPr="00992069" w:rsidRDefault="00992069" w:rsidP="00CE34DA">
      <w:pPr>
        <w:pStyle w:val="ListParagraph"/>
        <w:numPr>
          <w:ilvl w:val="0"/>
          <w:numId w:val="44"/>
        </w:numPr>
        <w:jc w:val="both"/>
      </w:pPr>
      <w:r w:rsidRPr="00992069">
        <w:t xml:space="preserve">Complexity characteristics of 360° video specific decoding tools </w:t>
      </w:r>
    </w:p>
    <w:p w14:paraId="02E11634" w14:textId="518F2C4C" w:rsidR="003531BD" w:rsidRPr="00992069" w:rsidRDefault="00992069" w:rsidP="00CE34DA">
      <w:pPr>
        <w:pStyle w:val="ListParagraph"/>
        <w:numPr>
          <w:ilvl w:val="0"/>
          <w:numId w:val="44"/>
        </w:numPr>
        <w:jc w:val="both"/>
        <w:rPr>
          <w:szCs w:val="22"/>
        </w:rPr>
      </w:pPr>
      <w:r w:rsidRPr="00992069">
        <w:t xml:space="preserve">Complexity characteristics of HDR specific decoding tools </w:t>
      </w:r>
    </w:p>
    <w:p w14:paraId="02D67FD5" w14:textId="51C8B831" w:rsidR="003531BD" w:rsidRPr="00C11C82" w:rsidRDefault="004B6E04" w:rsidP="00CE34DA">
      <w:pPr>
        <w:pStyle w:val="Heading2"/>
        <w:jc w:val="both"/>
        <w:rPr>
          <w:szCs w:val="22"/>
        </w:rPr>
      </w:pPr>
      <w:bookmarkStart w:id="173" w:name="_Toc510425237"/>
      <w:r w:rsidRPr="00C11C82">
        <w:lastRenderedPageBreak/>
        <w:t>Complexity characteristics of additional decoder tools</w:t>
      </w:r>
      <w:bookmarkEnd w:id="173"/>
    </w:p>
    <w:p w14:paraId="68FA8C1C" w14:textId="40A7BDB4" w:rsidR="00FA6C3B" w:rsidRDefault="00FA6C3B" w:rsidP="00CE34DA">
      <w:pPr>
        <w:pStyle w:val="Heading3"/>
        <w:jc w:val="both"/>
      </w:pPr>
      <w:bookmarkStart w:id="174" w:name="_Toc510425238"/>
      <w:r w:rsidRPr="00C11C82">
        <w:t>Polyphase reconstruction</w:t>
      </w:r>
      <w:bookmarkEnd w:id="174"/>
    </w:p>
    <w:p w14:paraId="26602811" w14:textId="2654CC27" w:rsidR="00530717" w:rsidRDefault="00530717" w:rsidP="00CE34DA">
      <w:pPr>
        <w:jc w:val="both"/>
      </w:pPr>
      <w:r>
        <w:t>The following is a C++ example function which performs the polyphase reconstruction in HM. The function accepts the low resolution frame, the index of this resolution component and the high resolution frame as input parameter. The first two parameters are constant since the goal of the function to copy the samples from the low resolution frame at the right location in the high resolution frame.</w:t>
      </w:r>
    </w:p>
    <w:p w14:paraId="32D1E1EB" w14:textId="20822B46" w:rsidR="00530717" w:rsidRPr="00C11C82" w:rsidRDefault="00530717" w:rsidP="00CE34DA">
      <w:pPr>
        <w:jc w:val="both"/>
        <w:rPr>
          <w:rFonts w:ascii="Courier New" w:hAnsi="Courier New" w:cs="Courier New"/>
          <w:noProof/>
          <w:sz w:val="20"/>
        </w:rPr>
      </w:pPr>
      <w:r>
        <w:t xml:space="preserve">As can be seen, the polyphase reconstruction comes down to a sample copy performed by the instruction </w:t>
      </w:r>
      <w:r w:rsidRPr="00C94456">
        <w:rPr>
          <w:rFonts w:ascii="Courier New" w:hAnsi="Courier New" w:cs="Courier New"/>
          <w:noProof/>
          <w:sz w:val="20"/>
        </w:rPr>
        <w:t>recomposed_picture[2 * j] = subsampled_picture[j]</w:t>
      </w:r>
      <w:r w:rsidRPr="00C11C82">
        <w:t>.</w:t>
      </w:r>
      <w:r>
        <w:t xml:space="preserve"> Therefore, the cost in term of complexity is </w:t>
      </w:r>
      <w:r w:rsidR="00992069">
        <w:t>minimal</w:t>
      </w:r>
      <w:r>
        <w:t xml:space="preserve"> for</w:t>
      </w:r>
      <w:r w:rsidR="00992069">
        <w:t xml:space="preserve"> the decoder.</w:t>
      </w:r>
    </w:p>
    <w:p w14:paraId="0B6FAF1F" w14:textId="77777777" w:rsidR="00530717" w:rsidRPr="00E71342" w:rsidRDefault="00530717" w:rsidP="00CE34DA">
      <w:pPr>
        <w:jc w:val="both"/>
      </w:pPr>
    </w:p>
    <w:tbl>
      <w:tblPr>
        <w:tblStyle w:val="TableGrid"/>
        <w:tblW w:w="0" w:type="auto"/>
        <w:shd w:val="clear" w:color="auto" w:fill="E7E6E6" w:themeFill="background2"/>
        <w:tblLook w:val="04A0" w:firstRow="1" w:lastRow="0" w:firstColumn="1" w:lastColumn="0" w:noHBand="0" w:noVBand="1"/>
      </w:tblPr>
      <w:tblGrid>
        <w:gridCol w:w="9350"/>
      </w:tblGrid>
      <w:tr w:rsidR="00FA6C3B" w:rsidRPr="00C11C82" w14:paraId="338B16CB" w14:textId="77777777" w:rsidTr="00C11C82">
        <w:tc>
          <w:tcPr>
            <w:tcW w:w="9500" w:type="dxa"/>
            <w:shd w:val="clear" w:color="auto" w:fill="E7E6E6" w:themeFill="background2"/>
          </w:tcPr>
          <w:p w14:paraId="2DE8D41D" w14:textId="14B43E80" w:rsidR="00FA6C3B" w:rsidRPr="00C11C82" w:rsidRDefault="00C47033" w:rsidP="00CE34DA">
            <w:pPr>
              <w:spacing w:before="0"/>
              <w:jc w:val="both"/>
              <w:rPr>
                <w:rFonts w:ascii="Courier New" w:hAnsi="Courier New" w:cs="Courier New"/>
                <w:noProof/>
                <w:sz w:val="20"/>
              </w:rPr>
            </w:pPr>
            <w:r w:rsidRPr="00C11C82">
              <w:rPr>
                <w:rFonts w:ascii="Courier New" w:hAnsi="Courier New" w:cs="Courier New"/>
                <w:noProof/>
                <w:sz w:val="20"/>
              </w:rPr>
              <w:t>void</w:t>
            </w:r>
            <w:r w:rsidR="00FA6C3B" w:rsidRPr="00C11C82">
              <w:rPr>
                <w:rFonts w:ascii="Courier New" w:hAnsi="Courier New" w:cs="Courier New"/>
                <w:noProof/>
                <w:sz w:val="20"/>
              </w:rPr>
              <w:t xml:space="preserve"> add_polyphase_component(</w:t>
            </w:r>
            <w:r w:rsidR="00FA6C3B" w:rsidRPr="00C11C82">
              <w:rPr>
                <w:rFonts w:ascii="Courier New" w:hAnsi="Courier New" w:cs="Courier New"/>
                <w:noProof/>
                <w:color w:val="ED7D31" w:themeColor="accent2"/>
                <w:sz w:val="20"/>
              </w:rPr>
              <w:t xml:space="preserve">TComPicYuv </w:t>
            </w:r>
            <w:r w:rsidR="00FA6C3B" w:rsidRPr="00C11C82">
              <w:rPr>
                <w:rFonts w:ascii="Courier New" w:hAnsi="Courier New" w:cs="Courier New"/>
                <w:noProof/>
                <w:sz w:val="20"/>
              </w:rPr>
              <w:t xml:space="preserve">const&amp; </w:t>
            </w:r>
            <w:r w:rsidR="00FA6C3B" w:rsidRPr="00C11C82">
              <w:rPr>
                <w:rFonts w:ascii="Courier New" w:hAnsi="Courier New" w:cs="Courier New"/>
                <w:noProof/>
                <w:color w:val="5B9BD5" w:themeColor="accent5"/>
                <w:sz w:val="20"/>
              </w:rPr>
              <w:t>subsampled_yuv</w:t>
            </w:r>
            <w:r w:rsidR="00FA6C3B" w:rsidRPr="00C11C82">
              <w:rPr>
                <w:rFonts w:ascii="Courier New" w:hAnsi="Courier New" w:cs="Courier New"/>
                <w:noProof/>
                <w:sz w:val="20"/>
              </w:rPr>
              <w:t>,</w:t>
            </w:r>
          </w:p>
          <w:p w14:paraId="581E2D9B" w14:textId="080E362D" w:rsidR="00FA6C3B" w:rsidRPr="00C11C82" w:rsidRDefault="00FA6C3B" w:rsidP="00CE34DA">
            <w:pPr>
              <w:spacing w:before="0"/>
              <w:jc w:val="both"/>
              <w:rPr>
                <w:rFonts w:ascii="Courier New" w:hAnsi="Courier New" w:cs="Courier New"/>
                <w:noProof/>
                <w:sz w:val="20"/>
              </w:rPr>
            </w:pPr>
            <w:r w:rsidRPr="00C11C82">
              <w:rPr>
                <w:rFonts w:ascii="Courier New" w:hAnsi="Courier New" w:cs="Courier New"/>
                <w:noProof/>
                <w:sz w:val="20"/>
              </w:rPr>
              <w:t xml:space="preserve">                           </w:t>
            </w:r>
            <w:r w:rsidR="00CF571C">
              <w:rPr>
                <w:rFonts w:ascii="Courier New" w:hAnsi="Courier New" w:cs="Courier New"/>
                <w:noProof/>
                <w:sz w:val="20"/>
              </w:rPr>
              <w:t xml:space="preserve"> </w:t>
            </w:r>
            <w:r w:rsidRPr="00C11C82">
              <w:rPr>
                <w:rFonts w:ascii="Courier New" w:hAnsi="Courier New" w:cs="Courier New"/>
                <w:noProof/>
                <w:sz w:val="20"/>
              </w:rPr>
              <w:t xml:space="preserve"> </w:t>
            </w:r>
            <w:r w:rsidRPr="00C11C82">
              <w:rPr>
                <w:rFonts w:ascii="Courier New" w:hAnsi="Courier New" w:cs="Courier New"/>
                <w:noProof/>
                <w:color w:val="ED7D31" w:themeColor="accent2"/>
                <w:sz w:val="20"/>
              </w:rPr>
              <w:t>int</w:t>
            </w:r>
            <w:r w:rsidRPr="00C11C82">
              <w:rPr>
                <w:rFonts w:ascii="Courier New" w:hAnsi="Courier New" w:cs="Courier New"/>
                <w:noProof/>
                <w:sz w:val="20"/>
              </w:rPr>
              <w:t xml:space="preserve"> const </w:t>
            </w:r>
            <w:r w:rsidR="00C47033" w:rsidRPr="00C11C82">
              <w:rPr>
                <w:rFonts w:ascii="Courier New" w:hAnsi="Courier New" w:cs="Courier New"/>
                <w:noProof/>
                <w:color w:val="5B9BD5" w:themeColor="accent5"/>
                <w:sz w:val="20"/>
              </w:rPr>
              <w:t>index</w:t>
            </w:r>
            <w:r w:rsidRPr="00C11C82">
              <w:rPr>
                <w:rFonts w:ascii="Courier New" w:hAnsi="Courier New" w:cs="Courier New"/>
                <w:noProof/>
                <w:sz w:val="20"/>
              </w:rPr>
              <w:t>,</w:t>
            </w:r>
          </w:p>
          <w:p w14:paraId="18C881AE" w14:textId="17CF3AB4" w:rsidR="00FA6C3B" w:rsidRPr="00C11C82" w:rsidRDefault="00FA6C3B" w:rsidP="00CE34DA">
            <w:pPr>
              <w:spacing w:before="0"/>
              <w:jc w:val="both"/>
              <w:rPr>
                <w:rFonts w:ascii="Courier New" w:hAnsi="Courier New" w:cs="Courier New"/>
                <w:noProof/>
                <w:sz w:val="20"/>
              </w:rPr>
            </w:pPr>
            <w:r w:rsidRPr="00C11C82">
              <w:rPr>
                <w:rFonts w:ascii="Courier New" w:hAnsi="Courier New" w:cs="Courier New"/>
                <w:noProof/>
                <w:sz w:val="20"/>
              </w:rPr>
              <w:t xml:space="preserve">                            </w:t>
            </w:r>
            <w:r w:rsidR="00CF571C">
              <w:rPr>
                <w:rFonts w:ascii="Courier New" w:hAnsi="Courier New" w:cs="Courier New"/>
                <w:noProof/>
                <w:sz w:val="20"/>
              </w:rPr>
              <w:t xml:space="preserve"> </w:t>
            </w:r>
            <w:r w:rsidRPr="00C11C82">
              <w:rPr>
                <w:rFonts w:ascii="Courier New" w:hAnsi="Courier New" w:cs="Courier New"/>
                <w:noProof/>
                <w:color w:val="ED7D31" w:themeColor="accent2"/>
                <w:sz w:val="20"/>
              </w:rPr>
              <w:t>TComPicYuv</w:t>
            </w:r>
            <w:r w:rsidRPr="00C11C82">
              <w:rPr>
                <w:rFonts w:ascii="Courier New" w:hAnsi="Courier New" w:cs="Courier New"/>
                <w:noProof/>
                <w:sz w:val="20"/>
              </w:rPr>
              <w:t xml:space="preserve">&amp; </w:t>
            </w:r>
            <w:r w:rsidRPr="00C11C82">
              <w:rPr>
                <w:rFonts w:ascii="Courier New" w:hAnsi="Courier New" w:cs="Courier New"/>
                <w:noProof/>
                <w:color w:val="5B9BD5" w:themeColor="accent5"/>
                <w:sz w:val="20"/>
              </w:rPr>
              <w:t>recomposed_yuv</w:t>
            </w:r>
            <w:r w:rsidRPr="00C11C82">
              <w:rPr>
                <w:rFonts w:ascii="Courier New" w:hAnsi="Courier New" w:cs="Courier New"/>
                <w:noProof/>
                <w:sz w:val="20"/>
              </w:rPr>
              <w:t>) {</w:t>
            </w:r>
          </w:p>
          <w:p w14:paraId="5F23B90A" w14:textId="77777777" w:rsidR="00FA6C3B" w:rsidRPr="00C11C82" w:rsidRDefault="00FA6C3B" w:rsidP="00CE34DA">
            <w:pPr>
              <w:spacing w:before="0"/>
              <w:jc w:val="both"/>
              <w:rPr>
                <w:rFonts w:ascii="Courier New" w:hAnsi="Courier New" w:cs="Courier New"/>
                <w:noProof/>
                <w:sz w:val="20"/>
              </w:rPr>
            </w:pPr>
          </w:p>
          <w:p w14:paraId="6526FC19" w14:textId="77777777" w:rsidR="00C47033" w:rsidRPr="00C11C82" w:rsidRDefault="00FA6C3B" w:rsidP="00CE34DA">
            <w:pPr>
              <w:spacing w:before="0"/>
              <w:jc w:val="both"/>
              <w:rPr>
                <w:rFonts w:ascii="Courier New" w:hAnsi="Courier New" w:cs="Courier New"/>
                <w:noProof/>
                <w:sz w:val="20"/>
              </w:rPr>
            </w:pPr>
            <w:r w:rsidRPr="00C11C82">
              <w:rPr>
                <w:rFonts w:ascii="Courier New" w:hAnsi="Courier New" w:cs="Courier New"/>
                <w:noProof/>
                <w:sz w:val="20"/>
              </w:rPr>
              <w:t xml:space="preserve">  for (</w:t>
            </w:r>
            <w:r w:rsidRPr="00C11C82">
              <w:rPr>
                <w:rFonts w:ascii="Courier New" w:hAnsi="Courier New" w:cs="Courier New"/>
                <w:noProof/>
                <w:color w:val="ED7D31" w:themeColor="accent2"/>
                <w:sz w:val="20"/>
              </w:rPr>
              <w:t>Int</w:t>
            </w:r>
            <w:r w:rsidRPr="00C11C82">
              <w:rPr>
                <w:rFonts w:ascii="Courier New" w:hAnsi="Courier New" w:cs="Courier New"/>
                <w:noProof/>
                <w:sz w:val="20"/>
              </w:rPr>
              <w:t xml:space="preserve"> component = 0;</w:t>
            </w:r>
          </w:p>
          <w:p w14:paraId="5FC637F9" w14:textId="133A26E7" w:rsidR="00FA6C3B" w:rsidRPr="00C11C82" w:rsidRDefault="00C47033" w:rsidP="00CE34DA">
            <w:pPr>
              <w:spacing w:before="0"/>
              <w:jc w:val="both"/>
              <w:rPr>
                <w:rFonts w:ascii="Courier New" w:hAnsi="Courier New" w:cs="Courier New"/>
                <w:noProof/>
                <w:sz w:val="20"/>
              </w:rPr>
            </w:pPr>
            <w:r w:rsidRPr="00C11C82">
              <w:rPr>
                <w:rFonts w:ascii="Courier New" w:hAnsi="Courier New" w:cs="Courier New"/>
                <w:noProof/>
                <w:sz w:val="20"/>
              </w:rPr>
              <w:t xml:space="preserve">       </w:t>
            </w:r>
            <w:r w:rsidR="00FA6C3B" w:rsidRPr="00C11C82">
              <w:rPr>
                <w:rFonts w:ascii="Courier New" w:hAnsi="Courier New" w:cs="Courier New"/>
                <w:noProof/>
                <w:sz w:val="20"/>
              </w:rPr>
              <w:t xml:space="preserve">component &lt; </w:t>
            </w:r>
            <w:r w:rsidR="00FA6C3B" w:rsidRPr="00C11C82">
              <w:rPr>
                <w:rFonts w:ascii="Courier New" w:hAnsi="Courier New" w:cs="Courier New"/>
                <w:noProof/>
                <w:color w:val="5B9BD5" w:themeColor="accent5"/>
                <w:sz w:val="20"/>
              </w:rPr>
              <w:t>recomposed_yuv</w:t>
            </w:r>
            <w:r w:rsidR="00FA6C3B" w:rsidRPr="00C11C82">
              <w:rPr>
                <w:rFonts w:ascii="Courier New" w:hAnsi="Courier New" w:cs="Courier New"/>
                <w:noProof/>
                <w:sz w:val="20"/>
              </w:rPr>
              <w:t>.getNumberValidComponents();</w:t>
            </w:r>
          </w:p>
          <w:p w14:paraId="525E454A" w14:textId="77777777" w:rsidR="00FA6C3B" w:rsidRPr="00C11C82" w:rsidRDefault="00FA6C3B" w:rsidP="00CE34DA">
            <w:pPr>
              <w:spacing w:before="0"/>
              <w:jc w:val="both"/>
              <w:rPr>
                <w:rFonts w:ascii="Courier New" w:hAnsi="Courier New" w:cs="Courier New"/>
                <w:noProof/>
                <w:sz w:val="20"/>
              </w:rPr>
            </w:pPr>
            <w:r w:rsidRPr="00C11C82">
              <w:rPr>
                <w:rFonts w:ascii="Courier New" w:hAnsi="Courier New" w:cs="Courier New"/>
                <w:noProof/>
                <w:sz w:val="20"/>
              </w:rPr>
              <w:t xml:space="preserve">       ++component) {</w:t>
            </w:r>
          </w:p>
          <w:p w14:paraId="05950F10" w14:textId="77777777" w:rsidR="00FA6C3B" w:rsidRPr="00C11C82" w:rsidRDefault="00FA6C3B" w:rsidP="00CE34DA">
            <w:pPr>
              <w:spacing w:before="0"/>
              <w:jc w:val="both"/>
              <w:rPr>
                <w:rFonts w:ascii="Courier New" w:hAnsi="Courier New" w:cs="Courier New"/>
                <w:noProof/>
                <w:sz w:val="20"/>
              </w:rPr>
            </w:pPr>
            <w:r w:rsidRPr="00C11C82">
              <w:rPr>
                <w:rFonts w:ascii="Courier New" w:hAnsi="Courier New" w:cs="Courier New"/>
                <w:noProof/>
                <w:sz w:val="20"/>
              </w:rPr>
              <w:t xml:space="preserve">    </w:t>
            </w:r>
            <w:r w:rsidRPr="00C11C82">
              <w:rPr>
                <w:rFonts w:ascii="Courier New" w:hAnsi="Courier New" w:cs="Courier New"/>
                <w:noProof/>
                <w:color w:val="ED7D31" w:themeColor="accent2"/>
                <w:sz w:val="20"/>
              </w:rPr>
              <w:t>ComponentID</w:t>
            </w:r>
            <w:r w:rsidRPr="00C11C82">
              <w:rPr>
                <w:rFonts w:ascii="Courier New" w:hAnsi="Courier New" w:cs="Courier New"/>
                <w:noProof/>
                <w:sz w:val="20"/>
              </w:rPr>
              <w:t xml:space="preserve"> const component_id = ComponentID(component);</w:t>
            </w:r>
          </w:p>
          <w:p w14:paraId="426F90DC" w14:textId="77777777" w:rsidR="00FA6C3B" w:rsidRPr="00C11C82" w:rsidRDefault="00FA6C3B" w:rsidP="00CE34DA">
            <w:pPr>
              <w:spacing w:before="0"/>
              <w:jc w:val="both"/>
              <w:rPr>
                <w:rFonts w:ascii="Courier New" w:hAnsi="Courier New" w:cs="Courier New"/>
                <w:noProof/>
                <w:sz w:val="20"/>
              </w:rPr>
            </w:pPr>
          </w:p>
          <w:p w14:paraId="2A21E56A" w14:textId="77777777" w:rsidR="00FA6C3B" w:rsidRPr="00C11C82" w:rsidRDefault="00FA6C3B" w:rsidP="00CE34DA">
            <w:pPr>
              <w:spacing w:before="0"/>
              <w:jc w:val="both"/>
              <w:rPr>
                <w:rFonts w:ascii="Courier New" w:hAnsi="Courier New" w:cs="Courier New"/>
                <w:noProof/>
                <w:sz w:val="20"/>
              </w:rPr>
            </w:pPr>
            <w:r w:rsidRPr="00C11C82">
              <w:rPr>
                <w:rFonts w:ascii="Courier New" w:hAnsi="Courier New" w:cs="Courier New"/>
                <w:noProof/>
                <w:sz w:val="20"/>
              </w:rPr>
              <w:t xml:space="preserve">    </w:t>
            </w:r>
            <w:r w:rsidRPr="00C11C82">
              <w:rPr>
                <w:rFonts w:ascii="Courier New" w:hAnsi="Courier New" w:cs="Courier New"/>
                <w:noProof/>
                <w:color w:val="ED7D31" w:themeColor="accent2"/>
                <w:sz w:val="20"/>
              </w:rPr>
              <w:t>Pel</w:t>
            </w:r>
            <w:r w:rsidRPr="00C11C82">
              <w:rPr>
                <w:rFonts w:ascii="Courier New" w:hAnsi="Courier New" w:cs="Courier New"/>
                <w:noProof/>
                <w:sz w:val="20"/>
              </w:rPr>
              <w:t xml:space="preserve"> const* subsampled_picture = </w:t>
            </w:r>
            <w:r w:rsidRPr="00C11C82">
              <w:rPr>
                <w:rFonts w:ascii="Courier New" w:hAnsi="Courier New" w:cs="Courier New"/>
                <w:noProof/>
                <w:color w:val="5B9BD5" w:themeColor="accent5"/>
                <w:sz w:val="20"/>
              </w:rPr>
              <w:t>subsampled_yuv.</w:t>
            </w:r>
            <w:r w:rsidRPr="00C11C82">
              <w:rPr>
                <w:rFonts w:ascii="Courier New" w:hAnsi="Courier New" w:cs="Courier New"/>
                <w:noProof/>
                <w:sz w:val="20"/>
              </w:rPr>
              <w:t>getAddr(component_id);</w:t>
            </w:r>
          </w:p>
          <w:p w14:paraId="716AEE9E" w14:textId="77777777" w:rsidR="00FA6C3B" w:rsidRPr="00C11C82" w:rsidRDefault="00FA6C3B" w:rsidP="00CE34DA">
            <w:pPr>
              <w:spacing w:before="0"/>
              <w:jc w:val="both"/>
              <w:rPr>
                <w:rFonts w:ascii="Courier New" w:hAnsi="Courier New" w:cs="Courier New"/>
                <w:noProof/>
                <w:sz w:val="20"/>
              </w:rPr>
            </w:pPr>
          </w:p>
          <w:p w14:paraId="2E511ECF" w14:textId="77777777" w:rsidR="00FA6C3B" w:rsidRPr="00C11C82" w:rsidRDefault="00FA6C3B" w:rsidP="00CE34DA">
            <w:pPr>
              <w:spacing w:before="0"/>
              <w:jc w:val="both"/>
              <w:rPr>
                <w:rFonts w:ascii="Courier New" w:hAnsi="Courier New" w:cs="Courier New"/>
                <w:noProof/>
                <w:sz w:val="20"/>
              </w:rPr>
            </w:pPr>
            <w:r w:rsidRPr="00C11C82">
              <w:rPr>
                <w:rFonts w:ascii="Courier New" w:hAnsi="Courier New" w:cs="Courier New"/>
                <w:noProof/>
                <w:sz w:val="20"/>
              </w:rPr>
              <w:t xml:space="preserve">    </w:t>
            </w:r>
            <w:r w:rsidRPr="00C11C82">
              <w:rPr>
                <w:rFonts w:ascii="Courier New" w:hAnsi="Courier New" w:cs="Courier New"/>
                <w:noProof/>
                <w:color w:val="ED7D31" w:themeColor="accent2"/>
                <w:sz w:val="20"/>
              </w:rPr>
              <w:t>Pel</w:t>
            </w:r>
            <w:r w:rsidRPr="00C11C82">
              <w:rPr>
                <w:rFonts w:ascii="Courier New" w:hAnsi="Courier New" w:cs="Courier New"/>
                <w:noProof/>
                <w:sz w:val="20"/>
              </w:rPr>
              <w:t xml:space="preserve">* recomposed_picture = </w:t>
            </w:r>
            <w:r w:rsidRPr="00C11C82">
              <w:rPr>
                <w:rFonts w:ascii="Courier New" w:hAnsi="Courier New" w:cs="Courier New"/>
                <w:noProof/>
                <w:color w:val="5B9BD5" w:themeColor="accent5"/>
                <w:sz w:val="20"/>
              </w:rPr>
              <w:t>recomposed_yuv</w:t>
            </w:r>
            <w:r w:rsidRPr="00C11C82">
              <w:rPr>
                <w:rFonts w:ascii="Courier New" w:hAnsi="Courier New" w:cs="Courier New"/>
                <w:noProof/>
                <w:sz w:val="20"/>
              </w:rPr>
              <w:t>.getAddr(component_id);</w:t>
            </w:r>
          </w:p>
          <w:p w14:paraId="7917A4F7" w14:textId="77777777" w:rsidR="00FA6C3B" w:rsidRPr="00C11C82" w:rsidRDefault="00FA6C3B" w:rsidP="00CE34DA">
            <w:pPr>
              <w:spacing w:before="0"/>
              <w:jc w:val="both"/>
              <w:rPr>
                <w:rFonts w:ascii="Courier New" w:hAnsi="Courier New" w:cs="Courier New"/>
                <w:noProof/>
                <w:sz w:val="20"/>
              </w:rPr>
            </w:pPr>
          </w:p>
          <w:p w14:paraId="2024326B" w14:textId="77777777" w:rsidR="00C47033" w:rsidRPr="00C11C82" w:rsidRDefault="00FA6C3B" w:rsidP="00CE34DA">
            <w:pPr>
              <w:spacing w:before="0"/>
              <w:jc w:val="both"/>
              <w:rPr>
                <w:rFonts w:ascii="Courier New" w:hAnsi="Courier New" w:cs="Courier New"/>
                <w:noProof/>
                <w:sz w:val="20"/>
              </w:rPr>
            </w:pPr>
            <w:r w:rsidRPr="00C11C82">
              <w:rPr>
                <w:rFonts w:ascii="Courier New" w:hAnsi="Courier New" w:cs="Courier New"/>
                <w:noProof/>
                <w:sz w:val="20"/>
              </w:rPr>
              <w:t xml:space="preserve">    </w:t>
            </w:r>
            <w:r w:rsidRPr="00C11C82">
              <w:rPr>
                <w:rFonts w:ascii="Courier New" w:hAnsi="Courier New" w:cs="Courier New"/>
                <w:noProof/>
                <w:color w:val="ED7D31" w:themeColor="accent2"/>
                <w:sz w:val="20"/>
              </w:rPr>
              <w:t>Int</w:t>
            </w:r>
            <w:r w:rsidRPr="00C11C82">
              <w:rPr>
                <w:rFonts w:ascii="Courier New" w:hAnsi="Courier New" w:cs="Courier New"/>
                <w:noProof/>
                <w:sz w:val="20"/>
              </w:rPr>
              <w:t xml:space="preserve"> const start_offset = (</w:t>
            </w:r>
            <w:r w:rsidR="00C47033" w:rsidRPr="00C11C82">
              <w:rPr>
                <w:rFonts w:ascii="Courier New" w:hAnsi="Courier New" w:cs="Courier New"/>
                <w:noProof/>
                <w:color w:val="5B9BD5" w:themeColor="accent5"/>
                <w:sz w:val="20"/>
              </w:rPr>
              <w:t>index</w:t>
            </w:r>
            <w:r w:rsidRPr="00C11C82">
              <w:rPr>
                <w:rFonts w:ascii="Courier New" w:hAnsi="Courier New" w:cs="Courier New"/>
                <w:noProof/>
                <w:sz w:val="20"/>
              </w:rPr>
              <w:t xml:space="preserve"> % 2) + (</w:t>
            </w:r>
            <w:r w:rsidR="00C47033" w:rsidRPr="00C11C82">
              <w:rPr>
                <w:rFonts w:ascii="Courier New" w:hAnsi="Courier New" w:cs="Courier New"/>
                <w:noProof/>
                <w:color w:val="5B9BD5" w:themeColor="accent5"/>
                <w:sz w:val="20"/>
              </w:rPr>
              <w:t>index</w:t>
            </w:r>
            <w:r w:rsidRPr="00C11C82">
              <w:rPr>
                <w:rFonts w:ascii="Courier New" w:hAnsi="Courier New" w:cs="Courier New"/>
                <w:noProof/>
                <w:sz w:val="20"/>
              </w:rPr>
              <w:t xml:space="preserve"> &gt;&gt; 1) * </w:t>
            </w:r>
            <w:r w:rsidR="00C47033" w:rsidRPr="00C11C82">
              <w:rPr>
                <w:rFonts w:ascii="Courier New" w:hAnsi="Courier New" w:cs="Courier New"/>
                <w:noProof/>
                <w:sz w:val="20"/>
              </w:rPr>
              <w:t xml:space="preserve">         </w:t>
            </w:r>
          </w:p>
          <w:p w14:paraId="4CB39AAC" w14:textId="5AA54E55" w:rsidR="00FA6C3B" w:rsidRPr="00C11C82" w:rsidRDefault="00C47033" w:rsidP="00CE34DA">
            <w:pPr>
              <w:spacing w:before="0"/>
              <w:jc w:val="both"/>
              <w:rPr>
                <w:rFonts w:ascii="Courier New" w:hAnsi="Courier New" w:cs="Courier New"/>
                <w:noProof/>
                <w:sz w:val="20"/>
              </w:rPr>
            </w:pPr>
            <w:r w:rsidRPr="00C11C82">
              <w:rPr>
                <w:rFonts w:ascii="Courier New" w:hAnsi="Courier New" w:cs="Courier New"/>
                <w:noProof/>
                <w:sz w:val="20"/>
              </w:rPr>
              <w:t xml:space="preserve">                              </w:t>
            </w:r>
            <w:r w:rsidR="00FA6C3B" w:rsidRPr="00C11C82">
              <w:rPr>
                <w:rFonts w:ascii="Courier New" w:hAnsi="Courier New" w:cs="Courier New"/>
                <w:noProof/>
                <w:color w:val="5B9BD5" w:themeColor="accent5"/>
                <w:sz w:val="20"/>
              </w:rPr>
              <w:t>recomposed_yuv</w:t>
            </w:r>
            <w:r w:rsidR="00FA6C3B" w:rsidRPr="00C11C82">
              <w:rPr>
                <w:rFonts w:ascii="Courier New" w:hAnsi="Courier New" w:cs="Courier New"/>
                <w:noProof/>
                <w:sz w:val="20"/>
              </w:rPr>
              <w:t>.getStride(component_id);</w:t>
            </w:r>
          </w:p>
          <w:p w14:paraId="21418DC1" w14:textId="77777777" w:rsidR="00FA6C3B" w:rsidRPr="00C11C82" w:rsidRDefault="00FA6C3B" w:rsidP="00CE34DA">
            <w:pPr>
              <w:spacing w:before="0"/>
              <w:jc w:val="both"/>
              <w:rPr>
                <w:rFonts w:ascii="Courier New" w:hAnsi="Courier New" w:cs="Courier New"/>
                <w:noProof/>
                <w:sz w:val="20"/>
              </w:rPr>
            </w:pPr>
            <w:r w:rsidRPr="00C11C82">
              <w:rPr>
                <w:rFonts w:ascii="Courier New" w:hAnsi="Courier New" w:cs="Courier New"/>
                <w:noProof/>
                <w:sz w:val="20"/>
              </w:rPr>
              <w:t xml:space="preserve">    recomposed_picture += start_offset;</w:t>
            </w:r>
          </w:p>
          <w:p w14:paraId="6AE7F3B6" w14:textId="77777777" w:rsidR="00FA6C3B" w:rsidRPr="00C11C82" w:rsidRDefault="00FA6C3B" w:rsidP="00CE34DA">
            <w:pPr>
              <w:spacing w:before="0"/>
              <w:jc w:val="both"/>
              <w:rPr>
                <w:rFonts w:ascii="Courier New" w:hAnsi="Courier New" w:cs="Courier New"/>
                <w:noProof/>
                <w:sz w:val="20"/>
              </w:rPr>
            </w:pPr>
          </w:p>
          <w:p w14:paraId="5F7D7BB6" w14:textId="77777777" w:rsidR="00FA6C3B" w:rsidRPr="00C11C82" w:rsidRDefault="00FA6C3B" w:rsidP="00CE34DA">
            <w:pPr>
              <w:spacing w:before="0"/>
              <w:jc w:val="both"/>
              <w:rPr>
                <w:rFonts w:ascii="Courier New" w:hAnsi="Courier New" w:cs="Courier New"/>
                <w:noProof/>
                <w:sz w:val="20"/>
              </w:rPr>
            </w:pPr>
            <w:r w:rsidRPr="00C11C82">
              <w:rPr>
                <w:rFonts w:ascii="Courier New" w:hAnsi="Courier New" w:cs="Courier New"/>
                <w:noProof/>
                <w:sz w:val="20"/>
              </w:rPr>
              <w:t xml:space="preserve">    for (</w:t>
            </w:r>
            <w:r w:rsidRPr="00C11C82">
              <w:rPr>
                <w:rFonts w:ascii="Courier New" w:hAnsi="Courier New" w:cs="Courier New"/>
                <w:noProof/>
                <w:color w:val="ED7D31" w:themeColor="accent2"/>
                <w:sz w:val="20"/>
              </w:rPr>
              <w:t>Int</w:t>
            </w:r>
            <w:r w:rsidRPr="00C11C82">
              <w:rPr>
                <w:rFonts w:ascii="Courier New" w:hAnsi="Courier New" w:cs="Courier New"/>
                <w:noProof/>
                <w:sz w:val="20"/>
              </w:rPr>
              <w:t xml:space="preserve"> i = 0; i &lt; </w:t>
            </w:r>
            <w:r w:rsidRPr="00C11C82">
              <w:rPr>
                <w:rFonts w:ascii="Courier New" w:hAnsi="Courier New" w:cs="Courier New"/>
                <w:noProof/>
                <w:color w:val="5B9BD5" w:themeColor="accent5"/>
                <w:sz w:val="20"/>
              </w:rPr>
              <w:t>subsampled_yuv</w:t>
            </w:r>
            <w:r w:rsidRPr="00C11C82">
              <w:rPr>
                <w:rFonts w:ascii="Courier New" w:hAnsi="Courier New" w:cs="Courier New"/>
                <w:noProof/>
                <w:sz w:val="20"/>
              </w:rPr>
              <w:t>.getHeight(component_id);</w:t>
            </w:r>
          </w:p>
          <w:p w14:paraId="6BFFD2DA" w14:textId="77777777" w:rsidR="00FA6C3B" w:rsidRPr="00C11C82" w:rsidRDefault="00FA6C3B" w:rsidP="00CE34DA">
            <w:pPr>
              <w:spacing w:before="0"/>
              <w:jc w:val="both"/>
              <w:rPr>
                <w:rFonts w:ascii="Courier New" w:hAnsi="Courier New" w:cs="Courier New"/>
                <w:noProof/>
                <w:sz w:val="20"/>
              </w:rPr>
            </w:pPr>
            <w:r w:rsidRPr="00C11C82">
              <w:rPr>
                <w:rFonts w:ascii="Courier New" w:hAnsi="Courier New" w:cs="Courier New"/>
                <w:noProof/>
                <w:sz w:val="20"/>
              </w:rPr>
              <w:t xml:space="preserve">         ++i,</w:t>
            </w:r>
          </w:p>
          <w:p w14:paraId="5048D7F3" w14:textId="77777777" w:rsidR="00FA6C3B" w:rsidRPr="00C11C82" w:rsidRDefault="00FA6C3B" w:rsidP="00CE34DA">
            <w:pPr>
              <w:spacing w:before="0"/>
              <w:jc w:val="both"/>
              <w:rPr>
                <w:rFonts w:ascii="Courier New" w:hAnsi="Courier New" w:cs="Courier New"/>
                <w:noProof/>
                <w:sz w:val="20"/>
              </w:rPr>
            </w:pPr>
            <w:r w:rsidRPr="00C11C82">
              <w:rPr>
                <w:rFonts w:ascii="Courier New" w:hAnsi="Courier New" w:cs="Courier New"/>
                <w:noProof/>
                <w:sz w:val="20"/>
              </w:rPr>
              <w:t xml:space="preserve">         recomposed_picture += 2 * recomposed_yuv.getStride(component_id),</w:t>
            </w:r>
          </w:p>
          <w:p w14:paraId="15916EB4" w14:textId="77777777" w:rsidR="00FA6C3B" w:rsidRPr="00C11C82" w:rsidRDefault="00FA6C3B" w:rsidP="00CE34DA">
            <w:pPr>
              <w:spacing w:before="0"/>
              <w:jc w:val="both"/>
              <w:rPr>
                <w:rFonts w:ascii="Courier New" w:hAnsi="Courier New" w:cs="Courier New"/>
                <w:noProof/>
                <w:sz w:val="20"/>
              </w:rPr>
            </w:pPr>
            <w:r w:rsidRPr="00C11C82">
              <w:rPr>
                <w:rFonts w:ascii="Courier New" w:hAnsi="Courier New" w:cs="Courier New"/>
                <w:noProof/>
                <w:sz w:val="20"/>
              </w:rPr>
              <w:t xml:space="preserve">         subsampled_picture += </w:t>
            </w:r>
            <w:r w:rsidRPr="00C11C82">
              <w:rPr>
                <w:rFonts w:ascii="Courier New" w:hAnsi="Courier New" w:cs="Courier New"/>
                <w:noProof/>
                <w:color w:val="5B9BD5" w:themeColor="accent5"/>
                <w:sz w:val="20"/>
              </w:rPr>
              <w:t>subsampled_yuv</w:t>
            </w:r>
            <w:r w:rsidRPr="00C11C82">
              <w:rPr>
                <w:rFonts w:ascii="Courier New" w:hAnsi="Courier New" w:cs="Courier New"/>
                <w:noProof/>
                <w:sz w:val="20"/>
              </w:rPr>
              <w:t>.getStride(component_id)) {</w:t>
            </w:r>
          </w:p>
          <w:p w14:paraId="0750B8AD" w14:textId="77777777" w:rsidR="00FA6C3B" w:rsidRPr="00C11C82" w:rsidRDefault="00FA6C3B" w:rsidP="00CE34DA">
            <w:pPr>
              <w:spacing w:before="0"/>
              <w:jc w:val="both"/>
              <w:rPr>
                <w:rFonts w:ascii="Courier New" w:hAnsi="Courier New" w:cs="Courier New"/>
                <w:noProof/>
                <w:sz w:val="20"/>
              </w:rPr>
            </w:pPr>
            <w:r w:rsidRPr="00C11C82">
              <w:rPr>
                <w:rFonts w:ascii="Courier New" w:hAnsi="Courier New" w:cs="Courier New"/>
                <w:noProof/>
                <w:sz w:val="20"/>
              </w:rPr>
              <w:t xml:space="preserve">      for (</w:t>
            </w:r>
            <w:r w:rsidRPr="00C11C82">
              <w:rPr>
                <w:rFonts w:ascii="Courier New" w:hAnsi="Courier New" w:cs="Courier New"/>
                <w:noProof/>
                <w:color w:val="ED7D31" w:themeColor="accent2"/>
                <w:sz w:val="20"/>
              </w:rPr>
              <w:t>Int</w:t>
            </w:r>
            <w:r w:rsidRPr="00C11C82">
              <w:rPr>
                <w:rFonts w:ascii="Courier New" w:hAnsi="Courier New" w:cs="Courier New"/>
                <w:noProof/>
                <w:sz w:val="20"/>
              </w:rPr>
              <w:t xml:space="preserve"> j = 0; j &lt; </w:t>
            </w:r>
            <w:r w:rsidRPr="00C11C82">
              <w:rPr>
                <w:rFonts w:ascii="Courier New" w:hAnsi="Courier New" w:cs="Courier New"/>
                <w:noProof/>
                <w:color w:val="5B9BD5" w:themeColor="accent5"/>
                <w:sz w:val="20"/>
              </w:rPr>
              <w:t>subsampled_yuv</w:t>
            </w:r>
            <w:r w:rsidRPr="00C11C82">
              <w:rPr>
                <w:rFonts w:ascii="Courier New" w:hAnsi="Courier New" w:cs="Courier New"/>
                <w:noProof/>
                <w:sz w:val="20"/>
              </w:rPr>
              <w:t>.getWidth(component_id); ++j) {</w:t>
            </w:r>
          </w:p>
          <w:p w14:paraId="3EC96AB0" w14:textId="77777777" w:rsidR="00FA6C3B" w:rsidRPr="00C11C82" w:rsidRDefault="00FA6C3B" w:rsidP="00CE34DA">
            <w:pPr>
              <w:spacing w:before="0"/>
              <w:jc w:val="both"/>
              <w:rPr>
                <w:rFonts w:ascii="Courier New" w:hAnsi="Courier New" w:cs="Courier New"/>
                <w:noProof/>
                <w:sz w:val="20"/>
              </w:rPr>
            </w:pPr>
            <w:r w:rsidRPr="00C11C82">
              <w:rPr>
                <w:rFonts w:ascii="Courier New" w:hAnsi="Courier New" w:cs="Courier New"/>
                <w:noProof/>
                <w:sz w:val="20"/>
              </w:rPr>
              <w:t xml:space="preserve">        recomposed_picture[2 * j] = subsampled_picture[j];</w:t>
            </w:r>
          </w:p>
          <w:p w14:paraId="500EB15C" w14:textId="77777777" w:rsidR="00FA6C3B" w:rsidRPr="00C11C82" w:rsidRDefault="00FA6C3B" w:rsidP="00CE34DA">
            <w:pPr>
              <w:spacing w:before="0"/>
              <w:jc w:val="both"/>
              <w:rPr>
                <w:rFonts w:ascii="Courier New" w:hAnsi="Courier New" w:cs="Courier New"/>
                <w:noProof/>
                <w:sz w:val="20"/>
              </w:rPr>
            </w:pPr>
            <w:r w:rsidRPr="00C11C82">
              <w:rPr>
                <w:rFonts w:ascii="Courier New" w:hAnsi="Courier New" w:cs="Courier New"/>
                <w:noProof/>
                <w:sz w:val="20"/>
              </w:rPr>
              <w:t xml:space="preserve">      }</w:t>
            </w:r>
          </w:p>
          <w:p w14:paraId="5EB704F1" w14:textId="77777777" w:rsidR="00FA6C3B" w:rsidRPr="00C11C82" w:rsidRDefault="00FA6C3B" w:rsidP="00CE34DA">
            <w:pPr>
              <w:spacing w:before="0"/>
              <w:jc w:val="both"/>
              <w:rPr>
                <w:rFonts w:ascii="Courier New" w:hAnsi="Courier New" w:cs="Courier New"/>
                <w:noProof/>
                <w:sz w:val="20"/>
              </w:rPr>
            </w:pPr>
            <w:r w:rsidRPr="00C11C82">
              <w:rPr>
                <w:rFonts w:ascii="Courier New" w:hAnsi="Courier New" w:cs="Courier New"/>
                <w:noProof/>
                <w:sz w:val="20"/>
              </w:rPr>
              <w:t xml:space="preserve">    }</w:t>
            </w:r>
          </w:p>
          <w:p w14:paraId="2E456852" w14:textId="77777777" w:rsidR="00FA6C3B" w:rsidRPr="00C11C82" w:rsidRDefault="00FA6C3B" w:rsidP="00CE34DA">
            <w:pPr>
              <w:spacing w:before="0"/>
              <w:jc w:val="both"/>
              <w:rPr>
                <w:rFonts w:ascii="Courier New" w:hAnsi="Courier New" w:cs="Courier New"/>
                <w:noProof/>
                <w:sz w:val="20"/>
              </w:rPr>
            </w:pPr>
            <w:r w:rsidRPr="00C11C82">
              <w:rPr>
                <w:rFonts w:ascii="Courier New" w:hAnsi="Courier New" w:cs="Courier New"/>
                <w:noProof/>
                <w:sz w:val="20"/>
              </w:rPr>
              <w:t xml:space="preserve">  }</w:t>
            </w:r>
          </w:p>
          <w:p w14:paraId="6A3FFAF2" w14:textId="25A19C3E" w:rsidR="00FA6C3B" w:rsidRPr="00C11C82" w:rsidRDefault="00FA6C3B" w:rsidP="00CE34DA">
            <w:pPr>
              <w:spacing w:before="0"/>
              <w:jc w:val="both"/>
              <w:rPr>
                <w:noProof/>
                <w:sz w:val="20"/>
              </w:rPr>
            </w:pPr>
            <w:r w:rsidRPr="00C11C82">
              <w:rPr>
                <w:rFonts w:ascii="Courier New" w:hAnsi="Courier New" w:cs="Courier New"/>
                <w:noProof/>
                <w:sz w:val="20"/>
              </w:rPr>
              <w:t>}</w:t>
            </w:r>
          </w:p>
        </w:tc>
      </w:tr>
    </w:tbl>
    <w:p w14:paraId="6E39697F" w14:textId="3B58B4F9" w:rsidR="00BF7D94" w:rsidRPr="000F32D9" w:rsidRDefault="00BF7D94" w:rsidP="00CE34DA">
      <w:pPr>
        <w:pStyle w:val="Heading2"/>
        <w:jc w:val="both"/>
      </w:pPr>
      <w:bookmarkStart w:id="175" w:name="_Toc510425239"/>
      <w:r w:rsidRPr="000F32D9">
        <w:t>Degree of capability for decoder parallel processing</w:t>
      </w:r>
      <w:bookmarkEnd w:id="175"/>
    </w:p>
    <w:p w14:paraId="49454663" w14:textId="3CA66422" w:rsidR="00E72694" w:rsidRDefault="00E72694" w:rsidP="00CE34DA">
      <w:pPr>
        <w:jc w:val="both"/>
      </w:pPr>
      <w:r w:rsidRPr="00E72694">
        <w:t>The presented technique allows</w:t>
      </w:r>
      <w:r>
        <w:t xml:space="preserve"> two level</w:t>
      </w:r>
      <w:r w:rsidR="00B977E1">
        <w:t>s</w:t>
      </w:r>
      <w:r>
        <w:t xml:space="preserve"> of parallelisation:</w:t>
      </w:r>
    </w:p>
    <w:p w14:paraId="4ECA6685" w14:textId="1AB251C1" w:rsidR="00E72694" w:rsidRDefault="00B977E1" w:rsidP="00CE34DA">
      <w:pPr>
        <w:pStyle w:val="ListParagraph"/>
        <w:numPr>
          <w:ilvl w:val="0"/>
          <w:numId w:val="45"/>
        </w:numPr>
        <w:jc w:val="both"/>
      </w:pPr>
      <w:r>
        <w:t>F</w:t>
      </w:r>
      <w:r w:rsidR="00E72694">
        <w:t>rame</w:t>
      </w:r>
      <w:r>
        <w:t>-level</w:t>
      </w:r>
      <w:r w:rsidR="000F32D9">
        <w:t xml:space="preserve"> (depends on the codec design)</w:t>
      </w:r>
    </w:p>
    <w:p w14:paraId="18D976C4" w14:textId="3984BC42" w:rsidR="00E72694" w:rsidRPr="00E72694" w:rsidRDefault="00E72694" w:rsidP="00CE34DA">
      <w:pPr>
        <w:pStyle w:val="ListParagraph"/>
        <w:numPr>
          <w:ilvl w:val="0"/>
          <w:numId w:val="45"/>
        </w:numPr>
        <w:jc w:val="both"/>
      </w:pPr>
      <w:r>
        <w:t>Super frame</w:t>
      </w:r>
      <w:r w:rsidR="00B977E1">
        <w:t>-level</w:t>
      </w:r>
      <w:r w:rsidR="000F32D9">
        <w:t xml:space="preserve"> (property of the technique)</w:t>
      </w:r>
    </w:p>
    <w:p w14:paraId="61D41062" w14:textId="127BE336" w:rsidR="00B977E1" w:rsidRDefault="00E72694" w:rsidP="00CE34DA">
      <w:pPr>
        <w:jc w:val="both"/>
      </w:pPr>
      <w:r>
        <w:t xml:space="preserve">The </w:t>
      </w:r>
      <w:r w:rsidR="00B977E1">
        <w:t xml:space="preserve">frame-level parallelisation is </w:t>
      </w:r>
      <w:r w:rsidR="000F32D9">
        <w:t>determined</w:t>
      </w:r>
      <w:r w:rsidR="00B977E1">
        <w:t xml:space="preserve"> by the ability of the decoder to decode a single frame in parallel. </w:t>
      </w:r>
      <w:r w:rsidR="000F32D9">
        <w:t>Since</w:t>
      </w:r>
      <w:r w:rsidR="00B977E1">
        <w:t xml:space="preserve"> this technique </w:t>
      </w:r>
      <w:r w:rsidR="000F32D9">
        <w:t xml:space="preserve">was </w:t>
      </w:r>
      <w:r w:rsidR="00B977E1">
        <w:t>implemented in HM, the well-know parallelisation tool</w:t>
      </w:r>
      <w:r w:rsidR="000F32D9">
        <w:t>s</w:t>
      </w:r>
      <w:r w:rsidR="00B977E1">
        <w:t xml:space="preserve"> can be used</w:t>
      </w:r>
      <w:r w:rsidR="000F32D9">
        <w:t xml:space="preserve"> in conjunction of this technique</w:t>
      </w:r>
      <w:r w:rsidR="00B977E1">
        <w:t>.</w:t>
      </w:r>
    </w:p>
    <w:p w14:paraId="55433553" w14:textId="3436F24A" w:rsidR="00E72694" w:rsidRPr="00421CEB" w:rsidRDefault="00B977E1" w:rsidP="00CE34DA">
      <w:pPr>
        <w:jc w:val="both"/>
      </w:pPr>
      <w:r>
        <w:t xml:space="preserve">The super frame-level of parallelisation </w:t>
      </w:r>
      <w:r w:rsidR="000F32D9">
        <w:t>is the ability of the</w:t>
      </w:r>
      <w:r>
        <w:t xml:space="preserve"> decoder to process the low resolution frames and the super frames separately. </w:t>
      </w:r>
      <w:r w:rsidR="000F32D9">
        <w:t xml:space="preserve">Since the super frame reconstruction is an out of loop process, this process can run in parallel to the decoding process of the low resolution frames. </w:t>
      </w:r>
    </w:p>
    <w:p w14:paraId="1646E858" w14:textId="77777777" w:rsidR="00BF7D94" w:rsidRPr="00421CEB" w:rsidRDefault="00BF7D94" w:rsidP="00CE34DA">
      <w:pPr>
        <w:pStyle w:val="Heading1"/>
        <w:jc w:val="both"/>
      </w:pPr>
      <w:bookmarkStart w:id="176" w:name="_Toc510425240"/>
      <w:r w:rsidRPr="00421CEB">
        <w:lastRenderedPageBreak/>
        <w:t>Encoder complexity analysis</w:t>
      </w:r>
      <w:bookmarkEnd w:id="176"/>
    </w:p>
    <w:p w14:paraId="7B5592FB" w14:textId="3FD22684" w:rsidR="00BF7D94" w:rsidRDefault="00BF7D94" w:rsidP="00CE34DA">
      <w:pPr>
        <w:pStyle w:val="Heading2"/>
        <w:jc w:val="both"/>
      </w:pPr>
      <w:bookmarkStart w:id="177" w:name="_Toc504385941"/>
      <w:bookmarkStart w:id="178" w:name="_Toc504386106"/>
      <w:bookmarkStart w:id="179" w:name="_Ref257647247"/>
      <w:bookmarkStart w:id="180" w:name="_Toc510425241"/>
      <w:bookmarkEnd w:id="177"/>
      <w:bookmarkEnd w:id="178"/>
      <w:r w:rsidRPr="00C11C82">
        <w:t xml:space="preserve">Encoding </w:t>
      </w:r>
      <w:r w:rsidRPr="000F32D9">
        <w:t>time</w:t>
      </w:r>
      <w:r w:rsidRPr="00C11C82">
        <w:t xml:space="preserve"> and measurement methodology</w:t>
      </w:r>
      <w:bookmarkEnd w:id="179"/>
      <w:bookmarkEnd w:id="180"/>
    </w:p>
    <w:p w14:paraId="28E182B7" w14:textId="4D4CC532" w:rsidR="00A06153" w:rsidRDefault="000F32D9" w:rsidP="00430B4F">
      <w:pPr>
        <w:keepNext/>
        <w:jc w:val="both"/>
      </w:pPr>
      <w:r>
        <w:fldChar w:fldCharType="begin"/>
      </w:r>
      <w:r>
        <w:instrText xml:space="preserve"> REF _Ref510037902 \h </w:instrText>
      </w:r>
      <w:r>
        <w:fldChar w:fldCharType="separate"/>
      </w:r>
      <w:r w:rsidR="006B3D12">
        <w:t xml:space="preserve">Figure </w:t>
      </w:r>
      <w:r w:rsidR="006B3D12">
        <w:rPr>
          <w:noProof/>
        </w:rPr>
        <w:t>6</w:t>
      </w:r>
      <w:r>
        <w:fldChar w:fldCharType="end"/>
      </w:r>
      <w:r>
        <w:t xml:space="preserve"> shows the </w:t>
      </w:r>
      <w:r w:rsidR="00DB6F9F" w:rsidRPr="00D87D59">
        <w:t xml:space="preserve">measured </w:t>
      </w:r>
      <w:r w:rsidR="00DB6F9F">
        <w:t xml:space="preserve">encoding times and </w:t>
      </w:r>
      <w:r>
        <w:fldChar w:fldCharType="begin"/>
      </w:r>
      <w:r>
        <w:instrText xml:space="preserve"> REF _Ref510037951 \h </w:instrText>
      </w:r>
      <w:r>
        <w:fldChar w:fldCharType="separate"/>
      </w:r>
      <w:r w:rsidR="006B3D12">
        <w:t xml:space="preserve">Table </w:t>
      </w:r>
      <w:r w:rsidR="006B3D12">
        <w:rPr>
          <w:noProof/>
        </w:rPr>
        <w:t>4</w:t>
      </w:r>
      <w:r>
        <w:fldChar w:fldCharType="end"/>
      </w:r>
      <w:r>
        <w:t xml:space="preserve"> </w:t>
      </w:r>
      <w:r w:rsidR="00DB6F9F">
        <w:t>the raw data.</w:t>
      </w:r>
    </w:p>
    <w:p w14:paraId="0BA76C5A" w14:textId="01304BD6" w:rsidR="000F32D9" w:rsidRDefault="00EB25E6" w:rsidP="00627DAD">
      <w:pPr>
        <w:keepNext/>
        <w:jc w:val="center"/>
      </w:pPr>
      <w:r>
        <w:rPr>
          <w:noProof/>
        </w:rPr>
        <w:drawing>
          <wp:inline distT="0" distB="0" distL="0" distR="0" wp14:anchorId="186AB7A6" wp14:editId="6616DC5B">
            <wp:extent cx="4572000" cy="2817422"/>
            <wp:effectExtent l="0" t="0" r="0" b="2540"/>
            <wp:docPr id="46" name="Chart 46">
              <a:extLst xmlns:a="http://schemas.openxmlformats.org/drawingml/2006/main">
                <a:ext uri="{FF2B5EF4-FFF2-40B4-BE49-F238E27FC236}">
                  <a16:creationId xmlns:a16="http://schemas.microsoft.com/office/drawing/2014/main" id="{D67479D7-96C4-4B74-A1E7-ED35403FA46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6EC39C17" w14:textId="2A4534C2" w:rsidR="00DB6F9F" w:rsidRDefault="000F32D9" w:rsidP="00CE34DA">
      <w:pPr>
        <w:pStyle w:val="Caption"/>
        <w:jc w:val="center"/>
      </w:pPr>
      <w:bookmarkStart w:id="181" w:name="_Ref510037902"/>
      <w:r>
        <w:t xml:space="preserve">Figure </w:t>
      </w:r>
      <w:r>
        <w:fldChar w:fldCharType="begin"/>
      </w:r>
      <w:r>
        <w:instrText xml:space="preserve"> SEQ Figure \* ARABIC </w:instrText>
      </w:r>
      <w:r>
        <w:fldChar w:fldCharType="separate"/>
      </w:r>
      <w:r w:rsidR="006B3D12">
        <w:rPr>
          <w:noProof/>
        </w:rPr>
        <w:t>6</w:t>
      </w:r>
      <w:r>
        <w:fldChar w:fldCharType="end"/>
      </w:r>
      <w:bookmarkEnd w:id="181"/>
      <w:r>
        <w:t xml:space="preserve"> - Encoding times comparison</w:t>
      </w:r>
      <w:r w:rsidR="00CE34DA">
        <w:t xml:space="preserve"> in seconds</w:t>
      </w:r>
    </w:p>
    <w:p w14:paraId="0E256AA0" w14:textId="77777777" w:rsidR="0089648E" w:rsidRDefault="0089648E" w:rsidP="00CE34DA">
      <w:pPr>
        <w:jc w:val="both"/>
      </w:pPr>
    </w:p>
    <w:p w14:paraId="6BFC63B1" w14:textId="328EE2DF" w:rsidR="000F32D9" w:rsidRDefault="000F32D9" w:rsidP="00CE34DA">
      <w:pPr>
        <w:pStyle w:val="Caption"/>
        <w:keepNext/>
        <w:jc w:val="center"/>
      </w:pPr>
      <w:bookmarkStart w:id="182" w:name="_Ref510037951"/>
      <w:r>
        <w:t xml:space="preserve">Table </w:t>
      </w:r>
      <w:r>
        <w:fldChar w:fldCharType="begin"/>
      </w:r>
      <w:r>
        <w:instrText xml:space="preserve"> SEQ Table \* ARABIC </w:instrText>
      </w:r>
      <w:r>
        <w:fldChar w:fldCharType="separate"/>
      </w:r>
      <w:r w:rsidR="006B3D12">
        <w:rPr>
          <w:noProof/>
        </w:rPr>
        <w:t>4</w:t>
      </w:r>
      <w:r>
        <w:fldChar w:fldCharType="end"/>
      </w:r>
      <w:bookmarkEnd w:id="182"/>
      <w:r>
        <w:t xml:space="preserve"> - </w:t>
      </w:r>
      <w:r w:rsidR="00CE34DA" w:rsidRPr="00496CAC">
        <w:t xml:space="preserve">Mean </w:t>
      </w:r>
      <w:r w:rsidR="00CE34DA">
        <w:t>encoding</w:t>
      </w:r>
      <w:r w:rsidR="00CE34DA" w:rsidRPr="00496CAC">
        <w:t xml:space="preserve"> memory usage</w:t>
      </w:r>
      <w:r w:rsidR="00CE34DA">
        <w:t xml:space="preserve"> in GB</w:t>
      </w:r>
      <w:r w:rsidR="00CE34DA" w:rsidDel="00CE34DA">
        <w:t xml:space="preserve"> </w:t>
      </w:r>
    </w:p>
    <w:tbl>
      <w:tblPr>
        <w:tblStyle w:val="GridTable1Light"/>
        <w:tblW w:w="9044" w:type="dxa"/>
        <w:jc w:val="center"/>
        <w:tblLayout w:type="fixed"/>
        <w:tblLook w:val="04A0" w:firstRow="1" w:lastRow="0" w:firstColumn="1" w:lastColumn="0" w:noHBand="0" w:noVBand="1"/>
      </w:tblPr>
      <w:tblGrid>
        <w:gridCol w:w="2261"/>
        <w:gridCol w:w="2261"/>
        <w:gridCol w:w="2261"/>
        <w:gridCol w:w="2261"/>
      </w:tblGrid>
      <w:tr w:rsidR="00DB6F9F" w:rsidRPr="00DB6F9F" w14:paraId="26D63DCC" w14:textId="77777777" w:rsidTr="00CE34DA">
        <w:trPr>
          <w:cnfStyle w:val="100000000000" w:firstRow="1" w:lastRow="0" w:firstColumn="0" w:lastColumn="0" w:oddVBand="0" w:evenVBand="0" w:oddHBand="0" w:evenHBand="0" w:firstRowFirstColumn="0" w:firstRowLastColumn="0" w:lastRowFirstColumn="0" w:lastRowLastColumn="0"/>
          <w:trHeight w:val="281"/>
          <w:jc w:val="center"/>
        </w:trPr>
        <w:tc>
          <w:tcPr>
            <w:cnfStyle w:val="001000000000" w:firstRow="0" w:lastRow="0" w:firstColumn="1" w:lastColumn="0" w:oddVBand="0" w:evenVBand="0" w:oddHBand="0" w:evenHBand="0" w:firstRowFirstColumn="0" w:firstRowLastColumn="0" w:lastRowFirstColumn="0" w:lastRowLastColumn="0"/>
            <w:tcW w:w="2261" w:type="dxa"/>
            <w:noWrap/>
            <w:hideMark/>
          </w:tcPr>
          <w:p w14:paraId="4423BCCB" w14:textId="77777777" w:rsidR="00DB6F9F" w:rsidRPr="00C11C82" w:rsidRDefault="00DB6F9F" w:rsidP="00CE34DA">
            <w:pPr>
              <w:spacing w:before="0"/>
              <w:jc w:val="both"/>
              <w:rPr>
                <w:sz w:val="20"/>
                <w:szCs w:val="24"/>
                <w:lang w:val="en-US" w:eastAsia="nl-NL"/>
              </w:rPr>
            </w:pPr>
          </w:p>
        </w:tc>
        <w:tc>
          <w:tcPr>
            <w:tcW w:w="2261" w:type="dxa"/>
            <w:noWrap/>
            <w:hideMark/>
          </w:tcPr>
          <w:p w14:paraId="2A0E7DBB" w14:textId="77777777" w:rsidR="00DB6F9F" w:rsidRPr="00DB6F9F" w:rsidRDefault="00DB6F9F" w:rsidP="00627DAD">
            <w:pPr>
              <w:spacing w:before="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DB6F9F">
              <w:rPr>
                <w:rFonts w:ascii="Calibri" w:hAnsi="Calibri" w:cs="Calibri"/>
                <w:color w:val="000000"/>
                <w:szCs w:val="22"/>
                <w:lang w:val="nl-NL" w:eastAsia="nl-NL"/>
              </w:rPr>
              <w:t>Anchor</w:t>
            </w:r>
          </w:p>
        </w:tc>
        <w:tc>
          <w:tcPr>
            <w:tcW w:w="2261" w:type="dxa"/>
            <w:noWrap/>
            <w:hideMark/>
          </w:tcPr>
          <w:p w14:paraId="08FA3B70" w14:textId="77777777" w:rsidR="00DB6F9F" w:rsidRPr="00DB6F9F" w:rsidRDefault="00DB6F9F" w:rsidP="00627DAD">
            <w:pPr>
              <w:spacing w:before="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DB6F9F">
              <w:rPr>
                <w:rFonts w:ascii="Calibri" w:hAnsi="Calibri" w:cs="Calibri"/>
                <w:color w:val="000000"/>
                <w:szCs w:val="22"/>
                <w:lang w:val="nl-NL" w:eastAsia="nl-NL"/>
              </w:rPr>
              <w:t>P20</w:t>
            </w:r>
          </w:p>
        </w:tc>
        <w:tc>
          <w:tcPr>
            <w:tcW w:w="2261" w:type="dxa"/>
            <w:noWrap/>
            <w:hideMark/>
          </w:tcPr>
          <w:p w14:paraId="02C6FCA0" w14:textId="77777777" w:rsidR="00DB6F9F" w:rsidRPr="00DB6F9F" w:rsidRDefault="00DB6F9F" w:rsidP="00627DAD">
            <w:pPr>
              <w:spacing w:before="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DB6F9F">
              <w:rPr>
                <w:rFonts w:ascii="Calibri" w:hAnsi="Calibri" w:cs="Calibri"/>
                <w:color w:val="000000"/>
                <w:szCs w:val="22"/>
                <w:lang w:val="nl-NL" w:eastAsia="nl-NL"/>
              </w:rPr>
              <w:t>Ratio</w:t>
            </w:r>
          </w:p>
        </w:tc>
      </w:tr>
      <w:tr w:rsidR="00DB6F9F" w:rsidRPr="00DB6F9F" w14:paraId="2F8B3196" w14:textId="77777777" w:rsidTr="00CE34DA">
        <w:trPr>
          <w:trHeight w:val="281"/>
          <w:jc w:val="center"/>
        </w:trPr>
        <w:tc>
          <w:tcPr>
            <w:cnfStyle w:val="001000000000" w:firstRow="0" w:lastRow="0" w:firstColumn="1" w:lastColumn="0" w:oddVBand="0" w:evenVBand="0" w:oddHBand="0" w:evenHBand="0" w:firstRowFirstColumn="0" w:firstRowLastColumn="0" w:lastRowFirstColumn="0" w:lastRowLastColumn="0"/>
            <w:tcW w:w="2261" w:type="dxa"/>
            <w:noWrap/>
            <w:hideMark/>
          </w:tcPr>
          <w:p w14:paraId="040D9362" w14:textId="77777777" w:rsidR="00DB6F9F" w:rsidRPr="00DB6F9F" w:rsidRDefault="00DB6F9F" w:rsidP="00CE34DA">
            <w:pPr>
              <w:spacing w:before="0"/>
              <w:jc w:val="both"/>
              <w:rPr>
                <w:rFonts w:ascii="Calibri" w:hAnsi="Calibri" w:cs="Calibri"/>
                <w:color w:val="000000"/>
                <w:szCs w:val="22"/>
                <w:lang w:val="nl-NL" w:eastAsia="nl-NL"/>
              </w:rPr>
            </w:pPr>
            <w:r w:rsidRPr="00DB6F9F">
              <w:rPr>
                <w:rFonts w:ascii="Calibri" w:hAnsi="Calibri" w:cs="Calibri"/>
                <w:color w:val="000000"/>
                <w:szCs w:val="22"/>
                <w:lang w:val="nl-NL" w:eastAsia="nl-NL"/>
              </w:rPr>
              <w:t>Balboa</w:t>
            </w:r>
          </w:p>
        </w:tc>
        <w:tc>
          <w:tcPr>
            <w:tcW w:w="2261" w:type="dxa"/>
            <w:noWrap/>
            <w:hideMark/>
          </w:tcPr>
          <w:p w14:paraId="17DBB9AC" w14:textId="77777777" w:rsidR="00DB6F9F" w:rsidRPr="00DB6F9F" w:rsidRDefault="00DB6F9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DB6F9F">
              <w:rPr>
                <w:rFonts w:ascii="Calibri" w:hAnsi="Calibri" w:cs="Calibri"/>
                <w:color w:val="000000"/>
                <w:szCs w:val="22"/>
                <w:lang w:val="nl-NL" w:eastAsia="nl-NL"/>
              </w:rPr>
              <w:t>78956,472</w:t>
            </w:r>
          </w:p>
        </w:tc>
        <w:tc>
          <w:tcPr>
            <w:tcW w:w="2261" w:type="dxa"/>
            <w:noWrap/>
            <w:hideMark/>
          </w:tcPr>
          <w:p w14:paraId="636EAF42" w14:textId="77777777" w:rsidR="00DB6F9F" w:rsidRPr="00DB6F9F" w:rsidRDefault="00DB6F9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DB6F9F">
              <w:rPr>
                <w:rFonts w:ascii="Calibri" w:hAnsi="Calibri" w:cs="Calibri"/>
                <w:color w:val="000000"/>
                <w:szCs w:val="22"/>
                <w:lang w:val="nl-NL" w:eastAsia="nl-NL"/>
              </w:rPr>
              <w:t>117212,529</w:t>
            </w:r>
          </w:p>
        </w:tc>
        <w:tc>
          <w:tcPr>
            <w:tcW w:w="2261" w:type="dxa"/>
            <w:noWrap/>
            <w:hideMark/>
          </w:tcPr>
          <w:p w14:paraId="28466486" w14:textId="77777777" w:rsidR="00DB6F9F" w:rsidRPr="00DB6F9F" w:rsidRDefault="00DB6F9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DB6F9F">
              <w:rPr>
                <w:rFonts w:ascii="Calibri" w:hAnsi="Calibri" w:cs="Calibri"/>
                <w:color w:val="000000"/>
                <w:szCs w:val="22"/>
                <w:lang w:val="nl-NL" w:eastAsia="nl-NL"/>
              </w:rPr>
              <w:t>1,48</w:t>
            </w:r>
          </w:p>
        </w:tc>
      </w:tr>
      <w:tr w:rsidR="00DB6F9F" w:rsidRPr="00DB6F9F" w14:paraId="37412547" w14:textId="77777777" w:rsidTr="00CE34DA">
        <w:trPr>
          <w:trHeight w:val="281"/>
          <w:jc w:val="center"/>
        </w:trPr>
        <w:tc>
          <w:tcPr>
            <w:cnfStyle w:val="001000000000" w:firstRow="0" w:lastRow="0" w:firstColumn="1" w:lastColumn="0" w:oddVBand="0" w:evenVBand="0" w:oddHBand="0" w:evenHBand="0" w:firstRowFirstColumn="0" w:firstRowLastColumn="0" w:lastRowFirstColumn="0" w:lastRowLastColumn="0"/>
            <w:tcW w:w="2261" w:type="dxa"/>
            <w:noWrap/>
            <w:hideMark/>
          </w:tcPr>
          <w:p w14:paraId="09FA1738" w14:textId="77777777" w:rsidR="00DB6F9F" w:rsidRPr="00DB6F9F" w:rsidRDefault="00DB6F9F" w:rsidP="00CE34DA">
            <w:pPr>
              <w:spacing w:before="0"/>
              <w:jc w:val="both"/>
              <w:rPr>
                <w:rFonts w:ascii="Calibri" w:hAnsi="Calibri" w:cs="Calibri"/>
                <w:color w:val="000000"/>
                <w:szCs w:val="22"/>
                <w:lang w:val="nl-NL" w:eastAsia="nl-NL"/>
              </w:rPr>
            </w:pPr>
            <w:r w:rsidRPr="00DB6F9F">
              <w:rPr>
                <w:rFonts w:ascii="Calibri" w:hAnsi="Calibri" w:cs="Calibri"/>
                <w:color w:val="000000"/>
                <w:szCs w:val="22"/>
                <w:lang w:val="nl-NL" w:eastAsia="nl-NL"/>
              </w:rPr>
              <w:t>Chairlift</w:t>
            </w:r>
          </w:p>
        </w:tc>
        <w:tc>
          <w:tcPr>
            <w:tcW w:w="2261" w:type="dxa"/>
            <w:noWrap/>
            <w:hideMark/>
          </w:tcPr>
          <w:p w14:paraId="5A597D02" w14:textId="77777777" w:rsidR="00DB6F9F" w:rsidRPr="00DB6F9F" w:rsidRDefault="00DB6F9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DB6F9F">
              <w:rPr>
                <w:rFonts w:ascii="Calibri" w:hAnsi="Calibri" w:cs="Calibri"/>
                <w:color w:val="000000"/>
                <w:szCs w:val="22"/>
                <w:lang w:val="nl-NL" w:eastAsia="nl-NL"/>
              </w:rPr>
              <w:t>43270,588</w:t>
            </w:r>
          </w:p>
        </w:tc>
        <w:tc>
          <w:tcPr>
            <w:tcW w:w="2261" w:type="dxa"/>
            <w:noWrap/>
            <w:hideMark/>
          </w:tcPr>
          <w:p w14:paraId="361DA260" w14:textId="77777777" w:rsidR="00DB6F9F" w:rsidRPr="00DB6F9F" w:rsidRDefault="00DB6F9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DB6F9F">
              <w:rPr>
                <w:rFonts w:ascii="Calibri" w:hAnsi="Calibri" w:cs="Calibri"/>
                <w:color w:val="000000"/>
                <w:szCs w:val="22"/>
                <w:lang w:val="nl-NL" w:eastAsia="nl-NL"/>
              </w:rPr>
              <w:t>105513,973</w:t>
            </w:r>
          </w:p>
        </w:tc>
        <w:tc>
          <w:tcPr>
            <w:tcW w:w="2261" w:type="dxa"/>
            <w:noWrap/>
            <w:hideMark/>
          </w:tcPr>
          <w:p w14:paraId="29EAFEE3" w14:textId="77777777" w:rsidR="00DB6F9F" w:rsidRPr="00DB6F9F" w:rsidRDefault="00DB6F9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DB6F9F">
              <w:rPr>
                <w:rFonts w:ascii="Calibri" w:hAnsi="Calibri" w:cs="Calibri"/>
                <w:color w:val="000000"/>
                <w:szCs w:val="22"/>
                <w:lang w:val="nl-NL" w:eastAsia="nl-NL"/>
              </w:rPr>
              <w:t>2,44</w:t>
            </w:r>
          </w:p>
        </w:tc>
      </w:tr>
      <w:tr w:rsidR="00DB6F9F" w:rsidRPr="00DB6F9F" w14:paraId="03893F01" w14:textId="77777777" w:rsidTr="00CE34DA">
        <w:trPr>
          <w:trHeight w:val="281"/>
          <w:jc w:val="center"/>
        </w:trPr>
        <w:tc>
          <w:tcPr>
            <w:cnfStyle w:val="001000000000" w:firstRow="0" w:lastRow="0" w:firstColumn="1" w:lastColumn="0" w:oddVBand="0" w:evenVBand="0" w:oddHBand="0" w:evenHBand="0" w:firstRowFirstColumn="0" w:firstRowLastColumn="0" w:lastRowFirstColumn="0" w:lastRowLastColumn="0"/>
            <w:tcW w:w="2261" w:type="dxa"/>
            <w:noWrap/>
            <w:hideMark/>
          </w:tcPr>
          <w:p w14:paraId="593FF453" w14:textId="77777777" w:rsidR="00DB6F9F" w:rsidRPr="00DB6F9F" w:rsidRDefault="00DB6F9F" w:rsidP="00CE34DA">
            <w:pPr>
              <w:spacing w:before="0"/>
              <w:jc w:val="both"/>
              <w:rPr>
                <w:rFonts w:ascii="Calibri" w:hAnsi="Calibri" w:cs="Calibri"/>
                <w:color w:val="000000"/>
                <w:szCs w:val="22"/>
                <w:lang w:val="nl-NL" w:eastAsia="nl-NL"/>
              </w:rPr>
            </w:pPr>
            <w:r w:rsidRPr="00DB6F9F">
              <w:rPr>
                <w:rFonts w:ascii="Calibri" w:hAnsi="Calibri" w:cs="Calibri"/>
                <w:color w:val="000000"/>
                <w:szCs w:val="22"/>
                <w:lang w:val="nl-NL" w:eastAsia="nl-NL"/>
              </w:rPr>
              <w:t>Kiteflite</w:t>
            </w:r>
          </w:p>
        </w:tc>
        <w:tc>
          <w:tcPr>
            <w:tcW w:w="2261" w:type="dxa"/>
            <w:noWrap/>
            <w:hideMark/>
          </w:tcPr>
          <w:p w14:paraId="058D04B3" w14:textId="77777777" w:rsidR="00DB6F9F" w:rsidRPr="00DB6F9F" w:rsidRDefault="00DB6F9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DB6F9F">
              <w:rPr>
                <w:rFonts w:ascii="Calibri" w:hAnsi="Calibri" w:cs="Calibri"/>
                <w:color w:val="000000"/>
                <w:szCs w:val="22"/>
                <w:lang w:val="nl-NL" w:eastAsia="nl-NL"/>
              </w:rPr>
              <w:t>32664,775</w:t>
            </w:r>
          </w:p>
        </w:tc>
        <w:tc>
          <w:tcPr>
            <w:tcW w:w="2261" w:type="dxa"/>
            <w:noWrap/>
            <w:hideMark/>
          </w:tcPr>
          <w:p w14:paraId="0DF9F3C3" w14:textId="77777777" w:rsidR="00DB6F9F" w:rsidRPr="00DB6F9F" w:rsidRDefault="00DB6F9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DB6F9F">
              <w:rPr>
                <w:rFonts w:ascii="Calibri" w:hAnsi="Calibri" w:cs="Calibri"/>
                <w:color w:val="000000"/>
                <w:szCs w:val="22"/>
                <w:lang w:val="nl-NL" w:eastAsia="nl-NL"/>
              </w:rPr>
              <w:t>94956,288</w:t>
            </w:r>
          </w:p>
        </w:tc>
        <w:tc>
          <w:tcPr>
            <w:tcW w:w="2261" w:type="dxa"/>
            <w:noWrap/>
            <w:hideMark/>
          </w:tcPr>
          <w:p w14:paraId="4909442D" w14:textId="77777777" w:rsidR="00DB6F9F" w:rsidRPr="00DB6F9F" w:rsidRDefault="00DB6F9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DB6F9F">
              <w:rPr>
                <w:rFonts w:ascii="Calibri" w:hAnsi="Calibri" w:cs="Calibri"/>
                <w:color w:val="000000"/>
                <w:szCs w:val="22"/>
                <w:lang w:val="nl-NL" w:eastAsia="nl-NL"/>
              </w:rPr>
              <w:t>2,91</w:t>
            </w:r>
          </w:p>
        </w:tc>
      </w:tr>
      <w:tr w:rsidR="00DB6F9F" w:rsidRPr="00DB6F9F" w14:paraId="29BCBDFC" w14:textId="77777777" w:rsidTr="00CE34DA">
        <w:trPr>
          <w:trHeight w:val="281"/>
          <w:jc w:val="center"/>
        </w:trPr>
        <w:tc>
          <w:tcPr>
            <w:cnfStyle w:val="001000000000" w:firstRow="0" w:lastRow="0" w:firstColumn="1" w:lastColumn="0" w:oddVBand="0" w:evenVBand="0" w:oddHBand="0" w:evenHBand="0" w:firstRowFirstColumn="0" w:firstRowLastColumn="0" w:lastRowFirstColumn="0" w:lastRowLastColumn="0"/>
            <w:tcW w:w="2261" w:type="dxa"/>
            <w:noWrap/>
            <w:hideMark/>
          </w:tcPr>
          <w:p w14:paraId="4342B5DF" w14:textId="77777777" w:rsidR="00DB6F9F" w:rsidRPr="00DB6F9F" w:rsidRDefault="00DB6F9F" w:rsidP="00CE34DA">
            <w:pPr>
              <w:spacing w:before="0"/>
              <w:jc w:val="both"/>
              <w:rPr>
                <w:rFonts w:ascii="Calibri" w:hAnsi="Calibri" w:cs="Calibri"/>
                <w:color w:val="000000"/>
                <w:szCs w:val="22"/>
                <w:lang w:val="nl-NL" w:eastAsia="nl-NL"/>
              </w:rPr>
            </w:pPr>
            <w:r w:rsidRPr="00DB6F9F">
              <w:rPr>
                <w:rFonts w:ascii="Calibri" w:hAnsi="Calibri" w:cs="Calibri"/>
                <w:color w:val="000000"/>
                <w:szCs w:val="22"/>
                <w:lang w:val="nl-NL" w:eastAsia="nl-NL"/>
              </w:rPr>
              <w:t>Harbor</w:t>
            </w:r>
          </w:p>
        </w:tc>
        <w:tc>
          <w:tcPr>
            <w:tcW w:w="2261" w:type="dxa"/>
            <w:noWrap/>
            <w:hideMark/>
          </w:tcPr>
          <w:p w14:paraId="714801CD" w14:textId="77777777" w:rsidR="00DB6F9F" w:rsidRPr="00DB6F9F" w:rsidRDefault="00DB6F9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DB6F9F">
              <w:rPr>
                <w:rFonts w:ascii="Calibri" w:hAnsi="Calibri" w:cs="Calibri"/>
                <w:color w:val="000000"/>
                <w:szCs w:val="22"/>
                <w:lang w:val="nl-NL" w:eastAsia="nl-NL"/>
              </w:rPr>
              <w:t>34288,003</w:t>
            </w:r>
          </w:p>
        </w:tc>
        <w:tc>
          <w:tcPr>
            <w:tcW w:w="2261" w:type="dxa"/>
            <w:noWrap/>
            <w:hideMark/>
          </w:tcPr>
          <w:p w14:paraId="727A14D9" w14:textId="77777777" w:rsidR="00DB6F9F" w:rsidRPr="00DB6F9F" w:rsidRDefault="00DB6F9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DB6F9F">
              <w:rPr>
                <w:rFonts w:ascii="Calibri" w:hAnsi="Calibri" w:cs="Calibri"/>
                <w:color w:val="000000"/>
                <w:szCs w:val="22"/>
                <w:lang w:val="nl-NL" w:eastAsia="nl-NL"/>
              </w:rPr>
              <w:t>97328,685</w:t>
            </w:r>
          </w:p>
        </w:tc>
        <w:tc>
          <w:tcPr>
            <w:tcW w:w="2261" w:type="dxa"/>
            <w:noWrap/>
            <w:hideMark/>
          </w:tcPr>
          <w:p w14:paraId="507EC0F1" w14:textId="77777777" w:rsidR="00DB6F9F" w:rsidRPr="00DB6F9F" w:rsidRDefault="00DB6F9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DB6F9F">
              <w:rPr>
                <w:rFonts w:ascii="Calibri" w:hAnsi="Calibri" w:cs="Calibri"/>
                <w:color w:val="000000"/>
                <w:szCs w:val="22"/>
                <w:lang w:val="nl-NL" w:eastAsia="nl-NL"/>
              </w:rPr>
              <w:t>2,84</w:t>
            </w:r>
          </w:p>
        </w:tc>
      </w:tr>
      <w:tr w:rsidR="00DB6F9F" w:rsidRPr="00DB6F9F" w14:paraId="04DE2C5A" w14:textId="77777777" w:rsidTr="00CE34DA">
        <w:trPr>
          <w:trHeight w:val="281"/>
          <w:jc w:val="center"/>
        </w:trPr>
        <w:tc>
          <w:tcPr>
            <w:cnfStyle w:val="001000000000" w:firstRow="0" w:lastRow="0" w:firstColumn="1" w:lastColumn="0" w:oddVBand="0" w:evenVBand="0" w:oddHBand="0" w:evenHBand="0" w:firstRowFirstColumn="0" w:firstRowLastColumn="0" w:lastRowFirstColumn="0" w:lastRowLastColumn="0"/>
            <w:tcW w:w="2261" w:type="dxa"/>
            <w:noWrap/>
            <w:hideMark/>
          </w:tcPr>
          <w:p w14:paraId="48D13D9E" w14:textId="77777777" w:rsidR="00DB6F9F" w:rsidRPr="00DB6F9F" w:rsidRDefault="00DB6F9F" w:rsidP="00CE34DA">
            <w:pPr>
              <w:spacing w:before="0"/>
              <w:jc w:val="both"/>
              <w:rPr>
                <w:rFonts w:ascii="Calibri" w:hAnsi="Calibri" w:cs="Calibri"/>
                <w:color w:val="000000"/>
                <w:szCs w:val="22"/>
                <w:lang w:val="nl-NL" w:eastAsia="nl-NL"/>
              </w:rPr>
            </w:pPr>
            <w:r w:rsidRPr="00DB6F9F">
              <w:rPr>
                <w:rFonts w:ascii="Calibri" w:hAnsi="Calibri" w:cs="Calibri"/>
                <w:color w:val="000000"/>
                <w:szCs w:val="22"/>
                <w:lang w:val="nl-NL" w:eastAsia="nl-NL"/>
              </w:rPr>
              <w:t>Trolley</w:t>
            </w:r>
          </w:p>
        </w:tc>
        <w:tc>
          <w:tcPr>
            <w:tcW w:w="2261" w:type="dxa"/>
            <w:noWrap/>
            <w:hideMark/>
          </w:tcPr>
          <w:p w14:paraId="1E35C4C5" w14:textId="77777777" w:rsidR="00DB6F9F" w:rsidRPr="00DB6F9F" w:rsidRDefault="00DB6F9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DB6F9F">
              <w:rPr>
                <w:rFonts w:ascii="Calibri" w:hAnsi="Calibri" w:cs="Calibri"/>
                <w:color w:val="000000"/>
                <w:szCs w:val="22"/>
                <w:lang w:val="nl-NL" w:eastAsia="nl-NL"/>
              </w:rPr>
              <w:t>34045,044</w:t>
            </w:r>
          </w:p>
        </w:tc>
        <w:tc>
          <w:tcPr>
            <w:tcW w:w="2261" w:type="dxa"/>
            <w:noWrap/>
            <w:hideMark/>
          </w:tcPr>
          <w:p w14:paraId="0FCA8266" w14:textId="77777777" w:rsidR="00DB6F9F" w:rsidRPr="00DB6F9F" w:rsidRDefault="00DB6F9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DB6F9F">
              <w:rPr>
                <w:rFonts w:ascii="Calibri" w:hAnsi="Calibri" w:cs="Calibri"/>
                <w:color w:val="000000"/>
                <w:szCs w:val="22"/>
                <w:lang w:val="nl-NL" w:eastAsia="nl-NL"/>
              </w:rPr>
              <w:t>96882,18</w:t>
            </w:r>
          </w:p>
        </w:tc>
        <w:tc>
          <w:tcPr>
            <w:tcW w:w="2261" w:type="dxa"/>
            <w:noWrap/>
            <w:hideMark/>
          </w:tcPr>
          <w:p w14:paraId="66F94BCF" w14:textId="77777777" w:rsidR="00DB6F9F" w:rsidRPr="00DB6F9F" w:rsidRDefault="00DB6F9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DB6F9F">
              <w:rPr>
                <w:rFonts w:ascii="Calibri" w:hAnsi="Calibri" w:cs="Calibri"/>
                <w:color w:val="000000"/>
                <w:szCs w:val="22"/>
                <w:lang w:val="nl-NL" w:eastAsia="nl-NL"/>
              </w:rPr>
              <w:t>2,85</w:t>
            </w:r>
          </w:p>
        </w:tc>
      </w:tr>
      <w:tr w:rsidR="00DB6F9F" w:rsidRPr="00DB6F9F" w14:paraId="76250764" w14:textId="77777777" w:rsidTr="00CE34DA">
        <w:trPr>
          <w:trHeight w:val="281"/>
          <w:jc w:val="center"/>
        </w:trPr>
        <w:tc>
          <w:tcPr>
            <w:cnfStyle w:val="001000000000" w:firstRow="0" w:lastRow="0" w:firstColumn="1" w:lastColumn="0" w:oddVBand="0" w:evenVBand="0" w:oddHBand="0" w:evenHBand="0" w:firstRowFirstColumn="0" w:firstRowLastColumn="0" w:lastRowFirstColumn="0" w:lastRowLastColumn="0"/>
            <w:tcW w:w="2261" w:type="dxa"/>
            <w:noWrap/>
            <w:hideMark/>
          </w:tcPr>
          <w:p w14:paraId="5A583E9A" w14:textId="77777777" w:rsidR="00DB6F9F" w:rsidRPr="00DB6F9F" w:rsidRDefault="00DB6F9F" w:rsidP="00627DAD">
            <w:pPr>
              <w:spacing w:before="0"/>
              <w:jc w:val="center"/>
              <w:rPr>
                <w:rFonts w:ascii="Calibri" w:hAnsi="Calibri" w:cs="Calibri"/>
                <w:color w:val="000000"/>
                <w:szCs w:val="22"/>
                <w:lang w:val="nl-NL" w:eastAsia="nl-NL"/>
              </w:rPr>
            </w:pPr>
            <w:r w:rsidRPr="00DB6F9F">
              <w:rPr>
                <w:rFonts w:ascii="Calibri" w:hAnsi="Calibri" w:cs="Calibri"/>
                <w:color w:val="000000"/>
                <w:szCs w:val="22"/>
                <w:lang w:val="nl-NL" w:eastAsia="nl-NL"/>
              </w:rPr>
              <w:t>AVERAGE</w:t>
            </w:r>
          </w:p>
        </w:tc>
        <w:tc>
          <w:tcPr>
            <w:tcW w:w="2261" w:type="dxa"/>
            <w:noWrap/>
            <w:hideMark/>
          </w:tcPr>
          <w:p w14:paraId="066685D9" w14:textId="77777777" w:rsidR="00DB6F9F" w:rsidRPr="00DB6F9F" w:rsidRDefault="00DB6F9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DB6F9F">
              <w:rPr>
                <w:rFonts w:ascii="Calibri" w:hAnsi="Calibri" w:cs="Calibri"/>
                <w:color w:val="000000"/>
                <w:szCs w:val="22"/>
                <w:lang w:val="nl-NL" w:eastAsia="nl-NL"/>
              </w:rPr>
              <w:t>44644,976</w:t>
            </w:r>
          </w:p>
        </w:tc>
        <w:tc>
          <w:tcPr>
            <w:tcW w:w="2261" w:type="dxa"/>
            <w:noWrap/>
            <w:hideMark/>
          </w:tcPr>
          <w:p w14:paraId="26297887" w14:textId="77777777" w:rsidR="00DB6F9F" w:rsidRPr="00DB6F9F" w:rsidRDefault="00DB6F9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DB6F9F">
              <w:rPr>
                <w:rFonts w:ascii="Calibri" w:hAnsi="Calibri" w:cs="Calibri"/>
                <w:color w:val="000000"/>
                <w:szCs w:val="22"/>
                <w:lang w:val="nl-NL" w:eastAsia="nl-NL"/>
              </w:rPr>
              <w:t>102378,731</w:t>
            </w:r>
          </w:p>
        </w:tc>
        <w:tc>
          <w:tcPr>
            <w:tcW w:w="2261" w:type="dxa"/>
            <w:noWrap/>
            <w:hideMark/>
          </w:tcPr>
          <w:p w14:paraId="20018A58" w14:textId="77777777" w:rsidR="00DB6F9F" w:rsidRPr="00DB6F9F" w:rsidRDefault="00DB6F9F"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DB6F9F">
              <w:rPr>
                <w:rFonts w:ascii="Calibri" w:hAnsi="Calibri" w:cs="Calibri"/>
                <w:color w:val="000000"/>
                <w:szCs w:val="22"/>
                <w:lang w:val="nl-NL" w:eastAsia="nl-NL"/>
              </w:rPr>
              <w:t>2,50</w:t>
            </w:r>
          </w:p>
        </w:tc>
      </w:tr>
    </w:tbl>
    <w:p w14:paraId="04E80005" w14:textId="26856C79" w:rsidR="00DB6F9F" w:rsidRPr="00421CEB" w:rsidRDefault="00A06153" w:rsidP="00CE34DA">
      <w:pPr>
        <w:jc w:val="both"/>
      </w:pPr>
      <w:r>
        <w:t xml:space="preserve">As before all </w:t>
      </w:r>
      <w:r w:rsidR="00DB6F9F">
        <w:t>the encodings w</w:t>
      </w:r>
      <w:r w:rsidR="000F32D9">
        <w:t>ere</w:t>
      </w:r>
      <w:r w:rsidR="00DB6F9F">
        <w:t xml:space="preserve"> launched </w:t>
      </w:r>
      <w:r w:rsidR="000F32D9">
        <w:t xml:space="preserve">in parallel by </w:t>
      </w:r>
      <w:r w:rsidR="00DB6F9F">
        <w:t>a</w:t>
      </w:r>
      <w:r w:rsidR="000F32D9">
        <w:t xml:space="preserve"> single</w:t>
      </w:r>
      <w:r w:rsidR="00DB6F9F">
        <w:t xml:space="preserve"> bash script. A background script </w:t>
      </w:r>
      <w:r w:rsidR="000F32D9">
        <w:t>analysed</w:t>
      </w:r>
      <w:r w:rsidR="00DB6F9F">
        <w:t xml:space="preserve"> every minute if the processes running were sharing a</w:t>
      </w:r>
      <w:r w:rsidR="000F32D9">
        <w:t xml:space="preserve"> physical</w:t>
      </w:r>
      <w:r w:rsidR="00DB6F9F">
        <w:t xml:space="preserve"> </w:t>
      </w:r>
      <w:r w:rsidR="00B0568F">
        <w:t xml:space="preserve">CPU </w:t>
      </w:r>
      <w:r w:rsidR="00DB6F9F">
        <w:t>core</w:t>
      </w:r>
      <w:r w:rsidR="000F32D9">
        <w:t>. I</w:t>
      </w:r>
      <w:r w:rsidR="00DB6F9F">
        <w:t>f</w:t>
      </w:r>
      <w:r w:rsidR="000F32D9">
        <w:t xml:space="preserve"> yes,</w:t>
      </w:r>
      <w:r w:rsidR="00DB6F9F">
        <w:t xml:space="preserve"> th</w:t>
      </w:r>
      <w:r w:rsidR="000F32D9">
        <w:t>ese processes</w:t>
      </w:r>
      <w:r w:rsidR="00DB6F9F">
        <w:t xml:space="preserve"> were moved to a </w:t>
      </w:r>
      <w:r w:rsidR="00B0568F">
        <w:t>separate</w:t>
      </w:r>
      <w:r w:rsidR="00DB6F9F">
        <w:t xml:space="preserve"> core.</w:t>
      </w:r>
      <w:r w:rsidR="000F32D9">
        <w:t xml:space="preserve"> This way,</w:t>
      </w:r>
      <w:r w:rsidR="00DB6F9F">
        <w:t xml:space="preserve"> </w:t>
      </w:r>
      <w:r w:rsidR="000F32D9">
        <w:t>the variations</w:t>
      </w:r>
      <w:r w:rsidR="00510CE2">
        <w:t xml:space="preserve"> in execution time</w:t>
      </w:r>
      <w:r w:rsidR="000F32D9">
        <w:t xml:space="preserve"> </w:t>
      </w:r>
      <w:r w:rsidR="00510CE2">
        <w:t>due to the</w:t>
      </w:r>
      <w:r w:rsidR="00510CE2" w:rsidRPr="00510CE2">
        <w:t xml:space="preserve"> </w:t>
      </w:r>
      <w:r w:rsidR="00510CE2">
        <w:t xml:space="preserve">hyperthreading (two threads per core) were minimized to a </w:t>
      </w:r>
      <w:r w:rsidR="00F42A7B">
        <w:t xml:space="preserve">negligible </w:t>
      </w:r>
      <w:r w:rsidR="00510CE2">
        <w:t xml:space="preserve">impact. It was indeed observed </w:t>
      </w:r>
      <w:r w:rsidR="00DB6F9F">
        <w:t xml:space="preserve">that when one CPU core (with </w:t>
      </w:r>
      <w:r w:rsidR="00510CE2">
        <w:t>two</w:t>
      </w:r>
      <w:r w:rsidR="00DB6F9F">
        <w:t xml:space="preserve"> threads</w:t>
      </w:r>
      <w:r w:rsidR="00B0568F">
        <w:t xml:space="preserve"> and hyperthreading enabled</w:t>
      </w:r>
      <w:r w:rsidR="00DB6F9F">
        <w:t xml:space="preserve">) had </w:t>
      </w:r>
      <w:r w:rsidR="00510CE2">
        <w:t xml:space="preserve">two </w:t>
      </w:r>
      <w:r w:rsidR="00B0568F">
        <w:t xml:space="preserve">threads with processes running on it, </w:t>
      </w:r>
      <w:r w:rsidR="00510CE2">
        <w:t xml:space="preserve">the execution time of these two encoding </w:t>
      </w:r>
      <w:r w:rsidR="00B0568F">
        <w:t xml:space="preserve">was slower than </w:t>
      </w:r>
      <w:r w:rsidR="001D2A01">
        <w:t>an</w:t>
      </w:r>
      <w:r w:rsidR="00510CE2">
        <w:t xml:space="preserve"> encoding process running alone on a core</w:t>
      </w:r>
      <w:r w:rsidR="00B0568F">
        <w:t xml:space="preserve">. It is suspected that this is due to </w:t>
      </w:r>
      <w:r w:rsidR="00510CE2">
        <w:t xml:space="preserve">the limitation of hyperthreading for long running process and </w:t>
      </w:r>
      <w:r w:rsidR="00B0568F">
        <w:t xml:space="preserve">memory throughput in the core. The script also made sure to move the processes from </w:t>
      </w:r>
      <w:r w:rsidR="00510CE2">
        <w:t xml:space="preserve">one </w:t>
      </w:r>
      <w:r w:rsidR="00B0568F">
        <w:t xml:space="preserve">core to </w:t>
      </w:r>
      <w:r w:rsidR="00510CE2">
        <w:t xml:space="preserve">another </w:t>
      </w:r>
      <w:r w:rsidR="00B0568F">
        <w:t xml:space="preserve">core </w:t>
      </w:r>
      <w:r w:rsidR="00510CE2">
        <w:t xml:space="preserve">only if it was needed so that </w:t>
      </w:r>
      <w:r w:rsidR="00B0568F">
        <w:t xml:space="preserve">time </w:t>
      </w:r>
      <w:r w:rsidR="00510CE2">
        <w:t xml:space="preserve">due to the </w:t>
      </w:r>
      <w:r w:rsidR="00B0568F">
        <w:t xml:space="preserve">copying </w:t>
      </w:r>
      <w:r w:rsidR="00510CE2">
        <w:t xml:space="preserve">of </w:t>
      </w:r>
      <w:r w:rsidR="00B0568F">
        <w:t xml:space="preserve">the thread </w:t>
      </w:r>
      <w:r w:rsidR="00510CE2">
        <w:t xml:space="preserve">in the CPU </w:t>
      </w:r>
      <w:r w:rsidR="00B0568F">
        <w:t xml:space="preserve">cache </w:t>
      </w:r>
      <w:r w:rsidR="00F42A7B">
        <w:t xml:space="preserve">was </w:t>
      </w:r>
      <w:r w:rsidR="00510CE2">
        <w:t>minimized and can be considered null over the duration of an encoding</w:t>
      </w:r>
      <w:r w:rsidR="00B0568F">
        <w:t>.</w:t>
      </w:r>
    </w:p>
    <w:p w14:paraId="1F0E1C91" w14:textId="6BEE14C8" w:rsidR="00B0568F" w:rsidRDefault="00B0568F" w:rsidP="00CE34DA">
      <w:pPr>
        <w:jc w:val="both"/>
      </w:pPr>
      <w:r>
        <w:t xml:space="preserve">The encoding times were extracted from the </w:t>
      </w:r>
      <w:r w:rsidR="00510CE2">
        <w:t xml:space="preserve">HM </w:t>
      </w:r>
      <w:r>
        <w:t>log files.</w:t>
      </w:r>
    </w:p>
    <w:p w14:paraId="2694592A" w14:textId="74E9F8C3" w:rsidR="00DC32C6" w:rsidRDefault="00B0568F" w:rsidP="00CE34DA">
      <w:pPr>
        <w:jc w:val="both"/>
        <w:rPr>
          <w:szCs w:val="22"/>
        </w:rPr>
      </w:pPr>
      <w:r>
        <w:rPr>
          <w:szCs w:val="22"/>
        </w:rPr>
        <w:t xml:space="preserve">Encoding times are longer because there are </w:t>
      </w:r>
      <w:r w:rsidR="00510CE2">
        <w:rPr>
          <w:szCs w:val="22"/>
        </w:rPr>
        <w:t xml:space="preserve">four times </w:t>
      </w:r>
      <w:r>
        <w:rPr>
          <w:szCs w:val="22"/>
        </w:rPr>
        <w:t xml:space="preserve">more frames to </w:t>
      </w:r>
      <w:r w:rsidR="00510CE2">
        <w:rPr>
          <w:szCs w:val="22"/>
        </w:rPr>
        <w:t>encode</w:t>
      </w:r>
      <w:r>
        <w:rPr>
          <w:szCs w:val="22"/>
        </w:rPr>
        <w:t xml:space="preserve">. Balboa has less of a noticeable difference and this is most likely because of the </w:t>
      </w:r>
      <w:r w:rsidR="00510CE2">
        <w:rPr>
          <w:szCs w:val="22"/>
        </w:rPr>
        <w:t>lower pixel resolution of the sequence</w:t>
      </w:r>
      <w:r>
        <w:rPr>
          <w:szCs w:val="22"/>
        </w:rPr>
        <w:t xml:space="preserve">. </w:t>
      </w:r>
    </w:p>
    <w:p w14:paraId="1CF49C4D" w14:textId="55245E75" w:rsidR="00BF7D94" w:rsidRPr="00C11C82" w:rsidRDefault="00BF7D94" w:rsidP="00CE34DA">
      <w:pPr>
        <w:pStyle w:val="Heading2"/>
        <w:jc w:val="both"/>
      </w:pPr>
      <w:bookmarkStart w:id="183" w:name="_Toc510425242"/>
      <w:r w:rsidRPr="00C11C82">
        <w:t xml:space="preserve">Description of computing platform used to determine encoding times reported in section </w:t>
      </w:r>
      <w:r w:rsidRPr="00C11C82">
        <w:fldChar w:fldCharType="begin"/>
      </w:r>
      <w:r w:rsidRPr="00C11C82">
        <w:instrText xml:space="preserve"> REF _Ref257647247 \r \h </w:instrText>
      </w:r>
      <w:r w:rsidR="00C46FF6" w:rsidRPr="00C11C82">
        <w:instrText xml:space="preserve"> \* MERGEFORMAT </w:instrText>
      </w:r>
      <w:r w:rsidRPr="00C11C82">
        <w:fldChar w:fldCharType="separate"/>
      </w:r>
      <w:r w:rsidR="006B3D12">
        <w:t>6.1</w:t>
      </w:r>
      <w:bookmarkEnd w:id="183"/>
      <w:r w:rsidRPr="00C11C82">
        <w:fldChar w:fldCharType="end"/>
      </w:r>
      <w:r w:rsidRPr="00C11C82">
        <w:t xml:space="preserve"> </w:t>
      </w:r>
    </w:p>
    <w:p w14:paraId="499D5FD1" w14:textId="4ECE30AE" w:rsidR="00DC32C6" w:rsidRPr="00421CEB" w:rsidRDefault="00DA4855" w:rsidP="00CE34DA">
      <w:pPr>
        <w:jc w:val="both"/>
      </w:pPr>
      <w:r>
        <w:t xml:space="preserve">See section </w:t>
      </w:r>
      <w:r>
        <w:fldChar w:fldCharType="begin"/>
      </w:r>
      <w:r>
        <w:instrText xml:space="preserve"> REF _Ref509336295 \r \h </w:instrText>
      </w:r>
      <w:r>
        <w:fldChar w:fldCharType="separate"/>
      </w:r>
      <w:r w:rsidR="006B3D12">
        <w:t>5.2</w:t>
      </w:r>
      <w:r>
        <w:fldChar w:fldCharType="end"/>
      </w:r>
      <w:r>
        <w:t>.</w:t>
      </w:r>
    </w:p>
    <w:p w14:paraId="4799991D" w14:textId="17B3607B" w:rsidR="00BF7D94" w:rsidRDefault="004B6E04" w:rsidP="00CE34DA">
      <w:pPr>
        <w:pStyle w:val="Heading2"/>
        <w:jc w:val="both"/>
      </w:pPr>
      <w:bookmarkStart w:id="184" w:name="_Toc510425243"/>
      <w:r w:rsidRPr="00C11C82">
        <w:lastRenderedPageBreak/>
        <w:t>Memory</w:t>
      </w:r>
      <w:r w:rsidR="00BF7D94" w:rsidRPr="00C11C82">
        <w:t xml:space="preserve"> usage of encoder</w:t>
      </w:r>
      <w:bookmarkEnd w:id="184"/>
    </w:p>
    <w:p w14:paraId="2EB5B651" w14:textId="5D66B5BE" w:rsidR="00510CE2" w:rsidRDefault="0089648E" w:rsidP="00627DAD">
      <w:pPr>
        <w:keepNext/>
        <w:ind w:left="450"/>
        <w:jc w:val="center"/>
      </w:pPr>
      <w:r w:rsidRPr="00D87D59">
        <w:t xml:space="preserve">The measured </w:t>
      </w:r>
      <w:r>
        <w:t xml:space="preserve">decoder memory usage </w:t>
      </w:r>
      <w:r w:rsidR="001D2A01">
        <w:t>is</w:t>
      </w:r>
      <w:r>
        <w:t xml:space="preserve"> below in the graph and the raw data is in the table.</w:t>
      </w:r>
      <w:r w:rsidR="00CE34DA">
        <w:rPr>
          <w:noProof/>
        </w:rPr>
        <w:drawing>
          <wp:inline distT="0" distB="0" distL="0" distR="0" wp14:anchorId="45080A5B" wp14:editId="330FAE26">
            <wp:extent cx="4575202" cy="2835408"/>
            <wp:effectExtent l="0" t="0" r="15875" b="3175"/>
            <wp:docPr id="39" name="Chart 39">
              <a:extLst xmlns:a="http://schemas.openxmlformats.org/drawingml/2006/main">
                <a:ext uri="{FF2B5EF4-FFF2-40B4-BE49-F238E27FC236}">
                  <a16:creationId xmlns:a16="http://schemas.microsoft.com/office/drawing/2014/main" id="{EC124A00-3D8E-4683-9524-7A0F7B55DD6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6AD5E19F" w14:textId="43D78F9F" w:rsidR="0089648E" w:rsidRDefault="00510CE2" w:rsidP="00CE34DA">
      <w:pPr>
        <w:pStyle w:val="Caption"/>
        <w:jc w:val="center"/>
      </w:pPr>
      <w:r>
        <w:t xml:space="preserve">Figure </w:t>
      </w:r>
      <w:r>
        <w:fldChar w:fldCharType="begin"/>
      </w:r>
      <w:r>
        <w:instrText xml:space="preserve"> SEQ Figure \* ARABIC </w:instrText>
      </w:r>
      <w:r>
        <w:fldChar w:fldCharType="separate"/>
      </w:r>
      <w:r w:rsidR="006B3D12">
        <w:rPr>
          <w:noProof/>
        </w:rPr>
        <w:t>7</w:t>
      </w:r>
      <w:r>
        <w:fldChar w:fldCharType="end"/>
      </w:r>
      <w:r>
        <w:t xml:space="preserve"> - Memory usage of the encoder</w:t>
      </w:r>
      <w:r w:rsidR="00CE34DA">
        <w:t xml:space="preserve"> in GB</w:t>
      </w:r>
    </w:p>
    <w:p w14:paraId="113E1AF7" w14:textId="1F09FC53" w:rsidR="00CE34DA" w:rsidRPr="00E90EF2" w:rsidRDefault="00CE34DA" w:rsidP="00CE34DA">
      <w:pPr>
        <w:pStyle w:val="Caption"/>
        <w:keepNext/>
        <w:jc w:val="center"/>
      </w:pPr>
      <w:r>
        <w:t xml:space="preserve">Table </w:t>
      </w:r>
      <w:r>
        <w:fldChar w:fldCharType="begin"/>
      </w:r>
      <w:r>
        <w:instrText xml:space="preserve"> SEQ Table \* ARABIC </w:instrText>
      </w:r>
      <w:r>
        <w:fldChar w:fldCharType="separate"/>
      </w:r>
      <w:r w:rsidR="006B3D12">
        <w:rPr>
          <w:noProof/>
        </w:rPr>
        <w:t>5</w:t>
      </w:r>
      <w:r>
        <w:fldChar w:fldCharType="end"/>
      </w:r>
      <w:r>
        <w:t xml:space="preserve"> - Encoding times in seconds</w:t>
      </w:r>
    </w:p>
    <w:tbl>
      <w:tblPr>
        <w:tblStyle w:val="GridTable1Light"/>
        <w:tblW w:w="0" w:type="auto"/>
        <w:tblLook w:val="04A0" w:firstRow="1" w:lastRow="0" w:firstColumn="1" w:lastColumn="0" w:noHBand="0" w:noVBand="1"/>
      </w:tblPr>
      <w:tblGrid>
        <w:gridCol w:w="2338"/>
        <w:gridCol w:w="2337"/>
        <w:gridCol w:w="2337"/>
        <w:gridCol w:w="2338"/>
      </w:tblGrid>
      <w:tr w:rsidR="00CE34DA" w:rsidRPr="00CE34DA" w14:paraId="17C11A01" w14:textId="77777777" w:rsidTr="00CE34D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381" w:type="dxa"/>
            <w:noWrap/>
            <w:hideMark/>
          </w:tcPr>
          <w:p w14:paraId="56B95708" w14:textId="77777777" w:rsidR="00CE34DA" w:rsidRPr="00627DAD" w:rsidRDefault="00CE34DA" w:rsidP="00CE34DA">
            <w:pPr>
              <w:spacing w:before="0"/>
              <w:jc w:val="both"/>
              <w:rPr>
                <w:sz w:val="20"/>
                <w:szCs w:val="24"/>
                <w:lang w:val="en-US" w:eastAsia="nl-NL"/>
              </w:rPr>
            </w:pPr>
          </w:p>
        </w:tc>
        <w:tc>
          <w:tcPr>
            <w:tcW w:w="2381" w:type="dxa"/>
            <w:noWrap/>
            <w:hideMark/>
          </w:tcPr>
          <w:p w14:paraId="1F4CBF46" w14:textId="77777777" w:rsidR="00CE34DA" w:rsidRPr="00CE34DA" w:rsidRDefault="00CE34DA" w:rsidP="00CE34DA">
            <w:pPr>
              <w:spacing w:before="0"/>
              <w:jc w:val="both"/>
              <w:cnfStyle w:val="100000000000" w:firstRow="1"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CE34DA">
              <w:rPr>
                <w:rFonts w:ascii="Calibri" w:hAnsi="Calibri" w:cs="Calibri"/>
                <w:color w:val="000000"/>
                <w:szCs w:val="22"/>
                <w:lang w:val="nl-NL" w:eastAsia="nl-NL"/>
              </w:rPr>
              <w:t>Anchor</w:t>
            </w:r>
          </w:p>
        </w:tc>
        <w:tc>
          <w:tcPr>
            <w:tcW w:w="2381" w:type="dxa"/>
            <w:noWrap/>
            <w:hideMark/>
          </w:tcPr>
          <w:p w14:paraId="5E52B373" w14:textId="77777777" w:rsidR="00CE34DA" w:rsidRPr="00CE34DA" w:rsidRDefault="00CE34DA" w:rsidP="00CE34DA">
            <w:pPr>
              <w:spacing w:before="0"/>
              <w:jc w:val="both"/>
              <w:cnfStyle w:val="100000000000" w:firstRow="1"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CE34DA">
              <w:rPr>
                <w:rFonts w:ascii="Calibri" w:hAnsi="Calibri" w:cs="Calibri"/>
                <w:color w:val="000000"/>
                <w:szCs w:val="22"/>
                <w:lang w:val="nl-NL" w:eastAsia="nl-NL"/>
              </w:rPr>
              <w:t>P20</w:t>
            </w:r>
          </w:p>
        </w:tc>
        <w:tc>
          <w:tcPr>
            <w:tcW w:w="2382" w:type="dxa"/>
            <w:noWrap/>
            <w:hideMark/>
          </w:tcPr>
          <w:p w14:paraId="25BB2682" w14:textId="77777777" w:rsidR="00CE34DA" w:rsidRPr="00CE34DA" w:rsidRDefault="00CE34DA" w:rsidP="00CE34DA">
            <w:pPr>
              <w:spacing w:before="0"/>
              <w:jc w:val="both"/>
              <w:cnfStyle w:val="100000000000" w:firstRow="1"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CE34DA">
              <w:rPr>
                <w:rFonts w:ascii="Calibri" w:hAnsi="Calibri" w:cs="Calibri"/>
                <w:color w:val="000000"/>
                <w:szCs w:val="22"/>
                <w:lang w:val="nl-NL" w:eastAsia="nl-NL"/>
              </w:rPr>
              <w:t>Ratio</w:t>
            </w:r>
          </w:p>
        </w:tc>
      </w:tr>
      <w:tr w:rsidR="00CE34DA" w:rsidRPr="00CE34DA" w14:paraId="1F2527F0" w14:textId="77777777" w:rsidTr="00CE34DA">
        <w:trPr>
          <w:trHeight w:val="288"/>
        </w:trPr>
        <w:tc>
          <w:tcPr>
            <w:cnfStyle w:val="001000000000" w:firstRow="0" w:lastRow="0" w:firstColumn="1" w:lastColumn="0" w:oddVBand="0" w:evenVBand="0" w:oddHBand="0" w:evenHBand="0" w:firstRowFirstColumn="0" w:firstRowLastColumn="0" w:lastRowFirstColumn="0" w:lastRowLastColumn="0"/>
            <w:tcW w:w="2381" w:type="dxa"/>
            <w:noWrap/>
            <w:hideMark/>
          </w:tcPr>
          <w:p w14:paraId="660F447E" w14:textId="77777777" w:rsidR="00CE34DA" w:rsidRPr="00CE34DA" w:rsidRDefault="00CE34DA" w:rsidP="00CE34DA">
            <w:pPr>
              <w:spacing w:before="0"/>
              <w:jc w:val="both"/>
              <w:rPr>
                <w:rFonts w:ascii="Calibri" w:hAnsi="Calibri" w:cs="Calibri"/>
                <w:color w:val="000000"/>
                <w:szCs w:val="22"/>
                <w:lang w:val="nl-NL" w:eastAsia="nl-NL"/>
              </w:rPr>
            </w:pPr>
            <w:r w:rsidRPr="00CE34DA">
              <w:rPr>
                <w:rFonts w:ascii="Calibri" w:hAnsi="Calibri" w:cs="Calibri"/>
                <w:color w:val="000000"/>
                <w:szCs w:val="22"/>
                <w:lang w:val="nl-NL" w:eastAsia="nl-NL"/>
              </w:rPr>
              <w:t>Balboa</w:t>
            </w:r>
          </w:p>
        </w:tc>
        <w:tc>
          <w:tcPr>
            <w:tcW w:w="2381" w:type="dxa"/>
            <w:noWrap/>
            <w:hideMark/>
          </w:tcPr>
          <w:p w14:paraId="72C39573" w14:textId="77777777" w:rsidR="00CE34DA" w:rsidRPr="00CE34DA" w:rsidRDefault="00CE34D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CE34DA">
              <w:rPr>
                <w:rFonts w:ascii="Calibri" w:hAnsi="Calibri" w:cs="Calibri"/>
                <w:color w:val="000000"/>
                <w:szCs w:val="22"/>
                <w:lang w:val="nl-NL" w:eastAsia="nl-NL"/>
              </w:rPr>
              <w:t>3,349</w:t>
            </w:r>
          </w:p>
        </w:tc>
        <w:tc>
          <w:tcPr>
            <w:tcW w:w="2381" w:type="dxa"/>
            <w:noWrap/>
            <w:hideMark/>
          </w:tcPr>
          <w:p w14:paraId="54494A66" w14:textId="77777777" w:rsidR="00CE34DA" w:rsidRPr="00CE34DA" w:rsidRDefault="00CE34D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CE34DA">
              <w:rPr>
                <w:rFonts w:ascii="Calibri" w:hAnsi="Calibri" w:cs="Calibri"/>
                <w:color w:val="000000"/>
                <w:szCs w:val="22"/>
                <w:lang w:val="nl-NL" w:eastAsia="nl-NL"/>
              </w:rPr>
              <w:t>1,809</w:t>
            </w:r>
          </w:p>
        </w:tc>
        <w:tc>
          <w:tcPr>
            <w:tcW w:w="2382" w:type="dxa"/>
            <w:noWrap/>
            <w:hideMark/>
          </w:tcPr>
          <w:p w14:paraId="1AB7FB01" w14:textId="77777777" w:rsidR="00CE34DA" w:rsidRPr="00CE34DA" w:rsidRDefault="00CE34D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CE34DA">
              <w:rPr>
                <w:rFonts w:ascii="Calibri" w:hAnsi="Calibri" w:cs="Calibri"/>
                <w:color w:val="000000"/>
                <w:szCs w:val="22"/>
                <w:lang w:val="nl-NL" w:eastAsia="nl-NL"/>
              </w:rPr>
              <w:t>0,54</w:t>
            </w:r>
          </w:p>
        </w:tc>
      </w:tr>
      <w:tr w:rsidR="00CE34DA" w:rsidRPr="00CE34DA" w14:paraId="5C0B7E38" w14:textId="77777777" w:rsidTr="00CE34DA">
        <w:trPr>
          <w:trHeight w:val="288"/>
        </w:trPr>
        <w:tc>
          <w:tcPr>
            <w:cnfStyle w:val="001000000000" w:firstRow="0" w:lastRow="0" w:firstColumn="1" w:lastColumn="0" w:oddVBand="0" w:evenVBand="0" w:oddHBand="0" w:evenHBand="0" w:firstRowFirstColumn="0" w:firstRowLastColumn="0" w:lastRowFirstColumn="0" w:lastRowLastColumn="0"/>
            <w:tcW w:w="2381" w:type="dxa"/>
            <w:noWrap/>
            <w:hideMark/>
          </w:tcPr>
          <w:p w14:paraId="6F79DC1B" w14:textId="77777777" w:rsidR="00CE34DA" w:rsidRPr="00CE34DA" w:rsidRDefault="00CE34DA" w:rsidP="00CE34DA">
            <w:pPr>
              <w:spacing w:before="0"/>
              <w:jc w:val="both"/>
              <w:rPr>
                <w:rFonts w:ascii="Calibri" w:hAnsi="Calibri" w:cs="Calibri"/>
                <w:color w:val="000000"/>
                <w:szCs w:val="22"/>
                <w:lang w:val="nl-NL" w:eastAsia="nl-NL"/>
              </w:rPr>
            </w:pPr>
            <w:r w:rsidRPr="00CE34DA">
              <w:rPr>
                <w:rFonts w:ascii="Calibri" w:hAnsi="Calibri" w:cs="Calibri"/>
                <w:color w:val="000000"/>
                <w:szCs w:val="22"/>
                <w:lang w:val="nl-NL" w:eastAsia="nl-NL"/>
              </w:rPr>
              <w:t>Chairlift</w:t>
            </w:r>
          </w:p>
        </w:tc>
        <w:tc>
          <w:tcPr>
            <w:tcW w:w="2381" w:type="dxa"/>
            <w:noWrap/>
            <w:hideMark/>
          </w:tcPr>
          <w:p w14:paraId="30FDE14F" w14:textId="77777777" w:rsidR="00CE34DA" w:rsidRPr="00CE34DA" w:rsidRDefault="00CE34D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CE34DA">
              <w:rPr>
                <w:rFonts w:ascii="Calibri" w:hAnsi="Calibri" w:cs="Calibri"/>
                <w:color w:val="000000"/>
                <w:szCs w:val="22"/>
                <w:lang w:val="nl-NL" w:eastAsia="nl-NL"/>
              </w:rPr>
              <w:t>3,792</w:t>
            </w:r>
          </w:p>
        </w:tc>
        <w:tc>
          <w:tcPr>
            <w:tcW w:w="2381" w:type="dxa"/>
            <w:noWrap/>
            <w:hideMark/>
          </w:tcPr>
          <w:p w14:paraId="16B963F3" w14:textId="77777777" w:rsidR="00CE34DA" w:rsidRPr="00CE34DA" w:rsidRDefault="00CE34D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CE34DA">
              <w:rPr>
                <w:rFonts w:ascii="Calibri" w:hAnsi="Calibri" w:cs="Calibri"/>
                <w:color w:val="000000"/>
                <w:szCs w:val="22"/>
                <w:lang w:val="nl-NL" w:eastAsia="nl-NL"/>
              </w:rPr>
              <w:t>3,050</w:t>
            </w:r>
          </w:p>
        </w:tc>
        <w:tc>
          <w:tcPr>
            <w:tcW w:w="2382" w:type="dxa"/>
            <w:noWrap/>
            <w:hideMark/>
          </w:tcPr>
          <w:p w14:paraId="613C295B" w14:textId="77777777" w:rsidR="00CE34DA" w:rsidRPr="00CE34DA" w:rsidRDefault="00CE34D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CE34DA">
              <w:rPr>
                <w:rFonts w:ascii="Calibri" w:hAnsi="Calibri" w:cs="Calibri"/>
                <w:color w:val="000000"/>
                <w:szCs w:val="22"/>
                <w:lang w:val="nl-NL" w:eastAsia="nl-NL"/>
              </w:rPr>
              <w:t>0,80</w:t>
            </w:r>
          </w:p>
        </w:tc>
      </w:tr>
      <w:tr w:rsidR="00CE34DA" w:rsidRPr="00CE34DA" w14:paraId="471D4992" w14:textId="77777777" w:rsidTr="00CE34DA">
        <w:trPr>
          <w:trHeight w:val="288"/>
        </w:trPr>
        <w:tc>
          <w:tcPr>
            <w:cnfStyle w:val="001000000000" w:firstRow="0" w:lastRow="0" w:firstColumn="1" w:lastColumn="0" w:oddVBand="0" w:evenVBand="0" w:oddHBand="0" w:evenHBand="0" w:firstRowFirstColumn="0" w:firstRowLastColumn="0" w:lastRowFirstColumn="0" w:lastRowLastColumn="0"/>
            <w:tcW w:w="2381" w:type="dxa"/>
            <w:noWrap/>
            <w:hideMark/>
          </w:tcPr>
          <w:p w14:paraId="3FF61557" w14:textId="77777777" w:rsidR="00CE34DA" w:rsidRPr="00CE34DA" w:rsidRDefault="00CE34DA" w:rsidP="00CE34DA">
            <w:pPr>
              <w:spacing w:before="0"/>
              <w:jc w:val="both"/>
              <w:rPr>
                <w:rFonts w:ascii="Calibri" w:hAnsi="Calibri" w:cs="Calibri"/>
                <w:color w:val="000000"/>
                <w:szCs w:val="22"/>
                <w:lang w:val="nl-NL" w:eastAsia="nl-NL"/>
              </w:rPr>
            </w:pPr>
            <w:r w:rsidRPr="00CE34DA">
              <w:rPr>
                <w:rFonts w:ascii="Calibri" w:hAnsi="Calibri" w:cs="Calibri"/>
                <w:color w:val="000000"/>
                <w:szCs w:val="22"/>
                <w:lang w:val="nl-NL" w:eastAsia="nl-NL"/>
              </w:rPr>
              <w:t>Kiteflite</w:t>
            </w:r>
          </w:p>
        </w:tc>
        <w:tc>
          <w:tcPr>
            <w:tcW w:w="2381" w:type="dxa"/>
            <w:noWrap/>
            <w:hideMark/>
          </w:tcPr>
          <w:p w14:paraId="5E9D9321" w14:textId="77777777" w:rsidR="00CE34DA" w:rsidRPr="00CE34DA" w:rsidRDefault="00CE34D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CE34DA">
              <w:rPr>
                <w:rFonts w:ascii="Calibri" w:hAnsi="Calibri" w:cs="Calibri"/>
                <w:color w:val="000000"/>
                <w:szCs w:val="22"/>
                <w:lang w:val="nl-NL" w:eastAsia="nl-NL"/>
              </w:rPr>
              <w:t>3,794</w:t>
            </w:r>
          </w:p>
        </w:tc>
        <w:tc>
          <w:tcPr>
            <w:tcW w:w="2381" w:type="dxa"/>
            <w:noWrap/>
            <w:hideMark/>
          </w:tcPr>
          <w:p w14:paraId="5E2241BD" w14:textId="77777777" w:rsidR="00CE34DA" w:rsidRPr="00CE34DA" w:rsidRDefault="00CE34D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CE34DA">
              <w:rPr>
                <w:rFonts w:ascii="Calibri" w:hAnsi="Calibri" w:cs="Calibri"/>
                <w:color w:val="000000"/>
                <w:szCs w:val="22"/>
                <w:lang w:val="nl-NL" w:eastAsia="nl-NL"/>
              </w:rPr>
              <w:t>3,042</w:t>
            </w:r>
          </w:p>
        </w:tc>
        <w:tc>
          <w:tcPr>
            <w:tcW w:w="2382" w:type="dxa"/>
            <w:noWrap/>
            <w:hideMark/>
          </w:tcPr>
          <w:p w14:paraId="6340C6F3" w14:textId="77777777" w:rsidR="00CE34DA" w:rsidRPr="00CE34DA" w:rsidRDefault="00CE34D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CE34DA">
              <w:rPr>
                <w:rFonts w:ascii="Calibri" w:hAnsi="Calibri" w:cs="Calibri"/>
                <w:color w:val="000000"/>
                <w:szCs w:val="22"/>
                <w:lang w:val="nl-NL" w:eastAsia="nl-NL"/>
              </w:rPr>
              <w:t>0,80</w:t>
            </w:r>
          </w:p>
        </w:tc>
      </w:tr>
      <w:tr w:rsidR="00CE34DA" w:rsidRPr="00CE34DA" w14:paraId="579D307E" w14:textId="77777777" w:rsidTr="00CE34DA">
        <w:trPr>
          <w:trHeight w:val="288"/>
        </w:trPr>
        <w:tc>
          <w:tcPr>
            <w:cnfStyle w:val="001000000000" w:firstRow="0" w:lastRow="0" w:firstColumn="1" w:lastColumn="0" w:oddVBand="0" w:evenVBand="0" w:oddHBand="0" w:evenHBand="0" w:firstRowFirstColumn="0" w:firstRowLastColumn="0" w:lastRowFirstColumn="0" w:lastRowLastColumn="0"/>
            <w:tcW w:w="2381" w:type="dxa"/>
            <w:noWrap/>
            <w:hideMark/>
          </w:tcPr>
          <w:p w14:paraId="499C3217" w14:textId="77777777" w:rsidR="00CE34DA" w:rsidRPr="00CE34DA" w:rsidRDefault="00CE34DA" w:rsidP="00CE34DA">
            <w:pPr>
              <w:spacing w:before="0"/>
              <w:jc w:val="both"/>
              <w:rPr>
                <w:rFonts w:ascii="Calibri" w:hAnsi="Calibri" w:cs="Calibri"/>
                <w:color w:val="000000"/>
                <w:szCs w:val="22"/>
                <w:lang w:val="nl-NL" w:eastAsia="nl-NL"/>
              </w:rPr>
            </w:pPr>
            <w:r w:rsidRPr="00CE34DA">
              <w:rPr>
                <w:rFonts w:ascii="Calibri" w:hAnsi="Calibri" w:cs="Calibri"/>
                <w:color w:val="000000"/>
                <w:szCs w:val="22"/>
                <w:lang w:val="nl-NL" w:eastAsia="nl-NL"/>
              </w:rPr>
              <w:t>Harbor</w:t>
            </w:r>
          </w:p>
        </w:tc>
        <w:tc>
          <w:tcPr>
            <w:tcW w:w="2381" w:type="dxa"/>
            <w:noWrap/>
            <w:hideMark/>
          </w:tcPr>
          <w:p w14:paraId="083A8436" w14:textId="77777777" w:rsidR="00CE34DA" w:rsidRPr="00CE34DA" w:rsidRDefault="00CE34D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CE34DA">
              <w:rPr>
                <w:rFonts w:ascii="Calibri" w:hAnsi="Calibri" w:cs="Calibri"/>
                <w:color w:val="000000"/>
                <w:szCs w:val="22"/>
                <w:lang w:val="nl-NL" w:eastAsia="nl-NL"/>
              </w:rPr>
              <w:t>3,769</w:t>
            </w:r>
          </w:p>
        </w:tc>
        <w:tc>
          <w:tcPr>
            <w:tcW w:w="2381" w:type="dxa"/>
            <w:noWrap/>
            <w:hideMark/>
          </w:tcPr>
          <w:p w14:paraId="47EEB5A7" w14:textId="77777777" w:rsidR="00CE34DA" w:rsidRPr="00CE34DA" w:rsidRDefault="00CE34D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CE34DA">
              <w:rPr>
                <w:rFonts w:ascii="Calibri" w:hAnsi="Calibri" w:cs="Calibri"/>
                <w:color w:val="000000"/>
                <w:szCs w:val="22"/>
                <w:lang w:val="nl-NL" w:eastAsia="nl-NL"/>
              </w:rPr>
              <w:t>3,052</w:t>
            </w:r>
          </w:p>
        </w:tc>
        <w:tc>
          <w:tcPr>
            <w:tcW w:w="2382" w:type="dxa"/>
            <w:noWrap/>
            <w:hideMark/>
          </w:tcPr>
          <w:p w14:paraId="2BBB9DB0" w14:textId="77777777" w:rsidR="00CE34DA" w:rsidRPr="00CE34DA" w:rsidRDefault="00CE34D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CE34DA">
              <w:rPr>
                <w:rFonts w:ascii="Calibri" w:hAnsi="Calibri" w:cs="Calibri"/>
                <w:color w:val="000000"/>
                <w:szCs w:val="22"/>
                <w:lang w:val="nl-NL" w:eastAsia="nl-NL"/>
              </w:rPr>
              <w:t>0,81</w:t>
            </w:r>
          </w:p>
        </w:tc>
      </w:tr>
      <w:tr w:rsidR="00CE34DA" w:rsidRPr="00CE34DA" w14:paraId="5FC72610" w14:textId="77777777" w:rsidTr="00CE34DA">
        <w:trPr>
          <w:trHeight w:val="288"/>
        </w:trPr>
        <w:tc>
          <w:tcPr>
            <w:cnfStyle w:val="001000000000" w:firstRow="0" w:lastRow="0" w:firstColumn="1" w:lastColumn="0" w:oddVBand="0" w:evenVBand="0" w:oddHBand="0" w:evenHBand="0" w:firstRowFirstColumn="0" w:firstRowLastColumn="0" w:lastRowFirstColumn="0" w:lastRowLastColumn="0"/>
            <w:tcW w:w="2381" w:type="dxa"/>
            <w:noWrap/>
            <w:hideMark/>
          </w:tcPr>
          <w:p w14:paraId="445A3D85" w14:textId="77777777" w:rsidR="00CE34DA" w:rsidRPr="00CE34DA" w:rsidRDefault="00CE34DA" w:rsidP="00CE34DA">
            <w:pPr>
              <w:spacing w:before="0"/>
              <w:jc w:val="both"/>
              <w:rPr>
                <w:rFonts w:ascii="Calibri" w:hAnsi="Calibri" w:cs="Calibri"/>
                <w:color w:val="000000"/>
                <w:szCs w:val="22"/>
                <w:lang w:val="nl-NL" w:eastAsia="nl-NL"/>
              </w:rPr>
            </w:pPr>
            <w:r w:rsidRPr="00CE34DA">
              <w:rPr>
                <w:rFonts w:ascii="Calibri" w:hAnsi="Calibri" w:cs="Calibri"/>
                <w:color w:val="000000"/>
                <w:szCs w:val="22"/>
                <w:lang w:val="nl-NL" w:eastAsia="nl-NL"/>
              </w:rPr>
              <w:t>Trolley</w:t>
            </w:r>
          </w:p>
        </w:tc>
        <w:tc>
          <w:tcPr>
            <w:tcW w:w="2381" w:type="dxa"/>
            <w:noWrap/>
            <w:hideMark/>
          </w:tcPr>
          <w:p w14:paraId="54F6F8CC" w14:textId="77777777" w:rsidR="00CE34DA" w:rsidRPr="00CE34DA" w:rsidRDefault="00CE34D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CE34DA">
              <w:rPr>
                <w:rFonts w:ascii="Calibri" w:hAnsi="Calibri" w:cs="Calibri"/>
                <w:color w:val="000000"/>
                <w:szCs w:val="22"/>
                <w:lang w:val="nl-NL" w:eastAsia="nl-NL"/>
              </w:rPr>
              <w:t>3,797</w:t>
            </w:r>
          </w:p>
        </w:tc>
        <w:tc>
          <w:tcPr>
            <w:tcW w:w="2381" w:type="dxa"/>
            <w:noWrap/>
            <w:hideMark/>
          </w:tcPr>
          <w:p w14:paraId="21B39004" w14:textId="77777777" w:rsidR="00CE34DA" w:rsidRPr="00CE34DA" w:rsidRDefault="00CE34D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CE34DA">
              <w:rPr>
                <w:rFonts w:ascii="Calibri" w:hAnsi="Calibri" w:cs="Calibri"/>
                <w:color w:val="000000"/>
                <w:szCs w:val="22"/>
                <w:lang w:val="nl-NL" w:eastAsia="nl-NL"/>
              </w:rPr>
              <w:t>2,944</w:t>
            </w:r>
          </w:p>
        </w:tc>
        <w:tc>
          <w:tcPr>
            <w:tcW w:w="2382" w:type="dxa"/>
            <w:noWrap/>
            <w:hideMark/>
          </w:tcPr>
          <w:p w14:paraId="00A89E22" w14:textId="77777777" w:rsidR="00CE34DA" w:rsidRPr="00CE34DA" w:rsidRDefault="00CE34D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CE34DA">
              <w:rPr>
                <w:rFonts w:ascii="Calibri" w:hAnsi="Calibri" w:cs="Calibri"/>
                <w:color w:val="000000"/>
                <w:szCs w:val="22"/>
                <w:lang w:val="nl-NL" w:eastAsia="nl-NL"/>
              </w:rPr>
              <w:t>0,78</w:t>
            </w:r>
          </w:p>
        </w:tc>
      </w:tr>
      <w:tr w:rsidR="00CE34DA" w:rsidRPr="00CE34DA" w14:paraId="03A016E1" w14:textId="77777777" w:rsidTr="00CE34DA">
        <w:trPr>
          <w:trHeight w:val="288"/>
        </w:trPr>
        <w:tc>
          <w:tcPr>
            <w:cnfStyle w:val="001000000000" w:firstRow="0" w:lastRow="0" w:firstColumn="1" w:lastColumn="0" w:oddVBand="0" w:evenVBand="0" w:oddHBand="0" w:evenHBand="0" w:firstRowFirstColumn="0" w:firstRowLastColumn="0" w:lastRowFirstColumn="0" w:lastRowLastColumn="0"/>
            <w:tcW w:w="2381" w:type="dxa"/>
            <w:noWrap/>
            <w:hideMark/>
          </w:tcPr>
          <w:p w14:paraId="760C17FD" w14:textId="77777777" w:rsidR="00CE34DA" w:rsidRPr="00CE34DA" w:rsidRDefault="00CE34DA" w:rsidP="00627DAD">
            <w:pPr>
              <w:spacing w:before="0"/>
              <w:jc w:val="center"/>
              <w:rPr>
                <w:rFonts w:ascii="Calibri" w:hAnsi="Calibri" w:cs="Calibri"/>
                <w:color w:val="000000"/>
                <w:szCs w:val="22"/>
                <w:lang w:val="nl-NL" w:eastAsia="nl-NL"/>
              </w:rPr>
            </w:pPr>
            <w:r w:rsidRPr="00CE34DA">
              <w:rPr>
                <w:rFonts w:ascii="Calibri" w:hAnsi="Calibri" w:cs="Calibri"/>
                <w:color w:val="000000"/>
                <w:szCs w:val="22"/>
                <w:lang w:val="nl-NL" w:eastAsia="nl-NL"/>
              </w:rPr>
              <w:t>AVERAGE</w:t>
            </w:r>
          </w:p>
        </w:tc>
        <w:tc>
          <w:tcPr>
            <w:tcW w:w="2381" w:type="dxa"/>
            <w:noWrap/>
            <w:hideMark/>
          </w:tcPr>
          <w:p w14:paraId="49014AF5" w14:textId="77777777" w:rsidR="00CE34DA" w:rsidRPr="00CE34DA" w:rsidRDefault="00CE34D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CE34DA">
              <w:rPr>
                <w:rFonts w:ascii="Calibri" w:hAnsi="Calibri" w:cs="Calibri"/>
                <w:color w:val="000000"/>
                <w:szCs w:val="22"/>
                <w:lang w:val="nl-NL" w:eastAsia="nl-NL"/>
              </w:rPr>
              <w:t>3,700</w:t>
            </w:r>
          </w:p>
        </w:tc>
        <w:tc>
          <w:tcPr>
            <w:tcW w:w="2381" w:type="dxa"/>
            <w:noWrap/>
            <w:hideMark/>
          </w:tcPr>
          <w:p w14:paraId="51A57132" w14:textId="77777777" w:rsidR="00CE34DA" w:rsidRPr="00CE34DA" w:rsidRDefault="00CE34D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CE34DA">
              <w:rPr>
                <w:rFonts w:ascii="Calibri" w:hAnsi="Calibri" w:cs="Calibri"/>
                <w:color w:val="000000"/>
                <w:szCs w:val="22"/>
                <w:lang w:val="nl-NL" w:eastAsia="nl-NL"/>
              </w:rPr>
              <w:t>2,780</w:t>
            </w:r>
          </w:p>
        </w:tc>
        <w:tc>
          <w:tcPr>
            <w:tcW w:w="2382" w:type="dxa"/>
            <w:noWrap/>
            <w:hideMark/>
          </w:tcPr>
          <w:p w14:paraId="52F45CFC" w14:textId="77777777" w:rsidR="00CE34DA" w:rsidRPr="00CE34DA" w:rsidRDefault="00CE34DA" w:rsidP="00627DAD">
            <w:pPr>
              <w:spacing w:before="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Cs w:val="22"/>
                <w:lang w:val="nl-NL" w:eastAsia="nl-NL"/>
              </w:rPr>
            </w:pPr>
            <w:r w:rsidRPr="00CE34DA">
              <w:rPr>
                <w:rFonts w:ascii="Calibri" w:hAnsi="Calibri" w:cs="Calibri"/>
                <w:color w:val="000000"/>
                <w:szCs w:val="22"/>
                <w:lang w:val="nl-NL" w:eastAsia="nl-NL"/>
              </w:rPr>
              <w:t>0,75</w:t>
            </w:r>
          </w:p>
        </w:tc>
      </w:tr>
    </w:tbl>
    <w:p w14:paraId="748ECA3F" w14:textId="473E646C" w:rsidR="00DC32C6" w:rsidRPr="00421CEB" w:rsidRDefault="0089648E" w:rsidP="00CE34DA">
      <w:pPr>
        <w:jc w:val="both"/>
        <w:rPr>
          <w:szCs w:val="22"/>
        </w:rPr>
      </w:pPr>
      <w:r>
        <w:t xml:space="preserve">The memory usage was calculated simultaneously with the time calculation. While the encoding processes ran, in the background a program periodically (once a second) checked current memory consumption of each of these processes. Then the average of each of </w:t>
      </w:r>
      <w:r w:rsidR="001D2A01">
        <w:t>these measurements</w:t>
      </w:r>
      <w:r>
        <w:t xml:space="preserve"> was made.</w:t>
      </w:r>
    </w:p>
    <w:p w14:paraId="2B7ABB64" w14:textId="2417A2D4" w:rsidR="00332FB5" w:rsidRPr="00627DAD" w:rsidRDefault="00332FB5" w:rsidP="00CE34DA">
      <w:pPr>
        <w:pStyle w:val="Heading2"/>
        <w:jc w:val="both"/>
      </w:pPr>
      <w:bookmarkStart w:id="185" w:name="_Toc510425244"/>
      <w:r w:rsidRPr="00627DAD">
        <w:t>Complexity characteristics of encoder intra-frame prediction type selection</w:t>
      </w:r>
      <w:bookmarkEnd w:id="185"/>
    </w:p>
    <w:p w14:paraId="24BA4E45" w14:textId="17F37BA6" w:rsidR="00DC32C6" w:rsidRPr="0080344A" w:rsidRDefault="008D26D3" w:rsidP="00627DAD">
      <w:pPr>
        <w:jc w:val="both"/>
        <w:rPr>
          <w:highlight w:val="green"/>
        </w:rPr>
      </w:pPr>
      <w:r w:rsidRPr="00627DAD">
        <w:t>Intra</w:t>
      </w:r>
      <w:r>
        <w:t xml:space="preserve">-frame prediction remains the same as HM. The only difference that occurs is when an Intra frame is </w:t>
      </w:r>
      <w:r w:rsidR="0035785A">
        <w:t>de</w:t>
      </w:r>
      <w:r>
        <w:t>coded, every 128 low resolution frames, it must wait for the next 3 frames</w:t>
      </w:r>
      <w:r w:rsidR="00F42A7B">
        <w:t xml:space="preserve"> (presentation order)</w:t>
      </w:r>
      <w:r>
        <w:t xml:space="preserve"> to be decoded</w:t>
      </w:r>
      <w:r w:rsidR="0035785A">
        <w:t xml:space="preserve"> </w:t>
      </w:r>
      <w:r w:rsidR="001D2A01">
        <w:t>to</w:t>
      </w:r>
      <w:r w:rsidR="0035785A">
        <w:t xml:space="preserve"> be display the corresponding super </w:t>
      </w:r>
      <w:r w:rsidR="001D2A01">
        <w:t>frame.</w:t>
      </w:r>
      <w:r>
        <w:t xml:space="preserve"> This is further explained in section </w:t>
      </w:r>
      <w:r>
        <w:fldChar w:fldCharType="begin"/>
      </w:r>
      <w:r>
        <w:instrText xml:space="preserve"> REF _Ref510080312 \r \h  \* MERGEFORMAT </w:instrText>
      </w:r>
      <w:r>
        <w:fldChar w:fldCharType="separate"/>
      </w:r>
      <w:r w:rsidR="006B3D12">
        <w:t>7.1</w:t>
      </w:r>
      <w:r>
        <w:fldChar w:fldCharType="end"/>
      </w:r>
      <w:r>
        <w:t>.</w:t>
      </w:r>
    </w:p>
    <w:p w14:paraId="38C28774" w14:textId="517E6630" w:rsidR="00BF7D94" w:rsidRPr="00627DAD" w:rsidRDefault="00BF7D94" w:rsidP="00CE34DA">
      <w:pPr>
        <w:pStyle w:val="Heading2"/>
        <w:jc w:val="both"/>
      </w:pPr>
      <w:bookmarkStart w:id="186" w:name="_Toc510425245"/>
      <w:r w:rsidRPr="00627DAD">
        <w:t>Complexity characteristics of encoder motion estimation and motion segmentation selection</w:t>
      </w:r>
      <w:bookmarkEnd w:id="186"/>
    </w:p>
    <w:p w14:paraId="403D2D3A" w14:textId="2AA6AED8" w:rsidR="00DC32C6" w:rsidRPr="00421CEB" w:rsidRDefault="008D26D3" w:rsidP="00CE34DA">
      <w:pPr>
        <w:jc w:val="both"/>
      </w:pPr>
      <w:r w:rsidRPr="00627DAD">
        <w:t>Motion estimation occurs as normal although it was noted that typically low resolution frames that reference other low resolution frames of the same super frame will typically have a uniform motion vector field. This in turn benefits motion vector encoding in these frames.</w:t>
      </w:r>
      <w:bookmarkStart w:id="187" w:name="_Toc504414365"/>
      <w:bookmarkStart w:id="188" w:name="_Toc504414509"/>
      <w:bookmarkStart w:id="189" w:name="_Toc504414686"/>
      <w:bookmarkStart w:id="190" w:name="_Toc504420000"/>
      <w:bookmarkStart w:id="191" w:name="_Toc504420151"/>
      <w:bookmarkStart w:id="192" w:name="_Toc504422477"/>
      <w:bookmarkStart w:id="193" w:name="_Toc504486733"/>
      <w:bookmarkStart w:id="194" w:name="_Toc504414372"/>
      <w:bookmarkStart w:id="195" w:name="_Toc504414516"/>
      <w:bookmarkStart w:id="196" w:name="_Toc504414693"/>
      <w:bookmarkStart w:id="197" w:name="_Toc504420007"/>
      <w:bookmarkStart w:id="198" w:name="_Toc504420158"/>
      <w:bookmarkStart w:id="199" w:name="_Toc504422484"/>
      <w:bookmarkStart w:id="200" w:name="_Toc504486740"/>
      <w:bookmarkStart w:id="201" w:name="_Toc504414373"/>
      <w:bookmarkStart w:id="202" w:name="_Toc504414517"/>
      <w:bookmarkStart w:id="203" w:name="_Toc504414694"/>
      <w:bookmarkStart w:id="204" w:name="_Toc504420008"/>
      <w:bookmarkStart w:id="205" w:name="_Toc504420159"/>
      <w:bookmarkStart w:id="206" w:name="_Toc504422485"/>
      <w:bookmarkStart w:id="207" w:name="_Toc504486741"/>
      <w:bookmarkStart w:id="208" w:name="_Toc504414374"/>
      <w:bookmarkStart w:id="209" w:name="_Toc504414518"/>
      <w:bookmarkStart w:id="210" w:name="_Toc504414695"/>
      <w:bookmarkStart w:id="211" w:name="_Toc504420009"/>
      <w:bookmarkStart w:id="212" w:name="_Toc504420160"/>
      <w:bookmarkStart w:id="213" w:name="_Toc504422486"/>
      <w:bookmarkStart w:id="214" w:name="_Toc504486742"/>
      <w:bookmarkStart w:id="215" w:name="_Toc504414375"/>
      <w:bookmarkStart w:id="216" w:name="_Toc504414519"/>
      <w:bookmarkStart w:id="217" w:name="_Toc504414696"/>
      <w:bookmarkStart w:id="218" w:name="_Toc504420010"/>
      <w:bookmarkStart w:id="219" w:name="_Toc504420161"/>
      <w:bookmarkStart w:id="220" w:name="_Toc504422487"/>
      <w:bookmarkStart w:id="221" w:name="_Toc504486743"/>
      <w:bookmarkStart w:id="222" w:name="_Toc504414376"/>
      <w:bookmarkStart w:id="223" w:name="_Toc504414520"/>
      <w:bookmarkStart w:id="224" w:name="_Toc504414697"/>
      <w:bookmarkStart w:id="225" w:name="_Toc504420011"/>
      <w:bookmarkStart w:id="226" w:name="_Toc504420162"/>
      <w:bookmarkStart w:id="227" w:name="_Toc504422488"/>
      <w:bookmarkStart w:id="228" w:name="_Toc504486744"/>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0E2A3A2F" w14:textId="4DC81A17" w:rsidR="00BF7D94" w:rsidRPr="00421CEB" w:rsidRDefault="00BF7D94" w:rsidP="00CE34DA">
      <w:pPr>
        <w:pStyle w:val="Heading1"/>
        <w:jc w:val="both"/>
      </w:pPr>
      <w:bookmarkStart w:id="229" w:name="_Toc510425246"/>
      <w:r w:rsidRPr="00421CEB">
        <w:lastRenderedPageBreak/>
        <w:t>Algorithmic characteristics</w:t>
      </w:r>
      <w:bookmarkEnd w:id="229"/>
    </w:p>
    <w:p w14:paraId="73C028C5" w14:textId="1095D188" w:rsidR="00BF7D94" w:rsidRPr="00627DAD" w:rsidRDefault="00BF7D94" w:rsidP="00CE34DA">
      <w:pPr>
        <w:pStyle w:val="Heading2"/>
        <w:jc w:val="both"/>
      </w:pPr>
      <w:bookmarkStart w:id="230" w:name="_Ref510080312"/>
      <w:bookmarkStart w:id="231" w:name="_Toc510425247"/>
      <w:r w:rsidRPr="00627DAD">
        <w:t>Random access characteristics</w:t>
      </w:r>
      <w:bookmarkEnd w:id="230"/>
      <w:bookmarkEnd w:id="231"/>
    </w:p>
    <w:p w14:paraId="3DBA2DA3" w14:textId="3C0C5EDB" w:rsidR="00DC32C6" w:rsidRDefault="006903C0" w:rsidP="00CE34DA">
      <w:pPr>
        <w:jc w:val="both"/>
        <w:rPr>
          <w:szCs w:val="22"/>
        </w:rPr>
      </w:pPr>
      <w:r>
        <w:rPr>
          <w:szCs w:val="22"/>
        </w:rPr>
        <w:t xml:space="preserve">The GOP structure for low resolution pictures can be seen below. </w:t>
      </w:r>
    </w:p>
    <w:p w14:paraId="40EFD1A6" w14:textId="37C6B23C" w:rsidR="006903C0" w:rsidRDefault="006903C0" w:rsidP="00CE34DA">
      <w:pPr>
        <w:jc w:val="both"/>
        <w:rPr>
          <w:szCs w:val="22"/>
        </w:rPr>
      </w:pPr>
      <w:r>
        <w:rPr>
          <w:noProof/>
          <w:szCs w:val="22"/>
        </w:rPr>
        <w:drawing>
          <wp:inline distT="0" distB="0" distL="0" distR="0" wp14:anchorId="23D60C83" wp14:editId="1D960426">
            <wp:extent cx="6030131" cy="2307771"/>
            <wp:effectExtent l="0" t="0" r="889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081658" cy="2327491"/>
                    </a:xfrm>
                    <a:prstGeom prst="rect">
                      <a:avLst/>
                    </a:prstGeom>
                    <a:noFill/>
                  </pic:spPr>
                </pic:pic>
              </a:graphicData>
            </a:graphic>
          </wp:inline>
        </w:drawing>
      </w:r>
    </w:p>
    <w:p w14:paraId="3263BDC8" w14:textId="015920E4" w:rsidR="006903C0" w:rsidRDefault="006903C0" w:rsidP="006903C0">
      <w:pPr>
        <w:pStyle w:val="Caption"/>
        <w:jc w:val="center"/>
      </w:pPr>
      <w:bookmarkStart w:id="232" w:name="_Ref510085778"/>
      <w:bookmarkStart w:id="233" w:name="_Hlk510086053"/>
      <w:bookmarkStart w:id="234" w:name="_Hlk510085580"/>
      <w:r>
        <w:t xml:space="preserve">Figure </w:t>
      </w:r>
      <w:r>
        <w:fldChar w:fldCharType="begin"/>
      </w:r>
      <w:r>
        <w:instrText xml:space="preserve"> SEQ Figure \* ARABIC </w:instrText>
      </w:r>
      <w:r>
        <w:fldChar w:fldCharType="separate"/>
      </w:r>
      <w:r w:rsidR="006B3D12">
        <w:rPr>
          <w:noProof/>
        </w:rPr>
        <w:t>8</w:t>
      </w:r>
      <w:r>
        <w:fldChar w:fldCharType="end"/>
      </w:r>
      <w:bookmarkEnd w:id="232"/>
      <w:r>
        <w:t xml:space="preserve"> – GOP structure </w:t>
      </w:r>
      <w:bookmarkEnd w:id="233"/>
      <w:r>
        <w:t>of encodings</w:t>
      </w:r>
      <w:bookmarkEnd w:id="234"/>
    </w:p>
    <w:p w14:paraId="79053CD5" w14:textId="4AC0A532" w:rsidR="00804316" w:rsidRDefault="006903C0" w:rsidP="00181F7E">
      <w:pPr>
        <w:jc w:val="both"/>
        <w:rPr>
          <w:szCs w:val="22"/>
        </w:rPr>
      </w:pPr>
      <w:r>
        <w:rPr>
          <w:szCs w:val="22"/>
        </w:rPr>
        <w:t>The G</w:t>
      </w:r>
      <w:r w:rsidR="0035785A">
        <w:rPr>
          <w:szCs w:val="22"/>
        </w:rPr>
        <w:t>o</w:t>
      </w:r>
      <w:r>
        <w:rPr>
          <w:szCs w:val="22"/>
        </w:rPr>
        <w:t xml:space="preserve">P structure much resembles that of the </w:t>
      </w:r>
      <w:r w:rsidRPr="00627DAD">
        <w:rPr>
          <w:rFonts w:ascii="Courier New" w:hAnsi="Courier New" w:cs="Courier New"/>
          <w:szCs w:val="22"/>
        </w:rPr>
        <w:t>random_access</w:t>
      </w:r>
      <w:r>
        <w:rPr>
          <w:rFonts w:ascii="Courier New" w:hAnsi="Courier New" w:cs="Courier New"/>
          <w:szCs w:val="22"/>
        </w:rPr>
        <w:t>_main10</w:t>
      </w:r>
      <w:r w:rsidRPr="00627DAD">
        <w:rPr>
          <w:rFonts w:ascii="Courier New" w:hAnsi="Courier New" w:cs="Courier New"/>
          <w:szCs w:val="22"/>
        </w:rPr>
        <w:t>.cfg</w:t>
      </w:r>
      <w:r>
        <w:rPr>
          <w:szCs w:val="22"/>
        </w:rPr>
        <w:t>, a configuration file available from the HM software</w:t>
      </w:r>
      <w:r w:rsidR="0066367D">
        <w:rPr>
          <w:szCs w:val="22"/>
        </w:rPr>
        <w:t xml:space="preserve"> repository</w:t>
      </w:r>
      <w:r w:rsidR="00387D73">
        <w:rPr>
          <w:szCs w:val="22"/>
        </w:rPr>
        <w:t xml:space="preserve"> with some alterations</w:t>
      </w:r>
      <w:r>
        <w:rPr>
          <w:szCs w:val="22"/>
        </w:rPr>
        <w:t xml:space="preserve">. Changes have been made for 3 </w:t>
      </w:r>
      <w:r w:rsidR="00181F7E">
        <w:rPr>
          <w:szCs w:val="22"/>
        </w:rPr>
        <w:t xml:space="preserve">frames regarding their type – they have been changed </w:t>
      </w:r>
      <w:r w:rsidR="00387D73">
        <w:rPr>
          <w:szCs w:val="22"/>
        </w:rPr>
        <w:t xml:space="preserve">from B types </w:t>
      </w:r>
      <w:r w:rsidR="00181F7E">
        <w:rPr>
          <w:szCs w:val="22"/>
        </w:rPr>
        <w:t>to P types – they are frame</w:t>
      </w:r>
      <w:r w:rsidR="00387D73">
        <w:rPr>
          <w:szCs w:val="22"/>
        </w:rPr>
        <w:t>s</w:t>
      </w:r>
      <w:r w:rsidR="00181F7E">
        <w:rPr>
          <w:szCs w:val="22"/>
        </w:rPr>
        <w:t xml:space="preserve"> 1, 2 and 3. This was done because when an I</w:t>
      </w:r>
      <w:r w:rsidR="00387D73">
        <w:rPr>
          <w:szCs w:val="22"/>
        </w:rPr>
        <w:t xml:space="preserve"> </w:t>
      </w:r>
      <w:r w:rsidR="00181F7E">
        <w:rPr>
          <w:szCs w:val="22"/>
        </w:rPr>
        <w:t>frame is decoded originally it would be necessary to decode more frames (namely 4</w:t>
      </w:r>
      <w:r w:rsidR="00387D73">
        <w:rPr>
          <w:szCs w:val="22"/>
        </w:rPr>
        <w:t>, 8 and 16</w:t>
      </w:r>
      <w:r w:rsidR="00181F7E">
        <w:rPr>
          <w:szCs w:val="22"/>
        </w:rPr>
        <w:t>) before it would be possible to decode 1, 2 and 3</w:t>
      </w:r>
      <w:r w:rsidR="00387D73">
        <w:rPr>
          <w:szCs w:val="22"/>
        </w:rPr>
        <w:t xml:space="preserve"> and show the super frame. In the current configuration it is only necessary to decode frame 16 before 1, 2 and 3. </w:t>
      </w:r>
    </w:p>
    <w:p w14:paraId="56E5F91B" w14:textId="5FCECDA3" w:rsidR="00410611" w:rsidRDefault="00804316" w:rsidP="00181F7E">
      <w:pPr>
        <w:jc w:val="both"/>
        <w:rPr>
          <w:szCs w:val="22"/>
        </w:rPr>
      </w:pPr>
      <w:r>
        <w:rPr>
          <w:szCs w:val="22"/>
        </w:rPr>
        <w:t xml:space="preserve">The I frame rate has also been changed. I </w:t>
      </w:r>
      <w:r w:rsidR="001D2A01">
        <w:rPr>
          <w:szCs w:val="22"/>
        </w:rPr>
        <w:t>frame</w:t>
      </w:r>
      <w:r>
        <w:rPr>
          <w:szCs w:val="22"/>
        </w:rPr>
        <w:t xml:space="preserve"> frequency </w:t>
      </w:r>
      <w:r w:rsidR="0035785A">
        <w:rPr>
          <w:szCs w:val="22"/>
        </w:rPr>
        <w:t xml:space="preserve">has been decreased </w:t>
      </w:r>
      <w:r>
        <w:rPr>
          <w:szCs w:val="22"/>
        </w:rPr>
        <w:t>to ¼</w:t>
      </w:r>
      <w:r w:rsidR="0035785A">
        <w:rPr>
          <w:szCs w:val="22"/>
        </w:rPr>
        <w:t>, i.e.</w:t>
      </w:r>
      <w:r>
        <w:rPr>
          <w:szCs w:val="22"/>
        </w:rPr>
        <w:t xml:space="preserve"> </w:t>
      </w:r>
      <w:r w:rsidR="003B3AAE">
        <w:rPr>
          <w:szCs w:val="22"/>
        </w:rPr>
        <w:t>to every 128 frames instead of 32</w:t>
      </w:r>
      <w:r w:rsidR="0035785A">
        <w:rPr>
          <w:szCs w:val="22"/>
        </w:rPr>
        <w:t>. Since</w:t>
      </w:r>
      <w:r>
        <w:rPr>
          <w:szCs w:val="22"/>
        </w:rPr>
        <w:t xml:space="preserve"> the frame rate </w:t>
      </w:r>
      <w:r w:rsidR="0035785A">
        <w:rPr>
          <w:szCs w:val="22"/>
        </w:rPr>
        <w:t xml:space="preserve">was quadrupled, this keeps </w:t>
      </w:r>
      <w:r>
        <w:rPr>
          <w:szCs w:val="22"/>
        </w:rPr>
        <w:t>the refresh period the same</w:t>
      </w:r>
      <w:r w:rsidR="0035785A">
        <w:rPr>
          <w:szCs w:val="22"/>
        </w:rPr>
        <w:t>.</w:t>
      </w:r>
    </w:p>
    <w:p w14:paraId="5CB070DA" w14:textId="61FE4A05" w:rsidR="006903C0" w:rsidRDefault="00387D73" w:rsidP="00181F7E">
      <w:pPr>
        <w:jc w:val="both"/>
        <w:rPr>
          <w:szCs w:val="22"/>
        </w:rPr>
      </w:pPr>
      <w:r>
        <w:rPr>
          <w:szCs w:val="22"/>
        </w:rPr>
        <w:t xml:space="preserve">QP offset values have also been changed for </w:t>
      </w:r>
      <w:r w:rsidR="00804316">
        <w:rPr>
          <w:szCs w:val="22"/>
        </w:rPr>
        <w:t xml:space="preserve">some </w:t>
      </w:r>
      <w:r>
        <w:rPr>
          <w:szCs w:val="22"/>
        </w:rPr>
        <w:t>frames in light of experimental results. In particular</w:t>
      </w:r>
      <w:r w:rsidR="0035785A">
        <w:rPr>
          <w:szCs w:val="22"/>
        </w:rPr>
        <w:t>,</w:t>
      </w:r>
      <w:r>
        <w:rPr>
          <w:szCs w:val="22"/>
        </w:rPr>
        <w:t xml:space="preserve"> I frames have higher quality offset than normal (-8 vs -3) – the idea being that </w:t>
      </w:r>
      <w:r w:rsidR="00F42A7B">
        <w:rPr>
          <w:szCs w:val="22"/>
        </w:rPr>
        <w:t>an I frame only comes every 128 frames in this configuration meaning it is even more important than normal</w:t>
      </w:r>
      <w:r>
        <w:rPr>
          <w:szCs w:val="22"/>
        </w:rPr>
        <w:t xml:space="preserve">. </w:t>
      </w:r>
      <w:r w:rsidR="001D2A01">
        <w:rPr>
          <w:szCs w:val="22"/>
        </w:rPr>
        <w:t>Also,</w:t>
      </w:r>
      <w:r>
        <w:rPr>
          <w:szCs w:val="22"/>
        </w:rPr>
        <w:t xml:space="preserve"> some frames – 7, 11 and 15 have worse quality as their motion estimation is not as efficient as others</w:t>
      </w:r>
      <w:r w:rsidR="00F42A7B">
        <w:rPr>
          <w:szCs w:val="22"/>
        </w:rPr>
        <w:t>, so a conscious choice was made to not spend more bits</w:t>
      </w:r>
      <w:r>
        <w:rPr>
          <w:szCs w:val="22"/>
        </w:rPr>
        <w:t>. This happens because the frames that they reference with the highest quality are diagonal</w:t>
      </w:r>
      <w:r w:rsidR="00F42A7B">
        <w:rPr>
          <w:szCs w:val="22"/>
        </w:rPr>
        <w:t xml:space="preserve"> to them</w:t>
      </w:r>
      <w:r>
        <w:rPr>
          <w:szCs w:val="22"/>
        </w:rPr>
        <w:t xml:space="preserve">, meaning that they are </w:t>
      </w:r>
      <w:r w:rsidR="0035785A">
        <w:rPr>
          <w:szCs w:val="22"/>
        </w:rPr>
        <w:t xml:space="preserve">spatially </w:t>
      </w:r>
      <w:r>
        <w:rPr>
          <w:szCs w:val="22"/>
        </w:rPr>
        <w:t xml:space="preserve">furthest away. The figure below </w:t>
      </w:r>
      <w:r w:rsidR="001D2A01">
        <w:rPr>
          <w:szCs w:val="22"/>
        </w:rPr>
        <w:t>shows</w:t>
      </w:r>
      <w:r>
        <w:rPr>
          <w:szCs w:val="22"/>
        </w:rPr>
        <w:t xml:space="preserve"> the phases that exist: the blue phase is normally the highest </w:t>
      </w:r>
      <w:r w:rsidR="001D2A01">
        <w:rPr>
          <w:szCs w:val="22"/>
        </w:rPr>
        <w:t>quality;</w:t>
      </w:r>
      <w:r w:rsidR="00713319">
        <w:rPr>
          <w:szCs w:val="22"/>
        </w:rPr>
        <w:t xml:space="preserve"> the orange and purple phase can perform better motion estimation while the green phase is both a pixel lower and to the right meaning that motion estimation is not as efficient.</w:t>
      </w:r>
    </w:p>
    <w:p w14:paraId="079A7A2C" w14:textId="7BBF50FB" w:rsidR="002B2EB3" w:rsidRPr="002B2EB3" w:rsidRDefault="0078694F" w:rsidP="00627DAD">
      <w:pPr>
        <w:jc w:val="center"/>
        <w:rPr>
          <w:szCs w:val="22"/>
        </w:rPr>
      </w:pPr>
      <w:r>
        <w:rPr>
          <w:noProof/>
          <w:szCs w:val="22"/>
        </w:rPr>
        <w:drawing>
          <wp:inline distT="0" distB="0" distL="0" distR="0" wp14:anchorId="534385F5" wp14:editId="5AD213FC">
            <wp:extent cx="1908175" cy="1896110"/>
            <wp:effectExtent l="0" t="0" r="0" b="889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08175" cy="1896110"/>
                    </a:xfrm>
                    <a:prstGeom prst="rect">
                      <a:avLst/>
                    </a:prstGeom>
                    <a:noFill/>
                  </pic:spPr>
                </pic:pic>
              </a:graphicData>
            </a:graphic>
          </wp:inline>
        </w:drawing>
      </w:r>
    </w:p>
    <w:p w14:paraId="0DA23FA8" w14:textId="33180B49" w:rsidR="002B2EB3" w:rsidRDefault="002B2EB3" w:rsidP="002B2EB3">
      <w:pPr>
        <w:pStyle w:val="Caption"/>
        <w:jc w:val="center"/>
      </w:pPr>
      <w:bookmarkStart w:id="235" w:name="_Ref510099920"/>
      <w:r>
        <w:t xml:space="preserve">Figure </w:t>
      </w:r>
      <w:r>
        <w:fldChar w:fldCharType="begin"/>
      </w:r>
      <w:r>
        <w:instrText xml:space="preserve"> SEQ Figure \* ARABIC </w:instrText>
      </w:r>
      <w:r>
        <w:fldChar w:fldCharType="separate"/>
      </w:r>
      <w:r w:rsidR="006B3D12">
        <w:rPr>
          <w:noProof/>
        </w:rPr>
        <w:t>9</w:t>
      </w:r>
      <w:r>
        <w:fldChar w:fldCharType="end"/>
      </w:r>
      <w:bookmarkEnd w:id="235"/>
      <w:r>
        <w:t xml:space="preserve"> – Relation between the 4 phases – between green-blue and between purple-orange there is not as high a correlation as orange-blue, blue-purple, purple-green and green-orange</w:t>
      </w:r>
    </w:p>
    <w:p w14:paraId="6F493EED" w14:textId="4927A228" w:rsidR="006903C0" w:rsidRPr="00627DAD" w:rsidRDefault="002B2EB3" w:rsidP="00CE34DA">
      <w:pPr>
        <w:jc w:val="both"/>
        <w:rPr>
          <w:szCs w:val="22"/>
        </w:rPr>
      </w:pPr>
      <w:r>
        <w:rPr>
          <w:szCs w:val="22"/>
        </w:rPr>
        <w:lastRenderedPageBreak/>
        <w:t>Important to highlight is the scalability feature previously mentioned and how this works with this G</w:t>
      </w:r>
      <w:r w:rsidR="0035785A">
        <w:rPr>
          <w:szCs w:val="22"/>
        </w:rPr>
        <w:t>o</w:t>
      </w:r>
      <w:r>
        <w:rPr>
          <w:szCs w:val="22"/>
        </w:rPr>
        <w:t>P structure. Every fourth low resolution frame belongs to the 4K resolution</w:t>
      </w:r>
      <w:r w:rsidR="0078694F">
        <w:rPr>
          <w:szCs w:val="22"/>
        </w:rPr>
        <w:t xml:space="preserve"> (see blue phase in </w:t>
      </w:r>
      <w:r w:rsidR="0078694F">
        <w:rPr>
          <w:szCs w:val="22"/>
        </w:rPr>
        <w:fldChar w:fldCharType="begin"/>
      </w:r>
      <w:r w:rsidR="0078694F">
        <w:rPr>
          <w:szCs w:val="22"/>
        </w:rPr>
        <w:instrText xml:space="preserve"> REF _Ref510099920 \h </w:instrText>
      </w:r>
      <w:r w:rsidR="0078694F">
        <w:rPr>
          <w:szCs w:val="22"/>
        </w:rPr>
      </w:r>
      <w:r w:rsidR="0078694F">
        <w:rPr>
          <w:szCs w:val="22"/>
        </w:rPr>
        <w:fldChar w:fldCharType="separate"/>
      </w:r>
      <w:r w:rsidR="006B3D12">
        <w:t xml:space="preserve">Figure </w:t>
      </w:r>
      <w:r w:rsidR="006B3D12">
        <w:rPr>
          <w:noProof/>
        </w:rPr>
        <w:t>9</w:t>
      </w:r>
      <w:r w:rsidR="0078694F">
        <w:rPr>
          <w:szCs w:val="22"/>
        </w:rPr>
        <w:fldChar w:fldCharType="end"/>
      </w:r>
      <w:r w:rsidR="0078694F">
        <w:rPr>
          <w:szCs w:val="22"/>
        </w:rPr>
        <w:t>)</w:t>
      </w:r>
      <w:r>
        <w:rPr>
          <w:szCs w:val="22"/>
        </w:rPr>
        <w:t xml:space="preserve"> while the following 3 low resolution frames</w:t>
      </w:r>
      <w:r w:rsidR="0078694F">
        <w:rPr>
          <w:szCs w:val="22"/>
        </w:rPr>
        <w:t xml:space="preserve"> (orange, purple and green phase in </w:t>
      </w:r>
      <w:r w:rsidR="0078694F">
        <w:rPr>
          <w:szCs w:val="22"/>
        </w:rPr>
        <w:fldChar w:fldCharType="begin"/>
      </w:r>
      <w:r w:rsidR="0078694F">
        <w:rPr>
          <w:szCs w:val="22"/>
        </w:rPr>
        <w:instrText xml:space="preserve"> REF _Ref510099920 \h </w:instrText>
      </w:r>
      <w:r w:rsidR="0078694F">
        <w:rPr>
          <w:szCs w:val="22"/>
        </w:rPr>
      </w:r>
      <w:r w:rsidR="0078694F">
        <w:rPr>
          <w:szCs w:val="22"/>
        </w:rPr>
        <w:fldChar w:fldCharType="separate"/>
      </w:r>
      <w:r w:rsidR="006B3D12">
        <w:t xml:space="preserve">Figure </w:t>
      </w:r>
      <w:r w:rsidR="006B3D12">
        <w:rPr>
          <w:noProof/>
        </w:rPr>
        <w:t>9</w:t>
      </w:r>
      <w:r w:rsidR="0078694F">
        <w:rPr>
          <w:szCs w:val="22"/>
        </w:rPr>
        <w:fldChar w:fldCharType="end"/>
      </w:r>
      <w:r w:rsidR="0078694F">
        <w:rPr>
          <w:szCs w:val="22"/>
        </w:rPr>
        <w:t>)</w:t>
      </w:r>
      <w:r>
        <w:rPr>
          <w:szCs w:val="22"/>
        </w:rPr>
        <w:t xml:space="preserve"> act as enhancement layers. This means that by decoding frames with TId ≥ 0 then the user would get an 8K sequence while as TId ≤ 2 will get a 4</w:t>
      </w:r>
      <w:r w:rsidR="0078694F">
        <w:rPr>
          <w:szCs w:val="22"/>
        </w:rPr>
        <w:t>K</w:t>
      </w:r>
      <w:r>
        <w:rPr>
          <w:szCs w:val="22"/>
        </w:rPr>
        <w:t xml:space="preserve"> stream, the fact that the other frames are not decoded does not influence these frames. </w:t>
      </w:r>
      <w:r>
        <w:rPr>
          <w:szCs w:val="22"/>
        </w:rPr>
        <w:fldChar w:fldCharType="begin"/>
      </w:r>
      <w:r>
        <w:rPr>
          <w:szCs w:val="22"/>
        </w:rPr>
        <w:instrText xml:space="preserve"> REF _Ref510085778 \h </w:instrText>
      </w:r>
      <w:r>
        <w:rPr>
          <w:szCs w:val="22"/>
        </w:rPr>
      </w:r>
      <w:r>
        <w:rPr>
          <w:szCs w:val="22"/>
        </w:rPr>
        <w:fldChar w:fldCharType="separate"/>
      </w:r>
      <w:r w:rsidR="006B3D12">
        <w:t xml:space="preserve">Figure </w:t>
      </w:r>
      <w:r w:rsidR="006B3D12">
        <w:rPr>
          <w:noProof/>
        </w:rPr>
        <w:t>8</w:t>
      </w:r>
      <w:r>
        <w:rPr>
          <w:szCs w:val="22"/>
        </w:rPr>
        <w:fldChar w:fldCharType="end"/>
      </w:r>
      <w:r>
        <w:rPr>
          <w:szCs w:val="22"/>
        </w:rPr>
        <w:t xml:space="preserve"> shows this by colouring in the base layer (BL) and not filling in the enhancement layer (EL).</w:t>
      </w:r>
      <w:r w:rsidR="00DF6205">
        <w:rPr>
          <w:szCs w:val="22"/>
        </w:rPr>
        <w:t xml:space="preserve"> Also important to note is that other strategies for the QP offset can be chosen, for instance to balance the ratio BL bitrate vs. EL bitrate.</w:t>
      </w:r>
    </w:p>
    <w:p w14:paraId="5CABBF63" w14:textId="2A35A2C0" w:rsidR="00BF7D94" w:rsidRDefault="00BF7D94" w:rsidP="00CE34DA">
      <w:pPr>
        <w:pStyle w:val="Heading2"/>
        <w:jc w:val="both"/>
      </w:pPr>
      <w:bookmarkStart w:id="236" w:name="_Toc510425248"/>
      <w:r w:rsidRPr="00627DAD">
        <w:t>Delay characteristics</w:t>
      </w:r>
      <w:bookmarkEnd w:id="236"/>
    </w:p>
    <w:p w14:paraId="66B164FB" w14:textId="77777777" w:rsidR="00E90EF2" w:rsidRPr="00E90EF2" w:rsidRDefault="00E90EF2" w:rsidP="00E90EF2"/>
    <w:p w14:paraId="207109FA" w14:textId="2F6ED279" w:rsidR="00DC32C6" w:rsidRDefault="00AC710F" w:rsidP="00627DAD">
      <w:pPr>
        <w:pStyle w:val="Caption"/>
        <w:rPr>
          <w:szCs w:val="22"/>
          <w:highlight w:val="green"/>
        </w:rPr>
      </w:pPr>
      <w:r w:rsidRPr="00627DAD">
        <w:rPr>
          <w:noProof/>
          <w:szCs w:val="22"/>
        </w:rPr>
        <w:drawing>
          <wp:inline distT="0" distB="0" distL="0" distR="0" wp14:anchorId="13CAE4FB" wp14:editId="50D38AEE">
            <wp:extent cx="5916386" cy="1640571"/>
            <wp:effectExtent l="0" t="0" r="825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946866" cy="1649023"/>
                    </a:xfrm>
                    <a:prstGeom prst="rect">
                      <a:avLst/>
                    </a:prstGeom>
                    <a:noFill/>
                  </pic:spPr>
                </pic:pic>
              </a:graphicData>
            </a:graphic>
          </wp:inline>
        </w:drawing>
      </w:r>
    </w:p>
    <w:p w14:paraId="0885CBF1" w14:textId="28C4B523" w:rsidR="00E90EF2" w:rsidRDefault="00E90EF2" w:rsidP="00E90EF2">
      <w:pPr>
        <w:pStyle w:val="Caption"/>
        <w:jc w:val="center"/>
        <w:rPr>
          <w:szCs w:val="22"/>
          <w:highlight w:val="green"/>
        </w:rPr>
      </w:pPr>
      <w:bookmarkStart w:id="237" w:name="_Ref510423109"/>
      <w:r>
        <w:t xml:space="preserve">Figure </w:t>
      </w:r>
      <w:r>
        <w:fldChar w:fldCharType="begin"/>
      </w:r>
      <w:r>
        <w:instrText xml:space="preserve"> SEQ Figure \* ARABIC </w:instrText>
      </w:r>
      <w:r>
        <w:fldChar w:fldCharType="separate"/>
      </w:r>
      <w:r w:rsidR="006B3D12">
        <w:rPr>
          <w:noProof/>
        </w:rPr>
        <w:t>10</w:t>
      </w:r>
      <w:r>
        <w:fldChar w:fldCharType="end"/>
      </w:r>
      <w:bookmarkEnd w:id="237"/>
      <w:r>
        <w:t xml:space="preserve"> – GOP structure</w:t>
      </w:r>
      <w:r w:rsidR="00AC710F">
        <w:t xml:space="preserve"> with encode/decode order</w:t>
      </w:r>
    </w:p>
    <w:p w14:paraId="1A0523DE" w14:textId="5438FBBD" w:rsidR="00DC32C6" w:rsidRPr="0080344A" w:rsidRDefault="00AC710F" w:rsidP="00CE34DA">
      <w:pPr>
        <w:jc w:val="both"/>
        <w:rPr>
          <w:szCs w:val="22"/>
          <w:highlight w:val="green"/>
        </w:rPr>
      </w:pPr>
      <w:r>
        <w:rPr>
          <w:szCs w:val="22"/>
        </w:rPr>
        <w:t>The encod</w:t>
      </w:r>
      <w:r w:rsidR="00DF6205">
        <w:rPr>
          <w:szCs w:val="22"/>
        </w:rPr>
        <w:t>ing</w:t>
      </w:r>
      <w:r>
        <w:rPr>
          <w:szCs w:val="22"/>
        </w:rPr>
        <w:t xml:space="preserve"> order is illustrated in</w:t>
      </w:r>
      <w:r w:rsidR="00DF6205">
        <w:rPr>
          <w:szCs w:val="22"/>
        </w:rPr>
        <w:t xml:space="preserve"> </w:t>
      </w:r>
      <w:r w:rsidR="00DF6205">
        <w:rPr>
          <w:szCs w:val="22"/>
        </w:rPr>
        <w:fldChar w:fldCharType="begin"/>
      </w:r>
      <w:r w:rsidR="00DF6205">
        <w:rPr>
          <w:szCs w:val="22"/>
        </w:rPr>
        <w:instrText xml:space="preserve"> REF _Ref510423109 \h </w:instrText>
      </w:r>
      <w:r w:rsidR="00DF6205">
        <w:rPr>
          <w:szCs w:val="22"/>
        </w:rPr>
      </w:r>
      <w:r w:rsidR="00DF6205">
        <w:rPr>
          <w:szCs w:val="22"/>
        </w:rPr>
        <w:fldChar w:fldCharType="separate"/>
      </w:r>
      <w:r w:rsidR="006B3D12">
        <w:t xml:space="preserve">Figure </w:t>
      </w:r>
      <w:r w:rsidR="006B3D12">
        <w:rPr>
          <w:noProof/>
        </w:rPr>
        <w:t>10</w:t>
      </w:r>
      <w:r w:rsidR="00DF6205">
        <w:rPr>
          <w:szCs w:val="22"/>
        </w:rPr>
        <w:fldChar w:fldCharType="end"/>
      </w:r>
      <w:r>
        <w:rPr>
          <w:szCs w:val="22"/>
        </w:rPr>
        <w:t xml:space="preserve">. </w:t>
      </w:r>
      <w:r w:rsidR="00DF6205">
        <w:rPr>
          <w:szCs w:val="22"/>
        </w:rPr>
        <w:t>T</w:t>
      </w:r>
      <w:r>
        <w:rPr>
          <w:szCs w:val="22"/>
        </w:rPr>
        <w:t>he random access time is defined as 128 frames, as this is the difference in time between the first and the next full I frame shown. This corresponds to 32 super frames</w:t>
      </w:r>
      <w:r w:rsidR="00EA088C">
        <w:rPr>
          <w:szCs w:val="22"/>
        </w:rPr>
        <w:t xml:space="preserve"> (equal to 128 low resolution frames divided by 4) </w:t>
      </w:r>
      <w:r>
        <w:rPr>
          <w:szCs w:val="22"/>
        </w:rPr>
        <w:t xml:space="preserve">which </w:t>
      </w:r>
      <w:r w:rsidR="00EA088C">
        <w:rPr>
          <w:szCs w:val="22"/>
        </w:rPr>
        <w:t xml:space="preserve">is in line with the CfP requirements. </w:t>
      </w:r>
      <w:bookmarkStart w:id="238" w:name="_Toc504414381"/>
      <w:bookmarkStart w:id="239" w:name="_Toc504414525"/>
      <w:bookmarkStart w:id="240" w:name="_Toc504414702"/>
      <w:bookmarkStart w:id="241" w:name="_Toc504420016"/>
      <w:bookmarkStart w:id="242" w:name="_Toc504420167"/>
      <w:bookmarkStart w:id="243" w:name="_Toc504422493"/>
      <w:bookmarkStart w:id="244" w:name="_Toc504486749"/>
      <w:bookmarkStart w:id="245" w:name="_Toc504414382"/>
      <w:bookmarkStart w:id="246" w:name="_Toc504414526"/>
      <w:bookmarkStart w:id="247" w:name="_Toc504414703"/>
      <w:bookmarkStart w:id="248" w:name="_Toc504420017"/>
      <w:bookmarkStart w:id="249" w:name="_Toc504420168"/>
      <w:bookmarkStart w:id="250" w:name="_Toc504422494"/>
      <w:bookmarkStart w:id="251" w:name="_Toc504486750"/>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5D270E7C" w14:textId="52BE6AD2" w:rsidR="00BF7D94" w:rsidRPr="00B520D2" w:rsidRDefault="00BF7D94" w:rsidP="00CE34DA">
      <w:pPr>
        <w:pStyle w:val="Heading1"/>
        <w:jc w:val="both"/>
      </w:pPr>
      <w:bookmarkStart w:id="252" w:name="_Toc510425249"/>
      <w:r w:rsidRPr="00B520D2">
        <w:t>Software implementation description</w:t>
      </w:r>
      <w:bookmarkEnd w:id="252"/>
    </w:p>
    <w:p w14:paraId="62F10DB5" w14:textId="1D0E5077" w:rsidR="00DC32C6" w:rsidRDefault="00B520D2" w:rsidP="00CE34DA">
      <w:pPr>
        <w:jc w:val="both"/>
        <w:rPr>
          <w:szCs w:val="22"/>
        </w:rPr>
      </w:pPr>
      <w:r w:rsidRPr="00B520D2">
        <w:rPr>
          <w:szCs w:val="22"/>
        </w:rPr>
        <w:t xml:space="preserve">The </w:t>
      </w:r>
      <w:r>
        <w:rPr>
          <w:szCs w:val="22"/>
        </w:rPr>
        <w:t>polyphase decomposition and reconstruction constitutes a new library called super resolution in the HM software.</w:t>
      </w:r>
      <w:r w:rsidR="00804316">
        <w:rPr>
          <w:szCs w:val="22"/>
        </w:rPr>
        <w:t xml:space="preserve"> All implantation was done in C++ and ran on Ubuntu 16.04 LTS.</w:t>
      </w:r>
    </w:p>
    <w:p w14:paraId="0DC2298D" w14:textId="13AE8BB3" w:rsidR="00BF7D94" w:rsidRPr="00B520D2" w:rsidRDefault="00BF7D94" w:rsidP="00CE34DA">
      <w:pPr>
        <w:pStyle w:val="Heading1"/>
        <w:jc w:val="both"/>
      </w:pPr>
      <w:bookmarkStart w:id="253" w:name="_Toc510100636"/>
      <w:bookmarkStart w:id="254" w:name="_Toc510425250"/>
      <w:bookmarkEnd w:id="253"/>
      <w:r w:rsidRPr="00B520D2">
        <w:t>Highlighted aspects discussion</w:t>
      </w:r>
      <w:bookmarkEnd w:id="254"/>
    </w:p>
    <w:p w14:paraId="2A31FD56" w14:textId="502A5E06" w:rsidR="003457C9" w:rsidRDefault="003457C9" w:rsidP="00CE34DA">
      <w:pPr>
        <w:jc w:val="both"/>
      </w:pPr>
      <w:r w:rsidRPr="003457C9">
        <w:t xml:space="preserve">The technique presented here </w:t>
      </w:r>
      <w:r w:rsidR="006C5417">
        <w:t>presents</w:t>
      </w:r>
      <w:r w:rsidRPr="003457C9">
        <w:t xml:space="preserve"> the following </w:t>
      </w:r>
      <w:r w:rsidR="006C5417">
        <w:t>features</w:t>
      </w:r>
      <w:r>
        <w:t>:</w:t>
      </w:r>
    </w:p>
    <w:p w14:paraId="2DAD0940" w14:textId="599A90BC" w:rsidR="004853AC" w:rsidRDefault="008D26D3" w:rsidP="00CE34DA">
      <w:pPr>
        <w:pStyle w:val="ListParagraph"/>
        <w:numPr>
          <w:ilvl w:val="0"/>
          <w:numId w:val="46"/>
        </w:numPr>
        <w:jc w:val="both"/>
      </w:pPr>
      <w:r>
        <w:t>6K/</w:t>
      </w:r>
      <w:r w:rsidR="004853AC">
        <w:t xml:space="preserve">8K </w:t>
      </w:r>
      <w:r w:rsidR="001D2A01">
        <w:t>number</w:t>
      </w:r>
      <w:r w:rsidR="004853AC">
        <w:t xml:space="preserve"> of samples encoded in this proposal</w:t>
      </w:r>
      <w:r w:rsidR="00EA088C">
        <w:t xml:space="preserve"> as opposed to the 4K samples in the anchors</w:t>
      </w:r>
    </w:p>
    <w:p w14:paraId="4E9A31B6" w14:textId="34899491" w:rsidR="003457C9" w:rsidRDefault="000B7E06" w:rsidP="00CE34DA">
      <w:pPr>
        <w:pStyle w:val="ListParagraph"/>
        <w:numPr>
          <w:ilvl w:val="0"/>
          <w:numId w:val="46"/>
        </w:numPr>
        <w:jc w:val="both"/>
      </w:pPr>
      <w:r>
        <w:t>Maximum b</w:t>
      </w:r>
      <w:r w:rsidR="003457C9">
        <w:t>lock</w:t>
      </w:r>
      <w:r>
        <w:t xml:space="preserve"> </w:t>
      </w:r>
      <w:r w:rsidR="003457C9">
        <w:t>size and input sequence resolution decoupling</w:t>
      </w:r>
    </w:p>
    <w:p w14:paraId="1D154EDA" w14:textId="64A64B77" w:rsidR="00EB208D" w:rsidRDefault="00EB208D" w:rsidP="00CE34DA">
      <w:pPr>
        <w:pStyle w:val="ListParagraph"/>
        <w:numPr>
          <w:ilvl w:val="0"/>
          <w:numId w:val="46"/>
        </w:numPr>
        <w:jc w:val="both"/>
      </w:pPr>
      <w:r>
        <w:t>No apparent aliasing in low resolution frames</w:t>
      </w:r>
      <w:r w:rsidR="0078694F">
        <w:t xml:space="preserve"> </w:t>
      </w:r>
    </w:p>
    <w:p w14:paraId="587ECAE3" w14:textId="586F5C28" w:rsidR="004853AC" w:rsidRDefault="003457C9" w:rsidP="00627DAD">
      <w:pPr>
        <w:pStyle w:val="ListParagraph"/>
        <w:numPr>
          <w:ilvl w:val="0"/>
          <w:numId w:val="46"/>
        </w:numPr>
        <w:jc w:val="both"/>
      </w:pPr>
      <w:r>
        <w:t>Low complexity spatial scalability</w:t>
      </w:r>
      <w:r w:rsidR="0078694F">
        <w:t xml:space="preserve"> at the cost of relatively low compression efficiency loss</w:t>
      </w:r>
    </w:p>
    <w:p w14:paraId="44F1A57D" w14:textId="06C744E7" w:rsidR="004853AC" w:rsidRDefault="004853AC" w:rsidP="00CE34DA">
      <w:pPr>
        <w:keepNext/>
        <w:jc w:val="both"/>
      </w:pPr>
      <w:r>
        <w:rPr>
          <w:noProof/>
        </w:rPr>
        <w:lastRenderedPageBreak/>
        <w:drawing>
          <wp:inline distT="0" distB="0" distL="0" distR="0" wp14:anchorId="61D61765" wp14:editId="37199E6B">
            <wp:extent cx="5792746" cy="2217508"/>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802163" cy="2221113"/>
                    </a:xfrm>
                    <a:prstGeom prst="rect">
                      <a:avLst/>
                    </a:prstGeom>
                    <a:noFill/>
                  </pic:spPr>
                </pic:pic>
              </a:graphicData>
            </a:graphic>
          </wp:inline>
        </w:drawing>
      </w:r>
    </w:p>
    <w:p w14:paraId="3CE16096" w14:textId="20AE224D" w:rsidR="004853AC" w:rsidRDefault="004853AC" w:rsidP="00627DAD">
      <w:pPr>
        <w:pStyle w:val="Caption"/>
        <w:jc w:val="center"/>
      </w:pPr>
      <w:bookmarkStart w:id="255" w:name="_Ref510040294"/>
      <w:r>
        <w:t xml:space="preserve">Figure </w:t>
      </w:r>
      <w:r>
        <w:fldChar w:fldCharType="begin"/>
      </w:r>
      <w:r>
        <w:instrText xml:space="preserve"> SEQ Figure \* ARABIC </w:instrText>
      </w:r>
      <w:r>
        <w:fldChar w:fldCharType="separate"/>
      </w:r>
      <w:r w:rsidR="006B3D12">
        <w:rPr>
          <w:noProof/>
        </w:rPr>
        <w:t>11</w:t>
      </w:r>
      <w:r>
        <w:fldChar w:fldCharType="end"/>
      </w:r>
      <w:bookmarkEnd w:id="255"/>
      <w:r>
        <w:t xml:space="preserve"> – Anchor vs P20 high-level comparison</w:t>
      </w:r>
    </w:p>
    <w:p w14:paraId="257DCE17" w14:textId="45405C5E" w:rsidR="004853AC" w:rsidRPr="004853AC" w:rsidRDefault="004853AC" w:rsidP="00CE34DA">
      <w:pPr>
        <w:jc w:val="both"/>
      </w:pPr>
      <w:r>
        <w:fldChar w:fldCharType="begin"/>
      </w:r>
      <w:r>
        <w:instrText xml:space="preserve"> REF _Ref510040294 \h </w:instrText>
      </w:r>
      <w:r>
        <w:fldChar w:fldCharType="separate"/>
      </w:r>
      <w:r w:rsidR="006B3D12">
        <w:t xml:space="preserve">Figure </w:t>
      </w:r>
      <w:r w:rsidR="006B3D12">
        <w:rPr>
          <w:noProof/>
        </w:rPr>
        <w:t>11</w:t>
      </w:r>
      <w:r>
        <w:fldChar w:fldCharType="end"/>
      </w:r>
      <w:r>
        <w:t xml:space="preserve"> shows the several operations performed by the technique and the anchor. </w:t>
      </w:r>
      <w:r w:rsidRPr="004853AC">
        <w:t>T</w:t>
      </w:r>
      <w:r>
        <w:t xml:space="preserve">he first observation is that the technique </w:t>
      </w:r>
      <w:r w:rsidR="000B7E06">
        <w:t>actually</w:t>
      </w:r>
      <w:r>
        <w:t xml:space="preserve"> encodes an 8K sequence in terms of number of coded samples as opposed to 4K for the anchor. Even </w:t>
      </w:r>
      <w:r w:rsidR="000B7E06">
        <w:t xml:space="preserve">with </w:t>
      </w:r>
      <w:r>
        <w:t xml:space="preserve">four times more coded samples, the technique remains in a range of </w:t>
      </w:r>
      <w:r w:rsidR="000B7E06">
        <w:t xml:space="preserve">11.4% to 26% for an average of 16.6% Y-BD-rate loss. A more relevant comparison for the technique </w:t>
      </w:r>
      <w:r w:rsidR="0078694F">
        <w:t xml:space="preserve">might </w:t>
      </w:r>
      <w:r w:rsidR="000B7E06">
        <w:t>be against the HM16.16 with 8K ERP encoded sequences</w:t>
      </w:r>
      <w:r w:rsidR="006C5417">
        <w:t>, although this is not provided in this contribution.</w:t>
      </w:r>
    </w:p>
    <w:p w14:paraId="25EFE8E4" w14:textId="1D61557B" w:rsidR="003457C9" w:rsidRDefault="003457C9" w:rsidP="00CE34DA">
      <w:pPr>
        <w:jc w:val="both"/>
      </w:pPr>
      <w:r>
        <w:t xml:space="preserve">In </w:t>
      </w:r>
      <w:r w:rsidR="0078694F">
        <w:t xml:space="preserve">a </w:t>
      </w:r>
      <w:r>
        <w:t xml:space="preserve">coding system like HM, the block size </w:t>
      </w:r>
      <w:r w:rsidR="00E644DE">
        <w:t xml:space="preserve">has a maximum value. This value is chosen in such a way that the encoding of the highest possible resolution video can be efficiently performed with this block size. That is, </w:t>
      </w:r>
      <w:r w:rsidR="000B7E06">
        <w:t>larger</w:t>
      </w:r>
      <w:r w:rsidR="00E644DE">
        <w:t xml:space="preserve"> block size</w:t>
      </w:r>
      <w:r w:rsidR="000B7E06">
        <w:t>s</w:t>
      </w:r>
      <w:r w:rsidR="00E644DE">
        <w:t xml:space="preserve"> would not </w:t>
      </w:r>
      <w:r w:rsidR="000B7E06">
        <w:t>yield</w:t>
      </w:r>
      <w:r w:rsidR="00E644DE">
        <w:t xml:space="preserve"> </w:t>
      </w:r>
      <w:r w:rsidR="000B7E06">
        <w:t xml:space="preserve">further compression efficiency due to the lack of correlation between pixels for intra coded blocks for </w:t>
      </w:r>
      <w:r w:rsidR="002055AB">
        <w:t>instance</w:t>
      </w:r>
      <w:r w:rsidR="000B7E06">
        <w:t xml:space="preserve">. Consequently, this would </w:t>
      </w:r>
      <w:r w:rsidR="00E644DE">
        <w:t>lead the encoder to choose block size</w:t>
      </w:r>
      <w:r w:rsidR="002055AB">
        <w:t>s</w:t>
      </w:r>
      <w:r w:rsidR="00E644DE">
        <w:t xml:space="preserve"> below this maximum size. </w:t>
      </w:r>
      <w:r w:rsidR="002055AB">
        <w:t>Therefore</w:t>
      </w:r>
      <w:r w:rsidR="006C5417">
        <w:t>,</w:t>
      </w:r>
      <w:r w:rsidR="00E644DE">
        <w:t xml:space="preserve"> it is common to see the maximum block size of video coding system being increased as the highest possible video resolution supported increase</w:t>
      </w:r>
      <w:r w:rsidR="006C5417">
        <w:t>s</w:t>
      </w:r>
      <w:r w:rsidR="00E644DE">
        <w:t xml:space="preserve"> as well. In </w:t>
      </w:r>
      <w:r w:rsidR="0078694F">
        <w:t>t</w:t>
      </w:r>
      <w:r w:rsidR="00E644DE">
        <w:t>his technique, the encoded frames are essentially downscaled versions by a factor 2</w:t>
      </w:r>
      <w:r w:rsidR="006C5417">
        <w:t xml:space="preserve"> </w:t>
      </w:r>
      <w:r w:rsidR="00E644DE">
        <w:t xml:space="preserve">of the input video </w:t>
      </w:r>
      <w:r w:rsidR="006C5417">
        <w:t xml:space="preserve">in </w:t>
      </w:r>
      <w:r w:rsidR="00E644DE">
        <w:t>both horizontal and vertical</w:t>
      </w:r>
      <w:r w:rsidR="006C5417">
        <w:t xml:space="preserve"> directions</w:t>
      </w:r>
      <w:r w:rsidR="00E644DE">
        <w:t xml:space="preserve">. This means that </w:t>
      </w:r>
      <w:r w:rsidR="002055AB">
        <w:t>an existing coding system could efficiently</w:t>
      </w:r>
      <w:r w:rsidR="0078694F">
        <w:t xml:space="preserve"> exploit spatial redundancy using the current </w:t>
      </w:r>
      <w:r w:rsidR="006C5417">
        <w:t xml:space="preserve">maximum </w:t>
      </w:r>
      <w:r w:rsidR="0078694F">
        <w:t>block sizes</w:t>
      </w:r>
      <w:r w:rsidR="00804316">
        <w:t>.</w:t>
      </w:r>
    </w:p>
    <w:p w14:paraId="69B14067" w14:textId="35D3916A" w:rsidR="00DC32C6" w:rsidRDefault="00510CE2" w:rsidP="00CE34DA">
      <w:pPr>
        <w:jc w:val="both"/>
        <w:rPr>
          <w:szCs w:val="22"/>
          <w:highlight w:val="green"/>
        </w:rPr>
      </w:pPr>
      <w:r>
        <w:t>Th</w:t>
      </w:r>
      <w:r w:rsidR="003457C9">
        <w:t>is</w:t>
      </w:r>
      <w:r>
        <w:t xml:space="preserve"> technique is applied to 360-degree video although not exclusive to this type of videos. Indeed, the technique is </w:t>
      </w:r>
      <w:r w:rsidR="003457C9">
        <w:t xml:space="preserve">theoretically </w:t>
      </w:r>
      <w:r>
        <w:t xml:space="preserve">applicable </w:t>
      </w:r>
      <w:r w:rsidR="003457C9">
        <w:t xml:space="preserve">to any video. However, the polyphase down-sampling used can generate aliasing in the low resolution frames when the input video </w:t>
      </w:r>
      <w:r w:rsidR="001D2A01">
        <w:t>contains</w:t>
      </w:r>
      <w:r w:rsidR="003457C9">
        <w:t xml:space="preserve"> high frequencies that are higher than twice of the subsampling rate of the polyphase filter. </w:t>
      </w:r>
      <w:r w:rsidR="001D2A01">
        <w:t>Therefore,</w:t>
      </w:r>
      <w:r w:rsidR="003457C9">
        <w:t xml:space="preserve"> the higher the input video resolution, the </w:t>
      </w:r>
      <w:r w:rsidR="0078694F">
        <w:t xml:space="preserve">less </w:t>
      </w:r>
      <w:r w:rsidR="003457C9">
        <w:t xml:space="preserve">aliasing </w:t>
      </w:r>
      <w:r w:rsidR="0078694F">
        <w:t xml:space="preserve">is </w:t>
      </w:r>
      <w:r w:rsidR="003457C9">
        <w:t xml:space="preserve">generated by the polyphase subsampling. In </w:t>
      </w:r>
      <w:r w:rsidR="00EB208D">
        <w:t>this 360-degree</w:t>
      </w:r>
      <w:r w:rsidR="003457C9">
        <w:t xml:space="preserve"> sequence, </w:t>
      </w:r>
      <w:r w:rsidR="00EB208D">
        <w:t>the encoding results do not show abnormal bitrate increase which are typical of the presence of aliasing the picture</w:t>
      </w:r>
      <w:r w:rsidR="003457C9">
        <w:t>.</w:t>
      </w:r>
      <w:r w:rsidR="00EB208D">
        <w:t xml:space="preserve"> As a result, the assumption can be made that the polyphase down-sampling as presented here does not cause aliasing when applied to the 8K ERP test sequences.</w:t>
      </w:r>
    </w:p>
    <w:p w14:paraId="2FB4365A" w14:textId="26AB75FD" w:rsidR="00EB208D" w:rsidRDefault="00EB208D" w:rsidP="00CE34DA">
      <w:pPr>
        <w:jc w:val="both"/>
        <w:rPr>
          <w:szCs w:val="22"/>
        </w:rPr>
      </w:pPr>
      <w:r>
        <w:rPr>
          <w:szCs w:val="22"/>
        </w:rPr>
        <w:t xml:space="preserve">As listed in </w:t>
      </w:r>
      <w:r w:rsidR="00B520D2">
        <w:rPr>
          <w:szCs w:val="22"/>
        </w:rPr>
        <w:t>"</w:t>
      </w:r>
      <w:r w:rsidR="00B520D2" w:rsidRPr="00B520D2">
        <w:rPr>
          <w:szCs w:val="22"/>
        </w:rPr>
        <w:t>Requirements for a Future Video Coding Standard v5</w:t>
      </w:r>
      <w:r w:rsidR="00B520D2">
        <w:rPr>
          <w:szCs w:val="22"/>
        </w:rPr>
        <w:t>", N</w:t>
      </w:r>
      <w:r w:rsidR="00B520D2" w:rsidRPr="00B520D2">
        <w:rPr>
          <w:szCs w:val="22"/>
        </w:rPr>
        <w:t>17074</w:t>
      </w:r>
      <w:r>
        <w:rPr>
          <w:szCs w:val="22"/>
        </w:rPr>
        <w:t>, the requirement</w:t>
      </w:r>
      <w:r w:rsidR="00B520D2">
        <w:rPr>
          <w:szCs w:val="22"/>
        </w:rPr>
        <w:t xml:space="preserve">s </w:t>
      </w:r>
      <w:r w:rsidR="001D2A01">
        <w:rPr>
          <w:szCs w:val="22"/>
        </w:rPr>
        <w:t>comprise</w:t>
      </w:r>
      <w:r>
        <w:rPr>
          <w:szCs w:val="22"/>
        </w:rPr>
        <w:t xml:space="preserve"> spatial scalability. T</w:t>
      </w:r>
      <w:r w:rsidRPr="00EB208D">
        <w:rPr>
          <w:szCs w:val="22"/>
        </w:rPr>
        <w:t xml:space="preserve">he desired goal </w:t>
      </w:r>
      <w:r>
        <w:rPr>
          <w:szCs w:val="22"/>
        </w:rPr>
        <w:t>of s</w:t>
      </w:r>
      <w:r w:rsidRPr="00EB208D">
        <w:rPr>
          <w:szCs w:val="22"/>
        </w:rPr>
        <w:t>patial scalability is to offer the possibility to decode a given bitstream in different resolutions. With th</w:t>
      </w:r>
      <w:r w:rsidR="00B520D2">
        <w:rPr>
          <w:szCs w:val="22"/>
        </w:rPr>
        <w:t>e presented</w:t>
      </w:r>
      <w:r w:rsidRPr="00EB208D">
        <w:rPr>
          <w:szCs w:val="22"/>
        </w:rPr>
        <w:t xml:space="preserve"> technique, the decoder </w:t>
      </w:r>
      <w:r w:rsidR="001D2A01" w:rsidRPr="00EB208D">
        <w:rPr>
          <w:szCs w:val="22"/>
        </w:rPr>
        <w:t>can</w:t>
      </w:r>
      <w:r w:rsidRPr="00EB208D">
        <w:rPr>
          <w:szCs w:val="22"/>
        </w:rPr>
        <w:t xml:space="preserve"> provide two output resolutions when decoding the bitstream where the low resolution is half of the high resolution. Although current scalable video coding system offer flexible resolutions, the practice shows that the industry relies on a list of few standardised resolutions. From the resolutions, many are defined by a factor 2 compared to the previous, e.g. 1920x1080 (Full HD) and 3840x2160 (4K).</w:t>
      </w:r>
      <w:r>
        <w:rPr>
          <w:szCs w:val="22"/>
        </w:rPr>
        <w:t xml:space="preserve"> This make the presented technique suitable for a wide range of resolutions used in the industry.</w:t>
      </w:r>
      <w:r w:rsidR="00C86050">
        <w:rPr>
          <w:szCs w:val="22"/>
        </w:rPr>
        <w:t xml:space="preserve"> The figure below shows the percentage of the bitstreams – a 4K bitstream as the base layer and the additional bits for 8K as the enhancement layer in each of the highest quality encodings. Although true that the difference between 4K and 8K is very small (average of 4,6%) this is because encoding compression was the main goal in this submission.</w:t>
      </w:r>
      <w:r w:rsidR="00FE5F3E">
        <w:rPr>
          <w:szCs w:val="22"/>
        </w:rPr>
        <w:t xml:space="preserve"> It is expected that if optimizations were made to more evenly distribute information throughout the 5 temporal layers there could be a more real life scalable solution.</w:t>
      </w:r>
    </w:p>
    <w:p w14:paraId="6A66551A" w14:textId="26ACA82A" w:rsidR="00C86050" w:rsidRDefault="00C86050" w:rsidP="00CE34DA">
      <w:pPr>
        <w:jc w:val="both"/>
        <w:rPr>
          <w:szCs w:val="22"/>
        </w:rPr>
      </w:pPr>
    </w:p>
    <w:p w14:paraId="12D58463" w14:textId="4C8135CB" w:rsidR="00C14F36" w:rsidRDefault="00C86050" w:rsidP="00627DAD">
      <w:pPr>
        <w:jc w:val="center"/>
        <w:rPr>
          <w:szCs w:val="22"/>
          <w:highlight w:val="yellow"/>
        </w:rPr>
      </w:pPr>
      <w:r>
        <w:rPr>
          <w:noProof/>
        </w:rPr>
        <w:lastRenderedPageBreak/>
        <w:drawing>
          <wp:inline distT="0" distB="0" distL="0" distR="0" wp14:anchorId="49041CA8" wp14:editId="6EB51CE2">
            <wp:extent cx="4572000" cy="2926080"/>
            <wp:effectExtent l="0" t="0" r="0" b="7620"/>
            <wp:docPr id="51" name="Chart 51">
              <a:extLst xmlns:a="http://schemas.openxmlformats.org/drawingml/2006/main">
                <a:ext uri="{FF2B5EF4-FFF2-40B4-BE49-F238E27FC236}">
                  <a16:creationId xmlns:a16="http://schemas.microsoft.com/office/drawing/2014/main" id="{3EE39273-B928-413D-8F6A-58B2B1297E4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45305867" w14:textId="2BFC8984" w:rsidR="00804316" w:rsidRDefault="000A4BE1" w:rsidP="00627DAD">
      <w:pPr>
        <w:pStyle w:val="Caption"/>
        <w:jc w:val="center"/>
        <w:rPr>
          <w:szCs w:val="22"/>
          <w:highlight w:val="yellow"/>
        </w:rPr>
      </w:pPr>
      <w:r>
        <w:t xml:space="preserve">Figure </w:t>
      </w:r>
      <w:r>
        <w:fldChar w:fldCharType="begin"/>
      </w:r>
      <w:r>
        <w:instrText xml:space="preserve"> SEQ Figure \* ARABIC </w:instrText>
      </w:r>
      <w:r>
        <w:fldChar w:fldCharType="separate"/>
      </w:r>
      <w:r w:rsidR="006B3D12">
        <w:rPr>
          <w:noProof/>
        </w:rPr>
        <w:t>12</w:t>
      </w:r>
      <w:r>
        <w:fldChar w:fldCharType="end"/>
      </w:r>
      <w:r>
        <w:t xml:space="preserve"> – </w:t>
      </w:r>
      <w:r w:rsidR="00C86050">
        <w:t>Bitrates of the 4K high quality and the remaining bits constituting the remaining 3 phases</w:t>
      </w:r>
    </w:p>
    <w:p w14:paraId="4F4A8D2B" w14:textId="65B41784" w:rsidR="00F37E83" w:rsidRDefault="00FE5F3E" w:rsidP="00627DAD">
      <w:pPr>
        <w:jc w:val="both"/>
        <w:rPr>
          <w:szCs w:val="22"/>
        </w:rPr>
      </w:pPr>
      <w:r>
        <w:rPr>
          <w:szCs w:val="22"/>
        </w:rPr>
        <w:t xml:space="preserve">As a side note there are many cases </w:t>
      </w:r>
      <w:r w:rsidR="00F37E83">
        <w:rPr>
          <w:szCs w:val="22"/>
        </w:rPr>
        <w:t xml:space="preserve">for spatial scalability </w:t>
      </w:r>
      <w:r>
        <w:rPr>
          <w:szCs w:val="22"/>
        </w:rPr>
        <w:t>such as</w:t>
      </w:r>
      <w:r w:rsidR="00F37E83">
        <w:rPr>
          <w:szCs w:val="22"/>
        </w:rPr>
        <w:t>;</w:t>
      </w:r>
    </w:p>
    <w:p w14:paraId="478AAD99" w14:textId="77777777" w:rsidR="00F37E83" w:rsidRDefault="00F37E83" w:rsidP="00627DAD">
      <w:pPr>
        <w:keepNext/>
        <w:jc w:val="center"/>
      </w:pPr>
      <w:r>
        <w:rPr>
          <w:noProof/>
          <w:szCs w:val="22"/>
        </w:rPr>
        <w:drawing>
          <wp:inline distT="0" distB="0" distL="0" distR="0" wp14:anchorId="76DCD202" wp14:editId="0792FB0F">
            <wp:extent cx="4612253" cy="1507474"/>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18393" cy="1509481"/>
                    </a:xfrm>
                    <a:prstGeom prst="rect">
                      <a:avLst/>
                    </a:prstGeom>
                    <a:noFill/>
                  </pic:spPr>
                </pic:pic>
              </a:graphicData>
            </a:graphic>
          </wp:inline>
        </w:drawing>
      </w:r>
    </w:p>
    <w:p w14:paraId="09080A58" w14:textId="6F7B9F3D" w:rsidR="00F37E83" w:rsidRDefault="00F37E83" w:rsidP="00C86050">
      <w:pPr>
        <w:pStyle w:val="Caption"/>
        <w:jc w:val="center"/>
      </w:pPr>
      <w:r>
        <w:t xml:space="preserve">Figure </w:t>
      </w:r>
      <w:r>
        <w:fldChar w:fldCharType="begin"/>
      </w:r>
      <w:r>
        <w:instrText xml:space="preserve"> SEQ Figure \* ARABIC </w:instrText>
      </w:r>
      <w:r>
        <w:fldChar w:fldCharType="separate"/>
      </w:r>
      <w:r w:rsidR="006B3D12">
        <w:rPr>
          <w:noProof/>
        </w:rPr>
        <w:t>13</w:t>
      </w:r>
      <w:r>
        <w:fldChar w:fldCharType="end"/>
      </w:r>
      <w:r>
        <w:t xml:space="preserve"> - Zero-footprint cloud transcoding</w:t>
      </w:r>
    </w:p>
    <w:p w14:paraId="73EE12BB" w14:textId="5F47D499" w:rsidR="00F37E83" w:rsidRDefault="00F37E83" w:rsidP="00C86050">
      <w:pPr>
        <w:keepNext/>
        <w:jc w:val="center"/>
      </w:pPr>
      <w:r>
        <w:rPr>
          <w:noProof/>
        </w:rPr>
        <w:drawing>
          <wp:inline distT="0" distB="0" distL="0" distR="0" wp14:anchorId="5C3BB5DD" wp14:editId="01B807CE">
            <wp:extent cx="5229943" cy="1433326"/>
            <wp:effectExtent l="0" t="0" r="889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246247" cy="1437794"/>
                    </a:xfrm>
                    <a:prstGeom prst="rect">
                      <a:avLst/>
                    </a:prstGeom>
                    <a:noFill/>
                  </pic:spPr>
                </pic:pic>
              </a:graphicData>
            </a:graphic>
          </wp:inline>
        </w:drawing>
      </w:r>
    </w:p>
    <w:p w14:paraId="79FBCAE0" w14:textId="5E724A3E" w:rsidR="00F37E83" w:rsidRPr="00F37E83" w:rsidRDefault="00F37E83" w:rsidP="00C86050">
      <w:pPr>
        <w:pStyle w:val="Caption"/>
        <w:jc w:val="center"/>
      </w:pPr>
      <w:r>
        <w:t xml:space="preserve">Figure </w:t>
      </w:r>
      <w:r>
        <w:fldChar w:fldCharType="begin"/>
      </w:r>
      <w:r>
        <w:instrText xml:space="preserve"> SEQ Figure \* ARABIC </w:instrText>
      </w:r>
      <w:r>
        <w:fldChar w:fldCharType="separate"/>
      </w:r>
      <w:r w:rsidR="006B3D12">
        <w:rPr>
          <w:noProof/>
        </w:rPr>
        <w:t>14</w:t>
      </w:r>
      <w:r>
        <w:fldChar w:fldCharType="end"/>
      </w:r>
      <w:r>
        <w:t xml:space="preserve"> - Single broadcast channel</w:t>
      </w:r>
    </w:p>
    <w:p w14:paraId="37F48770" w14:textId="77777777" w:rsidR="00F37E83" w:rsidRDefault="00F37E83" w:rsidP="00C86050">
      <w:pPr>
        <w:keepNext/>
        <w:jc w:val="center"/>
      </w:pPr>
      <w:r w:rsidRPr="00F37E83">
        <w:rPr>
          <w:noProof/>
          <w:szCs w:val="22"/>
        </w:rPr>
        <w:drawing>
          <wp:inline distT="0" distB="0" distL="0" distR="0" wp14:anchorId="60195C0D" wp14:editId="3B341FB2">
            <wp:extent cx="5621931" cy="1458916"/>
            <wp:effectExtent l="0" t="0" r="0" b="825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646537" cy="1465301"/>
                    </a:xfrm>
                    <a:prstGeom prst="rect">
                      <a:avLst/>
                    </a:prstGeom>
                    <a:noFill/>
                  </pic:spPr>
                </pic:pic>
              </a:graphicData>
            </a:graphic>
          </wp:inline>
        </w:drawing>
      </w:r>
    </w:p>
    <w:p w14:paraId="00385597" w14:textId="48638A04" w:rsidR="00EB208D" w:rsidRPr="0080344A" w:rsidRDefault="00F37E83" w:rsidP="00C86050">
      <w:pPr>
        <w:pStyle w:val="Caption"/>
        <w:jc w:val="center"/>
        <w:rPr>
          <w:szCs w:val="22"/>
          <w:highlight w:val="green"/>
        </w:rPr>
      </w:pPr>
      <w:r>
        <w:t xml:space="preserve">Figure </w:t>
      </w:r>
      <w:r>
        <w:fldChar w:fldCharType="begin"/>
      </w:r>
      <w:r>
        <w:instrText xml:space="preserve"> SEQ Figure \* ARABIC </w:instrText>
      </w:r>
      <w:r>
        <w:fldChar w:fldCharType="separate"/>
      </w:r>
      <w:r w:rsidR="006B3D12">
        <w:rPr>
          <w:noProof/>
        </w:rPr>
        <w:t>15</w:t>
      </w:r>
      <w:r>
        <w:fldChar w:fldCharType="end"/>
      </w:r>
      <w:r>
        <w:t xml:space="preserve"> - Adaptive streaming client</w:t>
      </w:r>
    </w:p>
    <w:p w14:paraId="38281F22" w14:textId="244306B4" w:rsidR="00BF7D94" w:rsidRPr="00627DAD" w:rsidRDefault="00BF7D94" w:rsidP="00627DAD">
      <w:pPr>
        <w:pStyle w:val="Heading1"/>
        <w:jc w:val="both"/>
        <w:rPr>
          <w:szCs w:val="22"/>
        </w:rPr>
      </w:pPr>
      <w:bookmarkStart w:id="256" w:name="_Toc510425251"/>
      <w:r w:rsidRPr="00627DAD">
        <w:lastRenderedPageBreak/>
        <w:t>Closing remarks</w:t>
      </w:r>
      <w:bookmarkEnd w:id="256"/>
    </w:p>
    <w:p w14:paraId="7025F363" w14:textId="4C7624B7" w:rsidR="00EB208D" w:rsidRPr="00421CEB" w:rsidRDefault="00430B4F" w:rsidP="00CE34DA">
      <w:pPr>
        <w:jc w:val="both"/>
        <w:rPr>
          <w:szCs w:val="22"/>
        </w:rPr>
      </w:pPr>
      <w:r>
        <w:rPr>
          <w:szCs w:val="22"/>
        </w:rPr>
        <w:t>In the context of 8K video</w:t>
      </w:r>
      <w:r w:rsidR="006C5417">
        <w:rPr>
          <w:szCs w:val="22"/>
        </w:rPr>
        <w:t>,</w:t>
      </w:r>
      <w:r>
        <w:rPr>
          <w:szCs w:val="22"/>
        </w:rPr>
        <w:t xml:space="preserve"> it seems natural that all pixels should be </w:t>
      </w:r>
      <w:r w:rsidR="001D2A01">
        <w:rPr>
          <w:szCs w:val="22"/>
        </w:rPr>
        <w:t>encoded,</w:t>
      </w:r>
      <w:r>
        <w:rPr>
          <w:szCs w:val="22"/>
        </w:rPr>
        <w:t xml:space="preserve"> and this submission aims to not only do that but also provide functionality beyond video compression. </w:t>
      </w:r>
      <w:r w:rsidR="00804B41">
        <w:rPr>
          <w:szCs w:val="22"/>
        </w:rPr>
        <w:t xml:space="preserve">The results here shown exemplify a </w:t>
      </w:r>
      <w:r>
        <w:rPr>
          <w:szCs w:val="22"/>
        </w:rPr>
        <w:t>technique that allows for spatial scalability in a way that is easy to implement and at low cost of compression efficiency end encoder complexity (based on the HEVC standard) when compared to a solution that encodes one quarter of the pixels. There are undoubtedly optimizations to be made</w:t>
      </w:r>
      <w:r w:rsidR="006C5417">
        <w:rPr>
          <w:szCs w:val="22"/>
        </w:rPr>
        <w:t xml:space="preserve"> given the specific nature of the frame being encoded, i.e. coherent in time but slightly shifted in space,</w:t>
      </w:r>
      <w:r>
        <w:rPr>
          <w:szCs w:val="22"/>
        </w:rPr>
        <w:t xml:space="preserve"> but as a proof of concept it is shown that this technique has the potential to treat 8K encodings efficiently</w:t>
      </w:r>
      <w:r w:rsidR="006C5417">
        <w:rPr>
          <w:szCs w:val="22"/>
        </w:rPr>
        <w:t xml:space="preserve"> and do not harm the signal with aliasing effect.</w:t>
      </w:r>
    </w:p>
    <w:p w14:paraId="763F2202" w14:textId="77777777" w:rsidR="00BF7D94" w:rsidRPr="00421CEB" w:rsidRDefault="00BF7D94" w:rsidP="00CE34DA">
      <w:pPr>
        <w:pStyle w:val="Heading1"/>
        <w:jc w:val="both"/>
      </w:pPr>
      <w:bookmarkStart w:id="257" w:name="_Toc510425252"/>
      <w:r w:rsidRPr="00421CEB">
        <w:t>Patent rights declaration(s)</w:t>
      </w:r>
      <w:bookmarkEnd w:id="257"/>
    </w:p>
    <w:p w14:paraId="25ED7C59" w14:textId="48BA0B78" w:rsidR="003F5E4E" w:rsidRPr="00421CEB" w:rsidRDefault="0089648E" w:rsidP="00CE34DA">
      <w:pPr>
        <w:jc w:val="both"/>
        <w:rPr>
          <w:szCs w:val="22"/>
        </w:rPr>
      </w:pPr>
      <w:r>
        <w:rPr>
          <w:b/>
          <w:szCs w:val="22"/>
        </w:rPr>
        <w:t>TNO</w:t>
      </w:r>
      <w:r w:rsidR="003F5E4E" w:rsidRPr="00421CEB">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E20F41C" w14:textId="77777777" w:rsidR="00BF7D94" w:rsidRPr="00421CEB" w:rsidRDefault="00BF7D94" w:rsidP="00CE34DA">
      <w:pPr>
        <w:jc w:val="both"/>
        <w:rPr>
          <w:szCs w:val="22"/>
        </w:rPr>
      </w:pPr>
      <w:bookmarkStart w:id="258" w:name="_Hlk504502433"/>
    </w:p>
    <w:p w14:paraId="303832B2" w14:textId="0D37ADF1" w:rsidR="00BF7D94" w:rsidRPr="00421CEB" w:rsidRDefault="00BF7D94" w:rsidP="00CE34DA">
      <w:pPr>
        <w:pStyle w:val="Heading1"/>
        <w:jc w:val="both"/>
      </w:pPr>
      <w:bookmarkStart w:id="259" w:name="_Toc510425253"/>
      <w:bookmarkEnd w:id="258"/>
      <w:r w:rsidRPr="00421CEB">
        <w:t>Annex 1: Questionnaire</w:t>
      </w:r>
      <w:bookmarkEnd w:id="259"/>
      <w:r w:rsidRPr="00421CEB">
        <w:t xml:space="preserve"> </w:t>
      </w:r>
    </w:p>
    <w:p w14:paraId="793606E6" w14:textId="15A65BFC" w:rsidR="00BF7D94" w:rsidRPr="00421CEB" w:rsidRDefault="00BF7D94" w:rsidP="00CE34DA">
      <w:pPr>
        <w:jc w:val="both"/>
        <w:rPr>
          <w:szCs w:val="22"/>
        </w:rPr>
      </w:pPr>
      <w:r w:rsidRPr="00421CEB">
        <w:rPr>
          <w:szCs w:val="22"/>
        </w:rPr>
        <w:t xml:space="preserve">Proponents of CfP responses are required to answer the codec level </w:t>
      </w:r>
      <w:r w:rsidR="00BA66FF" w:rsidRPr="00421CEB">
        <w:rPr>
          <w:szCs w:val="22"/>
        </w:rPr>
        <w:t>questions</w:t>
      </w:r>
      <w:r w:rsidRPr="00421CEB">
        <w:rPr>
          <w:szCs w:val="22"/>
        </w:rPr>
        <w:t xml:space="preserve">, and are also encouraged to fill out the optional tool level </w:t>
      </w:r>
      <w:r w:rsidR="00BA66FF" w:rsidRPr="00421CEB">
        <w:rPr>
          <w:szCs w:val="22"/>
        </w:rPr>
        <w:t xml:space="preserve">questions </w:t>
      </w:r>
      <w:r w:rsidRPr="00421CEB">
        <w:rPr>
          <w:szCs w:val="22"/>
        </w:rPr>
        <w:t>in addition to the complexity analysis of their proposals. If some question is not applicable to your proposal</w:t>
      </w:r>
      <w:r w:rsidR="00F763B6" w:rsidRPr="00421CEB">
        <w:rPr>
          <w:szCs w:val="22"/>
        </w:rPr>
        <w:t>, you may express that as well.</w:t>
      </w:r>
    </w:p>
    <w:p w14:paraId="28B3AC0D" w14:textId="77777777" w:rsidR="00BF7D94" w:rsidRPr="00421CEB" w:rsidRDefault="00BF7D94" w:rsidP="00CE34DA">
      <w:pPr>
        <w:pStyle w:val="Heading2"/>
        <w:jc w:val="both"/>
      </w:pPr>
      <w:bookmarkStart w:id="260" w:name="_Toc510425254"/>
      <w:r w:rsidRPr="00421CEB">
        <w:t>Codec level questions</w:t>
      </w:r>
      <w:bookmarkEnd w:id="260"/>
    </w:p>
    <w:p w14:paraId="0FDC4A5D" w14:textId="77777777" w:rsidR="00BF7D94" w:rsidRPr="00421CEB" w:rsidRDefault="00BF7D94" w:rsidP="00CE34DA">
      <w:pPr>
        <w:numPr>
          <w:ilvl w:val="0"/>
          <w:numId w:val="12"/>
        </w:numPr>
        <w:jc w:val="both"/>
        <w:rPr>
          <w:szCs w:val="22"/>
        </w:rPr>
      </w:pPr>
      <w:r w:rsidRPr="00421CEB">
        <w:rPr>
          <w:szCs w:val="22"/>
        </w:rPr>
        <w:t>Maximum number of reference frames used by encoder</w:t>
      </w:r>
    </w:p>
    <w:p w14:paraId="67CFD857" w14:textId="77777777" w:rsidR="009458D9" w:rsidRPr="00627DAD" w:rsidRDefault="009458D9" w:rsidP="00CE34DA">
      <w:pPr>
        <w:jc w:val="both"/>
        <w:rPr>
          <w:szCs w:val="22"/>
        </w:rPr>
      </w:pPr>
      <w:r w:rsidRPr="00627DAD">
        <w:rPr>
          <w:szCs w:val="22"/>
        </w:rPr>
        <w:t>Same as HM</w:t>
      </w:r>
    </w:p>
    <w:p w14:paraId="111D8AE2" w14:textId="2646750C" w:rsidR="00BF7D94" w:rsidRPr="00627DAD" w:rsidRDefault="00BF7D94" w:rsidP="00CE34DA">
      <w:pPr>
        <w:numPr>
          <w:ilvl w:val="0"/>
          <w:numId w:val="12"/>
        </w:numPr>
        <w:jc w:val="both"/>
        <w:rPr>
          <w:szCs w:val="22"/>
        </w:rPr>
      </w:pPr>
      <w:r w:rsidRPr="00627DAD">
        <w:rPr>
          <w:szCs w:val="22"/>
        </w:rPr>
        <w:t>Maximum coding unit (e.g. C</w:t>
      </w:r>
      <w:r w:rsidR="00AA5156" w:rsidRPr="00627DAD">
        <w:rPr>
          <w:szCs w:val="22"/>
        </w:rPr>
        <w:t>TU in HEVC)</w:t>
      </w:r>
    </w:p>
    <w:p w14:paraId="55BF055F" w14:textId="77777777" w:rsidR="009458D9" w:rsidRPr="00627DAD" w:rsidRDefault="009458D9" w:rsidP="00CE34DA">
      <w:pPr>
        <w:jc w:val="both"/>
        <w:rPr>
          <w:szCs w:val="22"/>
        </w:rPr>
      </w:pPr>
      <w:r w:rsidRPr="00627DAD">
        <w:rPr>
          <w:szCs w:val="22"/>
        </w:rPr>
        <w:t>Same as HM</w:t>
      </w:r>
    </w:p>
    <w:p w14:paraId="3565C350" w14:textId="7805087A" w:rsidR="00BF7D94" w:rsidRPr="00627DAD" w:rsidRDefault="00BF7D94" w:rsidP="00CE34DA">
      <w:pPr>
        <w:numPr>
          <w:ilvl w:val="0"/>
          <w:numId w:val="12"/>
        </w:numPr>
        <w:jc w:val="both"/>
        <w:rPr>
          <w:szCs w:val="22"/>
        </w:rPr>
      </w:pPr>
      <w:r w:rsidRPr="00627DAD">
        <w:rPr>
          <w:szCs w:val="22"/>
        </w:rPr>
        <w:t>Minimum a</w:t>
      </w:r>
      <w:r w:rsidR="00AA5156" w:rsidRPr="00627DAD">
        <w:rPr>
          <w:szCs w:val="22"/>
        </w:rPr>
        <w:t>nd maximum transform block size</w:t>
      </w:r>
    </w:p>
    <w:p w14:paraId="60D53C93" w14:textId="6D585912" w:rsidR="00DC32C6" w:rsidRPr="00627DAD" w:rsidRDefault="009458D9" w:rsidP="00CE34DA">
      <w:pPr>
        <w:jc w:val="both"/>
        <w:rPr>
          <w:szCs w:val="22"/>
        </w:rPr>
      </w:pPr>
      <w:bookmarkStart w:id="261" w:name="_Hlk510045902"/>
      <w:r w:rsidRPr="00627DAD">
        <w:rPr>
          <w:szCs w:val="22"/>
        </w:rPr>
        <w:t>Same as HM</w:t>
      </w:r>
    </w:p>
    <w:bookmarkEnd w:id="261"/>
    <w:p w14:paraId="1C02AB48" w14:textId="74231638" w:rsidR="00BF7D94" w:rsidRPr="00627DAD" w:rsidRDefault="00BF7D94" w:rsidP="00CE34DA">
      <w:pPr>
        <w:numPr>
          <w:ilvl w:val="0"/>
          <w:numId w:val="12"/>
        </w:numPr>
        <w:jc w:val="both"/>
        <w:rPr>
          <w:szCs w:val="22"/>
        </w:rPr>
      </w:pPr>
      <w:r w:rsidRPr="00627DAD">
        <w:rPr>
          <w:szCs w:val="22"/>
        </w:rPr>
        <w:t>Minimum and</w:t>
      </w:r>
      <w:r w:rsidR="00AA5156" w:rsidRPr="00627DAD">
        <w:rPr>
          <w:szCs w:val="22"/>
        </w:rPr>
        <w:t xml:space="preserve"> maximum intra prediction block</w:t>
      </w:r>
    </w:p>
    <w:p w14:paraId="3B59A404" w14:textId="77777777" w:rsidR="009458D9" w:rsidRPr="00627DAD" w:rsidRDefault="009458D9" w:rsidP="00CE34DA">
      <w:pPr>
        <w:jc w:val="both"/>
        <w:rPr>
          <w:szCs w:val="22"/>
        </w:rPr>
      </w:pPr>
      <w:r w:rsidRPr="00627DAD">
        <w:rPr>
          <w:szCs w:val="22"/>
        </w:rPr>
        <w:t>Same as HM</w:t>
      </w:r>
    </w:p>
    <w:p w14:paraId="2D71AD1E" w14:textId="2A23963F" w:rsidR="00BF7D94" w:rsidRPr="00627DAD" w:rsidRDefault="00BF7D94" w:rsidP="00CE34DA">
      <w:pPr>
        <w:numPr>
          <w:ilvl w:val="0"/>
          <w:numId w:val="12"/>
        </w:numPr>
        <w:jc w:val="both"/>
        <w:rPr>
          <w:szCs w:val="22"/>
        </w:rPr>
      </w:pPr>
      <w:r w:rsidRPr="00627DAD">
        <w:rPr>
          <w:szCs w:val="22"/>
        </w:rPr>
        <w:t xml:space="preserve">Minimum inter uni- and multi-hypothesis prediction block size </w:t>
      </w:r>
      <w:r w:rsidR="00DF0C43" w:rsidRPr="00627DAD">
        <w:rPr>
          <w:szCs w:val="22"/>
        </w:rPr>
        <w:t>and associated filter tap length</w:t>
      </w:r>
    </w:p>
    <w:p w14:paraId="1056B025" w14:textId="77777777" w:rsidR="009458D9" w:rsidRPr="00627DAD" w:rsidRDefault="009458D9" w:rsidP="00CE34DA">
      <w:pPr>
        <w:jc w:val="both"/>
        <w:rPr>
          <w:szCs w:val="22"/>
        </w:rPr>
      </w:pPr>
      <w:r w:rsidRPr="00627DAD">
        <w:rPr>
          <w:szCs w:val="22"/>
        </w:rPr>
        <w:t>Same as HM</w:t>
      </w:r>
    </w:p>
    <w:p w14:paraId="1B0777E7" w14:textId="77777777" w:rsidR="00DC32C6" w:rsidRPr="00627DAD" w:rsidRDefault="00DC32C6" w:rsidP="00CE34DA">
      <w:pPr>
        <w:jc w:val="both"/>
        <w:rPr>
          <w:szCs w:val="22"/>
        </w:rPr>
      </w:pPr>
    </w:p>
    <w:p w14:paraId="300D2204" w14:textId="77777777" w:rsidR="00BF7D94" w:rsidRPr="00627DAD" w:rsidRDefault="00BF7D94" w:rsidP="00CE34DA">
      <w:pPr>
        <w:numPr>
          <w:ilvl w:val="0"/>
          <w:numId w:val="12"/>
        </w:numPr>
        <w:jc w:val="both"/>
        <w:rPr>
          <w:szCs w:val="22"/>
        </w:rPr>
      </w:pPr>
      <w:r w:rsidRPr="00627DAD">
        <w:rPr>
          <w:szCs w:val="22"/>
        </w:rPr>
        <w:t>List all the tools that require access of the neighboring reconstructed block samples (before in-loop filtering) for the reconstruction of the current block (excluding tools in intra-prediction category)</w:t>
      </w:r>
    </w:p>
    <w:p w14:paraId="40B62653" w14:textId="495149AA" w:rsidR="009458D9" w:rsidRPr="009458D9" w:rsidRDefault="009458D9" w:rsidP="00CE34DA">
      <w:pPr>
        <w:jc w:val="both"/>
        <w:rPr>
          <w:szCs w:val="22"/>
        </w:rPr>
      </w:pPr>
      <w:r w:rsidRPr="00627DAD">
        <w:rPr>
          <w:szCs w:val="22"/>
        </w:rPr>
        <w:t xml:space="preserve"> Same as HM</w:t>
      </w:r>
    </w:p>
    <w:p w14:paraId="71014821" w14:textId="40072B32" w:rsidR="00DC32C6" w:rsidRPr="00421CEB" w:rsidRDefault="00DC32C6" w:rsidP="00CE34DA">
      <w:pPr>
        <w:jc w:val="both"/>
        <w:rPr>
          <w:szCs w:val="22"/>
        </w:rPr>
      </w:pPr>
    </w:p>
    <w:p w14:paraId="02DEC774" w14:textId="3A7FC864" w:rsidR="00BF7D94" w:rsidRDefault="00BF7D94" w:rsidP="00CE34DA">
      <w:pPr>
        <w:numPr>
          <w:ilvl w:val="0"/>
          <w:numId w:val="12"/>
        </w:numPr>
        <w:jc w:val="both"/>
        <w:rPr>
          <w:szCs w:val="22"/>
        </w:rPr>
      </w:pPr>
      <w:r w:rsidRPr="00FA1DE6">
        <w:rPr>
          <w:szCs w:val="22"/>
        </w:rPr>
        <w:t xml:space="preserve">List all the tools that require unconventional operation and/or memory access for video codec such as floating point operations, </w:t>
      </w:r>
      <w:r w:rsidR="00DF0C43" w:rsidRPr="00FA1DE6">
        <w:rPr>
          <w:szCs w:val="22"/>
        </w:rPr>
        <w:t xml:space="preserve">operations exceeding 32-bit arithmetic, </w:t>
      </w:r>
      <w:r w:rsidRPr="00FA1DE6">
        <w:rPr>
          <w:szCs w:val="22"/>
        </w:rPr>
        <w:t>divisions, sample</w:t>
      </w:r>
      <w:r w:rsidR="00DC3EBA" w:rsidRPr="00FA1DE6">
        <w:rPr>
          <w:szCs w:val="22"/>
        </w:rPr>
        <w:t>-</w:t>
      </w:r>
      <w:r w:rsidRPr="00FA1DE6">
        <w:rPr>
          <w:szCs w:val="22"/>
        </w:rPr>
        <w:t>by</w:t>
      </w:r>
      <w:r w:rsidR="00DC3EBA" w:rsidRPr="00FA1DE6">
        <w:rPr>
          <w:szCs w:val="22"/>
        </w:rPr>
        <w:t>-</w:t>
      </w:r>
      <w:r w:rsidRPr="00FA1DE6">
        <w:rPr>
          <w:szCs w:val="22"/>
        </w:rPr>
        <w:t>sample recursi</w:t>
      </w:r>
      <w:r w:rsidR="00DC3EBA" w:rsidRPr="00FA1DE6">
        <w:rPr>
          <w:szCs w:val="22"/>
        </w:rPr>
        <w:t>on</w:t>
      </w:r>
      <w:r w:rsidRPr="00FA1DE6">
        <w:rPr>
          <w:szCs w:val="22"/>
        </w:rPr>
        <w:t xml:space="preserve">, and irregular memory access </w:t>
      </w:r>
      <w:r w:rsidR="003E0C83" w:rsidRPr="00FA1DE6">
        <w:rPr>
          <w:szCs w:val="22"/>
        </w:rPr>
        <w:t>(e.g.</w:t>
      </w:r>
      <w:r w:rsidR="00DC3EBA" w:rsidRPr="00FA1DE6">
        <w:rPr>
          <w:szCs w:val="22"/>
        </w:rPr>
        <w:t xml:space="preserve"> isolated samples)</w:t>
      </w:r>
    </w:p>
    <w:p w14:paraId="5337673D" w14:textId="255368A3" w:rsidR="007B2294" w:rsidRPr="00FA1DE6" w:rsidRDefault="007B2294" w:rsidP="007B2294">
      <w:pPr>
        <w:jc w:val="both"/>
        <w:rPr>
          <w:szCs w:val="22"/>
        </w:rPr>
      </w:pPr>
      <w:r>
        <w:rPr>
          <w:szCs w:val="22"/>
        </w:rPr>
        <w:t>None specific to this technique. If exists, same as HM.</w:t>
      </w:r>
    </w:p>
    <w:p w14:paraId="443646EB" w14:textId="77777777" w:rsidR="00DC32C6" w:rsidRPr="00421CEB" w:rsidRDefault="00DC32C6" w:rsidP="00CE34DA">
      <w:pPr>
        <w:jc w:val="both"/>
        <w:rPr>
          <w:szCs w:val="22"/>
        </w:rPr>
      </w:pPr>
    </w:p>
    <w:p w14:paraId="37965202" w14:textId="442A8151" w:rsidR="00BF7D94" w:rsidRPr="00421CEB" w:rsidRDefault="00BF7D94" w:rsidP="00CE34DA">
      <w:pPr>
        <w:numPr>
          <w:ilvl w:val="0"/>
          <w:numId w:val="12"/>
        </w:numPr>
        <w:jc w:val="both"/>
        <w:rPr>
          <w:szCs w:val="22"/>
        </w:rPr>
      </w:pPr>
      <w:r w:rsidRPr="00421CEB">
        <w:rPr>
          <w:szCs w:val="22"/>
        </w:rPr>
        <w:t>List all tools that use non-rectangular (e.g. triangle) partitions</w:t>
      </w:r>
    </w:p>
    <w:p w14:paraId="2EC5E44D" w14:textId="7EF1FC6B" w:rsidR="00DC32C6" w:rsidRDefault="009458D9" w:rsidP="00CE34DA">
      <w:pPr>
        <w:jc w:val="both"/>
        <w:rPr>
          <w:szCs w:val="22"/>
        </w:rPr>
      </w:pPr>
      <w:r w:rsidRPr="009458D9">
        <w:rPr>
          <w:szCs w:val="22"/>
        </w:rPr>
        <w:t>Same as HM</w:t>
      </w:r>
      <w:r>
        <w:rPr>
          <w:szCs w:val="22"/>
        </w:rPr>
        <w:t>, none.</w:t>
      </w:r>
    </w:p>
    <w:p w14:paraId="246D9048" w14:textId="77777777" w:rsidR="009458D9" w:rsidRPr="00421CEB" w:rsidRDefault="009458D9" w:rsidP="00CE34DA">
      <w:pPr>
        <w:jc w:val="both"/>
        <w:rPr>
          <w:szCs w:val="22"/>
        </w:rPr>
      </w:pPr>
    </w:p>
    <w:p w14:paraId="1CD4D84B" w14:textId="77777777" w:rsidR="00BF7D94" w:rsidRPr="00421CEB" w:rsidRDefault="00BF7D94" w:rsidP="00CE34DA">
      <w:pPr>
        <w:numPr>
          <w:ilvl w:val="0"/>
          <w:numId w:val="12"/>
        </w:numPr>
        <w:jc w:val="both"/>
        <w:rPr>
          <w:szCs w:val="22"/>
        </w:rPr>
      </w:pPr>
      <w:r w:rsidRPr="00421CEB">
        <w:rPr>
          <w:szCs w:val="22"/>
        </w:rPr>
        <w:t>Indicate whether reference frame resampling is used (e.g. the current picture is in 1080p, while the reference picture is in 720p, and vice versa)</w:t>
      </w:r>
    </w:p>
    <w:p w14:paraId="71EA38BB" w14:textId="257EC1A7" w:rsidR="00DC32C6" w:rsidRPr="00421CEB" w:rsidRDefault="007B2294" w:rsidP="00CE34DA">
      <w:pPr>
        <w:jc w:val="both"/>
        <w:rPr>
          <w:szCs w:val="22"/>
        </w:rPr>
      </w:pPr>
      <w:r>
        <w:rPr>
          <w:szCs w:val="22"/>
        </w:rPr>
        <w:t xml:space="preserve">All the input frames are resamples to a quarter of the number of samples. However, the current picture and their reference frames are always of the same pixel resolution. </w:t>
      </w:r>
    </w:p>
    <w:p w14:paraId="2C7A7D41" w14:textId="011863C0" w:rsidR="00BF7D94" w:rsidRPr="00421CEB" w:rsidRDefault="00BF7D94" w:rsidP="00CE34DA">
      <w:pPr>
        <w:numPr>
          <w:ilvl w:val="0"/>
          <w:numId w:val="12"/>
        </w:numPr>
        <w:jc w:val="both"/>
        <w:rPr>
          <w:szCs w:val="22"/>
        </w:rPr>
      </w:pPr>
      <w:r w:rsidRPr="00421CEB">
        <w:rPr>
          <w:szCs w:val="22"/>
        </w:rPr>
        <w:t xml:space="preserve">Indicate whether </w:t>
      </w:r>
      <w:r w:rsidR="00AB6753" w:rsidRPr="00421CEB">
        <w:rPr>
          <w:szCs w:val="22"/>
        </w:rPr>
        <w:t>luma</w:t>
      </w:r>
      <w:r w:rsidRPr="00421CEB">
        <w:rPr>
          <w:szCs w:val="22"/>
        </w:rPr>
        <w:t xml:space="preserve"> and </w:t>
      </w:r>
      <w:r w:rsidR="00AB6753" w:rsidRPr="00421CEB">
        <w:rPr>
          <w:szCs w:val="22"/>
        </w:rPr>
        <w:t>chroma</w:t>
      </w:r>
      <w:r w:rsidRPr="00421CEB">
        <w:rPr>
          <w:szCs w:val="22"/>
        </w:rPr>
        <w:t xml:space="preserve"> use s</w:t>
      </w:r>
      <w:r w:rsidR="00AA5156">
        <w:rPr>
          <w:szCs w:val="22"/>
        </w:rPr>
        <w:t>eparate partitioning structures</w:t>
      </w:r>
    </w:p>
    <w:p w14:paraId="427AB9D4" w14:textId="4C84F7E4" w:rsidR="00DC32C6" w:rsidRPr="00421CEB" w:rsidRDefault="009458D9" w:rsidP="00CE34DA">
      <w:pPr>
        <w:jc w:val="both"/>
        <w:rPr>
          <w:szCs w:val="22"/>
        </w:rPr>
      </w:pPr>
      <w:r w:rsidRPr="009458D9">
        <w:rPr>
          <w:szCs w:val="22"/>
        </w:rPr>
        <w:t>Same as HM.</w:t>
      </w:r>
    </w:p>
    <w:p w14:paraId="7223EF71" w14:textId="5998C6EB" w:rsidR="00BF7D94" w:rsidRPr="00421CEB" w:rsidRDefault="00BF7D94" w:rsidP="00CE34DA">
      <w:pPr>
        <w:numPr>
          <w:ilvl w:val="0"/>
          <w:numId w:val="12"/>
        </w:numPr>
        <w:jc w:val="both"/>
        <w:rPr>
          <w:szCs w:val="22"/>
        </w:rPr>
      </w:pPr>
      <w:r w:rsidRPr="00421CEB">
        <w:rPr>
          <w:szCs w:val="22"/>
        </w:rPr>
        <w:t>Indicate whether there are parsing dependencies (e.g. depending on motion vector reconstruction, reconstructed samples and other co</w:t>
      </w:r>
      <w:r w:rsidR="00AA5156">
        <w:rPr>
          <w:szCs w:val="22"/>
        </w:rPr>
        <w:t>mplex reconstruction processes)</w:t>
      </w:r>
    </w:p>
    <w:p w14:paraId="4A342092" w14:textId="36F0C0D7" w:rsidR="00DC32C6" w:rsidRPr="00421CEB" w:rsidRDefault="009458D9" w:rsidP="00CE34DA">
      <w:pPr>
        <w:jc w:val="both"/>
        <w:rPr>
          <w:szCs w:val="22"/>
        </w:rPr>
      </w:pPr>
      <w:r w:rsidRPr="009458D9">
        <w:rPr>
          <w:szCs w:val="22"/>
        </w:rPr>
        <w:t>Same as H</w:t>
      </w:r>
      <w:r>
        <w:rPr>
          <w:szCs w:val="22"/>
        </w:rPr>
        <w:t>M</w:t>
      </w:r>
      <w:r w:rsidRPr="009458D9">
        <w:rPr>
          <w:szCs w:val="22"/>
        </w:rPr>
        <w:t>.</w:t>
      </w:r>
    </w:p>
    <w:p w14:paraId="5A8AA6D8" w14:textId="405FF017" w:rsidR="00BF7D94" w:rsidRPr="00421CEB" w:rsidRDefault="00BF7D94" w:rsidP="00CE34DA">
      <w:pPr>
        <w:numPr>
          <w:ilvl w:val="0"/>
          <w:numId w:val="12"/>
        </w:numPr>
        <w:jc w:val="both"/>
        <w:rPr>
          <w:szCs w:val="22"/>
        </w:rPr>
      </w:pPr>
      <w:r w:rsidRPr="00421CEB">
        <w:rPr>
          <w:szCs w:val="22"/>
        </w:rPr>
        <w:t xml:space="preserve">If the coded picture resolution is different from the input picture resolution, list the coded picture resolution for those sequences (e.g. </w:t>
      </w:r>
      <w:r w:rsidRPr="00421CEB">
        <w:t>360°</w:t>
      </w:r>
      <w:r w:rsidRPr="00421CEB">
        <w:rPr>
          <w:szCs w:val="22"/>
        </w:rPr>
        <w:t xml:space="preserve"> video, input is 8K ERP, coded video is in 4K CMP converted from the 8K input)</w:t>
      </w:r>
    </w:p>
    <w:p w14:paraId="4A8CC708" w14:textId="6F37D007" w:rsidR="00DC32C6" w:rsidRPr="00421CEB" w:rsidRDefault="007B2294" w:rsidP="00CE34DA">
      <w:pPr>
        <w:jc w:val="both"/>
        <w:rPr>
          <w:szCs w:val="22"/>
        </w:rPr>
      </w:pPr>
      <w:r>
        <w:rPr>
          <w:szCs w:val="22"/>
        </w:rPr>
        <w:t>When t</w:t>
      </w:r>
      <w:r w:rsidR="009458D9" w:rsidRPr="00627DAD">
        <w:rPr>
          <w:szCs w:val="22"/>
        </w:rPr>
        <w:t>he input is</w:t>
      </w:r>
      <w:r w:rsidR="00BE7C0F">
        <w:rPr>
          <w:szCs w:val="22"/>
        </w:rPr>
        <w:t xml:space="preserve"> WxH ERP</w:t>
      </w:r>
      <w:r w:rsidR="009458D9" w:rsidRPr="00627DAD">
        <w:rPr>
          <w:szCs w:val="22"/>
        </w:rPr>
        <w:t xml:space="preserve">, the coded video is </w:t>
      </w:r>
      <w:r w:rsidR="00BE7C0F">
        <w:rPr>
          <w:szCs w:val="22"/>
        </w:rPr>
        <w:t>W/2xH/2</w:t>
      </w:r>
      <w:r w:rsidR="009458D9" w:rsidRPr="00627DAD">
        <w:rPr>
          <w:szCs w:val="22"/>
        </w:rPr>
        <w:t xml:space="preserve"> ERP polyphase down-sampled at 4x the original framerate with 4 times more frames than the original sequence.</w:t>
      </w:r>
      <w:r>
        <w:rPr>
          <w:szCs w:val="22"/>
        </w:rPr>
        <w:t xml:space="preserve"> </w:t>
      </w:r>
    </w:p>
    <w:p w14:paraId="142F9FB6" w14:textId="10A6B681" w:rsidR="00BF7D94" w:rsidRDefault="00BF7D94" w:rsidP="00CE34DA">
      <w:pPr>
        <w:pStyle w:val="Heading2"/>
        <w:jc w:val="both"/>
      </w:pPr>
      <w:bookmarkStart w:id="262" w:name="_Toc510425255"/>
      <w:r w:rsidRPr="00421CEB">
        <w:t>Tool level questions</w:t>
      </w:r>
      <w:bookmarkEnd w:id="262"/>
      <w:r w:rsidRPr="00421CEB">
        <w:t xml:space="preserve"> </w:t>
      </w:r>
    </w:p>
    <w:p w14:paraId="66B43B2B" w14:textId="69DCF612" w:rsidR="009458D9" w:rsidRPr="009458D9" w:rsidRDefault="009458D9" w:rsidP="00CE34DA">
      <w:pPr>
        <w:jc w:val="both"/>
      </w:pPr>
      <w:r w:rsidRPr="00627DAD">
        <w:t>The technique has been implemented in HM and no aspect asked below of HM was modified.</w:t>
      </w:r>
    </w:p>
    <w:p w14:paraId="020ECA89" w14:textId="77777777" w:rsidR="00BF7D94" w:rsidRPr="00421CEB" w:rsidRDefault="00BF7D94" w:rsidP="00CE34DA">
      <w:pPr>
        <w:numPr>
          <w:ilvl w:val="0"/>
          <w:numId w:val="13"/>
        </w:numPr>
        <w:ind w:left="360"/>
        <w:jc w:val="both"/>
        <w:rPr>
          <w:b/>
          <w:szCs w:val="22"/>
        </w:rPr>
      </w:pPr>
      <w:r w:rsidRPr="00421CEB">
        <w:rPr>
          <w:b/>
          <w:szCs w:val="22"/>
        </w:rPr>
        <w:t>Partitioning structure</w:t>
      </w:r>
    </w:p>
    <w:p w14:paraId="0C7C8CD7" w14:textId="653A26CF" w:rsidR="00BF7D94" w:rsidRPr="00421CEB" w:rsidRDefault="00231294" w:rsidP="00CE34DA">
      <w:pPr>
        <w:numPr>
          <w:ilvl w:val="1"/>
          <w:numId w:val="13"/>
        </w:numPr>
        <w:ind w:left="990"/>
        <w:jc w:val="both"/>
        <w:rPr>
          <w:b/>
          <w:szCs w:val="22"/>
        </w:rPr>
      </w:pPr>
      <w:r w:rsidRPr="00421CEB">
        <w:rPr>
          <w:szCs w:val="22"/>
        </w:rPr>
        <w:t>W</w:t>
      </w:r>
      <w:r w:rsidR="00BA66FF" w:rsidRPr="00421CEB">
        <w:rPr>
          <w:szCs w:val="22"/>
        </w:rPr>
        <w:t>hether the prediction unit partitioning is different from transform unit partitioning</w:t>
      </w:r>
    </w:p>
    <w:p w14:paraId="5A28C4FC" w14:textId="2254C87D" w:rsidR="00231294" w:rsidRPr="00421CEB" w:rsidRDefault="00231294" w:rsidP="00CE34DA">
      <w:pPr>
        <w:numPr>
          <w:ilvl w:val="1"/>
          <w:numId w:val="13"/>
        </w:numPr>
        <w:ind w:left="990"/>
        <w:jc w:val="both"/>
        <w:rPr>
          <w:b/>
          <w:szCs w:val="22"/>
        </w:rPr>
      </w:pPr>
      <w:r w:rsidRPr="00421CEB">
        <w:rPr>
          <w:szCs w:val="22"/>
        </w:rPr>
        <w:t>Maximum tree depth</w:t>
      </w:r>
    </w:p>
    <w:p w14:paraId="2133C7E3" w14:textId="77777777" w:rsidR="00BF7D94" w:rsidRPr="00421CEB" w:rsidRDefault="00BF7D94" w:rsidP="00CE34DA">
      <w:pPr>
        <w:numPr>
          <w:ilvl w:val="0"/>
          <w:numId w:val="13"/>
        </w:numPr>
        <w:ind w:left="360"/>
        <w:jc w:val="both"/>
        <w:rPr>
          <w:b/>
          <w:szCs w:val="22"/>
        </w:rPr>
      </w:pPr>
      <w:r w:rsidRPr="00421CEB">
        <w:rPr>
          <w:b/>
          <w:szCs w:val="22"/>
        </w:rPr>
        <w:t>Entropy coding</w:t>
      </w:r>
    </w:p>
    <w:p w14:paraId="5A880747" w14:textId="551400F8" w:rsidR="00BF7D94" w:rsidRPr="00421CEB" w:rsidRDefault="00BF7D94" w:rsidP="00CE34DA">
      <w:pPr>
        <w:numPr>
          <w:ilvl w:val="1"/>
          <w:numId w:val="13"/>
        </w:numPr>
        <w:ind w:left="990"/>
        <w:jc w:val="both"/>
        <w:rPr>
          <w:szCs w:val="22"/>
        </w:rPr>
      </w:pPr>
      <w:r w:rsidRPr="00421CEB">
        <w:rPr>
          <w:szCs w:val="22"/>
        </w:rPr>
        <w:t>Total number of context m</w:t>
      </w:r>
      <w:r w:rsidR="00AA5156">
        <w:rPr>
          <w:szCs w:val="22"/>
        </w:rPr>
        <w:t>odels</w:t>
      </w:r>
    </w:p>
    <w:p w14:paraId="2F8C05C0" w14:textId="7B761949" w:rsidR="00BF7D94" w:rsidRPr="00421CEB" w:rsidRDefault="00BF7D94" w:rsidP="00CE34DA">
      <w:pPr>
        <w:numPr>
          <w:ilvl w:val="1"/>
          <w:numId w:val="13"/>
        </w:numPr>
        <w:ind w:left="990"/>
        <w:jc w:val="both"/>
        <w:rPr>
          <w:szCs w:val="22"/>
        </w:rPr>
      </w:pPr>
      <w:r w:rsidRPr="00421CEB">
        <w:rPr>
          <w:szCs w:val="22"/>
        </w:rPr>
        <w:t>Memory stor</w:t>
      </w:r>
      <w:r w:rsidR="00AA5156">
        <w:rPr>
          <w:szCs w:val="22"/>
        </w:rPr>
        <w:t>age size for each context model</w:t>
      </w:r>
    </w:p>
    <w:p w14:paraId="29C5558B" w14:textId="7CB4F4A3" w:rsidR="00BF7D94" w:rsidRPr="00421CEB" w:rsidRDefault="00BF7D94" w:rsidP="00CE34DA">
      <w:pPr>
        <w:numPr>
          <w:ilvl w:val="1"/>
          <w:numId w:val="13"/>
        </w:numPr>
        <w:ind w:left="990"/>
        <w:jc w:val="both"/>
        <w:rPr>
          <w:szCs w:val="22"/>
        </w:rPr>
      </w:pPr>
      <w:r w:rsidRPr="00421CEB">
        <w:rPr>
          <w:szCs w:val="22"/>
        </w:rPr>
        <w:t>Range table size if table l</w:t>
      </w:r>
      <w:r w:rsidR="00AA5156">
        <w:rPr>
          <w:szCs w:val="22"/>
        </w:rPr>
        <w:t>ook up is used for range update</w:t>
      </w:r>
    </w:p>
    <w:p w14:paraId="126F7138" w14:textId="4519F971" w:rsidR="00BF7D94" w:rsidRPr="00421CEB" w:rsidRDefault="00AA5156" w:rsidP="00CE34DA">
      <w:pPr>
        <w:numPr>
          <w:ilvl w:val="1"/>
          <w:numId w:val="13"/>
        </w:numPr>
        <w:ind w:left="990"/>
        <w:jc w:val="both"/>
        <w:rPr>
          <w:szCs w:val="22"/>
        </w:rPr>
      </w:pPr>
      <w:r>
        <w:rPr>
          <w:szCs w:val="22"/>
        </w:rPr>
        <w:t>Initialization table size</w:t>
      </w:r>
    </w:p>
    <w:p w14:paraId="58571BE7" w14:textId="10833101" w:rsidR="00BF7D94" w:rsidRPr="00421CEB" w:rsidRDefault="00BF7D94" w:rsidP="00CE34DA">
      <w:pPr>
        <w:numPr>
          <w:ilvl w:val="1"/>
          <w:numId w:val="13"/>
        </w:numPr>
        <w:ind w:left="990"/>
        <w:jc w:val="both"/>
        <w:rPr>
          <w:szCs w:val="22"/>
        </w:rPr>
      </w:pPr>
      <w:r w:rsidRPr="00421CEB">
        <w:rPr>
          <w:szCs w:val="22"/>
        </w:rPr>
        <w:t>Other memory associated</w:t>
      </w:r>
      <w:r w:rsidR="00AA5156">
        <w:rPr>
          <w:szCs w:val="22"/>
        </w:rPr>
        <w:t xml:space="preserve"> with context model adaptation</w:t>
      </w:r>
    </w:p>
    <w:p w14:paraId="20D64D5A" w14:textId="13FBBBBF" w:rsidR="00BF7D94" w:rsidRPr="00421CEB" w:rsidRDefault="00231294" w:rsidP="00CE34DA">
      <w:pPr>
        <w:numPr>
          <w:ilvl w:val="0"/>
          <w:numId w:val="13"/>
        </w:numPr>
        <w:ind w:left="360"/>
        <w:jc w:val="both"/>
        <w:rPr>
          <w:b/>
          <w:szCs w:val="22"/>
        </w:rPr>
      </w:pPr>
      <w:r w:rsidRPr="00421CEB">
        <w:rPr>
          <w:b/>
          <w:szCs w:val="22"/>
        </w:rPr>
        <w:t>Control data</w:t>
      </w:r>
      <w:r w:rsidR="00AA5156">
        <w:rPr>
          <w:b/>
          <w:szCs w:val="22"/>
        </w:rPr>
        <w:t xml:space="preserve"> derivation process</w:t>
      </w:r>
    </w:p>
    <w:p w14:paraId="586246C4" w14:textId="3B5E53B2" w:rsidR="00BF7D94" w:rsidRPr="00421CEB" w:rsidRDefault="00BF7D94" w:rsidP="00CE34DA">
      <w:pPr>
        <w:numPr>
          <w:ilvl w:val="1"/>
          <w:numId w:val="13"/>
        </w:numPr>
        <w:ind w:left="990"/>
        <w:jc w:val="both"/>
        <w:rPr>
          <w:szCs w:val="22"/>
        </w:rPr>
      </w:pPr>
      <w:r w:rsidRPr="00421CEB">
        <w:rPr>
          <w:szCs w:val="22"/>
        </w:rPr>
        <w:t xml:space="preserve">Temporal </w:t>
      </w:r>
      <w:r w:rsidR="00AA5156">
        <w:rPr>
          <w:szCs w:val="22"/>
        </w:rPr>
        <w:t>motion data storage granularity</w:t>
      </w:r>
    </w:p>
    <w:p w14:paraId="4D41BB92" w14:textId="2CBDAE2E" w:rsidR="00BF7D94" w:rsidRPr="00421CEB" w:rsidRDefault="00BF7D94" w:rsidP="00CE34DA">
      <w:pPr>
        <w:numPr>
          <w:ilvl w:val="1"/>
          <w:numId w:val="13"/>
        </w:numPr>
        <w:ind w:left="990"/>
        <w:jc w:val="both"/>
        <w:rPr>
          <w:szCs w:val="22"/>
        </w:rPr>
      </w:pPr>
      <w:r w:rsidRPr="00421CEB">
        <w:rPr>
          <w:szCs w:val="22"/>
        </w:rPr>
        <w:t>Worst case number of reference pictures which provide temporal motion data for temporal motion vector derivation (if both list0 and list1 motion data from a bi-</w:t>
      </w:r>
      <w:r w:rsidR="00231294" w:rsidRPr="00421CEB">
        <w:rPr>
          <w:szCs w:val="22"/>
        </w:rPr>
        <w:t>predictive</w:t>
      </w:r>
      <w:r w:rsidRPr="00421CEB">
        <w:rPr>
          <w:szCs w:val="22"/>
        </w:rPr>
        <w:t xml:space="preserve"> reference picture are used, count this pict</w:t>
      </w:r>
      <w:r w:rsidR="00AA5156">
        <w:rPr>
          <w:szCs w:val="22"/>
        </w:rPr>
        <w:t>ure as 2)</w:t>
      </w:r>
    </w:p>
    <w:p w14:paraId="6DC5BF3B" w14:textId="03CFDE60" w:rsidR="00BF7D94" w:rsidRPr="00421CEB" w:rsidRDefault="00BF7D94" w:rsidP="00CE34DA">
      <w:pPr>
        <w:numPr>
          <w:ilvl w:val="0"/>
          <w:numId w:val="13"/>
        </w:numPr>
        <w:ind w:left="360"/>
        <w:jc w:val="both"/>
        <w:rPr>
          <w:b/>
          <w:szCs w:val="22"/>
        </w:rPr>
      </w:pPr>
      <w:r w:rsidRPr="00421CEB">
        <w:rPr>
          <w:b/>
          <w:szCs w:val="22"/>
        </w:rPr>
        <w:t>Decoder</w:t>
      </w:r>
      <w:r w:rsidR="000F2238" w:rsidRPr="00421CEB">
        <w:rPr>
          <w:b/>
          <w:szCs w:val="22"/>
        </w:rPr>
        <w:t>-</w:t>
      </w:r>
      <w:r w:rsidRPr="00421CEB">
        <w:rPr>
          <w:b/>
          <w:szCs w:val="22"/>
        </w:rPr>
        <w:t xml:space="preserve">side </w:t>
      </w:r>
      <w:r w:rsidR="00AB6753" w:rsidRPr="00421CEB">
        <w:rPr>
          <w:b/>
          <w:szCs w:val="22"/>
        </w:rPr>
        <w:t>motion refinement</w:t>
      </w:r>
    </w:p>
    <w:p w14:paraId="5646298D" w14:textId="5892BD2C" w:rsidR="00BF7D94" w:rsidRPr="00421CEB" w:rsidRDefault="00BF7D94" w:rsidP="00CE34DA">
      <w:pPr>
        <w:numPr>
          <w:ilvl w:val="1"/>
          <w:numId w:val="13"/>
        </w:numPr>
        <w:ind w:left="990"/>
        <w:jc w:val="both"/>
        <w:rPr>
          <w:szCs w:val="22"/>
        </w:rPr>
      </w:pPr>
      <w:r w:rsidRPr="00421CEB">
        <w:rPr>
          <w:szCs w:val="22"/>
        </w:rPr>
        <w:t xml:space="preserve">Line buffer size in terms of motion vector block lines (assuming horizontal motion vector block size is 4 </w:t>
      </w:r>
      <w:r w:rsidR="00AB6753" w:rsidRPr="00421CEB">
        <w:rPr>
          <w:szCs w:val="22"/>
        </w:rPr>
        <w:t>luma</w:t>
      </w:r>
      <w:r w:rsidR="00AA5156">
        <w:rPr>
          <w:szCs w:val="22"/>
        </w:rPr>
        <w:t xml:space="preserve"> samples)</w:t>
      </w:r>
    </w:p>
    <w:p w14:paraId="5CB4EE72" w14:textId="6384DC9E" w:rsidR="00BF7D94" w:rsidRPr="00421CEB" w:rsidRDefault="00BF7D94" w:rsidP="00CE34DA">
      <w:pPr>
        <w:numPr>
          <w:ilvl w:val="1"/>
          <w:numId w:val="13"/>
        </w:numPr>
        <w:ind w:left="990"/>
        <w:jc w:val="both"/>
        <w:rPr>
          <w:szCs w:val="22"/>
        </w:rPr>
      </w:pPr>
      <w:r w:rsidRPr="00421CEB">
        <w:rPr>
          <w:szCs w:val="22"/>
        </w:rPr>
        <w:t>Operation type (e.g. SAD, block gradi</w:t>
      </w:r>
      <w:r w:rsidR="00263997">
        <w:rPr>
          <w:szCs w:val="22"/>
        </w:rPr>
        <w:t xml:space="preserve">ent), minimum processing unit, </w:t>
      </w:r>
      <w:r w:rsidRPr="00421CEB">
        <w:rPr>
          <w:szCs w:val="22"/>
        </w:rPr>
        <w:t xml:space="preserve">worst case number of operations (e.g. number of SADs per processing unit) and interpolation filter associated with the </w:t>
      </w:r>
      <w:r w:rsidR="00AB6753" w:rsidRPr="00421CEB">
        <w:rPr>
          <w:szCs w:val="22"/>
        </w:rPr>
        <w:t>motion refinement</w:t>
      </w:r>
    </w:p>
    <w:p w14:paraId="242C7EA8" w14:textId="524092E7" w:rsidR="00BF7D94" w:rsidRPr="00421CEB" w:rsidRDefault="00BF7D94" w:rsidP="00CE34DA">
      <w:pPr>
        <w:numPr>
          <w:ilvl w:val="1"/>
          <w:numId w:val="13"/>
        </w:numPr>
        <w:ind w:left="990"/>
        <w:jc w:val="both"/>
        <w:rPr>
          <w:szCs w:val="22"/>
        </w:rPr>
      </w:pPr>
      <w:r w:rsidRPr="00421CEB">
        <w:rPr>
          <w:szCs w:val="22"/>
        </w:rPr>
        <w:lastRenderedPageBreak/>
        <w:t xml:space="preserve">Indicate whether additional reference samples are needed in addition to reference blocks used for regular motion compensation. If yes, describe the </w:t>
      </w:r>
      <w:r w:rsidR="00231294" w:rsidRPr="00421CEB">
        <w:rPr>
          <w:szCs w:val="22"/>
        </w:rPr>
        <w:t xml:space="preserve">largest </w:t>
      </w:r>
      <w:r w:rsidRPr="00421CEB">
        <w:rPr>
          <w:szCs w:val="22"/>
        </w:rPr>
        <w:t>search window size</w:t>
      </w:r>
    </w:p>
    <w:p w14:paraId="5A03B471" w14:textId="77777777" w:rsidR="00BF7D94" w:rsidRPr="00421CEB" w:rsidRDefault="00BF7D94" w:rsidP="00CE34DA">
      <w:pPr>
        <w:numPr>
          <w:ilvl w:val="0"/>
          <w:numId w:val="13"/>
        </w:numPr>
        <w:ind w:left="360"/>
        <w:jc w:val="both"/>
        <w:rPr>
          <w:b/>
          <w:szCs w:val="22"/>
        </w:rPr>
      </w:pPr>
      <w:r w:rsidRPr="00421CEB">
        <w:rPr>
          <w:b/>
          <w:szCs w:val="22"/>
        </w:rPr>
        <w:t>Intra prediction</w:t>
      </w:r>
    </w:p>
    <w:p w14:paraId="5B2E42D8" w14:textId="107038F3" w:rsidR="00BF7D94" w:rsidRPr="00421CEB" w:rsidRDefault="00BF7D94" w:rsidP="00CE34DA">
      <w:pPr>
        <w:numPr>
          <w:ilvl w:val="1"/>
          <w:numId w:val="13"/>
        </w:numPr>
        <w:ind w:left="990"/>
        <w:jc w:val="both"/>
        <w:rPr>
          <w:szCs w:val="22"/>
        </w:rPr>
      </w:pPr>
      <w:r w:rsidRPr="00421CEB">
        <w:rPr>
          <w:szCs w:val="22"/>
        </w:rPr>
        <w:t xml:space="preserve">Line buffer size in terms of </w:t>
      </w:r>
      <w:r w:rsidR="00231294" w:rsidRPr="00421CEB">
        <w:rPr>
          <w:szCs w:val="22"/>
        </w:rPr>
        <w:t>l</w:t>
      </w:r>
      <w:r w:rsidRPr="00421CEB">
        <w:rPr>
          <w:szCs w:val="22"/>
        </w:rPr>
        <w:t xml:space="preserve">uma and </w:t>
      </w:r>
      <w:r w:rsidR="00231294" w:rsidRPr="00421CEB">
        <w:rPr>
          <w:szCs w:val="22"/>
        </w:rPr>
        <w:t>c</w:t>
      </w:r>
      <w:r w:rsidR="00AA5156">
        <w:rPr>
          <w:szCs w:val="22"/>
        </w:rPr>
        <w:t>hroma sample lines</w:t>
      </w:r>
    </w:p>
    <w:p w14:paraId="18C7329C" w14:textId="3C456E56" w:rsidR="00BF7D94" w:rsidRPr="00421CEB" w:rsidRDefault="00BF7D94" w:rsidP="00CE34DA">
      <w:pPr>
        <w:numPr>
          <w:ilvl w:val="1"/>
          <w:numId w:val="13"/>
        </w:numPr>
        <w:ind w:left="990"/>
        <w:jc w:val="both"/>
        <w:rPr>
          <w:szCs w:val="22"/>
        </w:rPr>
      </w:pPr>
      <w:r w:rsidRPr="00421CEB">
        <w:rPr>
          <w:szCs w:val="22"/>
        </w:rPr>
        <w:t>List all the fi</w:t>
      </w:r>
      <w:r w:rsidR="00AA5156">
        <w:rPr>
          <w:szCs w:val="22"/>
        </w:rPr>
        <w:t>lters used for intra prediction</w:t>
      </w:r>
    </w:p>
    <w:p w14:paraId="2CED51DB" w14:textId="4EA6AB96" w:rsidR="00BF7D94" w:rsidRPr="00421CEB" w:rsidRDefault="00BF7D94" w:rsidP="00CE34DA">
      <w:pPr>
        <w:numPr>
          <w:ilvl w:val="1"/>
          <w:numId w:val="13"/>
        </w:numPr>
        <w:ind w:left="990"/>
        <w:jc w:val="both"/>
        <w:rPr>
          <w:szCs w:val="22"/>
        </w:rPr>
      </w:pPr>
      <w:r w:rsidRPr="00421CEB">
        <w:rPr>
          <w:szCs w:val="22"/>
        </w:rPr>
        <w:t xml:space="preserve">Indicate whether there are cross-component dependencies in </w:t>
      </w:r>
      <w:r w:rsidR="00AA5156">
        <w:rPr>
          <w:szCs w:val="22"/>
        </w:rPr>
        <w:t>intra prediction reconstruction</w:t>
      </w:r>
    </w:p>
    <w:p w14:paraId="276A0777" w14:textId="77777777" w:rsidR="00BF7D94" w:rsidRPr="00421CEB" w:rsidRDefault="00BF7D94" w:rsidP="00CE34DA">
      <w:pPr>
        <w:numPr>
          <w:ilvl w:val="0"/>
          <w:numId w:val="13"/>
        </w:numPr>
        <w:ind w:left="360"/>
        <w:jc w:val="both"/>
        <w:rPr>
          <w:b/>
          <w:szCs w:val="22"/>
        </w:rPr>
      </w:pPr>
      <w:r w:rsidRPr="00421CEB">
        <w:rPr>
          <w:b/>
          <w:szCs w:val="22"/>
        </w:rPr>
        <w:t>Inter prediction</w:t>
      </w:r>
    </w:p>
    <w:p w14:paraId="29AD2FF5" w14:textId="6B118B3B" w:rsidR="00BF7D94" w:rsidRPr="00421CEB" w:rsidRDefault="00AA5156" w:rsidP="00CE34DA">
      <w:pPr>
        <w:numPr>
          <w:ilvl w:val="1"/>
          <w:numId w:val="15"/>
        </w:numPr>
        <w:ind w:left="990"/>
        <w:jc w:val="both"/>
        <w:rPr>
          <w:szCs w:val="22"/>
        </w:rPr>
      </w:pPr>
      <w:r>
        <w:rPr>
          <w:szCs w:val="22"/>
        </w:rPr>
        <w:t>Motion vector accuracy</w:t>
      </w:r>
    </w:p>
    <w:p w14:paraId="741587AB" w14:textId="1B174C4C" w:rsidR="00BF7D94" w:rsidRPr="00421CEB" w:rsidRDefault="00BF7D94" w:rsidP="00CE34DA">
      <w:pPr>
        <w:numPr>
          <w:ilvl w:val="1"/>
          <w:numId w:val="15"/>
        </w:numPr>
        <w:ind w:left="990"/>
        <w:jc w:val="both"/>
        <w:rPr>
          <w:szCs w:val="22"/>
        </w:rPr>
      </w:pPr>
      <w:r w:rsidRPr="00421CEB">
        <w:rPr>
          <w:szCs w:val="22"/>
        </w:rPr>
        <w:t>Storage siz</w:t>
      </w:r>
      <w:r w:rsidR="00AA5156">
        <w:rPr>
          <w:szCs w:val="22"/>
        </w:rPr>
        <w:t>e for a motion vector component</w:t>
      </w:r>
    </w:p>
    <w:p w14:paraId="790297C4" w14:textId="67D6CECE" w:rsidR="00BF7D94" w:rsidRPr="00421CEB" w:rsidRDefault="00BF7D94" w:rsidP="00CE34DA">
      <w:pPr>
        <w:numPr>
          <w:ilvl w:val="1"/>
          <w:numId w:val="15"/>
        </w:numPr>
        <w:ind w:left="990"/>
        <w:jc w:val="both"/>
        <w:rPr>
          <w:szCs w:val="22"/>
        </w:rPr>
      </w:pPr>
      <w:r w:rsidRPr="00421CEB">
        <w:rPr>
          <w:szCs w:val="22"/>
        </w:rPr>
        <w:t xml:space="preserve">List all the interpolation filters used for </w:t>
      </w:r>
      <w:r w:rsidR="00AB6753" w:rsidRPr="00421CEB">
        <w:rPr>
          <w:szCs w:val="22"/>
        </w:rPr>
        <w:t>luma</w:t>
      </w:r>
      <w:r w:rsidRPr="00421CEB">
        <w:rPr>
          <w:szCs w:val="22"/>
        </w:rPr>
        <w:t>/</w:t>
      </w:r>
      <w:r w:rsidR="00AB6753" w:rsidRPr="00421CEB">
        <w:rPr>
          <w:szCs w:val="22"/>
        </w:rPr>
        <w:t>chroma</w:t>
      </w:r>
      <w:r w:rsidR="00AA5156">
        <w:rPr>
          <w:szCs w:val="22"/>
        </w:rPr>
        <w:t xml:space="preserve"> motion compensation</w:t>
      </w:r>
    </w:p>
    <w:p w14:paraId="73852293" w14:textId="77777777" w:rsidR="00BF7D94" w:rsidRPr="00421CEB" w:rsidRDefault="00BF7D94" w:rsidP="00CE34DA">
      <w:pPr>
        <w:numPr>
          <w:ilvl w:val="0"/>
          <w:numId w:val="13"/>
        </w:numPr>
        <w:ind w:left="360"/>
        <w:jc w:val="both"/>
        <w:rPr>
          <w:b/>
          <w:szCs w:val="22"/>
        </w:rPr>
      </w:pPr>
      <w:r w:rsidRPr="00421CEB">
        <w:rPr>
          <w:b/>
          <w:szCs w:val="22"/>
        </w:rPr>
        <w:t>Quantization</w:t>
      </w:r>
    </w:p>
    <w:p w14:paraId="558C62A7" w14:textId="36C8B4D0" w:rsidR="00BF7D94" w:rsidRPr="00421CEB" w:rsidRDefault="00BF7D94" w:rsidP="00CE34DA">
      <w:pPr>
        <w:numPr>
          <w:ilvl w:val="1"/>
          <w:numId w:val="13"/>
        </w:numPr>
        <w:ind w:left="990"/>
        <w:jc w:val="both"/>
        <w:rPr>
          <w:szCs w:val="22"/>
        </w:rPr>
      </w:pPr>
      <w:r w:rsidRPr="00421CEB">
        <w:rPr>
          <w:szCs w:val="22"/>
        </w:rPr>
        <w:t>Storage si</w:t>
      </w:r>
      <w:r w:rsidR="00AA5156">
        <w:rPr>
          <w:szCs w:val="22"/>
        </w:rPr>
        <w:t>ze associated with quantization</w:t>
      </w:r>
    </w:p>
    <w:p w14:paraId="05B18740" w14:textId="77777777" w:rsidR="00BF7D94" w:rsidRPr="00421CEB" w:rsidRDefault="00BF7D94" w:rsidP="00CE34DA">
      <w:pPr>
        <w:numPr>
          <w:ilvl w:val="0"/>
          <w:numId w:val="13"/>
        </w:numPr>
        <w:ind w:left="360"/>
        <w:jc w:val="both"/>
        <w:rPr>
          <w:b/>
          <w:szCs w:val="22"/>
        </w:rPr>
      </w:pPr>
      <w:r w:rsidRPr="00421CEB">
        <w:rPr>
          <w:b/>
          <w:szCs w:val="22"/>
        </w:rPr>
        <w:t>Transforms</w:t>
      </w:r>
    </w:p>
    <w:p w14:paraId="069E48EB" w14:textId="4CCD72B1" w:rsidR="00BF7D94" w:rsidRPr="00421CEB" w:rsidRDefault="00BF7D94" w:rsidP="00CE34DA">
      <w:pPr>
        <w:numPr>
          <w:ilvl w:val="0"/>
          <w:numId w:val="16"/>
        </w:numPr>
        <w:ind w:left="990"/>
        <w:jc w:val="both"/>
        <w:rPr>
          <w:szCs w:val="22"/>
        </w:rPr>
      </w:pPr>
      <w:r w:rsidRPr="00421CEB">
        <w:rPr>
          <w:szCs w:val="22"/>
        </w:rPr>
        <w:t>List all the combinations of transform block size and transf</w:t>
      </w:r>
      <w:r w:rsidR="00AA5156">
        <w:rPr>
          <w:szCs w:val="22"/>
        </w:rPr>
        <w:t>orm type for primary transforms</w:t>
      </w:r>
    </w:p>
    <w:p w14:paraId="0160085C" w14:textId="00B5D60F" w:rsidR="00BF7D94" w:rsidRPr="00421CEB" w:rsidRDefault="00BF7D94" w:rsidP="00CE34DA">
      <w:pPr>
        <w:numPr>
          <w:ilvl w:val="0"/>
          <w:numId w:val="16"/>
        </w:numPr>
        <w:ind w:left="990"/>
        <w:jc w:val="both"/>
        <w:rPr>
          <w:szCs w:val="22"/>
        </w:rPr>
      </w:pPr>
      <w:r w:rsidRPr="00421CEB">
        <w:rPr>
          <w:szCs w:val="22"/>
        </w:rPr>
        <w:t>List all the combinations of transform block size and transfor</w:t>
      </w:r>
      <w:r w:rsidR="00AA5156">
        <w:rPr>
          <w:szCs w:val="22"/>
        </w:rPr>
        <w:t>m type for secondary transforms</w:t>
      </w:r>
    </w:p>
    <w:p w14:paraId="7734794D" w14:textId="3D65AC49" w:rsidR="00C455E4" w:rsidRPr="00FA1DE6" w:rsidRDefault="00C455E4" w:rsidP="00CE34DA">
      <w:pPr>
        <w:numPr>
          <w:ilvl w:val="0"/>
          <w:numId w:val="16"/>
        </w:numPr>
        <w:ind w:left="990"/>
        <w:jc w:val="both"/>
        <w:rPr>
          <w:szCs w:val="22"/>
        </w:rPr>
      </w:pPr>
      <w:r w:rsidRPr="00FA1DE6">
        <w:rPr>
          <w:szCs w:val="22"/>
        </w:rPr>
        <w:t>List all the non-separable transforms used</w:t>
      </w:r>
    </w:p>
    <w:p w14:paraId="49EF0D48" w14:textId="5AE1A430" w:rsidR="00786E16" w:rsidRPr="00421CEB" w:rsidRDefault="00BF7D94" w:rsidP="00CE34DA">
      <w:pPr>
        <w:numPr>
          <w:ilvl w:val="0"/>
          <w:numId w:val="16"/>
        </w:numPr>
        <w:ind w:left="990"/>
        <w:jc w:val="both"/>
        <w:rPr>
          <w:szCs w:val="22"/>
        </w:rPr>
      </w:pPr>
      <w:r w:rsidRPr="00421CEB">
        <w:rPr>
          <w:szCs w:val="22"/>
        </w:rPr>
        <w:t>Indicate whether transforms can be fully/partially implement</w:t>
      </w:r>
      <w:r w:rsidR="00AA5156">
        <w:rPr>
          <w:szCs w:val="22"/>
        </w:rPr>
        <w:t>ed using direct matrix multiply</w:t>
      </w:r>
    </w:p>
    <w:p w14:paraId="5CEEE81B" w14:textId="3C99039A" w:rsidR="00C455E4" w:rsidRPr="00FA1DE6" w:rsidRDefault="00786E16" w:rsidP="00CE34DA">
      <w:pPr>
        <w:numPr>
          <w:ilvl w:val="0"/>
          <w:numId w:val="16"/>
        </w:numPr>
        <w:ind w:left="990"/>
        <w:jc w:val="both"/>
        <w:rPr>
          <w:szCs w:val="22"/>
        </w:rPr>
      </w:pPr>
      <w:r w:rsidRPr="00FA1DE6">
        <w:rPr>
          <w:szCs w:val="22"/>
        </w:rPr>
        <w:t>List all the transforms that need multiple iterations (where transform output is fed back as input to the transform logic, and multiple iterations are required to produce final transform output)</w:t>
      </w:r>
    </w:p>
    <w:p w14:paraId="52E650EA" w14:textId="77777777" w:rsidR="00BF7D94" w:rsidRPr="00421CEB" w:rsidRDefault="00BF7D94" w:rsidP="00CE34DA">
      <w:pPr>
        <w:numPr>
          <w:ilvl w:val="0"/>
          <w:numId w:val="13"/>
        </w:numPr>
        <w:ind w:left="360"/>
        <w:jc w:val="both"/>
        <w:rPr>
          <w:b/>
          <w:szCs w:val="22"/>
        </w:rPr>
      </w:pPr>
      <w:r w:rsidRPr="00421CEB">
        <w:rPr>
          <w:b/>
          <w:szCs w:val="22"/>
        </w:rPr>
        <w:t>In-loop filtering</w:t>
      </w:r>
    </w:p>
    <w:p w14:paraId="68BB0569" w14:textId="14D1A3EB" w:rsidR="00BF7D94" w:rsidRPr="00421CEB" w:rsidRDefault="00BF7D94" w:rsidP="00CE34DA">
      <w:pPr>
        <w:numPr>
          <w:ilvl w:val="0"/>
          <w:numId w:val="17"/>
        </w:numPr>
        <w:ind w:left="990"/>
        <w:jc w:val="both"/>
        <w:rPr>
          <w:szCs w:val="22"/>
        </w:rPr>
      </w:pPr>
      <w:r w:rsidRPr="00421CEB">
        <w:rPr>
          <w:szCs w:val="22"/>
        </w:rPr>
        <w:t xml:space="preserve">List line buffer size in terms of </w:t>
      </w:r>
      <w:r w:rsidR="00AB6753" w:rsidRPr="00421CEB">
        <w:rPr>
          <w:szCs w:val="22"/>
        </w:rPr>
        <w:t>luma</w:t>
      </w:r>
      <w:r w:rsidRPr="00421CEB">
        <w:rPr>
          <w:szCs w:val="22"/>
        </w:rPr>
        <w:t xml:space="preserve"> and </w:t>
      </w:r>
      <w:r w:rsidR="00AB6753" w:rsidRPr="00421CEB">
        <w:rPr>
          <w:szCs w:val="22"/>
        </w:rPr>
        <w:t>chroma</w:t>
      </w:r>
      <w:r w:rsidRPr="00421CEB">
        <w:rPr>
          <w:szCs w:val="22"/>
        </w:rPr>
        <w:t xml:space="preserve"> lines (if any)</w:t>
      </w:r>
    </w:p>
    <w:p w14:paraId="69CB7644" w14:textId="77777777" w:rsidR="00BF7D94" w:rsidRPr="00421CEB" w:rsidRDefault="00BF7D94" w:rsidP="00CE34DA">
      <w:pPr>
        <w:numPr>
          <w:ilvl w:val="0"/>
          <w:numId w:val="17"/>
        </w:numPr>
        <w:ind w:left="990"/>
        <w:jc w:val="both"/>
        <w:rPr>
          <w:szCs w:val="22"/>
        </w:rPr>
      </w:pPr>
      <w:r w:rsidRPr="00421CEB">
        <w:rPr>
          <w:szCs w:val="22"/>
        </w:rPr>
        <w:t>List all the filters used for in-loop filtering</w:t>
      </w:r>
    </w:p>
    <w:p w14:paraId="3D8508D6" w14:textId="77777777" w:rsidR="00BF7D94" w:rsidRDefault="00BF7D94" w:rsidP="00CE34DA">
      <w:pPr>
        <w:numPr>
          <w:ilvl w:val="0"/>
          <w:numId w:val="17"/>
        </w:numPr>
        <w:ind w:left="990"/>
        <w:jc w:val="both"/>
        <w:rPr>
          <w:szCs w:val="22"/>
        </w:rPr>
      </w:pPr>
      <w:r w:rsidRPr="00421CEB">
        <w:rPr>
          <w:szCs w:val="22"/>
        </w:rPr>
        <w:t>Minimum processing unit size</w:t>
      </w:r>
    </w:p>
    <w:p w14:paraId="320DFBE8" w14:textId="1F30E0BF" w:rsidR="002938F9" w:rsidRPr="00421CEB" w:rsidRDefault="002938F9" w:rsidP="00CE34DA">
      <w:pPr>
        <w:numPr>
          <w:ilvl w:val="0"/>
          <w:numId w:val="13"/>
        </w:numPr>
        <w:ind w:left="360"/>
        <w:jc w:val="both"/>
        <w:rPr>
          <w:b/>
          <w:szCs w:val="22"/>
        </w:rPr>
      </w:pPr>
      <w:r>
        <w:rPr>
          <w:b/>
          <w:szCs w:val="22"/>
        </w:rPr>
        <w:t>“tool-off” and “tool-on” tests</w:t>
      </w:r>
    </w:p>
    <w:p w14:paraId="3CD66CAD" w14:textId="19FC7A59" w:rsidR="00E758F0" w:rsidRPr="00FA1DE6" w:rsidRDefault="002938F9" w:rsidP="00CE34DA">
      <w:pPr>
        <w:numPr>
          <w:ilvl w:val="0"/>
          <w:numId w:val="25"/>
        </w:numPr>
        <w:jc w:val="both"/>
        <w:rPr>
          <w:szCs w:val="22"/>
        </w:rPr>
      </w:pPr>
      <w:r w:rsidRPr="00421CEB">
        <w:rPr>
          <w:szCs w:val="22"/>
        </w:rPr>
        <w:t>List major tools that contribute to compression efficiency gain relative to HEVC, and provide information about encoder/decoder runtime and coding gain of those</w:t>
      </w:r>
      <w:r>
        <w:rPr>
          <w:szCs w:val="22"/>
        </w:rPr>
        <w:t xml:space="preserve"> individual tools </w:t>
      </w:r>
      <w:r w:rsidR="003A071B">
        <w:rPr>
          <w:szCs w:val="22"/>
        </w:rPr>
        <w:t>(see Table 1 below for test procedure)</w:t>
      </w:r>
    </w:p>
    <w:p w14:paraId="2AE14611" w14:textId="1D649BC2" w:rsidR="003A071B" w:rsidRPr="00421CEB" w:rsidRDefault="003A071B" w:rsidP="00CE34DA">
      <w:pPr>
        <w:pStyle w:val="SPIEbodytext"/>
        <w:ind w:left="1080"/>
        <w:jc w:val="both"/>
        <w:rPr>
          <w:lang w:eastAsia="ko-KR"/>
        </w:rPr>
      </w:pPr>
      <w:r w:rsidRPr="00421CEB">
        <w:rPr>
          <w:b/>
          <w:sz w:val="22"/>
          <w:szCs w:val="22"/>
        </w:rPr>
        <w:t>Table</w:t>
      </w:r>
      <w:r>
        <w:rPr>
          <w:b/>
          <w:sz w:val="22"/>
          <w:szCs w:val="22"/>
        </w:rPr>
        <w:t xml:space="preserve"> </w:t>
      </w:r>
      <w:r w:rsidRPr="00421CEB">
        <w:rPr>
          <w:b/>
          <w:sz w:val="22"/>
          <w:szCs w:val="22"/>
        </w:rPr>
        <w:t xml:space="preserve">1. </w:t>
      </w:r>
      <w:r w:rsidRPr="00421CEB">
        <w:rPr>
          <w:sz w:val="22"/>
          <w:szCs w:val="22"/>
          <w:lang w:eastAsia="ko-KR"/>
        </w:rPr>
        <w:t xml:space="preserve">Test procedure of “tool-off” and “tool-on” tests </w:t>
      </w:r>
      <w:r>
        <w:rPr>
          <w:sz w:val="22"/>
          <w:szCs w:val="22"/>
          <w:lang w:eastAsia="ko-KR"/>
        </w:rPr>
        <w:t xml:space="preserve">for </w:t>
      </w:r>
      <w:r w:rsidRPr="00421CEB">
        <w:rPr>
          <w:sz w:val="22"/>
          <w:szCs w:val="22"/>
          <w:lang w:eastAsia="ko-KR"/>
        </w:rPr>
        <w:t>a CfP response</w:t>
      </w:r>
    </w:p>
    <w:tbl>
      <w:tblPr>
        <w:tblStyle w:val="TableGrid"/>
        <w:tblW w:w="0" w:type="auto"/>
        <w:tblLook w:val="04A0" w:firstRow="1" w:lastRow="0" w:firstColumn="1" w:lastColumn="0" w:noHBand="0" w:noVBand="1"/>
      </w:tblPr>
      <w:tblGrid>
        <w:gridCol w:w="731"/>
        <w:gridCol w:w="4301"/>
        <w:gridCol w:w="4318"/>
      </w:tblGrid>
      <w:tr w:rsidR="003A071B" w:rsidRPr="00421CEB" w14:paraId="321F82ED" w14:textId="77777777" w:rsidTr="00E758F0">
        <w:tc>
          <w:tcPr>
            <w:tcW w:w="738" w:type="dxa"/>
          </w:tcPr>
          <w:p w14:paraId="1F49BD8A" w14:textId="77777777" w:rsidR="003A071B" w:rsidRPr="00421CEB" w:rsidRDefault="003A071B" w:rsidP="00CE34DA">
            <w:pPr>
              <w:pStyle w:val="SPIEbodytext"/>
              <w:jc w:val="both"/>
              <w:rPr>
                <w:lang w:eastAsia="ko-KR"/>
              </w:rPr>
            </w:pPr>
            <w:r w:rsidRPr="00421CEB">
              <w:rPr>
                <w:lang w:eastAsia="ko-KR"/>
              </w:rPr>
              <w:t>step</w:t>
            </w:r>
          </w:p>
        </w:tc>
        <w:tc>
          <w:tcPr>
            <w:tcW w:w="4410" w:type="dxa"/>
          </w:tcPr>
          <w:p w14:paraId="6AF915EC" w14:textId="77777777" w:rsidR="003A071B" w:rsidRPr="00421CEB" w:rsidRDefault="003A071B" w:rsidP="00CE34DA">
            <w:pPr>
              <w:pStyle w:val="SPIEbodytext"/>
              <w:jc w:val="both"/>
              <w:rPr>
                <w:lang w:eastAsia="ko-KR"/>
              </w:rPr>
            </w:pPr>
            <w:r w:rsidRPr="00421CEB">
              <w:rPr>
                <w:sz w:val="22"/>
                <w:szCs w:val="22"/>
                <w:lang w:eastAsia="ko-KR"/>
              </w:rPr>
              <w:t>“tool-off” test</w:t>
            </w:r>
          </w:p>
        </w:tc>
        <w:tc>
          <w:tcPr>
            <w:tcW w:w="4428" w:type="dxa"/>
          </w:tcPr>
          <w:p w14:paraId="70CAE0D0" w14:textId="77777777" w:rsidR="003A071B" w:rsidRPr="00421CEB" w:rsidRDefault="003A071B" w:rsidP="00CE34DA">
            <w:pPr>
              <w:pStyle w:val="SPIEbodytext"/>
              <w:jc w:val="both"/>
              <w:rPr>
                <w:lang w:eastAsia="ko-KR"/>
              </w:rPr>
            </w:pPr>
            <w:r w:rsidRPr="00421CEB">
              <w:rPr>
                <w:sz w:val="22"/>
                <w:szCs w:val="22"/>
                <w:lang w:eastAsia="ko-KR"/>
              </w:rPr>
              <w:t>“tool-on” test</w:t>
            </w:r>
          </w:p>
        </w:tc>
      </w:tr>
      <w:tr w:rsidR="003A071B" w:rsidRPr="00421CEB" w14:paraId="41A18865" w14:textId="77777777" w:rsidTr="00E758F0">
        <w:tc>
          <w:tcPr>
            <w:tcW w:w="738" w:type="dxa"/>
          </w:tcPr>
          <w:p w14:paraId="7DEE7F35" w14:textId="77777777" w:rsidR="003A071B" w:rsidRPr="00421CEB" w:rsidRDefault="003A071B" w:rsidP="00CE34DA">
            <w:pPr>
              <w:pStyle w:val="SPIEbodytext"/>
              <w:jc w:val="both"/>
              <w:rPr>
                <w:lang w:eastAsia="ko-KR"/>
              </w:rPr>
            </w:pPr>
            <w:r w:rsidRPr="00421CEB">
              <w:rPr>
                <w:lang w:eastAsia="ko-KR"/>
              </w:rPr>
              <w:t>1</w:t>
            </w:r>
          </w:p>
        </w:tc>
        <w:tc>
          <w:tcPr>
            <w:tcW w:w="8838" w:type="dxa"/>
            <w:gridSpan w:val="2"/>
          </w:tcPr>
          <w:p w14:paraId="41930E89" w14:textId="77777777" w:rsidR="003A071B" w:rsidRPr="00421CEB" w:rsidRDefault="003A071B" w:rsidP="00CE34DA">
            <w:pPr>
              <w:pStyle w:val="SPIEbodytext"/>
              <w:jc w:val="both"/>
              <w:rPr>
                <w:lang w:eastAsia="ko-KR"/>
              </w:rPr>
            </w:pPr>
            <w:r w:rsidRPr="00421CEB">
              <w:rPr>
                <w:lang w:eastAsia="ko-KR"/>
              </w:rPr>
              <w:t xml:space="preserve">Identify </w:t>
            </w:r>
            <w:r>
              <w:rPr>
                <w:lang w:eastAsia="ko-KR"/>
              </w:rPr>
              <w:t xml:space="preserve">what you consider </w:t>
            </w:r>
            <w:r w:rsidRPr="00421CEB">
              <w:rPr>
                <w:lang w:eastAsia="ko-KR"/>
              </w:rPr>
              <w:t xml:space="preserve">major tools in a CfP response that contribute to </w:t>
            </w:r>
            <w:r w:rsidRPr="00421CEB">
              <w:t>compression efficiency gain</w:t>
            </w:r>
            <w:r w:rsidRPr="00421CEB">
              <w:rPr>
                <w:lang w:eastAsia="ko-KR"/>
              </w:rPr>
              <w:t xml:space="preserve">, and create a test candidates list </w:t>
            </w:r>
          </w:p>
        </w:tc>
      </w:tr>
      <w:tr w:rsidR="003A071B" w:rsidRPr="00421CEB" w14:paraId="5A860B95" w14:textId="77777777" w:rsidTr="00E758F0">
        <w:tc>
          <w:tcPr>
            <w:tcW w:w="738" w:type="dxa"/>
          </w:tcPr>
          <w:p w14:paraId="6CFA505F" w14:textId="77777777" w:rsidR="003A071B" w:rsidRPr="00421CEB" w:rsidRDefault="003A071B" w:rsidP="00CE34DA">
            <w:pPr>
              <w:pStyle w:val="SPIEbodytext"/>
              <w:jc w:val="both"/>
              <w:rPr>
                <w:lang w:eastAsia="ko-KR"/>
              </w:rPr>
            </w:pPr>
            <w:r>
              <w:rPr>
                <w:lang w:eastAsia="ko-KR"/>
              </w:rPr>
              <w:t>2</w:t>
            </w:r>
          </w:p>
        </w:tc>
        <w:tc>
          <w:tcPr>
            <w:tcW w:w="4410" w:type="dxa"/>
          </w:tcPr>
          <w:p w14:paraId="59EA49DE" w14:textId="77777777" w:rsidR="003A071B" w:rsidRPr="00421CEB" w:rsidRDefault="003A071B" w:rsidP="00CE34DA">
            <w:pPr>
              <w:pStyle w:val="SPIEbodytext"/>
              <w:jc w:val="both"/>
              <w:rPr>
                <w:lang w:eastAsia="ko-KR"/>
              </w:rPr>
            </w:pPr>
            <w:r w:rsidRPr="00FA1DE6">
              <w:rPr>
                <w:lang w:eastAsia="ko-KR"/>
              </w:rPr>
              <w:t>Turn on all</w:t>
            </w:r>
            <w:r w:rsidRPr="00421CEB">
              <w:rPr>
                <w:lang w:eastAsia="ko-KR"/>
              </w:rPr>
              <w:t xml:space="preserve"> the tools in the test candidates list, run the CfP response software and compute </w:t>
            </w:r>
            <w:r>
              <w:rPr>
                <w:lang w:eastAsia="ko-KR"/>
              </w:rPr>
              <w:t xml:space="preserve">PSNRs, bit rates, and run times </w:t>
            </w:r>
          </w:p>
        </w:tc>
        <w:tc>
          <w:tcPr>
            <w:tcW w:w="4428" w:type="dxa"/>
          </w:tcPr>
          <w:p w14:paraId="0C209F25" w14:textId="77777777" w:rsidR="003A071B" w:rsidRPr="00FA1DE6" w:rsidRDefault="003A071B" w:rsidP="00CE34DA">
            <w:pPr>
              <w:pStyle w:val="SPIEbodytext"/>
              <w:jc w:val="both"/>
              <w:rPr>
                <w:lang w:eastAsia="ko-KR"/>
              </w:rPr>
            </w:pPr>
            <w:r w:rsidRPr="00FA1DE6">
              <w:rPr>
                <w:lang w:eastAsia="ko-KR"/>
              </w:rPr>
              <w:t>Turn off all the tools in the test candidates list, run the CfP response software, compute PSNRs, bit rates, and run times, and compute the BD-rate and run-time numbers relative to the HM anchor</w:t>
            </w:r>
          </w:p>
        </w:tc>
      </w:tr>
      <w:tr w:rsidR="003A071B" w:rsidRPr="00421CEB" w14:paraId="046DF33C" w14:textId="77777777" w:rsidTr="00E758F0">
        <w:tc>
          <w:tcPr>
            <w:tcW w:w="738" w:type="dxa"/>
          </w:tcPr>
          <w:p w14:paraId="6377355C" w14:textId="77777777" w:rsidR="003A071B" w:rsidRPr="00421CEB" w:rsidRDefault="003A071B" w:rsidP="00CE34DA">
            <w:pPr>
              <w:pStyle w:val="SPIEbodytext"/>
              <w:jc w:val="both"/>
              <w:rPr>
                <w:lang w:eastAsia="ko-KR"/>
              </w:rPr>
            </w:pPr>
            <w:r>
              <w:rPr>
                <w:lang w:eastAsia="ko-KR"/>
              </w:rPr>
              <w:t>3</w:t>
            </w:r>
          </w:p>
        </w:tc>
        <w:tc>
          <w:tcPr>
            <w:tcW w:w="4410" w:type="dxa"/>
          </w:tcPr>
          <w:p w14:paraId="6F46E947" w14:textId="77777777" w:rsidR="003A071B" w:rsidRPr="00421CEB" w:rsidRDefault="003A071B" w:rsidP="00CE34DA">
            <w:pPr>
              <w:pStyle w:val="SPIEbodytext"/>
              <w:jc w:val="both"/>
              <w:rPr>
                <w:lang w:eastAsia="ko-KR"/>
              </w:rPr>
            </w:pPr>
            <w:r w:rsidRPr="00421CEB">
              <w:rPr>
                <w:lang w:eastAsia="ko-KR"/>
              </w:rPr>
              <w:t xml:space="preserve">Turn </w:t>
            </w:r>
            <w:r w:rsidRPr="00FA1DE6">
              <w:rPr>
                <w:lang w:eastAsia="ko-KR"/>
              </w:rPr>
              <w:t xml:space="preserve">off a tool in the test candidates list, and keep all the other tools in the test candidates list on, run the CfP response software and compute the BD-rate </w:t>
            </w:r>
            <w:r w:rsidRPr="00FA1DE6">
              <w:rPr>
                <w:lang w:eastAsia="ko-KR"/>
              </w:rPr>
              <w:lastRenderedPageBreak/>
              <w:t>and run-time numbers relative to the CfP response software with all tools on</w:t>
            </w:r>
          </w:p>
        </w:tc>
        <w:tc>
          <w:tcPr>
            <w:tcW w:w="4428" w:type="dxa"/>
          </w:tcPr>
          <w:p w14:paraId="0E70475A" w14:textId="77777777" w:rsidR="003A071B" w:rsidRPr="00421CEB" w:rsidRDefault="003A071B" w:rsidP="00CE34DA">
            <w:pPr>
              <w:pStyle w:val="SPIEbodytext"/>
              <w:jc w:val="both"/>
              <w:rPr>
                <w:lang w:eastAsia="ko-KR"/>
              </w:rPr>
            </w:pPr>
            <w:r w:rsidRPr="00FA1DE6">
              <w:rPr>
                <w:lang w:eastAsia="ko-KR"/>
              </w:rPr>
              <w:lastRenderedPageBreak/>
              <w:t xml:space="preserve">Turn on a tool in the test candidates list, and keep all the other tools in the test candidates list off, run the CfP response software and compute the BD-rate and run-time numbers relative to the CfP response </w:t>
            </w:r>
            <w:r w:rsidRPr="00FA1DE6">
              <w:rPr>
                <w:lang w:eastAsia="ko-KR"/>
              </w:rPr>
              <w:lastRenderedPageBreak/>
              <w:t>software with all tools of the test candidates list off (i.e. step 2)</w:t>
            </w:r>
          </w:p>
        </w:tc>
      </w:tr>
      <w:tr w:rsidR="003A071B" w:rsidRPr="00421CEB" w14:paraId="5B13E481" w14:textId="77777777" w:rsidTr="00E758F0">
        <w:tc>
          <w:tcPr>
            <w:tcW w:w="738" w:type="dxa"/>
          </w:tcPr>
          <w:p w14:paraId="0918E65E" w14:textId="77777777" w:rsidR="003A071B" w:rsidRPr="00421CEB" w:rsidRDefault="003A071B" w:rsidP="00CE34DA">
            <w:pPr>
              <w:pStyle w:val="SPIEbodytext"/>
              <w:jc w:val="both"/>
              <w:rPr>
                <w:lang w:eastAsia="ko-KR"/>
              </w:rPr>
            </w:pPr>
            <w:r>
              <w:rPr>
                <w:lang w:eastAsia="ko-KR"/>
              </w:rPr>
              <w:lastRenderedPageBreak/>
              <w:t>4</w:t>
            </w:r>
          </w:p>
        </w:tc>
        <w:tc>
          <w:tcPr>
            <w:tcW w:w="4410" w:type="dxa"/>
          </w:tcPr>
          <w:p w14:paraId="1B4A6603" w14:textId="77777777" w:rsidR="003A071B" w:rsidRPr="00421CEB" w:rsidRDefault="003A071B" w:rsidP="00CE34DA">
            <w:pPr>
              <w:pStyle w:val="SPIEbodytext"/>
              <w:jc w:val="both"/>
              <w:rPr>
                <w:lang w:eastAsia="ko-KR"/>
              </w:rPr>
            </w:pPr>
            <w:r w:rsidRPr="00421CEB">
              <w:rPr>
                <w:lang w:eastAsia="ko-KR"/>
              </w:rPr>
              <w:t xml:space="preserve">Repeat step </w:t>
            </w:r>
            <w:r>
              <w:rPr>
                <w:lang w:eastAsia="ko-KR"/>
              </w:rPr>
              <w:t>3</w:t>
            </w:r>
            <w:r w:rsidRPr="00421CEB">
              <w:rPr>
                <w:lang w:eastAsia="ko-KR"/>
              </w:rPr>
              <w:t xml:space="preserve"> until all the tools in the test candidates list are tested</w:t>
            </w:r>
          </w:p>
        </w:tc>
        <w:tc>
          <w:tcPr>
            <w:tcW w:w="4428" w:type="dxa"/>
          </w:tcPr>
          <w:p w14:paraId="10384DF8" w14:textId="77777777" w:rsidR="003A071B" w:rsidRPr="00421CEB" w:rsidRDefault="003A071B" w:rsidP="00CE34DA">
            <w:pPr>
              <w:pStyle w:val="SPIEbodytext"/>
              <w:jc w:val="both"/>
              <w:rPr>
                <w:lang w:eastAsia="ko-KR"/>
              </w:rPr>
            </w:pPr>
            <w:r w:rsidRPr="00421CEB">
              <w:rPr>
                <w:lang w:eastAsia="ko-KR"/>
              </w:rPr>
              <w:t xml:space="preserve">Repeat step </w:t>
            </w:r>
            <w:r>
              <w:rPr>
                <w:lang w:eastAsia="ko-KR"/>
              </w:rPr>
              <w:t>3</w:t>
            </w:r>
            <w:r w:rsidRPr="00421CEB">
              <w:rPr>
                <w:lang w:eastAsia="ko-KR"/>
              </w:rPr>
              <w:t xml:space="preserve"> until all the tools in the test candidates list are tested</w:t>
            </w:r>
          </w:p>
        </w:tc>
      </w:tr>
      <w:tr w:rsidR="003A071B" w:rsidRPr="00421CEB" w14:paraId="34FAC22B" w14:textId="77777777" w:rsidTr="00E758F0">
        <w:tc>
          <w:tcPr>
            <w:tcW w:w="738" w:type="dxa"/>
          </w:tcPr>
          <w:p w14:paraId="253218A9" w14:textId="77777777" w:rsidR="003A071B" w:rsidRPr="00421CEB" w:rsidRDefault="003A071B" w:rsidP="00CE34DA">
            <w:pPr>
              <w:pStyle w:val="SPIEbodytext"/>
              <w:jc w:val="both"/>
              <w:rPr>
                <w:lang w:eastAsia="ko-KR"/>
              </w:rPr>
            </w:pPr>
            <w:r>
              <w:rPr>
                <w:lang w:eastAsia="ko-KR"/>
              </w:rPr>
              <w:t>5</w:t>
            </w:r>
          </w:p>
        </w:tc>
        <w:tc>
          <w:tcPr>
            <w:tcW w:w="8838" w:type="dxa"/>
            <w:gridSpan w:val="2"/>
          </w:tcPr>
          <w:p w14:paraId="0DE8BF2C" w14:textId="37B82A02" w:rsidR="003A071B" w:rsidRPr="00421CEB" w:rsidRDefault="003A071B" w:rsidP="00CE34DA">
            <w:pPr>
              <w:pStyle w:val="SPIEbodytext"/>
              <w:jc w:val="both"/>
              <w:rPr>
                <w:lang w:eastAsia="ko-KR"/>
              </w:rPr>
            </w:pPr>
            <w:r w:rsidRPr="00421CEB">
              <w:rPr>
                <w:lang w:eastAsia="ko-KR"/>
              </w:rPr>
              <w:t>Compose the test data</w:t>
            </w:r>
          </w:p>
        </w:tc>
      </w:tr>
    </w:tbl>
    <w:p w14:paraId="72068E51" w14:textId="77777777" w:rsidR="002938F9" w:rsidRPr="00421CEB" w:rsidRDefault="002938F9" w:rsidP="00CE34DA">
      <w:pPr>
        <w:jc w:val="both"/>
      </w:pPr>
    </w:p>
    <w:p w14:paraId="3E27C82A" w14:textId="087EBDC9" w:rsidR="005F3E73" w:rsidRDefault="005F3E73" w:rsidP="00CE34DA">
      <w:pPr>
        <w:pStyle w:val="Heading1"/>
        <w:jc w:val="both"/>
      </w:pPr>
      <w:bookmarkStart w:id="263" w:name="_Toc510425256"/>
      <w:r>
        <w:t>Reference</w:t>
      </w:r>
      <w:bookmarkEnd w:id="263"/>
    </w:p>
    <w:p w14:paraId="01438072" w14:textId="5F5DE8A7" w:rsidR="005F3E73" w:rsidRPr="005F3E73" w:rsidRDefault="005F3E73" w:rsidP="00CE34DA">
      <w:pPr>
        <w:pStyle w:val="ListParagraph"/>
        <w:numPr>
          <w:ilvl w:val="0"/>
          <w:numId w:val="43"/>
        </w:numPr>
        <w:jc w:val="both"/>
      </w:pPr>
      <w:bookmarkStart w:id="264" w:name="_Ref510026688"/>
      <w:r w:rsidRPr="005F3E73">
        <w:t>pidstat - Report statistics for Linux tasks</w:t>
      </w:r>
      <w:r>
        <w:t xml:space="preserve">, source: </w:t>
      </w:r>
      <w:r w:rsidRPr="005F3E73">
        <w:t>http://sebastien.godard.pagesperso-orange.fr/man_pidstat.html</w:t>
      </w:r>
      <w:bookmarkEnd w:id="264"/>
      <w:r>
        <w:t xml:space="preserve"> </w:t>
      </w:r>
    </w:p>
    <w:p w14:paraId="139E0D64" w14:textId="7DD1C77F" w:rsidR="00BF7D94" w:rsidRPr="00421CEB" w:rsidRDefault="00DC32C6" w:rsidP="00CE34DA">
      <w:pPr>
        <w:jc w:val="both"/>
        <w:rPr>
          <w:szCs w:val="22"/>
        </w:rPr>
      </w:pPr>
      <w:r w:rsidRPr="00421CEB">
        <w:rPr>
          <w:szCs w:val="22"/>
        </w:rPr>
        <w:t>[end of document]</w:t>
      </w:r>
    </w:p>
    <w:p w14:paraId="32EAF635" w14:textId="77777777" w:rsidR="007F1F8B" w:rsidRPr="00421CEB" w:rsidRDefault="007F1F8B" w:rsidP="00CE34DA">
      <w:pPr>
        <w:jc w:val="both"/>
        <w:rPr>
          <w:szCs w:val="22"/>
        </w:rPr>
      </w:pPr>
    </w:p>
    <w:sectPr w:rsidR="007F1F8B" w:rsidRPr="00421CEB" w:rsidSect="001A2431">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85DF8" w14:textId="77777777" w:rsidR="006B3D12" w:rsidRDefault="006B3D12">
      <w:r>
        <w:separator/>
      </w:r>
    </w:p>
  </w:endnote>
  <w:endnote w:type="continuationSeparator" w:id="0">
    <w:p w14:paraId="1DFAA485" w14:textId="77777777" w:rsidR="006B3D12" w:rsidRDefault="006B3D12">
      <w:r>
        <w:continuationSeparator/>
      </w:r>
    </w:p>
  </w:endnote>
  <w:endnote w:type="continuationNotice" w:id="1">
    <w:p w14:paraId="4211D8A8" w14:textId="77777777" w:rsidR="006B3D12" w:rsidRDefault="006B3D1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D008CFE" w:rsidR="006B3D12" w:rsidRPr="00C00DDE" w:rsidRDefault="006B3D12"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ii</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C2CE3">
      <w:rPr>
        <w:rStyle w:val="PageNumber"/>
        <w:noProof/>
      </w:rPr>
      <w:t>2018-04-02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63159" w14:textId="77777777" w:rsidR="006B3D12" w:rsidRDefault="006B3D12">
      <w:r>
        <w:separator/>
      </w:r>
    </w:p>
  </w:footnote>
  <w:footnote w:type="continuationSeparator" w:id="0">
    <w:p w14:paraId="1C34E9E2" w14:textId="77777777" w:rsidR="006B3D12" w:rsidRDefault="006B3D12">
      <w:r>
        <w:continuationSeparator/>
      </w:r>
    </w:p>
  </w:footnote>
  <w:footnote w:type="continuationNotice" w:id="1">
    <w:p w14:paraId="7054A6BF" w14:textId="77777777" w:rsidR="006B3D12" w:rsidRDefault="006B3D1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0D2783"/>
    <w:multiLevelType w:val="hybridMultilevel"/>
    <w:tmpl w:val="EF0A003A"/>
    <w:lvl w:ilvl="0" w:tplc="052CE748">
      <w:start w:val="1"/>
      <w:numFmt w:val="bullet"/>
      <w:lvlText w:val="−"/>
      <w:lvlJc w:val="left"/>
      <w:pPr>
        <w:ind w:left="72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6145F05"/>
    <w:multiLevelType w:val="hybridMultilevel"/>
    <w:tmpl w:val="00481074"/>
    <w:lvl w:ilvl="0" w:tplc="052CE748">
      <w:start w:val="1"/>
      <w:numFmt w:val="bullet"/>
      <w:lvlText w:val="−"/>
      <w:lvlJc w:val="left"/>
      <w:pPr>
        <w:ind w:left="72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8E02ED0"/>
    <w:multiLevelType w:val="hybridMultilevel"/>
    <w:tmpl w:val="4840543A"/>
    <w:lvl w:ilvl="0" w:tplc="052CE748">
      <w:start w:val="1"/>
      <w:numFmt w:val="bullet"/>
      <w:lvlText w:val="−"/>
      <w:lvlJc w:val="left"/>
      <w:pPr>
        <w:ind w:left="72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0C804531"/>
    <w:multiLevelType w:val="hybridMultilevel"/>
    <w:tmpl w:val="6B34018E"/>
    <w:lvl w:ilvl="0" w:tplc="052CE748">
      <w:start w:val="1"/>
      <w:numFmt w:val="bullet"/>
      <w:lvlText w:val="−"/>
      <w:lvlJc w:val="left"/>
      <w:pPr>
        <w:ind w:left="72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560FC3"/>
    <w:multiLevelType w:val="hybridMultilevel"/>
    <w:tmpl w:val="DA42B5DC"/>
    <w:lvl w:ilvl="0" w:tplc="052CE748">
      <w:start w:val="1"/>
      <w:numFmt w:val="bullet"/>
      <w:lvlText w:val="−"/>
      <w:lvlJc w:val="left"/>
      <w:pPr>
        <w:ind w:left="1440" w:hanging="360"/>
      </w:pPr>
      <w:rPr>
        <w:rFonts w:ascii="Times New Roman" w:hAnsi="Times New Roman" w:cs="Times New Roman"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1" w15:restartNumberingAfterBreak="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122725"/>
    <w:multiLevelType w:val="hybridMultilevel"/>
    <w:tmpl w:val="F952550C"/>
    <w:lvl w:ilvl="0" w:tplc="0413000B">
      <w:start w:val="1"/>
      <w:numFmt w:val="bullet"/>
      <w:lvlText w:val=""/>
      <w:lvlJc w:val="left"/>
      <w:pPr>
        <w:ind w:left="1440" w:hanging="360"/>
      </w:pPr>
      <w:rPr>
        <w:rFonts w:ascii="Wingdings" w:hAnsi="Wingdings"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3" w15:restartNumberingAfterBreak="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4" w15:restartNumberingAfterBreak="0">
    <w:nsid w:val="1D087E82"/>
    <w:multiLevelType w:val="hybridMultilevel"/>
    <w:tmpl w:val="149AD80A"/>
    <w:lvl w:ilvl="0" w:tplc="052CE748">
      <w:start w:val="1"/>
      <w:numFmt w:val="bullet"/>
      <w:lvlText w:val="−"/>
      <w:lvlJc w:val="left"/>
      <w:pPr>
        <w:ind w:left="72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0FF1067"/>
    <w:multiLevelType w:val="hybridMultilevel"/>
    <w:tmpl w:val="FFE4714A"/>
    <w:lvl w:ilvl="0" w:tplc="052CE748">
      <w:start w:val="1"/>
      <w:numFmt w:val="bullet"/>
      <w:lvlText w:val="−"/>
      <w:lvlJc w:val="left"/>
      <w:pPr>
        <w:ind w:left="720" w:hanging="360"/>
      </w:pPr>
      <w:rPr>
        <w:rFonts w:ascii="Times New Roman" w:hAnsi="Times New Roman"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B80C58"/>
    <w:multiLevelType w:val="multilevel"/>
    <w:tmpl w:val="8196DAA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111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2DF42C2C"/>
    <w:multiLevelType w:val="hybridMultilevel"/>
    <w:tmpl w:val="8EBAEF74"/>
    <w:lvl w:ilvl="0" w:tplc="052CE748">
      <w:start w:val="1"/>
      <w:numFmt w:val="bullet"/>
      <w:lvlText w:val="−"/>
      <w:lvlJc w:val="left"/>
      <w:pPr>
        <w:ind w:left="72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2" w15:restartNumberingAfterBreak="0">
    <w:nsid w:val="40314ECF"/>
    <w:multiLevelType w:val="hybridMultilevel"/>
    <w:tmpl w:val="67CEBAAA"/>
    <w:lvl w:ilvl="0" w:tplc="052CE748">
      <w:start w:val="1"/>
      <w:numFmt w:val="bullet"/>
      <w:lvlText w:val="−"/>
      <w:lvlJc w:val="left"/>
      <w:pPr>
        <w:ind w:left="72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57F63D1"/>
    <w:multiLevelType w:val="hybridMultilevel"/>
    <w:tmpl w:val="0A804DF0"/>
    <w:lvl w:ilvl="0" w:tplc="B6DA7EBC">
      <w:start w:val="1"/>
      <w:numFmt w:val="decimal"/>
      <w:lvlText w:val="[%1] "/>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91A36F2"/>
    <w:multiLevelType w:val="hybridMultilevel"/>
    <w:tmpl w:val="56C2C204"/>
    <w:lvl w:ilvl="0" w:tplc="28689134">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A584582"/>
    <w:multiLevelType w:val="hybridMultilevel"/>
    <w:tmpl w:val="B202953A"/>
    <w:lvl w:ilvl="0" w:tplc="28689134">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A65E9F"/>
    <w:multiLevelType w:val="hybridMultilevel"/>
    <w:tmpl w:val="A2D0877E"/>
    <w:lvl w:ilvl="0" w:tplc="052CE748">
      <w:start w:val="1"/>
      <w:numFmt w:val="bullet"/>
      <w:lvlText w:val="−"/>
      <w:lvlJc w:val="left"/>
      <w:pPr>
        <w:ind w:left="72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F213088"/>
    <w:multiLevelType w:val="hybridMultilevel"/>
    <w:tmpl w:val="3F7CE8E0"/>
    <w:lvl w:ilvl="0" w:tplc="052CE748">
      <w:start w:val="1"/>
      <w:numFmt w:val="bullet"/>
      <w:lvlText w:val="−"/>
      <w:lvlJc w:val="left"/>
      <w:pPr>
        <w:ind w:left="72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440352D"/>
    <w:multiLevelType w:val="hybridMultilevel"/>
    <w:tmpl w:val="9158700E"/>
    <w:lvl w:ilvl="0" w:tplc="052CE748">
      <w:start w:val="1"/>
      <w:numFmt w:val="bullet"/>
      <w:lvlText w:val="−"/>
      <w:lvlJc w:val="left"/>
      <w:pPr>
        <w:ind w:left="72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7" w15:restartNumberingAfterBreak="0">
    <w:nsid w:val="6E3F37A3"/>
    <w:multiLevelType w:val="hybridMultilevel"/>
    <w:tmpl w:val="3DC4DA26"/>
    <w:lvl w:ilvl="0" w:tplc="052CE748">
      <w:start w:val="1"/>
      <w:numFmt w:val="bullet"/>
      <w:lvlText w:val="−"/>
      <w:lvlJc w:val="left"/>
      <w:pPr>
        <w:ind w:left="72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6E661A9C"/>
    <w:multiLevelType w:val="hybridMultilevel"/>
    <w:tmpl w:val="1210315A"/>
    <w:lvl w:ilvl="0" w:tplc="052CE748">
      <w:start w:val="1"/>
      <w:numFmt w:val="bullet"/>
      <w:lvlText w:val="−"/>
      <w:lvlJc w:val="left"/>
      <w:pPr>
        <w:ind w:left="1170" w:hanging="360"/>
      </w:pPr>
      <w:rPr>
        <w:rFonts w:ascii="Times New Roman" w:hAnsi="Times New Roman" w:cs="Times New Roman" w:hint="default"/>
      </w:rPr>
    </w:lvl>
    <w:lvl w:ilvl="1" w:tplc="04130003" w:tentative="1">
      <w:start w:val="1"/>
      <w:numFmt w:val="bullet"/>
      <w:lvlText w:val="o"/>
      <w:lvlJc w:val="left"/>
      <w:pPr>
        <w:ind w:left="1890" w:hanging="360"/>
      </w:pPr>
      <w:rPr>
        <w:rFonts w:ascii="Courier New" w:hAnsi="Courier New" w:cs="Courier New" w:hint="default"/>
      </w:rPr>
    </w:lvl>
    <w:lvl w:ilvl="2" w:tplc="04130005" w:tentative="1">
      <w:start w:val="1"/>
      <w:numFmt w:val="bullet"/>
      <w:lvlText w:val=""/>
      <w:lvlJc w:val="left"/>
      <w:pPr>
        <w:ind w:left="2610" w:hanging="360"/>
      </w:pPr>
      <w:rPr>
        <w:rFonts w:ascii="Wingdings" w:hAnsi="Wingdings" w:hint="default"/>
      </w:rPr>
    </w:lvl>
    <w:lvl w:ilvl="3" w:tplc="04130001" w:tentative="1">
      <w:start w:val="1"/>
      <w:numFmt w:val="bullet"/>
      <w:lvlText w:val=""/>
      <w:lvlJc w:val="left"/>
      <w:pPr>
        <w:ind w:left="3330" w:hanging="360"/>
      </w:pPr>
      <w:rPr>
        <w:rFonts w:ascii="Symbol" w:hAnsi="Symbol" w:hint="default"/>
      </w:rPr>
    </w:lvl>
    <w:lvl w:ilvl="4" w:tplc="04130003" w:tentative="1">
      <w:start w:val="1"/>
      <w:numFmt w:val="bullet"/>
      <w:lvlText w:val="o"/>
      <w:lvlJc w:val="left"/>
      <w:pPr>
        <w:ind w:left="4050" w:hanging="360"/>
      </w:pPr>
      <w:rPr>
        <w:rFonts w:ascii="Courier New" w:hAnsi="Courier New" w:cs="Courier New" w:hint="default"/>
      </w:rPr>
    </w:lvl>
    <w:lvl w:ilvl="5" w:tplc="04130005" w:tentative="1">
      <w:start w:val="1"/>
      <w:numFmt w:val="bullet"/>
      <w:lvlText w:val=""/>
      <w:lvlJc w:val="left"/>
      <w:pPr>
        <w:ind w:left="4770" w:hanging="360"/>
      </w:pPr>
      <w:rPr>
        <w:rFonts w:ascii="Wingdings" w:hAnsi="Wingdings" w:hint="default"/>
      </w:rPr>
    </w:lvl>
    <w:lvl w:ilvl="6" w:tplc="04130001" w:tentative="1">
      <w:start w:val="1"/>
      <w:numFmt w:val="bullet"/>
      <w:lvlText w:val=""/>
      <w:lvlJc w:val="left"/>
      <w:pPr>
        <w:ind w:left="5490" w:hanging="360"/>
      </w:pPr>
      <w:rPr>
        <w:rFonts w:ascii="Symbol" w:hAnsi="Symbol" w:hint="default"/>
      </w:rPr>
    </w:lvl>
    <w:lvl w:ilvl="7" w:tplc="04130003" w:tentative="1">
      <w:start w:val="1"/>
      <w:numFmt w:val="bullet"/>
      <w:lvlText w:val="o"/>
      <w:lvlJc w:val="left"/>
      <w:pPr>
        <w:ind w:left="6210" w:hanging="360"/>
      </w:pPr>
      <w:rPr>
        <w:rFonts w:ascii="Courier New" w:hAnsi="Courier New" w:cs="Courier New" w:hint="default"/>
      </w:rPr>
    </w:lvl>
    <w:lvl w:ilvl="8" w:tplc="04130005" w:tentative="1">
      <w:start w:val="1"/>
      <w:numFmt w:val="bullet"/>
      <w:lvlText w:val=""/>
      <w:lvlJc w:val="left"/>
      <w:pPr>
        <w:ind w:left="6930" w:hanging="360"/>
      </w:pPr>
      <w:rPr>
        <w:rFonts w:ascii="Wingdings" w:hAnsi="Wingdings" w:hint="default"/>
      </w:rPr>
    </w:lvl>
  </w:abstractNum>
  <w:abstractNum w:abstractNumId="39" w15:restartNumberingAfterBreak="0">
    <w:nsid w:val="79126868"/>
    <w:multiLevelType w:val="hybridMultilevel"/>
    <w:tmpl w:val="4440A93C"/>
    <w:lvl w:ilvl="0" w:tplc="052CE748">
      <w:start w:val="1"/>
      <w:numFmt w:val="bullet"/>
      <w:lvlText w:val="−"/>
      <w:lvlJc w:val="left"/>
      <w:pPr>
        <w:ind w:left="72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B0D6D39"/>
    <w:multiLevelType w:val="hybridMultilevel"/>
    <w:tmpl w:val="083E8342"/>
    <w:lvl w:ilvl="0" w:tplc="052CE748">
      <w:start w:val="1"/>
      <w:numFmt w:val="bullet"/>
      <w:lvlText w:val="−"/>
      <w:lvlJc w:val="left"/>
      <w:pPr>
        <w:ind w:left="72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6"/>
  </w:num>
  <w:num w:numId="3">
    <w:abstractNumId w:val="30"/>
  </w:num>
  <w:num w:numId="4">
    <w:abstractNumId w:val="27"/>
  </w:num>
  <w:num w:numId="5">
    <w:abstractNumId w:val="29"/>
  </w:num>
  <w:num w:numId="6">
    <w:abstractNumId w:val="17"/>
  </w:num>
  <w:num w:numId="7">
    <w:abstractNumId w:val="19"/>
  </w:num>
  <w:num w:numId="8">
    <w:abstractNumId w:val="17"/>
  </w:num>
  <w:num w:numId="9">
    <w:abstractNumId w:val="2"/>
  </w:num>
  <w:num w:numId="10">
    <w:abstractNumId w:val="16"/>
  </w:num>
  <w:num w:numId="11">
    <w:abstractNumId w:val="9"/>
  </w:num>
  <w:num w:numId="12">
    <w:abstractNumId w:val="35"/>
  </w:num>
  <w:num w:numId="13">
    <w:abstractNumId w:val="1"/>
  </w:num>
  <w:num w:numId="14">
    <w:abstractNumId w:val="4"/>
  </w:num>
  <w:num w:numId="15">
    <w:abstractNumId w:val="20"/>
  </w:num>
  <w:num w:numId="16">
    <w:abstractNumId w:val="21"/>
  </w:num>
  <w:num w:numId="17">
    <w:abstractNumId w:val="13"/>
  </w:num>
  <w:num w:numId="18">
    <w:abstractNumId w:val="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num>
  <w:num w:numId="22">
    <w:abstractNumId w:val="41"/>
  </w:num>
  <w:num w:numId="23">
    <w:abstractNumId w:val="23"/>
  </w:num>
  <w:num w:numId="24">
    <w:abstractNumId w:val="11"/>
  </w:num>
  <w:num w:numId="25">
    <w:abstractNumId w:val="32"/>
  </w:num>
  <w:num w:numId="26">
    <w:abstractNumId w:val="37"/>
  </w:num>
  <w:num w:numId="27">
    <w:abstractNumId w:val="14"/>
  </w:num>
  <w:num w:numId="28">
    <w:abstractNumId w:val="40"/>
  </w:num>
  <w:num w:numId="2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22"/>
  </w:num>
  <w:num w:numId="32">
    <w:abstractNumId w:val="10"/>
  </w:num>
  <w:num w:numId="33">
    <w:abstractNumId w:val="3"/>
  </w:num>
  <w:num w:numId="34">
    <w:abstractNumId w:val="33"/>
  </w:num>
  <w:num w:numId="35">
    <w:abstractNumId w:val="39"/>
  </w:num>
  <w:num w:numId="36">
    <w:abstractNumId w:val="28"/>
  </w:num>
  <w:num w:numId="37">
    <w:abstractNumId w:val="7"/>
  </w:num>
  <w:num w:numId="38">
    <w:abstractNumId w:val="25"/>
  </w:num>
  <w:num w:numId="39">
    <w:abstractNumId w:val="26"/>
  </w:num>
  <w:num w:numId="40">
    <w:abstractNumId w:val="15"/>
  </w:num>
  <w:num w:numId="41">
    <w:abstractNumId w:val="6"/>
  </w:num>
  <w:num w:numId="42">
    <w:abstractNumId w:val="12"/>
  </w:num>
  <w:num w:numId="43">
    <w:abstractNumId w:val="24"/>
  </w:num>
  <w:num w:numId="44">
    <w:abstractNumId w:val="38"/>
  </w:num>
  <w:num w:numId="45">
    <w:abstractNumId w:val="18"/>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56AD"/>
    <w:rsid w:val="00024077"/>
    <w:rsid w:val="000308A3"/>
    <w:rsid w:val="000458BC"/>
    <w:rsid w:val="00045C41"/>
    <w:rsid w:val="00046C03"/>
    <w:rsid w:val="000473BD"/>
    <w:rsid w:val="0005634F"/>
    <w:rsid w:val="00062779"/>
    <w:rsid w:val="00065039"/>
    <w:rsid w:val="0007614F"/>
    <w:rsid w:val="00092220"/>
    <w:rsid w:val="000A0E52"/>
    <w:rsid w:val="000A4BE1"/>
    <w:rsid w:val="000B0C0F"/>
    <w:rsid w:val="000B1C6B"/>
    <w:rsid w:val="000B1E02"/>
    <w:rsid w:val="000B3F93"/>
    <w:rsid w:val="000B4FF9"/>
    <w:rsid w:val="000B7E06"/>
    <w:rsid w:val="000C09AC"/>
    <w:rsid w:val="000C109F"/>
    <w:rsid w:val="000C7FAE"/>
    <w:rsid w:val="000E00F3"/>
    <w:rsid w:val="000F158C"/>
    <w:rsid w:val="000F2238"/>
    <w:rsid w:val="000F32D9"/>
    <w:rsid w:val="00100F2A"/>
    <w:rsid w:val="00102F3D"/>
    <w:rsid w:val="00112519"/>
    <w:rsid w:val="00124E38"/>
    <w:rsid w:val="0012580B"/>
    <w:rsid w:val="00131F90"/>
    <w:rsid w:val="0013458C"/>
    <w:rsid w:val="0013526E"/>
    <w:rsid w:val="00136715"/>
    <w:rsid w:val="00141351"/>
    <w:rsid w:val="00146152"/>
    <w:rsid w:val="00155526"/>
    <w:rsid w:val="0016465B"/>
    <w:rsid w:val="001648FA"/>
    <w:rsid w:val="001656C8"/>
    <w:rsid w:val="00171371"/>
    <w:rsid w:val="00175A24"/>
    <w:rsid w:val="00180255"/>
    <w:rsid w:val="001811F6"/>
    <w:rsid w:val="00181F7E"/>
    <w:rsid w:val="00185B02"/>
    <w:rsid w:val="00187E58"/>
    <w:rsid w:val="00195040"/>
    <w:rsid w:val="001A2431"/>
    <w:rsid w:val="001A297E"/>
    <w:rsid w:val="001A368E"/>
    <w:rsid w:val="001A3850"/>
    <w:rsid w:val="001A7329"/>
    <w:rsid w:val="001A792F"/>
    <w:rsid w:val="001B24E1"/>
    <w:rsid w:val="001B4484"/>
    <w:rsid w:val="001B4E28"/>
    <w:rsid w:val="001C1D87"/>
    <w:rsid w:val="001C3525"/>
    <w:rsid w:val="001C3AFB"/>
    <w:rsid w:val="001C7884"/>
    <w:rsid w:val="001D1BD2"/>
    <w:rsid w:val="001D2A01"/>
    <w:rsid w:val="001D3E49"/>
    <w:rsid w:val="001D5798"/>
    <w:rsid w:val="001E02BE"/>
    <w:rsid w:val="001E3B37"/>
    <w:rsid w:val="001E7A6D"/>
    <w:rsid w:val="001F2594"/>
    <w:rsid w:val="00204974"/>
    <w:rsid w:val="002055A6"/>
    <w:rsid w:val="002055AB"/>
    <w:rsid w:val="00206460"/>
    <w:rsid w:val="002069B4"/>
    <w:rsid w:val="00215DFC"/>
    <w:rsid w:val="002212DF"/>
    <w:rsid w:val="0022194A"/>
    <w:rsid w:val="00222CD4"/>
    <w:rsid w:val="00225016"/>
    <w:rsid w:val="002264A6"/>
    <w:rsid w:val="00227BA7"/>
    <w:rsid w:val="0023011C"/>
    <w:rsid w:val="00231294"/>
    <w:rsid w:val="0023377A"/>
    <w:rsid w:val="002375C1"/>
    <w:rsid w:val="00242644"/>
    <w:rsid w:val="00243EB4"/>
    <w:rsid w:val="00256216"/>
    <w:rsid w:val="0026329B"/>
    <w:rsid w:val="00263398"/>
    <w:rsid w:val="00263997"/>
    <w:rsid w:val="00265143"/>
    <w:rsid w:val="00266F06"/>
    <w:rsid w:val="00275BCF"/>
    <w:rsid w:val="002774A2"/>
    <w:rsid w:val="00291E36"/>
    <w:rsid w:val="00292257"/>
    <w:rsid w:val="002938F9"/>
    <w:rsid w:val="00294F02"/>
    <w:rsid w:val="002A54E0"/>
    <w:rsid w:val="002B1595"/>
    <w:rsid w:val="002B1691"/>
    <w:rsid w:val="002B191D"/>
    <w:rsid w:val="002B2EB3"/>
    <w:rsid w:val="002B5908"/>
    <w:rsid w:val="002C1A26"/>
    <w:rsid w:val="002D0AF6"/>
    <w:rsid w:val="002D591C"/>
    <w:rsid w:val="002E10DF"/>
    <w:rsid w:val="002E28E7"/>
    <w:rsid w:val="002E3E74"/>
    <w:rsid w:val="002F164D"/>
    <w:rsid w:val="003021BC"/>
    <w:rsid w:val="003027CC"/>
    <w:rsid w:val="00305150"/>
    <w:rsid w:val="00306206"/>
    <w:rsid w:val="003109E6"/>
    <w:rsid w:val="003125A5"/>
    <w:rsid w:val="00317D85"/>
    <w:rsid w:val="00327C56"/>
    <w:rsid w:val="003315A1"/>
    <w:rsid w:val="00332FB5"/>
    <w:rsid w:val="003373EC"/>
    <w:rsid w:val="00342FF4"/>
    <w:rsid w:val="00343337"/>
    <w:rsid w:val="003457C9"/>
    <w:rsid w:val="00346148"/>
    <w:rsid w:val="0035028F"/>
    <w:rsid w:val="00352C61"/>
    <w:rsid w:val="003531BD"/>
    <w:rsid w:val="0035785A"/>
    <w:rsid w:val="003605A3"/>
    <w:rsid w:val="003669EA"/>
    <w:rsid w:val="00366A8A"/>
    <w:rsid w:val="003706CC"/>
    <w:rsid w:val="00376D9E"/>
    <w:rsid w:val="00377710"/>
    <w:rsid w:val="0038595B"/>
    <w:rsid w:val="00387C62"/>
    <w:rsid w:val="00387D73"/>
    <w:rsid w:val="0039425E"/>
    <w:rsid w:val="003A071B"/>
    <w:rsid w:val="003A261D"/>
    <w:rsid w:val="003A2D8E"/>
    <w:rsid w:val="003A7CE6"/>
    <w:rsid w:val="003B3AAE"/>
    <w:rsid w:val="003C20E4"/>
    <w:rsid w:val="003C6F83"/>
    <w:rsid w:val="003D0292"/>
    <w:rsid w:val="003D0AAB"/>
    <w:rsid w:val="003D14D3"/>
    <w:rsid w:val="003D6342"/>
    <w:rsid w:val="003E0C83"/>
    <w:rsid w:val="003E6F90"/>
    <w:rsid w:val="003E7112"/>
    <w:rsid w:val="003F5D0F"/>
    <w:rsid w:val="003F5E4E"/>
    <w:rsid w:val="00410611"/>
    <w:rsid w:val="00414101"/>
    <w:rsid w:val="0042189F"/>
    <w:rsid w:val="004219CF"/>
    <w:rsid w:val="00421CEB"/>
    <w:rsid w:val="004234F0"/>
    <w:rsid w:val="004243EC"/>
    <w:rsid w:val="0043066C"/>
    <w:rsid w:val="00430B4F"/>
    <w:rsid w:val="004323A0"/>
    <w:rsid w:val="00433DDB"/>
    <w:rsid w:val="00434D69"/>
    <w:rsid w:val="00435A29"/>
    <w:rsid w:val="00437619"/>
    <w:rsid w:val="00465A1E"/>
    <w:rsid w:val="0048117A"/>
    <w:rsid w:val="004853AC"/>
    <w:rsid w:val="00493BE2"/>
    <w:rsid w:val="004A0FC2"/>
    <w:rsid w:val="004A2A63"/>
    <w:rsid w:val="004B210C"/>
    <w:rsid w:val="004B6E04"/>
    <w:rsid w:val="004C268B"/>
    <w:rsid w:val="004C386A"/>
    <w:rsid w:val="004D405F"/>
    <w:rsid w:val="004E3D02"/>
    <w:rsid w:val="004E4F4F"/>
    <w:rsid w:val="004E6789"/>
    <w:rsid w:val="004F61E3"/>
    <w:rsid w:val="00502E10"/>
    <w:rsid w:val="0051015C"/>
    <w:rsid w:val="00510CE2"/>
    <w:rsid w:val="00512009"/>
    <w:rsid w:val="00516CF1"/>
    <w:rsid w:val="005215EF"/>
    <w:rsid w:val="00530717"/>
    <w:rsid w:val="00531AE9"/>
    <w:rsid w:val="00535506"/>
    <w:rsid w:val="00550807"/>
    <w:rsid w:val="00550A66"/>
    <w:rsid w:val="0055220A"/>
    <w:rsid w:val="00557146"/>
    <w:rsid w:val="005615B9"/>
    <w:rsid w:val="00566722"/>
    <w:rsid w:val="00567EC7"/>
    <w:rsid w:val="00570013"/>
    <w:rsid w:val="005801A2"/>
    <w:rsid w:val="00585273"/>
    <w:rsid w:val="005952A5"/>
    <w:rsid w:val="0059730F"/>
    <w:rsid w:val="005A33A1"/>
    <w:rsid w:val="005A65DD"/>
    <w:rsid w:val="005B217D"/>
    <w:rsid w:val="005C385F"/>
    <w:rsid w:val="005E1AC6"/>
    <w:rsid w:val="005F06C1"/>
    <w:rsid w:val="005F2F39"/>
    <w:rsid w:val="005F32EF"/>
    <w:rsid w:val="005F3E73"/>
    <w:rsid w:val="005F66A2"/>
    <w:rsid w:val="005F6F1B"/>
    <w:rsid w:val="00603E40"/>
    <w:rsid w:val="00611BDA"/>
    <w:rsid w:val="00615995"/>
    <w:rsid w:val="00622108"/>
    <w:rsid w:val="00624B33"/>
    <w:rsid w:val="00627DAD"/>
    <w:rsid w:val="0063041A"/>
    <w:rsid w:val="00630AA2"/>
    <w:rsid w:val="00633893"/>
    <w:rsid w:val="0063708C"/>
    <w:rsid w:val="00646707"/>
    <w:rsid w:val="00657F7E"/>
    <w:rsid w:val="00662E58"/>
    <w:rsid w:val="0066367D"/>
    <w:rsid w:val="006637F2"/>
    <w:rsid w:val="006642A5"/>
    <w:rsid w:val="00664DCF"/>
    <w:rsid w:val="00671C4D"/>
    <w:rsid w:val="00687999"/>
    <w:rsid w:val="006903C0"/>
    <w:rsid w:val="006A6789"/>
    <w:rsid w:val="006B07DA"/>
    <w:rsid w:val="006B3D12"/>
    <w:rsid w:val="006B6F61"/>
    <w:rsid w:val="006C2CE3"/>
    <w:rsid w:val="006C5417"/>
    <w:rsid w:val="006C5D39"/>
    <w:rsid w:val="006D6D9B"/>
    <w:rsid w:val="006E2810"/>
    <w:rsid w:val="006E5417"/>
    <w:rsid w:val="006E5CFB"/>
    <w:rsid w:val="006F713A"/>
    <w:rsid w:val="007023DE"/>
    <w:rsid w:val="0070410C"/>
    <w:rsid w:val="00712F60"/>
    <w:rsid w:val="00713319"/>
    <w:rsid w:val="007141C2"/>
    <w:rsid w:val="00720E3B"/>
    <w:rsid w:val="00736CF9"/>
    <w:rsid w:val="0074393F"/>
    <w:rsid w:val="00745F6B"/>
    <w:rsid w:val="00747240"/>
    <w:rsid w:val="00750CCB"/>
    <w:rsid w:val="00751814"/>
    <w:rsid w:val="007534EF"/>
    <w:rsid w:val="0075585E"/>
    <w:rsid w:val="00757A10"/>
    <w:rsid w:val="00766A8C"/>
    <w:rsid w:val="00770571"/>
    <w:rsid w:val="007768FF"/>
    <w:rsid w:val="007824D3"/>
    <w:rsid w:val="00786171"/>
    <w:rsid w:val="0078694F"/>
    <w:rsid w:val="00786E16"/>
    <w:rsid w:val="007938EC"/>
    <w:rsid w:val="00796EE3"/>
    <w:rsid w:val="007A0989"/>
    <w:rsid w:val="007A7D29"/>
    <w:rsid w:val="007B2294"/>
    <w:rsid w:val="007B4AB8"/>
    <w:rsid w:val="007B6C2E"/>
    <w:rsid w:val="007C01D4"/>
    <w:rsid w:val="007C03B8"/>
    <w:rsid w:val="007C0604"/>
    <w:rsid w:val="007C65E2"/>
    <w:rsid w:val="007D1181"/>
    <w:rsid w:val="007E01A3"/>
    <w:rsid w:val="007E2BED"/>
    <w:rsid w:val="007F1F8B"/>
    <w:rsid w:val="007F67A1"/>
    <w:rsid w:val="0080344A"/>
    <w:rsid w:val="00804316"/>
    <w:rsid w:val="00804B41"/>
    <w:rsid w:val="00811C05"/>
    <w:rsid w:val="008176AF"/>
    <w:rsid w:val="008206C8"/>
    <w:rsid w:val="008213B6"/>
    <w:rsid w:val="00835B9C"/>
    <w:rsid w:val="008567F9"/>
    <w:rsid w:val="0086387C"/>
    <w:rsid w:val="008728FA"/>
    <w:rsid w:val="00874A6C"/>
    <w:rsid w:val="00875004"/>
    <w:rsid w:val="00876C65"/>
    <w:rsid w:val="008773CE"/>
    <w:rsid w:val="00893B15"/>
    <w:rsid w:val="00893BD5"/>
    <w:rsid w:val="0089648E"/>
    <w:rsid w:val="00896E73"/>
    <w:rsid w:val="00897B40"/>
    <w:rsid w:val="008A4B4C"/>
    <w:rsid w:val="008B2F4B"/>
    <w:rsid w:val="008C239F"/>
    <w:rsid w:val="008D26D3"/>
    <w:rsid w:val="008D4DAE"/>
    <w:rsid w:val="008E418C"/>
    <w:rsid w:val="008E480C"/>
    <w:rsid w:val="008F2E14"/>
    <w:rsid w:val="00907757"/>
    <w:rsid w:val="00917F2B"/>
    <w:rsid w:val="009212B0"/>
    <w:rsid w:val="00921FA1"/>
    <w:rsid w:val="009234A5"/>
    <w:rsid w:val="009310AA"/>
    <w:rsid w:val="00933453"/>
    <w:rsid w:val="009336F7"/>
    <w:rsid w:val="0093636C"/>
    <w:rsid w:val="009374A7"/>
    <w:rsid w:val="00937A61"/>
    <w:rsid w:val="009458D9"/>
    <w:rsid w:val="009530D1"/>
    <w:rsid w:val="00955AC5"/>
    <w:rsid w:val="00955F6D"/>
    <w:rsid w:val="00956CEC"/>
    <w:rsid w:val="009646C7"/>
    <w:rsid w:val="00977C16"/>
    <w:rsid w:val="0098051A"/>
    <w:rsid w:val="0098551D"/>
    <w:rsid w:val="00992069"/>
    <w:rsid w:val="0099518F"/>
    <w:rsid w:val="009A523D"/>
    <w:rsid w:val="009B02A1"/>
    <w:rsid w:val="009C33C7"/>
    <w:rsid w:val="009D2BC7"/>
    <w:rsid w:val="009D43AC"/>
    <w:rsid w:val="009D7248"/>
    <w:rsid w:val="009D7CE6"/>
    <w:rsid w:val="009F496B"/>
    <w:rsid w:val="00A01439"/>
    <w:rsid w:val="00A02E61"/>
    <w:rsid w:val="00A05CFF"/>
    <w:rsid w:val="00A06153"/>
    <w:rsid w:val="00A06BA4"/>
    <w:rsid w:val="00A100A5"/>
    <w:rsid w:val="00A13048"/>
    <w:rsid w:val="00A21996"/>
    <w:rsid w:val="00A2281C"/>
    <w:rsid w:val="00A3314F"/>
    <w:rsid w:val="00A3798A"/>
    <w:rsid w:val="00A46843"/>
    <w:rsid w:val="00A47B58"/>
    <w:rsid w:val="00A55B5E"/>
    <w:rsid w:val="00A56B97"/>
    <w:rsid w:val="00A6093D"/>
    <w:rsid w:val="00A60DB7"/>
    <w:rsid w:val="00A767DC"/>
    <w:rsid w:val="00A76A6D"/>
    <w:rsid w:val="00A83253"/>
    <w:rsid w:val="00A851DD"/>
    <w:rsid w:val="00A96D38"/>
    <w:rsid w:val="00AA047B"/>
    <w:rsid w:val="00AA5156"/>
    <w:rsid w:val="00AA6E84"/>
    <w:rsid w:val="00AB1A1C"/>
    <w:rsid w:val="00AB4990"/>
    <w:rsid w:val="00AB6753"/>
    <w:rsid w:val="00AC428F"/>
    <w:rsid w:val="00AC5A79"/>
    <w:rsid w:val="00AC710F"/>
    <w:rsid w:val="00AD029D"/>
    <w:rsid w:val="00AD05A8"/>
    <w:rsid w:val="00AD79D1"/>
    <w:rsid w:val="00AE341B"/>
    <w:rsid w:val="00AE7352"/>
    <w:rsid w:val="00AF6F76"/>
    <w:rsid w:val="00B02AC6"/>
    <w:rsid w:val="00B03C4B"/>
    <w:rsid w:val="00B0568F"/>
    <w:rsid w:val="00B07CA7"/>
    <w:rsid w:val="00B1279A"/>
    <w:rsid w:val="00B26EE6"/>
    <w:rsid w:val="00B32858"/>
    <w:rsid w:val="00B3413A"/>
    <w:rsid w:val="00B40270"/>
    <w:rsid w:val="00B4194A"/>
    <w:rsid w:val="00B437E8"/>
    <w:rsid w:val="00B460A3"/>
    <w:rsid w:val="00B520D2"/>
    <w:rsid w:val="00B5222E"/>
    <w:rsid w:val="00B53179"/>
    <w:rsid w:val="00B600CD"/>
    <w:rsid w:val="00B61C96"/>
    <w:rsid w:val="00B71EAF"/>
    <w:rsid w:val="00B73A2A"/>
    <w:rsid w:val="00B75A51"/>
    <w:rsid w:val="00B80972"/>
    <w:rsid w:val="00B827C6"/>
    <w:rsid w:val="00B8286D"/>
    <w:rsid w:val="00B8411D"/>
    <w:rsid w:val="00B85517"/>
    <w:rsid w:val="00B903C3"/>
    <w:rsid w:val="00B90FD5"/>
    <w:rsid w:val="00B92451"/>
    <w:rsid w:val="00B94B06"/>
    <w:rsid w:val="00B94C28"/>
    <w:rsid w:val="00B95ECE"/>
    <w:rsid w:val="00B977E1"/>
    <w:rsid w:val="00BA270F"/>
    <w:rsid w:val="00BA66FF"/>
    <w:rsid w:val="00BB20BE"/>
    <w:rsid w:val="00BC01E8"/>
    <w:rsid w:val="00BC10BA"/>
    <w:rsid w:val="00BC237C"/>
    <w:rsid w:val="00BC4240"/>
    <w:rsid w:val="00BC5AFD"/>
    <w:rsid w:val="00BD2334"/>
    <w:rsid w:val="00BE7C0F"/>
    <w:rsid w:val="00BF5C56"/>
    <w:rsid w:val="00BF695E"/>
    <w:rsid w:val="00BF7D75"/>
    <w:rsid w:val="00BF7D94"/>
    <w:rsid w:val="00C00DDE"/>
    <w:rsid w:val="00C04F43"/>
    <w:rsid w:val="00C0609D"/>
    <w:rsid w:val="00C115AB"/>
    <w:rsid w:val="00C11C82"/>
    <w:rsid w:val="00C14F36"/>
    <w:rsid w:val="00C20B3E"/>
    <w:rsid w:val="00C26CCB"/>
    <w:rsid w:val="00C30249"/>
    <w:rsid w:val="00C3723B"/>
    <w:rsid w:val="00C42466"/>
    <w:rsid w:val="00C455E4"/>
    <w:rsid w:val="00C46FF6"/>
    <w:rsid w:val="00C47033"/>
    <w:rsid w:val="00C523D7"/>
    <w:rsid w:val="00C606C9"/>
    <w:rsid w:val="00C80288"/>
    <w:rsid w:val="00C84003"/>
    <w:rsid w:val="00C86050"/>
    <w:rsid w:val="00C90650"/>
    <w:rsid w:val="00C97D78"/>
    <w:rsid w:val="00CB1FE0"/>
    <w:rsid w:val="00CB66C7"/>
    <w:rsid w:val="00CC1931"/>
    <w:rsid w:val="00CC29B9"/>
    <w:rsid w:val="00CC2AAE"/>
    <w:rsid w:val="00CC3247"/>
    <w:rsid w:val="00CC5A42"/>
    <w:rsid w:val="00CD0EAB"/>
    <w:rsid w:val="00CE34DA"/>
    <w:rsid w:val="00CE5E02"/>
    <w:rsid w:val="00CF34DB"/>
    <w:rsid w:val="00CF558F"/>
    <w:rsid w:val="00CF571C"/>
    <w:rsid w:val="00D010C0"/>
    <w:rsid w:val="00D0696E"/>
    <w:rsid w:val="00D073E2"/>
    <w:rsid w:val="00D110E3"/>
    <w:rsid w:val="00D14C7C"/>
    <w:rsid w:val="00D2719A"/>
    <w:rsid w:val="00D4162C"/>
    <w:rsid w:val="00D43863"/>
    <w:rsid w:val="00D446EC"/>
    <w:rsid w:val="00D51BF0"/>
    <w:rsid w:val="00D531DB"/>
    <w:rsid w:val="00D55942"/>
    <w:rsid w:val="00D5743C"/>
    <w:rsid w:val="00D70669"/>
    <w:rsid w:val="00D807BF"/>
    <w:rsid w:val="00D82FCC"/>
    <w:rsid w:val="00D84809"/>
    <w:rsid w:val="00D94B94"/>
    <w:rsid w:val="00DA17FC"/>
    <w:rsid w:val="00DA4855"/>
    <w:rsid w:val="00DA7887"/>
    <w:rsid w:val="00DA7A4F"/>
    <w:rsid w:val="00DB2C26"/>
    <w:rsid w:val="00DB6F9F"/>
    <w:rsid w:val="00DC32C6"/>
    <w:rsid w:val="00DC3EBA"/>
    <w:rsid w:val="00DD02F4"/>
    <w:rsid w:val="00DD6622"/>
    <w:rsid w:val="00DE1C7C"/>
    <w:rsid w:val="00DE32CA"/>
    <w:rsid w:val="00DE627B"/>
    <w:rsid w:val="00DE6B43"/>
    <w:rsid w:val="00DF0C43"/>
    <w:rsid w:val="00DF6205"/>
    <w:rsid w:val="00DF6D17"/>
    <w:rsid w:val="00E11923"/>
    <w:rsid w:val="00E15B1C"/>
    <w:rsid w:val="00E262D4"/>
    <w:rsid w:val="00E35A75"/>
    <w:rsid w:val="00E35E5C"/>
    <w:rsid w:val="00E36250"/>
    <w:rsid w:val="00E42194"/>
    <w:rsid w:val="00E54511"/>
    <w:rsid w:val="00E55359"/>
    <w:rsid w:val="00E61DAC"/>
    <w:rsid w:val="00E644DE"/>
    <w:rsid w:val="00E65FFD"/>
    <w:rsid w:val="00E67B2A"/>
    <w:rsid w:val="00E67F4B"/>
    <w:rsid w:val="00E71342"/>
    <w:rsid w:val="00E72694"/>
    <w:rsid w:val="00E72B80"/>
    <w:rsid w:val="00E758F0"/>
    <w:rsid w:val="00E75FE3"/>
    <w:rsid w:val="00E77F8C"/>
    <w:rsid w:val="00E86BFE"/>
    <w:rsid w:val="00E86C4C"/>
    <w:rsid w:val="00E907A3"/>
    <w:rsid w:val="00E90EF2"/>
    <w:rsid w:val="00EA088C"/>
    <w:rsid w:val="00EA2723"/>
    <w:rsid w:val="00EA43E4"/>
    <w:rsid w:val="00EA5AE0"/>
    <w:rsid w:val="00EB208D"/>
    <w:rsid w:val="00EB25E6"/>
    <w:rsid w:val="00EB56E1"/>
    <w:rsid w:val="00EB7AB1"/>
    <w:rsid w:val="00EC1CC6"/>
    <w:rsid w:val="00EC2E22"/>
    <w:rsid w:val="00EC6DB1"/>
    <w:rsid w:val="00EE3F89"/>
    <w:rsid w:val="00EE7CD8"/>
    <w:rsid w:val="00EF48CC"/>
    <w:rsid w:val="00EF7DB1"/>
    <w:rsid w:val="00F00801"/>
    <w:rsid w:val="00F2488D"/>
    <w:rsid w:val="00F325F8"/>
    <w:rsid w:val="00F37E83"/>
    <w:rsid w:val="00F42A7B"/>
    <w:rsid w:val="00F53E7E"/>
    <w:rsid w:val="00F56BD4"/>
    <w:rsid w:val="00F57BCC"/>
    <w:rsid w:val="00F57C5C"/>
    <w:rsid w:val="00F601A0"/>
    <w:rsid w:val="00F70B11"/>
    <w:rsid w:val="00F73032"/>
    <w:rsid w:val="00F74CFB"/>
    <w:rsid w:val="00F763B6"/>
    <w:rsid w:val="00F848FC"/>
    <w:rsid w:val="00F906F6"/>
    <w:rsid w:val="00F9270A"/>
    <w:rsid w:val="00F9282A"/>
    <w:rsid w:val="00F96BAD"/>
    <w:rsid w:val="00FA139D"/>
    <w:rsid w:val="00FA1DE6"/>
    <w:rsid w:val="00FA6C3B"/>
    <w:rsid w:val="00FB0E84"/>
    <w:rsid w:val="00FC7698"/>
    <w:rsid w:val="00FD01C2"/>
    <w:rsid w:val="00FD1776"/>
    <w:rsid w:val="00FE24E0"/>
    <w:rsid w:val="00FE595C"/>
    <w:rsid w:val="00FE5F3E"/>
    <w:rsid w:val="00FE65B1"/>
    <w:rsid w:val="00FE758B"/>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1CEB"/>
    <w:pPr>
      <w:spacing w:before="136"/>
    </w:pPr>
    <w:rPr>
      <w:sz w:val="22"/>
      <w:lang w:val="en-CA"/>
    </w:rPr>
  </w:style>
  <w:style w:type="paragraph" w:styleId="Heading1">
    <w:name w:val="heading 1"/>
    <w:basedOn w:val="Normal"/>
    <w:next w:val="Normal"/>
    <w:qFormat/>
    <w:rsid w:val="00BF695E"/>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BF695E"/>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BF695E"/>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F695E"/>
    <w:rPr>
      <w:b/>
      <w:bCs/>
      <w:i/>
      <w:iCs/>
      <w:sz w:val="28"/>
      <w:szCs w:val="28"/>
    </w:rPr>
  </w:style>
  <w:style w:type="character" w:customStyle="1" w:styleId="Heading3Char">
    <w:name w:val="Heading 3 Char"/>
    <w:link w:val="Heading3"/>
    <w:rsid w:val="00BF695E"/>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DC32C6"/>
    <w:pPr>
      <w:tabs>
        <w:tab w:val="right" w:leader="dot" w:pos="9350"/>
      </w:tabs>
      <w:spacing w:before="0"/>
    </w:pPr>
    <w:rPr>
      <w:sz w:val="20"/>
    </w:rPr>
  </w:style>
  <w:style w:type="paragraph" w:styleId="TOC2">
    <w:name w:val="toc 2"/>
    <w:basedOn w:val="Normal"/>
    <w:next w:val="Normal"/>
    <w:autoRedefine/>
    <w:uiPriority w:val="39"/>
    <w:rsid w:val="00627DAD"/>
    <w:pPr>
      <w:tabs>
        <w:tab w:val="left" w:pos="880"/>
        <w:tab w:val="right" w:leader="dot" w:pos="9350"/>
      </w:tabs>
      <w:spacing w:before="0"/>
      <w:ind w:left="202"/>
    </w:pPr>
    <w:rPr>
      <w:sz w:val="20"/>
    </w:rPr>
  </w:style>
  <w:style w:type="paragraph" w:styleId="TOC3">
    <w:name w:val="toc 3"/>
    <w:basedOn w:val="Normal"/>
    <w:next w:val="Normal"/>
    <w:autoRedefine/>
    <w:uiPriority w:val="39"/>
    <w:rsid w:val="00627DAD"/>
    <w:pPr>
      <w:tabs>
        <w:tab w:val="left" w:pos="1320"/>
        <w:tab w:val="right" w:leader="dot" w:pos="9350"/>
      </w:tabs>
      <w:spacing w:before="0"/>
      <w:ind w:left="403"/>
    </w:pPr>
    <w:rPr>
      <w:sz w:val="20"/>
    </w:rPr>
  </w:style>
  <w:style w:type="character" w:styleId="CommentReference">
    <w:name w:val="annotation reference"/>
    <w:rsid w:val="00BF7D94"/>
    <w:rPr>
      <w:sz w:val="16"/>
      <w:szCs w:val="16"/>
    </w:rPr>
  </w:style>
  <w:style w:type="paragraph" w:styleId="CommentText">
    <w:name w:val="annotation text"/>
    <w:basedOn w:val="Normal"/>
    <w:link w:val="CommentTextChar"/>
    <w:rsid w:val="00BF7D94"/>
    <w:rPr>
      <w:rFonts w:eastAsia="SimSun"/>
      <w:sz w:val="20"/>
    </w:rPr>
  </w:style>
  <w:style w:type="character" w:customStyle="1" w:styleId="CommentTextChar">
    <w:name w:val="Comment Text Char"/>
    <w:link w:val="CommentText"/>
    <w:rsid w:val="00BF7D94"/>
    <w:rPr>
      <w:rFonts w:eastAsia="SimSun"/>
    </w:rPr>
  </w:style>
  <w:style w:type="paragraph" w:customStyle="1" w:styleId="SPIEbodytext">
    <w:name w:val="SPIE body text"/>
    <w:basedOn w:val="Normal"/>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Normal"/>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Normal"/>
    <w:next w:val="Normal"/>
    <w:autoRedefine/>
    <w:uiPriority w:val="39"/>
    <w:unhideWhenUsed/>
    <w:rsid w:val="00DC32C6"/>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DC32C6"/>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BF7D94"/>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BF7D94"/>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BF7D94"/>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BF7D94"/>
    <w:pPr>
      <w:spacing w:after="100" w:line="276" w:lineRule="auto"/>
      <w:ind w:left="1760"/>
    </w:pPr>
    <w:rPr>
      <w:rFonts w:ascii="Calibri" w:hAnsi="Calibri"/>
      <w:szCs w:val="22"/>
    </w:rPr>
  </w:style>
  <w:style w:type="paragraph" w:styleId="NormalWeb">
    <w:name w:val="Normal (Web)"/>
    <w:basedOn w:val="Normal"/>
    <w:uiPriority w:val="99"/>
    <w:unhideWhenUsed/>
    <w:rsid w:val="00BF7D94"/>
    <w:pPr>
      <w:spacing w:before="75" w:after="75"/>
    </w:pPr>
    <w:rPr>
      <w:rFonts w:ascii="Arial" w:eastAsia="SimSun" w:hAnsi="Arial" w:cs="Arial"/>
      <w:sz w:val="20"/>
      <w:lang w:eastAsia="zh-CN"/>
    </w:rPr>
  </w:style>
  <w:style w:type="character" w:customStyle="1" w:styleId="UnresolvedMention1">
    <w:name w:val="Unresolved Mention1"/>
    <w:basedOn w:val="DefaultParagraphFont"/>
    <w:uiPriority w:val="99"/>
    <w:semiHidden/>
    <w:unhideWhenUsed/>
    <w:rsid w:val="003531BD"/>
    <w:rPr>
      <w:color w:val="808080"/>
      <w:shd w:val="clear" w:color="auto" w:fill="E6E6E6"/>
    </w:rPr>
  </w:style>
  <w:style w:type="table" w:styleId="TableGrid">
    <w:name w:val="Table Grid"/>
    <w:basedOn w:val="TableNormal"/>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A21996"/>
    <w:pPr>
      <w:spacing w:before="100" w:beforeAutospacing="1" w:after="100" w:afterAutospacing="1"/>
    </w:pPr>
    <w:rPr>
      <w:rFonts w:eastAsiaTheme="minorHAnsi"/>
      <w:sz w:val="24"/>
      <w:szCs w:val="24"/>
    </w:rPr>
  </w:style>
  <w:style w:type="paragraph" w:styleId="ListParagraph">
    <w:name w:val="List Paragraph"/>
    <w:basedOn w:val="Normal"/>
    <w:uiPriority w:val="34"/>
    <w:qFormat/>
    <w:rsid w:val="002938F9"/>
    <w:pPr>
      <w:ind w:left="720"/>
      <w:contextualSpacing/>
    </w:pPr>
  </w:style>
  <w:style w:type="paragraph" w:styleId="Revision">
    <w:name w:val="Revision"/>
    <w:hidden/>
    <w:uiPriority w:val="99"/>
    <w:semiHidden/>
    <w:rsid w:val="008773CE"/>
    <w:rPr>
      <w:sz w:val="22"/>
      <w:lang w:val="en-CA"/>
    </w:rPr>
  </w:style>
  <w:style w:type="character" w:styleId="UnresolvedMention">
    <w:name w:val="Unresolved Mention"/>
    <w:basedOn w:val="DefaultParagraphFont"/>
    <w:uiPriority w:val="99"/>
    <w:semiHidden/>
    <w:unhideWhenUsed/>
    <w:rsid w:val="007534EF"/>
    <w:rPr>
      <w:color w:val="808080"/>
      <w:shd w:val="clear" w:color="auto" w:fill="E6E6E6"/>
    </w:rPr>
  </w:style>
  <w:style w:type="table" w:styleId="GridTable1Light">
    <w:name w:val="Grid Table 1 Light"/>
    <w:basedOn w:val="TableNormal"/>
    <w:uiPriority w:val="46"/>
    <w:rsid w:val="00736C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Caption">
    <w:name w:val="caption"/>
    <w:basedOn w:val="Normal"/>
    <w:next w:val="Normal"/>
    <w:unhideWhenUsed/>
    <w:qFormat/>
    <w:rsid w:val="00B92451"/>
    <w:pPr>
      <w:spacing w:before="0" w:after="200"/>
    </w:pPr>
    <w:rPr>
      <w:i/>
      <w:iCs/>
      <w:color w:val="44546A" w:themeColor="text2"/>
      <w:sz w:val="18"/>
      <w:szCs w:val="18"/>
    </w:rPr>
  </w:style>
  <w:style w:type="paragraph" w:styleId="CommentSubject">
    <w:name w:val="annotation subject"/>
    <w:basedOn w:val="CommentText"/>
    <w:next w:val="CommentText"/>
    <w:link w:val="CommentSubjectChar"/>
    <w:semiHidden/>
    <w:unhideWhenUsed/>
    <w:rsid w:val="00E35E5C"/>
    <w:rPr>
      <w:rFonts w:eastAsia="Times New Roman"/>
      <w:b/>
      <w:bCs/>
    </w:rPr>
  </w:style>
  <w:style w:type="character" w:customStyle="1" w:styleId="CommentSubjectChar">
    <w:name w:val="Comment Subject Char"/>
    <w:basedOn w:val="CommentTextChar"/>
    <w:link w:val="CommentSubject"/>
    <w:semiHidden/>
    <w:rsid w:val="00E35E5C"/>
    <w:rPr>
      <w:rFonts w:eastAsia="SimSun"/>
      <w:b/>
      <w:bCs/>
      <w:lang w:val="en-CA"/>
    </w:rPr>
  </w:style>
  <w:style w:type="character" w:styleId="PlaceholderText">
    <w:name w:val="Placeholder Text"/>
    <w:basedOn w:val="DefaultParagraphFont"/>
    <w:uiPriority w:val="99"/>
    <w:semiHidden/>
    <w:rsid w:val="00786171"/>
    <w:rPr>
      <w:color w:val="808080"/>
    </w:rPr>
  </w:style>
  <w:style w:type="table" w:styleId="GridTable7Colorful-Accent5">
    <w:name w:val="Grid Table 7 Colorful Accent 5"/>
    <w:basedOn w:val="TableNormal"/>
    <w:uiPriority w:val="52"/>
    <w:rsid w:val="004853AC"/>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337662">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256983408">
      <w:bodyDiv w:val="1"/>
      <w:marLeft w:val="0"/>
      <w:marRight w:val="0"/>
      <w:marTop w:val="0"/>
      <w:marBottom w:val="0"/>
      <w:divBdr>
        <w:top w:val="none" w:sz="0" w:space="0" w:color="auto"/>
        <w:left w:val="none" w:sz="0" w:space="0" w:color="auto"/>
        <w:bottom w:val="none" w:sz="0" w:space="0" w:color="auto"/>
        <w:right w:val="none" w:sz="0" w:space="0" w:color="auto"/>
      </w:divBdr>
    </w:div>
    <w:div w:id="645859325">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723021441">
      <w:bodyDiv w:val="1"/>
      <w:marLeft w:val="0"/>
      <w:marRight w:val="0"/>
      <w:marTop w:val="0"/>
      <w:marBottom w:val="0"/>
      <w:divBdr>
        <w:top w:val="none" w:sz="0" w:space="0" w:color="auto"/>
        <w:left w:val="none" w:sz="0" w:space="0" w:color="auto"/>
        <w:bottom w:val="none" w:sz="0" w:space="0" w:color="auto"/>
        <w:right w:val="none" w:sz="0" w:space="0" w:color="auto"/>
      </w:divBdr>
    </w:div>
    <w:div w:id="826631337">
      <w:bodyDiv w:val="1"/>
      <w:marLeft w:val="0"/>
      <w:marRight w:val="0"/>
      <w:marTop w:val="0"/>
      <w:marBottom w:val="0"/>
      <w:divBdr>
        <w:top w:val="none" w:sz="0" w:space="0" w:color="auto"/>
        <w:left w:val="none" w:sz="0" w:space="0" w:color="auto"/>
        <w:bottom w:val="none" w:sz="0" w:space="0" w:color="auto"/>
        <w:right w:val="none" w:sz="0" w:space="0" w:color="auto"/>
      </w:divBdr>
    </w:div>
    <w:div w:id="932251328">
      <w:bodyDiv w:val="1"/>
      <w:marLeft w:val="0"/>
      <w:marRight w:val="0"/>
      <w:marTop w:val="0"/>
      <w:marBottom w:val="0"/>
      <w:divBdr>
        <w:top w:val="none" w:sz="0" w:space="0" w:color="auto"/>
        <w:left w:val="none" w:sz="0" w:space="0" w:color="auto"/>
        <w:bottom w:val="none" w:sz="0" w:space="0" w:color="auto"/>
        <w:right w:val="none" w:sz="0" w:space="0" w:color="auto"/>
      </w:divBdr>
    </w:div>
    <w:div w:id="1018316915">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477842067">
      <w:bodyDiv w:val="1"/>
      <w:marLeft w:val="0"/>
      <w:marRight w:val="0"/>
      <w:marTop w:val="0"/>
      <w:marBottom w:val="0"/>
      <w:divBdr>
        <w:top w:val="none" w:sz="0" w:space="0" w:color="auto"/>
        <w:left w:val="none" w:sz="0" w:space="0" w:color="auto"/>
        <w:bottom w:val="none" w:sz="0" w:space="0" w:color="auto"/>
        <w:right w:val="none" w:sz="0" w:space="0" w:color="auto"/>
      </w:divBdr>
    </w:div>
    <w:div w:id="1478379002">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53494296">
      <w:bodyDiv w:val="1"/>
      <w:marLeft w:val="0"/>
      <w:marRight w:val="0"/>
      <w:marTop w:val="0"/>
      <w:marBottom w:val="0"/>
      <w:divBdr>
        <w:top w:val="none" w:sz="0" w:space="0" w:color="auto"/>
        <w:left w:val="none" w:sz="0" w:space="0" w:color="auto"/>
        <w:bottom w:val="none" w:sz="0" w:space="0" w:color="auto"/>
        <w:right w:val="none" w:sz="0" w:space="0" w:color="auto"/>
      </w:divBdr>
    </w:div>
    <w:div w:id="1628507498">
      <w:bodyDiv w:val="1"/>
      <w:marLeft w:val="0"/>
      <w:marRight w:val="0"/>
      <w:marTop w:val="0"/>
      <w:marBottom w:val="0"/>
      <w:divBdr>
        <w:top w:val="none" w:sz="0" w:space="0" w:color="auto"/>
        <w:left w:val="none" w:sz="0" w:space="0" w:color="auto"/>
        <w:bottom w:val="none" w:sz="0" w:space="0" w:color="auto"/>
        <w:right w:val="none" w:sz="0" w:space="0" w:color="auto"/>
      </w:divBdr>
    </w:div>
    <w:div w:id="1632249072">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681701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224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chart" Target="charts/chart3.xml"/><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chart" Target="charts/chart4.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hart" Target="charts/chart2.xml"/><Relationship Id="rId25" Type="http://schemas.openxmlformats.org/officeDocument/2006/relationships/image" Target="media/image8.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image" Target="media/image7.emf"/><Relationship Id="rId29" Type="http://schemas.openxmlformats.org/officeDocument/2006/relationships/chart" Target="charts/chart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mmanuel.thomas@tno.nl" TargetMode="External"/><Relationship Id="rId24" Type="http://schemas.openxmlformats.org/officeDocument/2006/relationships/chart" Target="charts/chart7.xml"/><Relationship Id="rId32"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chart" Target="charts/chart6.xml"/><Relationship Id="rId28" Type="http://schemas.openxmlformats.org/officeDocument/2006/relationships/image" Target="media/image11.png"/><Relationship Id="rId10" Type="http://schemas.openxmlformats.org/officeDocument/2006/relationships/hyperlink" Target="mailto:alexandre.dasilvapratasgabriel@tno.nl" TargetMode="External"/><Relationship Id="rId19" Type="http://schemas.openxmlformats.org/officeDocument/2006/relationships/image" Target="media/image6.emf"/><Relationship Id="rId31"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chart" Target="charts/chart5.xml"/><Relationship Id="rId27" Type="http://schemas.openxmlformats.org/officeDocument/2006/relationships/image" Target="media/image10.png"/><Relationship Id="rId30" Type="http://schemas.openxmlformats.org/officeDocument/2006/relationships/image" Target="media/image12.png"/></Relationships>
</file>

<file path=word/charts/_rels/chart1.xml.rels><?xml version="1.0" encoding="UTF-8" standalone="yes"?>
<Relationships xmlns="http://schemas.openxmlformats.org/package/2006/relationships"><Relationship Id="rId3" Type="http://schemas.openxmlformats.org/officeDocument/2006/relationships/oleObject" Target="file:///\\tsn.tno.nl\data\sv\sv-088213\Werkdocumenten\Standardisation\JVET\2018_04_SanDiego\CfP%20contribution\Graph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tsn.tno.nl\data\sv\sv-088213\Werkdocumenten\Standardisation\JVET\2018_04_SanDiego\CfP%20contribution\Graph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tsn.tno.nl\data\sv\sv-088213\Werkdocumenten\Standardisation\JVET\2018_04_SanDiego\CfP%20contribution\Graph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tsn.tno.nl\data\sv\sv-088213\Werkdocumenten\Standardisation\JVET\2018_04_SanDiego\CfP%20contribution\Graph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tsn.tno.nl\data\sv\sv-088213\Werkdocumenten\Standardisation\JVET\2018_04_SanDiego\CfP%20contribution\Graphs.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tsn.tno.nl\data\sv\sv-088213\Werkdocumenten\Standardisation\JVET\2018_04_SanDiego\CfP%20contribution\Graphs.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tsn.tno.nl\data\sv\sv-088213\Werkdocumenten\Standardisation\JVET\2018_04_SanDiego\CfP%20contribution\Graphs.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tsn.tno.nl\data\sv\sv-088213\Werkdocumenten\Standardisation\JVET\2018_04_SanDiego\CfP%20contribution\Graphs.xlsx" TargetMode="External"/><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nl-NL" sz="1400" b="0" i="0" u="none" strike="noStrike" baseline="0">
                <a:effectLst/>
              </a:rPr>
              <a:t>Y-E2E WS-PSNR vs. Bitrate</a:t>
            </a:r>
            <a:endParaRPr lang="nl-NL"/>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nl-NL"/>
        </a:p>
      </c:txPr>
    </c:title>
    <c:autoTitleDeleted val="0"/>
    <c:plotArea>
      <c:layout>
        <c:manualLayout>
          <c:layoutTarget val="inner"/>
          <c:xMode val="edge"/>
          <c:yMode val="edge"/>
          <c:x val="0.1324609949536498"/>
          <c:y val="0.17171296296296296"/>
          <c:w val="0.80229649889421895"/>
          <c:h val="0.55876673611323879"/>
        </c:manualLayout>
      </c:layout>
      <c:scatterChart>
        <c:scatterStyle val="smoothMarker"/>
        <c:varyColors val="0"/>
        <c:ser>
          <c:idx val="0"/>
          <c:order val="0"/>
          <c:tx>
            <c:v>Balboa Anchor</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PSNR!$E$5:$E$8</c:f>
              <c:numCache>
                <c:formatCode>0.00_ </c:formatCode>
                <c:ptCount val="4"/>
                <c:pt idx="0">
                  <c:v>9988.3407999999999</c:v>
                </c:pt>
                <c:pt idx="1">
                  <c:v>5994.1103999999996</c:v>
                </c:pt>
                <c:pt idx="2">
                  <c:v>3299.8575999999998</c:v>
                </c:pt>
                <c:pt idx="3">
                  <c:v>1995.248</c:v>
                </c:pt>
              </c:numCache>
            </c:numRef>
          </c:xVal>
          <c:yVal>
            <c:numRef>
              <c:f>PSNR!$F$5:$F$8</c:f>
              <c:numCache>
                <c:formatCode>0.00_ </c:formatCode>
                <c:ptCount val="4"/>
                <c:pt idx="0">
                  <c:v>38.8277</c:v>
                </c:pt>
                <c:pt idx="1">
                  <c:v>37.108499999999999</c:v>
                </c:pt>
                <c:pt idx="2">
                  <c:v>35.171500000000002</c:v>
                </c:pt>
                <c:pt idx="3">
                  <c:v>33.5304</c:v>
                </c:pt>
              </c:numCache>
            </c:numRef>
          </c:yVal>
          <c:smooth val="1"/>
          <c:extLst>
            <c:ext xmlns:c16="http://schemas.microsoft.com/office/drawing/2014/chart" uri="{C3380CC4-5D6E-409C-BE32-E72D297353CC}">
              <c16:uniqueId val="{00000000-DD1F-4523-8C70-A6CB62F95116}"/>
            </c:ext>
          </c:extLst>
        </c:ser>
        <c:ser>
          <c:idx val="1"/>
          <c:order val="1"/>
          <c:tx>
            <c:v>Balboa P20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PSNR!$M$5:$M$8</c:f>
              <c:numCache>
                <c:formatCode>0.0000</c:formatCode>
                <c:ptCount val="4"/>
                <c:pt idx="0">
                  <c:v>9858.8639999999996</c:v>
                </c:pt>
                <c:pt idx="1">
                  <c:v>5928.2460000000001</c:v>
                </c:pt>
                <c:pt idx="2">
                  <c:v>3277.2660000000001</c:v>
                </c:pt>
                <c:pt idx="3">
                  <c:v>1995.7049999999999</c:v>
                </c:pt>
              </c:numCache>
            </c:numRef>
          </c:xVal>
          <c:yVal>
            <c:numRef>
              <c:f>PSNR!$N$5:$N$8</c:f>
              <c:numCache>
                <c:formatCode>0.00_ </c:formatCode>
                <c:ptCount val="4"/>
                <c:pt idx="0">
                  <c:v>37.842599999999997</c:v>
                </c:pt>
                <c:pt idx="1">
                  <c:v>36.299500000000002</c:v>
                </c:pt>
                <c:pt idx="2">
                  <c:v>34.4574</c:v>
                </c:pt>
                <c:pt idx="3">
                  <c:v>32.947499999999998</c:v>
                </c:pt>
              </c:numCache>
            </c:numRef>
          </c:yVal>
          <c:smooth val="1"/>
          <c:extLst>
            <c:ext xmlns:c16="http://schemas.microsoft.com/office/drawing/2014/chart" uri="{C3380CC4-5D6E-409C-BE32-E72D297353CC}">
              <c16:uniqueId val="{00000001-DD1F-4523-8C70-A6CB62F95116}"/>
            </c:ext>
          </c:extLst>
        </c:ser>
        <c:ser>
          <c:idx val="2"/>
          <c:order val="2"/>
          <c:tx>
            <c:v>Chairlift Anchor</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PSNR!$E$10:$E$13</c:f>
              <c:numCache>
                <c:formatCode>0.00_ </c:formatCode>
                <c:ptCount val="4"/>
                <c:pt idx="0">
                  <c:v>6960.4840000000004</c:v>
                </c:pt>
                <c:pt idx="1">
                  <c:v>3994.1976</c:v>
                </c:pt>
                <c:pt idx="2">
                  <c:v>2378.2503999999999</c:v>
                </c:pt>
                <c:pt idx="3">
                  <c:v>1497.4344000000001</c:v>
                </c:pt>
              </c:numCache>
            </c:numRef>
          </c:xVal>
          <c:yVal>
            <c:numRef>
              <c:f>PSNR!$F$10:$F$13</c:f>
              <c:numCache>
                <c:formatCode>0.00_ </c:formatCode>
                <c:ptCount val="4"/>
                <c:pt idx="0">
                  <c:v>39.333599999999997</c:v>
                </c:pt>
                <c:pt idx="1">
                  <c:v>37.660800000000002</c:v>
                </c:pt>
                <c:pt idx="2">
                  <c:v>36.172400000000003</c:v>
                </c:pt>
                <c:pt idx="3">
                  <c:v>34.964100000000002</c:v>
                </c:pt>
              </c:numCache>
            </c:numRef>
          </c:yVal>
          <c:smooth val="1"/>
          <c:extLst>
            <c:ext xmlns:c16="http://schemas.microsoft.com/office/drawing/2014/chart" uri="{C3380CC4-5D6E-409C-BE32-E72D297353CC}">
              <c16:uniqueId val="{00000002-DD1F-4523-8C70-A6CB62F95116}"/>
            </c:ext>
          </c:extLst>
        </c:ser>
        <c:ser>
          <c:idx val="3"/>
          <c:order val="3"/>
          <c:tx>
            <c:v>Chairlift P20</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PSNR!$M$10:$M$13</c:f>
              <c:numCache>
                <c:formatCode>0.0000</c:formatCode>
                <c:ptCount val="4"/>
                <c:pt idx="0">
                  <c:v>6868.5739999999996</c:v>
                </c:pt>
                <c:pt idx="1">
                  <c:v>3976.279</c:v>
                </c:pt>
                <c:pt idx="2">
                  <c:v>2368.848</c:v>
                </c:pt>
                <c:pt idx="3">
                  <c:v>1485.7936</c:v>
                </c:pt>
              </c:numCache>
            </c:numRef>
          </c:xVal>
          <c:yVal>
            <c:numRef>
              <c:f>PSNR!$N$10:$N$13</c:f>
              <c:numCache>
                <c:formatCode>0.00_ </c:formatCode>
                <c:ptCount val="4"/>
                <c:pt idx="0">
                  <c:v>38.869199999999999</c:v>
                </c:pt>
                <c:pt idx="1">
                  <c:v>37.221600000000002</c:v>
                </c:pt>
                <c:pt idx="2">
                  <c:v>35.731000000000002</c:v>
                </c:pt>
                <c:pt idx="3">
                  <c:v>34.489100000000001</c:v>
                </c:pt>
              </c:numCache>
            </c:numRef>
          </c:yVal>
          <c:smooth val="1"/>
          <c:extLst>
            <c:ext xmlns:c16="http://schemas.microsoft.com/office/drawing/2014/chart" uri="{C3380CC4-5D6E-409C-BE32-E72D297353CC}">
              <c16:uniqueId val="{00000003-DD1F-4523-8C70-A6CB62F95116}"/>
            </c:ext>
          </c:extLst>
        </c:ser>
        <c:dLbls>
          <c:showLegendKey val="0"/>
          <c:showVal val="0"/>
          <c:showCatName val="0"/>
          <c:showSerName val="0"/>
          <c:showPercent val="0"/>
          <c:showBubbleSize val="0"/>
        </c:dLbls>
        <c:axId val="390753888"/>
        <c:axId val="390757496"/>
      </c:scatterChart>
      <c:valAx>
        <c:axId val="390753888"/>
        <c:scaling>
          <c:orientation val="minMax"/>
          <c:max val="10500"/>
          <c:min val="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nl-NL"/>
                  <a:t>[kbps]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nl-NL"/>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390757496"/>
        <c:crosses val="autoZero"/>
        <c:crossBetween val="midCat"/>
      </c:valAx>
      <c:valAx>
        <c:axId val="3907574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nl-NL"/>
                  <a:t>E2E</a:t>
                </a:r>
                <a:r>
                  <a:rPr lang="nl-NL" baseline="0"/>
                  <a:t> WS-PSNR</a:t>
                </a:r>
                <a:endParaRPr lang="nl-NL"/>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nl-NL"/>
            </a:p>
          </c:txPr>
        </c:title>
        <c:numFmt formatCode="0_ ;\-0\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390753888"/>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nl-NL"/>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nl-NL" sz="1400" b="0" i="0" u="none" strike="noStrike" baseline="0">
                <a:effectLst/>
              </a:rPr>
              <a:t>Y-E2E WS-PSNR vs. Bitrate</a:t>
            </a:r>
            <a:endParaRPr lang="nl-NL"/>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nl-NL"/>
        </a:p>
      </c:txPr>
    </c:title>
    <c:autoTitleDeleted val="0"/>
    <c:plotArea>
      <c:layout>
        <c:manualLayout>
          <c:layoutTarget val="inner"/>
          <c:xMode val="edge"/>
          <c:yMode val="edge"/>
          <c:x val="0.1324609949536498"/>
          <c:y val="0.17171296296296296"/>
          <c:w val="0.80229649889421895"/>
          <c:h val="0.58308594847044393"/>
        </c:manualLayout>
      </c:layout>
      <c:scatterChart>
        <c:scatterStyle val="smoothMarker"/>
        <c:varyColors val="0"/>
        <c:ser>
          <c:idx val="0"/>
          <c:order val="0"/>
          <c:tx>
            <c:v>Kiteflite Anchor</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PSNR!$E$15:$E$18</c:f>
              <c:numCache>
                <c:formatCode>0.00_ </c:formatCode>
                <c:ptCount val="4"/>
                <c:pt idx="0">
                  <c:v>6994.5295999999998</c:v>
                </c:pt>
                <c:pt idx="1">
                  <c:v>3978.0272</c:v>
                </c:pt>
                <c:pt idx="2">
                  <c:v>2396.5383999999999</c:v>
                </c:pt>
                <c:pt idx="3">
                  <c:v>1199.856</c:v>
                </c:pt>
              </c:numCache>
            </c:numRef>
          </c:xVal>
          <c:yVal>
            <c:numRef>
              <c:f>PSNR!$F$15:$F$18</c:f>
              <c:numCache>
                <c:formatCode>0.00_ </c:formatCode>
                <c:ptCount val="4"/>
                <c:pt idx="0">
                  <c:v>36.826500000000003</c:v>
                </c:pt>
                <c:pt idx="1">
                  <c:v>34.467700000000001</c:v>
                </c:pt>
                <c:pt idx="2">
                  <c:v>32.474699999999999</c:v>
                </c:pt>
                <c:pt idx="3">
                  <c:v>30.084</c:v>
                </c:pt>
              </c:numCache>
            </c:numRef>
          </c:yVal>
          <c:smooth val="1"/>
          <c:extLst>
            <c:ext xmlns:c16="http://schemas.microsoft.com/office/drawing/2014/chart" uri="{C3380CC4-5D6E-409C-BE32-E72D297353CC}">
              <c16:uniqueId val="{00000000-8013-467D-993C-06E8AA581663}"/>
            </c:ext>
          </c:extLst>
        </c:ser>
        <c:ser>
          <c:idx val="1"/>
          <c:order val="1"/>
          <c:tx>
            <c:v>Kiteflite P20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PSNR!$M$15:$M$18</c:f>
              <c:numCache>
                <c:formatCode>0.0000</c:formatCode>
                <c:ptCount val="4"/>
                <c:pt idx="0">
                  <c:v>6916.1023999999998</c:v>
                </c:pt>
                <c:pt idx="1">
                  <c:v>3977.0848000000001</c:v>
                </c:pt>
                <c:pt idx="2">
                  <c:v>2376.9023999999999</c:v>
                </c:pt>
                <c:pt idx="3">
                  <c:v>1193.0899999999999</c:v>
                </c:pt>
              </c:numCache>
            </c:numRef>
          </c:xVal>
          <c:yVal>
            <c:numRef>
              <c:f>PSNR!$N$15:$N$18</c:f>
              <c:numCache>
                <c:formatCode>0.00_ </c:formatCode>
                <c:ptCount val="4"/>
                <c:pt idx="0">
                  <c:v>36.159799999999997</c:v>
                </c:pt>
                <c:pt idx="1">
                  <c:v>33.903599999999997</c:v>
                </c:pt>
                <c:pt idx="2">
                  <c:v>31.9434</c:v>
                </c:pt>
                <c:pt idx="3">
                  <c:v>29.616599999999998</c:v>
                </c:pt>
              </c:numCache>
            </c:numRef>
          </c:yVal>
          <c:smooth val="1"/>
          <c:extLst>
            <c:ext xmlns:c16="http://schemas.microsoft.com/office/drawing/2014/chart" uri="{C3380CC4-5D6E-409C-BE32-E72D297353CC}">
              <c16:uniqueId val="{00000001-8013-467D-993C-06E8AA581663}"/>
            </c:ext>
          </c:extLst>
        </c:ser>
        <c:ser>
          <c:idx val="2"/>
          <c:order val="2"/>
          <c:tx>
            <c:v>Trolley Anchor</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PSNR!$E$25:$E$28</c:f>
              <c:numCache>
                <c:formatCode>0.00_ </c:formatCode>
                <c:ptCount val="4"/>
                <c:pt idx="0">
                  <c:v>6992.0223999999998</c:v>
                </c:pt>
                <c:pt idx="1">
                  <c:v>3990.828</c:v>
                </c:pt>
                <c:pt idx="2">
                  <c:v>2394.7775999999999</c:v>
                </c:pt>
                <c:pt idx="3">
                  <c:v>1487.1279999999999</c:v>
                </c:pt>
              </c:numCache>
            </c:numRef>
          </c:xVal>
          <c:yVal>
            <c:numRef>
              <c:f>PSNR!$F$25:$F$28</c:f>
              <c:numCache>
                <c:formatCode>0.00_ </c:formatCode>
                <c:ptCount val="4"/>
                <c:pt idx="0">
                  <c:v>38.168300000000002</c:v>
                </c:pt>
                <c:pt idx="1">
                  <c:v>35.731200000000001</c:v>
                </c:pt>
                <c:pt idx="2">
                  <c:v>33.513800000000003</c:v>
                </c:pt>
                <c:pt idx="3">
                  <c:v>31.632000000000001</c:v>
                </c:pt>
              </c:numCache>
            </c:numRef>
          </c:yVal>
          <c:smooth val="1"/>
          <c:extLst>
            <c:ext xmlns:c16="http://schemas.microsoft.com/office/drawing/2014/chart" uri="{C3380CC4-5D6E-409C-BE32-E72D297353CC}">
              <c16:uniqueId val="{00000002-8013-467D-993C-06E8AA581663}"/>
            </c:ext>
          </c:extLst>
        </c:ser>
        <c:ser>
          <c:idx val="3"/>
          <c:order val="3"/>
          <c:tx>
            <c:v>Trolley P20</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PSNR!$M$25:$M$28</c:f>
              <c:numCache>
                <c:formatCode>0.0000</c:formatCode>
                <c:ptCount val="4"/>
                <c:pt idx="0">
                  <c:v>6971.3144000000002</c:v>
                </c:pt>
                <c:pt idx="1">
                  <c:v>3982.92</c:v>
                </c:pt>
                <c:pt idx="2">
                  <c:v>2378.3960000000002</c:v>
                </c:pt>
                <c:pt idx="3">
                  <c:v>1463.5976000000001</c:v>
                </c:pt>
              </c:numCache>
            </c:numRef>
          </c:xVal>
          <c:yVal>
            <c:numRef>
              <c:f>PSNR!$N$25:$N$28</c:f>
              <c:numCache>
                <c:formatCode>0.00_ </c:formatCode>
                <c:ptCount val="4"/>
                <c:pt idx="0">
                  <c:v>37.6295</c:v>
                </c:pt>
                <c:pt idx="1">
                  <c:v>35.260399999999997</c:v>
                </c:pt>
                <c:pt idx="2">
                  <c:v>33.0685</c:v>
                </c:pt>
                <c:pt idx="3">
                  <c:v>31.1784</c:v>
                </c:pt>
              </c:numCache>
            </c:numRef>
          </c:yVal>
          <c:smooth val="1"/>
          <c:extLst>
            <c:ext xmlns:c16="http://schemas.microsoft.com/office/drawing/2014/chart" uri="{C3380CC4-5D6E-409C-BE32-E72D297353CC}">
              <c16:uniqueId val="{00000003-8013-467D-993C-06E8AA581663}"/>
            </c:ext>
          </c:extLst>
        </c:ser>
        <c:dLbls>
          <c:showLegendKey val="0"/>
          <c:showVal val="0"/>
          <c:showCatName val="0"/>
          <c:showSerName val="0"/>
          <c:showPercent val="0"/>
          <c:showBubbleSize val="0"/>
        </c:dLbls>
        <c:axId val="390753888"/>
        <c:axId val="390757496"/>
      </c:scatterChart>
      <c:valAx>
        <c:axId val="390753888"/>
        <c:scaling>
          <c:orientation val="minMax"/>
          <c:max val="7500"/>
          <c:min val="1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nl-NL"/>
                  <a:t>[kbps]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nl-NL"/>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390757496"/>
        <c:crosses val="autoZero"/>
        <c:crossBetween val="midCat"/>
      </c:valAx>
      <c:valAx>
        <c:axId val="390757496"/>
        <c:scaling>
          <c:orientation val="minMax"/>
          <c:min val="2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nl-NL"/>
                  <a:t>E2E</a:t>
                </a:r>
                <a:r>
                  <a:rPr lang="nl-NL" baseline="0"/>
                  <a:t> WS-PSNR</a:t>
                </a:r>
                <a:endParaRPr lang="nl-NL"/>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nl-NL"/>
            </a:p>
          </c:txPr>
        </c:title>
        <c:numFmt formatCode="0_ ;\-0\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390753888"/>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nl-NL"/>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nl-NL" sz="1400" b="0" i="0" u="none" strike="noStrike" baseline="0">
                <a:effectLst/>
              </a:rPr>
              <a:t>Y-E2E WS-PSNR vs. Bitrate</a:t>
            </a:r>
            <a:endParaRPr lang="nl-NL"/>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nl-NL"/>
        </a:p>
      </c:txPr>
    </c:title>
    <c:autoTitleDeleted val="0"/>
    <c:plotArea>
      <c:layout>
        <c:manualLayout>
          <c:layoutTarget val="inner"/>
          <c:xMode val="edge"/>
          <c:yMode val="edge"/>
          <c:x val="0.1324609949536498"/>
          <c:y val="0.17171296296296296"/>
          <c:w val="0.80229649889421895"/>
          <c:h val="0.58308594847044393"/>
        </c:manualLayout>
      </c:layout>
      <c:scatterChart>
        <c:scatterStyle val="smoothMarker"/>
        <c:varyColors val="0"/>
        <c:ser>
          <c:idx val="0"/>
          <c:order val="0"/>
          <c:tx>
            <c:v>Harbor Anchor</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PSNR!$E$20:$E$23</c:f>
              <c:numCache>
                <c:formatCode>0.00_ </c:formatCode>
                <c:ptCount val="4"/>
                <c:pt idx="0">
                  <c:v>3279.7264</c:v>
                </c:pt>
                <c:pt idx="1">
                  <c:v>1990.5832</c:v>
                </c:pt>
                <c:pt idx="2">
                  <c:v>1194.4656</c:v>
                </c:pt>
                <c:pt idx="3">
                  <c:v>699.94240000000002</c:v>
                </c:pt>
              </c:numCache>
            </c:numRef>
          </c:xVal>
          <c:yVal>
            <c:numRef>
              <c:f>PSNR!$F$20:$F$23</c:f>
              <c:numCache>
                <c:formatCode>0.00_ </c:formatCode>
                <c:ptCount val="4"/>
                <c:pt idx="0">
                  <c:v>40.452800000000003</c:v>
                </c:pt>
                <c:pt idx="1">
                  <c:v>38.840200000000003</c:v>
                </c:pt>
                <c:pt idx="2">
                  <c:v>37.1387</c:v>
                </c:pt>
                <c:pt idx="3">
                  <c:v>35.330300000000001</c:v>
                </c:pt>
              </c:numCache>
            </c:numRef>
          </c:yVal>
          <c:smooth val="1"/>
          <c:extLst>
            <c:ext xmlns:c16="http://schemas.microsoft.com/office/drawing/2014/chart" uri="{C3380CC4-5D6E-409C-BE32-E72D297353CC}">
              <c16:uniqueId val="{00000000-D417-41D6-AEB8-85AE4E7F153E}"/>
            </c:ext>
          </c:extLst>
        </c:ser>
        <c:ser>
          <c:idx val="1"/>
          <c:order val="1"/>
          <c:tx>
            <c:v>Harbor P20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PSNR!$M$20:$M$23</c:f>
              <c:numCache>
                <c:formatCode>0.0000</c:formatCode>
                <c:ptCount val="4"/>
                <c:pt idx="0">
                  <c:v>3267.1936000000001</c:v>
                </c:pt>
                <c:pt idx="1">
                  <c:v>1967.6192000000001</c:v>
                </c:pt>
                <c:pt idx="2">
                  <c:v>1185.4072000000001</c:v>
                </c:pt>
                <c:pt idx="3">
                  <c:v>699.91520000000003</c:v>
                </c:pt>
              </c:numCache>
            </c:numRef>
          </c:xVal>
          <c:yVal>
            <c:numRef>
              <c:f>PSNR!$N$20:$N$23</c:f>
              <c:numCache>
                <c:formatCode>0.00_ </c:formatCode>
                <c:ptCount val="4"/>
                <c:pt idx="0">
                  <c:v>40.039000000000001</c:v>
                </c:pt>
                <c:pt idx="1">
                  <c:v>38.378399999999999</c:v>
                </c:pt>
                <c:pt idx="2">
                  <c:v>36.640999999999998</c:v>
                </c:pt>
                <c:pt idx="3">
                  <c:v>34.771900000000002</c:v>
                </c:pt>
              </c:numCache>
            </c:numRef>
          </c:yVal>
          <c:smooth val="1"/>
          <c:extLst>
            <c:ext xmlns:c16="http://schemas.microsoft.com/office/drawing/2014/chart" uri="{C3380CC4-5D6E-409C-BE32-E72D297353CC}">
              <c16:uniqueId val="{00000001-D417-41D6-AEB8-85AE4E7F153E}"/>
            </c:ext>
          </c:extLst>
        </c:ser>
        <c:dLbls>
          <c:showLegendKey val="0"/>
          <c:showVal val="0"/>
          <c:showCatName val="0"/>
          <c:showSerName val="0"/>
          <c:showPercent val="0"/>
          <c:showBubbleSize val="0"/>
        </c:dLbls>
        <c:axId val="390753888"/>
        <c:axId val="390757496"/>
      </c:scatterChart>
      <c:valAx>
        <c:axId val="390753888"/>
        <c:scaling>
          <c:orientation val="minMax"/>
          <c:min val="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nl-NL"/>
                  <a:t>[kbps]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nl-NL"/>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390757496"/>
        <c:crosses val="autoZero"/>
        <c:crossBetween val="midCat"/>
      </c:valAx>
      <c:valAx>
        <c:axId val="390757496"/>
        <c:scaling>
          <c:orientation val="minMax"/>
          <c:min val="3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nl-NL"/>
                  <a:t>E2E</a:t>
                </a:r>
                <a:r>
                  <a:rPr lang="nl-NL" baseline="0"/>
                  <a:t> WS-PSNR</a:t>
                </a:r>
                <a:endParaRPr lang="nl-NL"/>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nl-NL"/>
            </a:p>
          </c:txPr>
        </c:title>
        <c:numFmt formatCode="0_ ;\-0\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390753888"/>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nl-NL"/>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nl-NL"/>
              <a:t>Decoding</a:t>
            </a:r>
            <a:r>
              <a:rPr lang="nl-NL" baseline="0"/>
              <a:t> time</a:t>
            </a:r>
            <a:endParaRPr lang="nl-NL"/>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nl-NL"/>
        </a:p>
      </c:txPr>
    </c:title>
    <c:autoTitleDeleted val="0"/>
    <c:plotArea>
      <c:layout/>
      <c:barChart>
        <c:barDir val="col"/>
        <c:grouping val="clustered"/>
        <c:varyColors val="0"/>
        <c:ser>
          <c:idx val="0"/>
          <c:order val="0"/>
          <c:tx>
            <c:strRef>
              <c:f>Sheet1!$H$33</c:f>
              <c:strCache>
                <c:ptCount val="1"/>
                <c:pt idx="0">
                  <c:v>Anchor</c:v>
                </c:pt>
              </c:strCache>
            </c:strRef>
          </c:tx>
          <c:spPr>
            <a:solidFill>
              <a:schemeClr val="accent1"/>
            </a:solidFill>
            <a:ln>
              <a:noFill/>
            </a:ln>
            <a:effectLst/>
          </c:spPr>
          <c:invertIfNegative val="0"/>
          <c:cat>
            <c:strRef>
              <c:f>Sheet1!$G$34:$G$38</c:f>
              <c:strCache>
                <c:ptCount val="5"/>
                <c:pt idx="0">
                  <c:v>Balboa</c:v>
                </c:pt>
                <c:pt idx="1">
                  <c:v>Chairlift</c:v>
                </c:pt>
                <c:pt idx="2">
                  <c:v>Kiteflite</c:v>
                </c:pt>
                <c:pt idx="3">
                  <c:v>Harbor</c:v>
                </c:pt>
                <c:pt idx="4">
                  <c:v>Trolley</c:v>
                </c:pt>
              </c:strCache>
            </c:strRef>
          </c:cat>
          <c:val>
            <c:numRef>
              <c:f>Sheet1!$H$34:$H$38</c:f>
              <c:numCache>
                <c:formatCode>General</c:formatCode>
                <c:ptCount val="5"/>
                <c:pt idx="0">
                  <c:v>154.428</c:v>
                </c:pt>
                <c:pt idx="1">
                  <c:v>86.905000000000001</c:v>
                </c:pt>
                <c:pt idx="2">
                  <c:v>74.436000000000007</c:v>
                </c:pt>
                <c:pt idx="3">
                  <c:v>67.263000000000005</c:v>
                </c:pt>
                <c:pt idx="4">
                  <c:v>70.620999999999995</c:v>
                </c:pt>
              </c:numCache>
            </c:numRef>
          </c:val>
          <c:extLst>
            <c:ext xmlns:c16="http://schemas.microsoft.com/office/drawing/2014/chart" uri="{C3380CC4-5D6E-409C-BE32-E72D297353CC}">
              <c16:uniqueId val="{00000000-35A2-458F-9999-9221D1909A2D}"/>
            </c:ext>
          </c:extLst>
        </c:ser>
        <c:ser>
          <c:idx val="1"/>
          <c:order val="1"/>
          <c:tx>
            <c:strRef>
              <c:f>Sheet1!$I$33</c:f>
              <c:strCache>
                <c:ptCount val="1"/>
                <c:pt idx="0">
                  <c:v>P20</c:v>
                </c:pt>
              </c:strCache>
            </c:strRef>
          </c:tx>
          <c:spPr>
            <a:solidFill>
              <a:schemeClr val="accent2"/>
            </a:solidFill>
            <a:ln>
              <a:noFill/>
            </a:ln>
            <a:effectLst/>
          </c:spPr>
          <c:invertIfNegative val="0"/>
          <c:cat>
            <c:strRef>
              <c:f>Sheet1!$G$34:$G$38</c:f>
              <c:strCache>
                <c:ptCount val="5"/>
                <c:pt idx="0">
                  <c:v>Balboa</c:v>
                </c:pt>
                <c:pt idx="1">
                  <c:v>Chairlift</c:v>
                </c:pt>
                <c:pt idx="2">
                  <c:v>Kiteflite</c:v>
                </c:pt>
                <c:pt idx="3">
                  <c:v>Harbor</c:v>
                </c:pt>
                <c:pt idx="4">
                  <c:v>Trolley</c:v>
                </c:pt>
              </c:strCache>
            </c:strRef>
          </c:cat>
          <c:val>
            <c:numRef>
              <c:f>Sheet1!$I$34:$I$38</c:f>
              <c:numCache>
                <c:formatCode>General</c:formatCode>
                <c:ptCount val="5"/>
                <c:pt idx="0">
                  <c:v>386.65800000000002</c:v>
                </c:pt>
                <c:pt idx="1">
                  <c:v>365.73899999999998</c:v>
                </c:pt>
                <c:pt idx="2">
                  <c:v>402.10899999999998</c:v>
                </c:pt>
                <c:pt idx="3">
                  <c:v>394.38799999999998</c:v>
                </c:pt>
                <c:pt idx="4">
                  <c:v>396.733</c:v>
                </c:pt>
              </c:numCache>
            </c:numRef>
          </c:val>
          <c:extLst>
            <c:ext xmlns:c16="http://schemas.microsoft.com/office/drawing/2014/chart" uri="{C3380CC4-5D6E-409C-BE32-E72D297353CC}">
              <c16:uniqueId val="{00000001-35A2-458F-9999-9221D1909A2D}"/>
            </c:ext>
          </c:extLst>
        </c:ser>
        <c:dLbls>
          <c:showLegendKey val="0"/>
          <c:showVal val="0"/>
          <c:showCatName val="0"/>
          <c:showSerName val="0"/>
          <c:showPercent val="0"/>
          <c:showBubbleSize val="0"/>
        </c:dLbls>
        <c:gapWidth val="219"/>
        <c:overlap val="-27"/>
        <c:axId val="687509920"/>
        <c:axId val="687510248"/>
      </c:barChart>
      <c:catAx>
        <c:axId val="6875099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687510248"/>
        <c:crosses val="autoZero"/>
        <c:auto val="1"/>
        <c:lblAlgn val="ctr"/>
        <c:lblOffset val="100"/>
        <c:noMultiLvlLbl val="0"/>
      </c:catAx>
      <c:valAx>
        <c:axId val="6875102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nl-NL"/>
                  <a:t>[seconds]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nl-NL"/>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6875099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nl-NL"/>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sz="1400" b="0" i="0" u="none" strike="noStrike" kern="1200" spc="0" baseline="0">
                <a:solidFill>
                  <a:schemeClr val="tx1">
                    <a:lumMod val="65000"/>
                    <a:lumOff val="35000"/>
                  </a:schemeClr>
                </a:solidFill>
                <a:latin typeface="+mn-lt"/>
                <a:ea typeface="+mn-ea"/>
                <a:cs typeface="+mn-cs"/>
              </a:defRPr>
            </a:pPr>
            <a:r>
              <a:rPr lang="nl-NL" sz="1400" b="0" i="0" baseline="0">
                <a:effectLst/>
              </a:rPr>
              <a:t>Mean decoding memory usage </a:t>
            </a:r>
            <a:endParaRPr lang="nl-NL" sz="1100">
              <a:effectLst/>
            </a:endParaRPr>
          </a:p>
        </c:rich>
      </c:tx>
      <c:overlay val="0"/>
      <c:spPr>
        <a:noFill/>
        <a:ln>
          <a:noFill/>
        </a:ln>
        <a:effectLst/>
      </c:spPr>
      <c:txPr>
        <a:bodyPr rot="0" spcFirstLastPara="1" vertOverflow="ellipsis" vert="horz" wrap="square" anchor="ctr" anchorCtr="1"/>
        <a:lstStyle/>
        <a:p>
          <a:pPr algn="ctr">
            <a:defRPr sz="1400" b="0" i="0" u="none" strike="noStrike" kern="1200" spc="0" baseline="0">
              <a:solidFill>
                <a:schemeClr val="tx1">
                  <a:lumMod val="65000"/>
                  <a:lumOff val="35000"/>
                </a:schemeClr>
              </a:solidFill>
              <a:latin typeface="+mn-lt"/>
              <a:ea typeface="+mn-ea"/>
              <a:cs typeface="+mn-cs"/>
            </a:defRPr>
          </a:pPr>
          <a:endParaRPr lang="nl-NL"/>
        </a:p>
      </c:txPr>
    </c:title>
    <c:autoTitleDeleted val="0"/>
    <c:plotArea>
      <c:layout/>
      <c:barChart>
        <c:barDir val="col"/>
        <c:grouping val="clustered"/>
        <c:varyColors val="0"/>
        <c:ser>
          <c:idx val="0"/>
          <c:order val="0"/>
          <c:tx>
            <c:strRef>
              <c:f>Sheet1!$C$33</c:f>
              <c:strCache>
                <c:ptCount val="1"/>
                <c:pt idx="0">
                  <c:v>Anchor</c:v>
                </c:pt>
              </c:strCache>
            </c:strRef>
          </c:tx>
          <c:spPr>
            <a:solidFill>
              <a:schemeClr val="accent1"/>
            </a:solidFill>
            <a:ln>
              <a:noFill/>
            </a:ln>
            <a:effectLst/>
          </c:spPr>
          <c:invertIfNegative val="0"/>
          <c:cat>
            <c:strRef>
              <c:f>Sheet1!$B$34:$B$38</c:f>
              <c:strCache>
                <c:ptCount val="5"/>
                <c:pt idx="0">
                  <c:v>Balboa</c:v>
                </c:pt>
                <c:pt idx="1">
                  <c:v>Chairlift</c:v>
                </c:pt>
                <c:pt idx="2">
                  <c:v>Kiteflite</c:v>
                </c:pt>
                <c:pt idx="3">
                  <c:v>Harbor</c:v>
                </c:pt>
                <c:pt idx="4">
                  <c:v>Trolley</c:v>
                </c:pt>
              </c:strCache>
            </c:strRef>
          </c:cat>
          <c:val>
            <c:numRef>
              <c:f>Sheet1!$C$34:$C$38</c:f>
              <c:numCache>
                <c:formatCode>0.000</c:formatCode>
                <c:ptCount val="5"/>
                <c:pt idx="0">
                  <c:v>1.02214937017</c:v>
                </c:pt>
                <c:pt idx="1">
                  <c:v>1.0124531809499999</c:v>
                </c:pt>
                <c:pt idx="2">
                  <c:v>1.00817618824</c:v>
                </c:pt>
                <c:pt idx="3">
                  <c:v>1.0091159384599999</c:v>
                </c:pt>
                <c:pt idx="4">
                  <c:v>1.0136928539299999</c:v>
                </c:pt>
              </c:numCache>
            </c:numRef>
          </c:val>
          <c:extLst>
            <c:ext xmlns:c16="http://schemas.microsoft.com/office/drawing/2014/chart" uri="{C3380CC4-5D6E-409C-BE32-E72D297353CC}">
              <c16:uniqueId val="{00000000-C133-450D-9309-958AB6F8CADD}"/>
            </c:ext>
          </c:extLst>
        </c:ser>
        <c:ser>
          <c:idx val="1"/>
          <c:order val="1"/>
          <c:tx>
            <c:strRef>
              <c:f>Sheet1!$D$33</c:f>
              <c:strCache>
                <c:ptCount val="1"/>
                <c:pt idx="0">
                  <c:v>P20</c:v>
                </c:pt>
              </c:strCache>
            </c:strRef>
          </c:tx>
          <c:spPr>
            <a:solidFill>
              <a:schemeClr val="accent2"/>
            </a:solidFill>
            <a:ln>
              <a:noFill/>
            </a:ln>
            <a:effectLst/>
          </c:spPr>
          <c:invertIfNegative val="0"/>
          <c:cat>
            <c:strRef>
              <c:f>Sheet1!$B$34:$B$38</c:f>
              <c:strCache>
                <c:ptCount val="5"/>
                <c:pt idx="0">
                  <c:v>Balboa</c:v>
                </c:pt>
                <c:pt idx="1">
                  <c:v>Chairlift</c:v>
                </c:pt>
                <c:pt idx="2">
                  <c:v>Kiteflite</c:v>
                </c:pt>
                <c:pt idx="3">
                  <c:v>Harbor</c:v>
                </c:pt>
                <c:pt idx="4">
                  <c:v>Trolley</c:v>
                </c:pt>
              </c:strCache>
            </c:strRef>
          </c:cat>
          <c:val>
            <c:numRef>
              <c:f>Sheet1!$D$34:$D$38</c:f>
              <c:numCache>
                <c:formatCode>0.000</c:formatCode>
                <c:ptCount val="5"/>
                <c:pt idx="0">
                  <c:v>0.62849081865299994</c:v>
                </c:pt>
                <c:pt idx="1">
                  <c:v>1.0935470163899998</c:v>
                </c:pt>
                <c:pt idx="2">
                  <c:v>1.0874174825899998</c:v>
                </c:pt>
                <c:pt idx="3">
                  <c:v>1.0896180202999999</c:v>
                </c:pt>
                <c:pt idx="4">
                  <c:v>1.0867780654899999</c:v>
                </c:pt>
              </c:numCache>
            </c:numRef>
          </c:val>
          <c:extLst>
            <c:ext xmlns:c16="http://schemas.microsoft.com/office/drawing/2014/chart" uri="{C3380CC4-5D6E-409C-BE32-E72D297353CC}">
              <c16:uniqueId val="{00000001-C133-450D-9309-958AB6F8CADD}"/>
            </c:ext>
          </c:extLst>
        </c:ser>
        <c:dLbls>
          <c:showLegendKey val="0"/>
          <c:showVal val="0"/>
          <c:showCatName val="0"/>
          <c:showSerName val="0"/>
          <c:showPercent val="0"/>
          <c:showBubbleSize val="0"/>
        </c:dLbls>
        <c:gapWidth val="219"/>
        <c:overlap val="-27"/>
        <c:axId val="634532952"/>
        <c:axId val="634538528"/>
      </c:barChart>
      <c:catAx>
        <c:axId val="6345329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634538528"/>
        <c:crosses val="autoZero"/>
        <c:auto val="1"/>
        <c:lblAlgn val="ctr"/>
        <c:lblOffset val="100"/>
        <c:noMultiLvlLbl val="0"/>
      </c:catAx>
      <c:valAx>
        <c:axId val="6345385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nl-NL"/>
                  <a:t>[GB]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nl-NL"/>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6345329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nl-NL"/>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nl-NL"/>
              <a:t>Encoding time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nl-NL"/>
        </a:p>
      </c:txPr>
    </c:title>
    <c:autoTitleDeleted val="0"/>
    <c:plotArea>
      <c:layout/>
      <c:barChart>
        <c:barDir val="col"/>
        <c:grouping val="clustered"/>
        <c:varyColors val="0"/>
        <c:ser>
          <c:idx val="0"/>
          <c:order val="0"/>
          <c:tx>
            <c:strRef>
              <c:f>Sheet1!$S$33</c:f>
              <c:strCache>
                <c:ptCount val="1"/>
                <c:pt idx="0">
                  <c:v>Anchor</c:v>
                </c:pt>
              </c:strCache>
            </c:strRef>
          </c:tx>
          <c:spPr>
            <a:solidFill>
              <a:schemeClr val="accent1"/>
            </a:solidFill>
            <a:ln>
              <a:noFill/>
            </a:ln>
            <a:effectLst/>
          </c:spPr>
          <c:invertIfNegative val="0"/>
          <c:cat>
            <c:strRef>
              <c:f>Sheet1!$R$34:$R$38</c:f>
              <c:strCache>
                <c:ptCount val="5"/>
                <c:pt idx="0">
                  <c:v>Balboa</c:v>
                </c:pt>
                <c:pt idx="1">
                  <c:v>Chairlift</c:v>
                </c:pt>
                <c:pt idx="2">
                  <c:v>Kiteflite</c:v>
                </c:pt>
                <c:pt idx="3">
                  <c:v>Harbor</c:v>
                </c:pt>
                <c:pt idx="4">
                  <c:v>Trolley</c:v>
                </c:pt>
              </c:strCache>
            </c:strRef>
          </c:cat>
          <c:val>
            <c:numRef>
              <c:f>Sheet1!$S$34:$S$38</c:f>
              <c:numCache>
                <c:formatCode>General</c:formatCode>
                <c:ptCount val="5"/>
                <c:pt idx="0">
                  <c:v>78956.471999999994</c:v>
                </c:pt>
                <c:pt idx="1">
                  <c:v>43270.588000000003</c:v>
                </c:pt>
                <c:pt idx="2">
                  <c:v>32664.775000000001</c:v>
                </c:pt>
                <c:pt idx="3">
                  <c:v>34288.002999999997</c:v>
                </c:pt>
                <c:pt idx="4">
                  <c:v>34045.044000000002</c:v>
                </c:pt>
              </c:numCache>
            </c:numRef>
          </c:val>
          <c:extLst>
            <c:ext xmlns:c16="http://schemas.microsoft.com/office/drawing/2014/chart" uri="{C3380CC4-5D6E-409C-BE32-E72D297353CC}">
              <c16:uniqueId val="{00000000-5DC3-4FBF-92DF-C19C56F5D6B3}"/>
            </c:ext>
          </c:extLst>
        </c:ser>
        <c:ser>
          <c:idx val="1"/>
          <c:order val="1"/>
          <c:tx>
            <c:strRef>
              <c:f>Sheet1!$T$33</c:f>
              <c:strCache>
                <c:ptCount val="1"/>
                <c:pt idx="0">
                  <c:v>P20</c:v>
                </c:pt>
              </c:strCache>
            </c:strRef>
          </c:tx>
          <c:spPr>
            <a:solidFill>
              <a:schemeClr val="accent2"/>
            </a:solidFill>
            <a:ln>
              <a:noFill/>
            </a:ln>
            <a:effectLst/>
          </c:spPr>
          <c:invertIfNegative val="0"/>
          <c:cat>
            <c:strRef>
              <c:f>Sheet1!$R$34:$R$38</c:f>
              <c:strCache>
                <c:ptCount val="5"/>
                <c:pt idx="0">
                  <c:v>Balboa</c:v>
                </c:pt>
                <c:pt idx="1">
                  <c:v>Chairlift</c:v>
                </c:pt>
                <c:pt idx="2">
                  <c:v>Kiteflite</c:v>
                </c:pt>
                <c:pt idx="3">
                  <c:v>Harbor</c:v>
                </c:pt>
                <c:pt idx="4">
                  <c:v>Trolley</c:v>
                </c:pt>
              </c:strCache>
            </c:strRef>
          </c:cat>
          <c:val>
            <c:numRef>
              <c:f>Sheet1!$T$34:$T$38</c:f>
              <c:numCache>
                <c:formatCode>General</c:formatCode>
                <c:ptCount val="5"/>
                <c:pt idx="0">
                  <c:v>117212.52899999999</c:v>
                </c:pt>
                <c:pt idx="1">
                  <c:v>105513.973</c:v>
                </c:pt>
                <c:pt idx="2">
                  <c:v>94956.288</c:v>
                </c:pt>
                <c:pt idx="3">
                  <c:v>97328.684999999998</c:v>
                </c:pt>
                <c:pt idx="4">
                  <c:v>96882.18</c:v>
                </c:pt>
              </c:numCache>
            </c:numRef>
          </c:val>
          <c:extLst>
            <c:ext xmlns:c16="http://schemas.microsoft.com/office/drawing/2014/chart" uri="{C3380CC4-5D6E-409C-BE32-E72D297353CC}">
              <c16:uniqueId val="{00000001-5DC3-4FBF-92DF-C19C56F5D6B3}"/>
            </c:ext>
          </c:extLst>
        </c:ser>
        <c:dLbls>
          <c:showLegendKey val="0"/>
          <c:showVal val="0"/>
          <c:showCatName val="0"/>
          <c:showSerName val="0"/>
          <c:showPercent val="0"/>
          <c:showBubbleSize val="0"/>
        </c:dLbls>
        <c:gapWidth val="219"/>
        <c:overlap val="-27"/>
        <c:axId val="634537872"/>
        <c:axId val="634538856"/>
      </c:barChart>
      <c:catAx>
        <c:axId val="6345378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634538856"/>
        <c:crosses val="autoZero"/>
        <c:auto val="1"/>
        <c:lblAlgn val="ctr"/>
        <c:lblOffset val="100"/>
        <c:noMultiLvlLbl val="0"/>
      </c:catAx>
      <c:valAx>
        <c:axId val="6345388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nl-NL"/>
                  <a:t>[seconds]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nl-NL"/>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6345378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nl-NL"/>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nl-NL"/>
              <a:t>Mean encoding memory usage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nl-NL"/>
        </a:p>
      </c:txPr>
    </c:title>
    <c:autoTitleDeleted val="0"/>
    <c:plotArea>
      <c:layout/>
      <c:barChart>
        <c:barDir val="col"/>
        <c:grouping val="clustered"/>
        <c:varyColors val="0"/>
        <c:ser>
          <c:idx val="0"/>
          <c:order val="0"/>
          <c:tx>
            <c:strRef>
              <c:f>Sheet1!$M$33</c:f>
              <c:strCache>
                <c:ptCount val="1"/>
                <c:pt idx="0">
                  <c:v>Anchor</c:v>
                </c:pt>
              </c:strCache>
            </c:strRef>
          </c:tx>
          <c:spPr>
            <a:solidFill>
              <a:schemeClr val="accent1"/>
            </a:solidFill>
            <a:ln>
              <a:noFill/>
            </a:ln>
            <a:effectLst/>
          </c:spPr>
          <c:invertIfNegative val="0"/>
          <c:cat>
            <c:strRef>
              <c:f>Sheet1!$L$34:$L$39</c:f>
              <c:strCache>
                <c:ptCount val="6"/>
                <c:pt idx="0">
                  <c:v>Balboa</c:v>
                </c:pt>
                <c:pt idx="1">
                  <c:v>Chairlift</c:v>
                </c:pt>
                <c:pt idx="2">
                  <c:v>Kiteflite</c:v>
                </c:pt>
                <c:pt idx="3">
                  <c:v>Harbor</c:v>
                </c:pt>
                <c:pt idx="4">
                  <c:v>Trolley</c:v>
                </c:pt>
                <c:pt idx="5">
                  <c:v>AVERAGE</c:v>
                </c:pt>
              </c:strCache>
            </c:strRef>
          </c:cat>
          <c:val>
            <c:numRef>
              <c:f>Sheet1!$M$34:$M$39</c:f>
              <c:numCache>
                <c:formatCode>0.000</c:formatCode>
                <c:ptCount val="6"/>
                <c:pt idx="0">
                  <c:v>3.3486683316899999</c:v>
                </c:pt>
                <c:pt idx="1">
                  <c:v>3.7922187993600001</c:v>
                </c:pt>
                <c:pt idx="2">
                  <c:v>3.79389309482</c:v>
                </c:pt>
                <c:pt idx="3">
                  <c:v>3.7693174282799999</c:v>
                </c:pt>
                <c:pt idx="4">
                  <c:v>3.7966510463000001</c:v>
                </c:pt>
                <c:pt idx="5">
                  <c:v>3.7001497400900001</c:v>
                </c:pt>
              </c:numCache>
            </c:numRef>
          </c:val>
          <c:extLst>
            <c:ext xmlns:c16="http://schemas.microsoft.com/office/drawing/2014/chart" uri="{C3380CC4-5D6E-409C-BE32-E72D297353CC}">
              <c16:uniqueId val="{00000000-C682-42FF-9106-5F1A843C5A2F}"/>
            </c:ext>
          </c:extLst>
        </c:ser>
        <c:ser>
          <c:idx val="1"/>
          <c:order val="1"/>
          <c:tx>
            <c:strRef>
              <c:f>Sheet1!$N$33</c:f>
              <c:strCache>
                <c:ptCount val="1"/>
                <c:pt idx="0">
                  <c:v>P20</c:v>
                </c:pt>
              </c:strCache>
            </c:strRef>
          </c:tx>
          <c:spPr>
            <a:solidFill>
              <a:schemeClr val="accent2"/>
            </a:solidFill>
            <a:ln>
              <a:noFill/>
            </a:ln>
            <a:effectLst/>
          </c:spPr>
          <c:invertIfNegative val="0"/>
          <c:cat>
            <c:strRef>
              <c:f>Sheet1!$L$34:$L$39</c:f>
              <c:strCache>
                <c:ptCount val="6"/>
                <c:pt idx="0">
                  <c:v>Balboa</c:v>
                </c:pt>
                <c:pt idx="1">
                  <c:v>Chairlift</c:v>
                </c:pt>
                <c:pt idx="2">
                  <c:v>Kiteflite</c:v>
                </c:pt>
                <c:pt idx="3">
                  <c:v>Harbor</c:v>
                </c:pt>
                <c:pt idx="4">
                  <c:v>Trolley</c:v>
                </c:pt>
                <c:pt idx="5">
                  <c:v>AVERAGE</c:v>
                </c:pt>
              </c:strCache>
            </c:strRef>
          </c:cat>
          <c:val>
            <c:numRef>
              <c:f>Sheet1!$N$34:$N$39</c:f>
              <c:numCache>
                <c:formatCode>0.000</c:formatCode>
                <c:ptCount val="6"/>
                <c:pt idx="0">
                  <c:v>1.8093302558</c:v>
                </c:pt>
                <c:pt idx="1">
                  <c:v>3.0502605618900001</c:v>
                </c:pt>
                <c:pt idx="2">
                  <c:v>3.0423003248399998</c:v>
                </c:pt>
                <c:pt idx="3">
                  <c:v>3.0524217142899999</c:v>
                </c:pt>
                <c:pt idx="4">
                  <c:v>2.9435669838299998</c:v>
                </c:pt>
                <c:pt idx="5">
                  <c:v>2.7795759681299996</c:v>
                </c:pt>
              </c:numCache>
            </c:numRef>
          </c:val>
          <c:extLst>
            <c:ext xmlns:c16="http://schemas.microsoft.com/office/drawing/2014/chart" uri="{C3380CC4-5D6E-409C-BE32-E72D297353CC}">
              <c16:uniqueId val="{00000001-C682-42FF-9106-5F1A843C5A2F}"/>
            </c:ext>
          </c:extLst>
        </c:ser>
        <c:dLbls>
          <c:showLegendKey val="0"/>
          <c:showVal val="0"/>
          <c:showCatName val="0"/>
          <c:showSerName val="0"/>
          <c:showPercent val="0"/>
          <c:showBubbleSize val="0"/>
        </c:dLbls>
        <c:gapWidth val="219"/>
        <c:overlap val="-27"/>
        <c:axId val="748543584"/>
        <c:axId val="748546536"/>
      </c:barChart>
      <c:catAx>
        <c:axId val="7485435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748546536"/>
        <c:crosses val="autoZero"/>
        <c:auto val="1"/>
        <c:lblAlgn val="ctr"/>
        <c:lblOffset val="100"/>
        <c:noMultiLvlLbl val="0"/>
      </c:catAx>
      <c:valAx>
        <c:axId val="7485465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nl-NL"/>
                  <a:t>[GB]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nl-NL"/>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7485435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nl-NL"/>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nl-NL" sz="1200" b="0" i="0" baseline="0">
                <a:effectLst/>
              </a:rPr>
              <a:t>Percentage of bitrate for both a 4K stream and a full 8K stream </a:t>
            </a:r>
            <a:endParaRPr lang="nl-NL">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nl-NL"/>
        </a:p>
      </c:txPr>
    </c:title>
    <c:autoTitleDeleted val="0"/>
    <c:plotArea>
      <c:layout/>
      <c:barChart>
        <c:barDir val="col"/>
        <c:grouping val="percentStacked"/>
        <c:varyColors val="0"/>
        <c:ser>
          <c:idx val="0"/>
          <c:order val="0"/>
          <c:tx>
            <c:strRef>
              <c:f>'analysis of 4k extract and 8K 2'!$E$2</c:f>
              <c:strCache>
                <c:ptCount val="1"/>
                <c:pt idx="0">
                  <c:v>Bits for 4K</c:v>
                </c:pt>
              </c:strCache>
            </c:strRef>
          </c:tx>
          <c:spPr>
            <a:solidFill>
              <a:schemeClr val="accent1"/>
            </a:solidFill>
            <a:ln>
              <a:noFill/>
            </a:ln>
            <a:effectLst/>
          </c:spPr>
          <c:invertIfNegative val="0"/>
          <c:cat>
            <c:strRef>
              <c:f>'analysis of 4k extract and 8K 2'!$D$3:$D$8</c:f>
              <c:strCache>
                <c:ptCount val="6"/>
                <c:pt idx="0">
                  <c:v>Balboa 4</c:v>
                </c:pt>
                <c:pt idx="1">
                  <c:v>Chairlift 4</c:v>
                </c:pt>
                <c:pt idx="2">
                  <c:v>Kiteflite 4</c:v>
                </c:pt>
                <c:pt idx="3">
                  <c:v>Harbor 4</c:v>
                </c:pt>
                <c:pt idx="4">
                  <c:v>Trolley 4</c:v>
                </c:pt>
                <c:pt idx="5">
                  <c:v>Average</c:v>
                </c:pt>
              </c:strCache>
            </c:strRef>
          </c:cat>
          <c:val>
            <c:numRef>
              <c:f>'analysis of 4k extract and 8K 2'!$E$3:$E$8</c:f>
              <c:numCache>
                <c:formatCode>General</c:formatCode>
                <c:ptCount val="6"/>
                <c:pt idx="0">
                  <c:v>19167000</c:v>
                </c:pt>
                <c:pt idx="1">
                  <c:v>14177432</c:v>
                </c:pt>
                <c:pt idx="2">
                  <c:v>11439160</c:v>
                </c:pt>
                <c:pt idx="3">
                  <c:v>6523560</c:v>
                </c:pt>
                <c:pt idx="4">
                  <c:v>14117656</c:v>
                </c:pt>
                <c:pt idx="5">
                  <c:v>13084961.6</c:v>
                </c:pt>
              </c:numCache>
            </c:numRef>
          </c:val>
          <c:extLst>
            <c:ext xmlns:c16="http://schemas.microsoft.com/office/drawing/2014/chart" uri="{C3380CC4-5D6E-409C-BE32-E72D297353CC}">
              <c16:uniqueId val="{00000000-2000-41F5-AAC4-B129A022B98B}"/>
            </c:ext>
          </c:extLst>
        </c:ser>
        <c:ser>
          <c:idx val="1"/>
          <c:order val="1"/>
          <c:tx>
            <c:strRef>
              <c:f>'analysis of 4k extract and 8K 2'!$F$2</c:f>
              <c:strCache>
                <c:ptCount val="1"/>
                <c:pt idx="0">
                  <c:v>Additional bits for 8K</c:v>
                </c:pt>
              </c:strCache>
            </c:strRef>
          </c:tx>
          <c:spPr>
            <a:solidFill>
              <a:schemeClr val="accent2"/>
            </a:solidFill>
            <a:ln>
              <a:noFill/>
            </a:ln>
            <a:effectLst/>
          </c:spPr>
          <c:invertIfNegative val="0"/>
          <c:cat>
            <c:strRef>
              <c:f>'analysis of 4k extract and 8K 2'!$D$3:$D$8</c:f>
              <c:strCache>
                <c:ptCount val="6"/>
                <c:pt idx="0">
                  <c:v>Balboa 4</c:v>
                </c:pt>
                <c:pt idx="1">
                  <c:v>Chairlift 4</c:v>
                </c:pt>
                <c:pt idx="2">
                  <c:v>Kiteflite 4</c:v>
                </c:pt>
                <c:pt idx="3">
                  <c:v>Harbor 4</c:v>
                </c:pt>
                <c:pt idx="4">
                  <c:v>Trolley 4</c:v>
                </c:pt>
                <c:pt idx="5">
                  <c:v>Average</c:v>
                </c:pt>
              </c:strCache>
            </c:strRef>
          </c:cat>
          <c:val>
            <c:numRef>
              <c:f>'analysis of 4k extract and 8K 2'!$F$3:$F$8</c:f>
              <c:numCache>
                <c:formatCode>General</c:formatCode>
                <c:ptCount val="6"/>
                <c:pt idx="0">
                  <c:v>790048</c:v>
                </c:pt>
                <c:pt idx="1">
                  <c:v>680504</c:v>
                </c:pt>
                <c:pt idx="2">
                  <c:v>491736</c:v>
                </c:pt>
                <c:pt idx="3">
                  <c:v>475592</c:v>
                </c:pt>
                <c:pt idx="4">
                  <c:v>518320</c:v>
                </c:pt>
                <c:pt idx="5">
                  <c:v>591240</c:v>
                </c:pt>
              </c:numCache>
            </c:numRef>
          </c:val>
          <c:extLst>
            <c:ext xmlns:c16="http://schemas.microsoft.com/office/drawing/2014/chart" uri="{C3380CC4-5D6E-409C-BE32-E72D297353CC}">
              <c16:uniqueId val="{00000001-2000-41F5-AAC4-B129A022B98B}"/>
            </c:ext>
          </c:extLst>
        </c:ser>
        <c:dLbls>
          <c:showLegendKey val="0"/>
          <c:showVal val="0"/>
          <c:showCatName val="0"/>
          <c:showSerName val="0"/>
          <c:showPercent val="0"/>
          <c:showBubbleSize val="0"/>
        </c:dLbls>
        <c:gapWidth val="150"/>
        <c:overlap val="100"/>
        <c:axId val="745646832"/>
        <c:axId val="745646176"/>
      </c:barChart>
      <c:catAx>
        <c:axId val="7456468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745646176"/>
        <c:crosses val="autoZero"/>
        <c:auto val="1"/>
        <c:lblAlgn val="ctr"/>
        <c:lblOffset val="100"/>
        <c:noMultiLvlLbl val="0"/>
      </c:catAx>
      <c:valAx>
        <c:axId val="74564617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7456468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nl-N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E237B-377E-4D11-B930-3582F0FF0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5746</Words>
  <Characters>35346</Characters>
  <Application>Microsoft Office Word</Application>
  <DocSecurity>0</DocSecurity>
  <Lines>930</Lines>
  <Paragraphs>696</Paragraphs>
  <ScaleCrop>false</ScaleCrop>
  <Company/>
  <LinksUpToDate>false</LinksUpToDate>
  <CharactersWithSpaces>40396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2018-04-02T07:37:00Z</dcterms:created>
  <dcterms:modified xsi:type="dcterms:W3CDTF">2018-04-02T07:38:00Z</dcterms:modified>
</cp:coreProperties>
</file>