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bookmarkStart w:id="0" w:name="_GoBack"/>
          <w:bookmarkEnd w:id="0"/>
          <w:p w14:paraId="18E03134" w14:textId="67A48928" w:rsidR="006C5D39" w:rsidRPr="005B217D" w:rsidRDefault="003D44A8" w:rsidP="007476E3">
            <w:pPr>
              <w:tabs>
                <w:tab w:val="left" w:pos="7200"/>
              </w:tabs>
              <w:spacing w:before="0"/>
              <w:rPr>
                <w:b/>
                <w:szCs w:val="22"/>
                <w:lang w:val="en-CA"/>
              </w:rPr>
            </w:pPr>
            <w:r>
              <w:rPr>
                <w:b/>
                <w:noProof/>
                <w:szCs w:val="22"/>
                <w:lang w:val="en-CA"/>
              </w:rPr>
              <mc:AlternateContent>
                <mc:Choice Requires="wpg">
                  <w:drawing>
                    <wp:anchor distT="0" distB="0" distL="114300" distR="114300" simplePos="0" relativeHeight="251656704" behindDoc="0" locked="0" layoutInCell="1" allowOverlap="1" wp14:anchorId="7AF4159C" wp14:editId="7AC80CEB">
                      <wp:simplePos x="0" y="0"/>
                      <wp:positionH relativeFrom="column">
                        <wp:posOffset>-52705</wp:posOffset>
                      </wp:positionH>
                      <wp:positionV relativeFrom="paragraph">
                        <wp:posOffset>-349250</wp:posOffset>
                      </wp:positionV>
                      <wp:extent cx="295910" cy="312420"/>
                      <wp:effectExtent l="0" t="0" r="0" b="0"/>
                      <wp:wrapNone/>
                      <wp:docPr id="3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9"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0"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1"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2"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3"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4"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03F710"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B5z3IE6qAAALmsBAAOAAAAAAAAAAAAAAAAAC4CAABkcnMvZTJv&#10;RG9jLnhtbFBLAQItABQABgAIAAAAIQBFf8AY3QAAAAgBAAAPAAAAAAAAAAAAAAAAAESjAABkcnMv&#10;ZG93bnJldi54bWxQSwUGAAAAAAQABADzAAAATq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CA"/>
              </w:rPr>
              <w:drawing>
                <wp:anchor distT="0" distB="0" distL="114300" distR="114300" simplePos="0" relativeHeight="251658752" behindDoc="0" locked="0" layoutInCell="1" allowOverlap="1" wp14:anchorId="00EDF105" wp14:editId="48F7B64F">
                  <wp:simplePos x="0" y="0"/>
                  <wp:positionH relativeFrom="column">
                    <wp:posOffset>610235</wp:posOffset>
                  </wp:positionH>
                  <wp:positionV relativeFrom="paragraph">
                    <wp:posOffset>-318770</wp:posOffset>
                  </wp:positionV>
                  <wp:extent cx="293370" cy="267335"/>
                  <wp:effectExtent l="0" t="0" r="0" b="0"/>
                  <wp:wrapNone/>
                  <wp:docPr id="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CA"/>
              </w:rPr>
              <w:drawing>
                <wp:anchor distT="0" distB="0" distL="114300" distR="114300" simplePos="0" relativeHeight="251657728" behindDoc="0" locked="0" layoutInCell="1" allowOverlap="1" wp14:anchorId="4343FD4C" wp14:editId="20D61E3B">
                  <wp:simplePos x="0" y="0"/>
                  <wp:positionH relativeFrom="column">
                    <wp:posOffset>268605</wp:posOffset>
                  </wp:positionH>
                  <wp:positionV relativeFrom="paragraph">
                    <wp:posOffset>-318770</wp:posOffset>
                  </wp:positionV>
                  <wp:extent cx="294640" cy="267335"/>
                  <wp:effectExtent l="0" t="0" r="0" b="0"/>
                  <wp:wrapNone/>
                  <wp:docPr id="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B597FEB" w:rsidR="00E61DAC" w:rsidRPr="005B217D" w:rsidRDefault="00F712E9" w:rsidP="00F712E9">
            <w:pPr>
              <w:tabs>
                <w:tab w:val="left" w:pos="7200"/>
              </w:tabs>
              <w:spacing w:before="0"/>
              <w:rPr>
                <w:b/>
                <w:szCs w:val="22"/>
                <w:lang w:val="en-CA"/>
              </w:rPr>
            </w:pPr>
            <w:r>
              <w:t>10</w:t>
            </w:r>
            <w:r w:rsidR="00155526">
              <w:t>th</w:t>
            </w:r>
            <w:r w:rsidR="00A767DC" w:rsidRPr="00B648F1">
              <w:t xml:space="preserve"> Meeting: </w:t>
            </w:r>
            <w:r>
              <w:rPr>
                <w:lang w:val="en-CA"/>
              </w:rPr>
              <w:t>San Diego</w:t>
            </w:r>
            <w:r w:rsidR="003021BC">
              <w:rPr>
                <w:lang w:val="en-CA"/>
              </w:rPr>
              <w:t>,</w:t>
            </w:r>
            <w:r w:rsidR="003021BC" w:rsidRPr="00B648F1">
              <w:rPr>
                <w:lang w:val="en-CA"/>
              </w:rPr>
              <w:t xml:space="preserve"> </w:t>
            </w:r>
            <w:r>
              <w:rPr>
                <w:lang w:val="en-CA"/>
              </w:rPr>
              <w:t>US</w:t>
            </w:r>
            <w:r w:rsidR="003021BC">
              <w:rPr>
                <w:lang w:val="en-CA"/>
              </w:rPr>
              <w:t xml:space="preserve">, </w:t>
            </w:r>
            <w:r>
              <w:rPr>
                <w:lang w:val="en-CA"/>
              </w:rPr>
              <w:t>10</w:t>
            </w:r>
            <w:r w:rsidR="003021BC">
              <w:rPr>
                <w:lang w:val="en-CA"/>
              </w:rPr>
              <w:t>–</w:t>
            </w:r>
            <w:r w:rsidR="00D531DB">
              <w:rPr>
                <w:lang w:val="en-CA"/>
              </w:rPr>
              <w:t>2</w:t>
            </w:r>
            <w:r>
              <w:rPr>
                <w:lang w:val="en-CA"/>
              </w:rPr>
              <w:t>0</w:t>
            </w:r>
            <w:r w:rsidR="003021BC" w:rsidRPr="00B648F1">
              <w:rPr>
                <w:lang w:val="en-CA"/>
              </w:rPr>
              <w:t xml:space="preserve"> </w:t>
            </w:r>
            <w:r>
              <w:rPr>
                <w:lang w:val="en-CA"/>
              </w:rPr>
              <w:t>Apr</w:t>
            </w:r>
            <w:r w:rsidR="00EB56E1">
              <w:rPr>
                <w:lang w:val="en-CA"/>
              </w:rPr>
              <w:t>.</w:t>
            </w:r>
            <w:r w:rsidR="003021BC" w:rsidRPr="00B648F1">
              <w:rPr>
                <w:lang w:val="en-CA"/>
              </w:rPr>
              <w:t xml:space="preserve"> 201</w:t>
            </w:r>
            <w:r w:rsidR="00C00DDE">
              <w:rPr>
                <w:lang w:val="en-CA"/>
              </w:rPr>
              <w:t>8</w:t>
            </w:r>
          </w:p>
        </w:tc>
        <w:tc>
          <w:tcPr>
            <w:tcW w:w="3168" w:type="dxa"/>
          </w:tcPr>
          <w:p w14:paraId="59B7E346" w14:textId="5662003C" w:rsidR="008A4B4C" w:rsidRPr="005B217D" w:rsidRDefault="00E61DAC" w:rsidP="00F712E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8412C" w:rsidRPr="00E8412C">
              <w:rPr>
                <w:lang w:val="en-CA"/>
              </w:rPr>
              <w:t>J0029</w:t>
            </w:r>
            <w:r w:rsidR="00E47F2D" w:rsidRPr="00E47F2D">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5C8509EA" w:rsidR="00E61DAC" w:rsidRPr="005B217D" w:rsidRDefault="00731C1A" w:rsidP="009D7CE6">
            <w:pPr>
              <w:spacing w:before="60" w:after="60"/>
              <w:rPr>
                <w:b/>
                <w:szCs w:val="22"/>
                <w:lang w:val="en-CA"/>
              </w:rPr>
            </w:pPr>
            <w:r w:rsidRPr="00421CEB">
              <w:rPr>
                <w:b/>
                <w:szCs w:val="22"/>
              </w:rPr>
              <w:t xml:space="preserve">Description of </w:t>
            </w:r>
            <w:r w:rsidR="007E1CC9">
              <w:rPr>
                <w:b/>
                <w:szCs w:val="22"/>
              </w:rPr>
              <w:t xml:space="preserve">SDR </w:t>
            </w:r>
            <w:r w:rsidRPr="00421CEB">
              <w:rPr>
                <w:b/>
                <w:szCs w:val="22"/>
              </w:rPr>
              <w:t>video coding technology proposal by</w:t>
            </w:r>
            <w:r>
              <w:rPr>
                <w:b/>
                <w:szCs w:val="22"/>
              </w:rPr>
              <w:t xml:space="preserve"> Tencent</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3D793A83"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70D8AEC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7880D134" w:rsidR="00E61DAC" w:rsidRPr="005B217D" w:rsidRDefault="00E8412C">
            <w:pPr>
              <w:spacing w:before="60" w:after="60"/>
              <w:rPr>
                <w:szCs w:val="22"/>
                <w:lang w:val="en-CA"/>
              </w:rPr>
            </w:pPr>
            <w:r>
              <w:rPr>
                <w:szCs w:val="22"/>
              </w:rPr>
              <w:t>Xiang Li, Xiaozhong Xu, Xin Zhao, Jing Ye, Liang Zhao, Shan Liu</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32C2ABFD" w14:textId="181472E2" w:rsidR="00E61DAC" w:rsidRPr="005B217D" w:rsidRDefault="00E8412C" w:rsidP="007E1CC9">
            <w:pPr>
              <w:spacing w:before="60" w:after="60"/>
              <w:jc w:val="left"/>
              <w:rPr>
                <w:szCs w:val="22"/>
                <w:lang w:val="en-CA"/>
              </w:rPr>
            </w:pPr>
            <w:r>
              <w:rPr>
                <w:szCs w:val="22"/>
                <w:lang w:val="en-CA"/>
              </w:rPr>
              <w:t>{xlxiangli, xiaozhongxu, xinzzhao, jingye, leolzhao, shanl}@tencent.com</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6EA46C72" w:rsidR="00E61DAC" w:rsidRPr="005B217D" w:rsidRDefault="00731C1A">
            <w:pPr>
              <w:spacing w:before="60" w:after="60"/>
              <w:rPr>
                <w:szCs w:val="22"/>
                <w:lang w:val="en-CA"/>
              </w:rPr>
            </w:pPr>
            <w:r>
              <w:rPr>
                <w:szCs w:val="22"/>
                <w:lang w:val="en-CA"/>
              </w:rPr>
              <w:t>Tencent</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bookmarkStart w:id="1" w:name="_Toc509086779"/>
      <w:r w:rsidRPr="005B217D">
        <w:rPr>
          <w:lang w:val="en-CA"/>
        </w:rPr>
        <w:t>Abstract</w:t>
      </w:r>
      <w:bookmarkEnd w:id="1"/>
    </w:p>
    <w:p w14:paraId="138603FA" w14:textId="342078F6" w:rsidR="00B63E6B" w:rsidRDefault="00731C1A" w:rsidP="00B63E6B">
      <w:pPr>
        <w:rPr>
          <w:szCs w:val="22"/>
        </w:rPr>
      </w:pPr>
      <w:r w:rsidRPr="00731C1A">
        <w:rPr>
          <w:szCs w:val="22"/>
        </w:rPr>
        <w:t xml:space="preserve">This proposal </w:t>
      </w:r>
      <w:r w:rsidR="00E8412C">
        <w:rPr>
          <w:szCs w:val="22"/>
        </w:rPr>
        <w:t>reports</w:t>
      </w:r>
      <w:r w:rsidR="00E8412C" w:rsidRPr="00731C1A">
        <w:rPr>
          <w:szCs w:val="22"/>
        </w:rPr>
        <w:t xml:space="preserve"> </w:t>
      </w:r>
      <w:r w:rsidRPr="00731C1A">
        <w:rPr>
          <w:szCs w:val="22"/>
        </w:rPr>
        <w:t xml:space="preserve">Tencent’s </w:t>
      </w:r>
      <w:r>
        <w:rPr>
          <w:szCs w:val="22"/>
        </w:rPr>
        <w:t>r</w:t>
      </w:r>
      <w:r w:rsidRPr="00731C1A">
        <w:rPr>
          <w:szCs w:val="22"/>
        </w:rPr>
        <w:t xml:space="preserve">esponse to the </w:t>
      </w:r>
      <w:r w:rsidR="00B63E6B">
        <w:rPr>
          <w:szCs w:val="22"/>
        </w:rPr>
        <w:t>Call for Proposals (</w:t>
      </w:r>
      <w:proofErr w:type="spellStart"/>
      <w:r w:rsidRPr="00731C1A">
        <w:rPr>
          <w:szCs w:val="22"/>
        </w:rPr>
        <w:t>CfP</w:t>
      </w:r>
      <w:proofErr w:type="spellEnd"/>
      <w:r w:rsidR="00B63E6B">
        <w:rPr>
          <w:szCs w:val="22"/>
        </w:rPr>
        <w:t>)</w:t>
      </w:r>
      <w:r w:rsidRPr="00731C1A">
        <w:rPr>
          <w:szCs w:val="22"/>
        </w:rPr>
        <w:t xml:space="preserve"> on </w:t>
      </w:r>
      <w:r>
        <w:rPr>
          <w:szCs w:val="22"/>
        </w:rPr>
        <w:t>v</w:t>
      </w:r>
      <w:r w:rsidRPr="00731C1A">
        <w:rPr>
          <w:szCs w:val="22"/>
        </w:rPr>
        <w:t xml:space="preserve">ideo </w:t>
      </w:r>
      <w:r>
        <w:rPr>
          <w:szCs w:val="22"/>
        </w:rPr>
        <w:t>c</w:t>
      </w:r>
      <w:r w:rsidRPr="00731C1A">
        <w:rPr>
          <w:szCs w:val="22"/>
        </w:rPr>
        <w:t xml:space="preserve">ompression with </w:t>
      </w:r>
      <w:r>
        <w:rPr>
          <w:szCs w:val="22"/>
        </w:rPr>
        <w:t>c</w:t>
      </w:r>
      <w:r w:rsidRPr="00731C1A">
        <w:rPr>
          <w:szCs w:val="22"/>
        </w:rPr>
        <w:t>apability beyond HEVC</w:t>
      </w:r>
      <w:r w:rsidR="00B63E6B">
        <w:rPr>
          <w:szCs w:val="22"/>
        </w:rPr>
        <w:t xml:space="preserve">, </w:t>
      </w:r>
      <w:r w:rsidR="00B63E6B">
        <w:rPr>
          <w:rFonts w:eastAsia="Malgun Gothic"/>
          <w:kern w:val="2"/>
          <w:szCs w:val="22"/>
        </w:rPr>
        <w:t>jointly issued by ITU-T SG16 Q.6 (VCEG) and ISO/IEC JTC1/SC29/WG11 (MPEG)</w:t>
      </w:r>
      <w:r w:rsidR="00E8412C">
        <w:rPr>
          <w:rFonts w:eastAsia="Malgun Gothic"/>
          <w:kern w:val="2"/>
          <w:szCs w:val="22"/>
        </w:rPr>
        <w:t>.</w:t>
      </w:r>
      <w:r w:rsidR="00B63E6B">
        <w:rPr>
          <w:szCs w:val="22"/>
        </w:rPr>
        <w:t xml:space="preserve"> This response is on top of Next software which is an alternative implementation of JEM. </w:t>
      </w:r>
      <w:r w:rsidR="00821D8F">
        <w:rPr>
          <w:szCs w:val="22"/>
        </w:rPr>
        <w:t xml:space="preserve">The </w:t>
      </w:r>
      <w:r w:rsidR="00DF2CB3">
        <w:rPr>
          <w:szCs w:val="22"/>
        </w:rPr>
        <w:t>additional</w:t>
      </w:r>
      <w:r w:rsidR="00E8412C">
        <w:rPr>
          <w:szCs w:val="22"/>
        </w:rPr>
        <w:t xml:space="preserve"> or modified</w:t>
      </w:r>
      <w:r w:rsidR="00B63E6B">
        <w:rPr>
          <w:szCs w:val="22"/>
        </w:rPr>
        <w:t xml:space="preserve"> coding tools </w:t>
      </w:r>
      <w:r w:rsidR="00DF2CB3">
        <w:rPr>
          <w:szCs w:val="22"/>
        </w:rPr>
        <w:t xml:space="preserve">in this proposal </w:t>
      </w:r>
      <w:r w:rsidR="00B63E6B">
        <w:rPr>
          <w:szCs w:val="22"/>
        </w:rPr>
        <w:t>include</w:t>
      </w:r>
      <w:r w:rsidR="001B335C">
        <w:rPr>
          <w:rFonts w:hint="eastAsia"/>
          <w:szCs w:val="22"/>
          <w:lang w:eastAsia="zh-CN"/>
        </w:rPr>
        <w:t>:</w:t>
      </w:r>
      <w:r w:rsidR="00B63E6B">
        <w:rPr>
          <w:szCs w:val="22"/>
        </w:rPr>
        <w:t xml:space="preserve"> block coding structure, intra block copy, intra mode coding, intra prediction with arbitrary reference tier, transform,</w:t>
      </w:r>
      <w:r w:rsidR="00E8412C">
        <w:rPr>
          <w:szCs w:val="22"/>
        </w:rPr>
        <w:t xml:space="preserve"> and</w:t>
      </w:r>
      <w:r w:rsidR="00B63E6B">
        <w:rPr>
          <w:szCs w:val="22"/>
        </w:rPr>
        <w:t xml:space="preserve"> merge </w:t>
      </w:r>
      <w:r w:rsidR="00E8412C">
        <w:rPr>
          <w:szCs w:val="22"/>
        </w:rPr>
        <w:t>candidate list construction</w:t>
      </w:r>
      <w:r w:rsidR="00B63E6B">
        <w:rPr>
          <w:szCs w:val="22"/>
        </w:rPr>
        <w:t>.</w:t>
      </w:r>
      <w:r w:rsidR="00821D8F">
        <w:rPr>
          <w:szCs w:val="22"/>
        </w:rPr>
        <w:t xml:space="preserve"> It is reported that </w:t>
      </w:r>
      <w:r w:rsidR="00977E51">
        <w:rPr>
          <w:szCs w:val="22"/>
        </w:rPr>
        <w:t>36.17% (</w:t>
      </w:r>
      <w:r w:rsidR="00821D8F">
        <w:rPr>
          <w:szCs w:val="22"/>
        </w:rPr>
        <w:t>36.66%</w:t>
      </w:r>
      <w:r w:rsidR="00977E51">
        <w:rPr>
          <w:szCs w:val="22"/>
        </w:rPr>
        <w:t xml:space="preserve"> by new </w:t>
      </w:r>
      <w:proofErr w:type="spellStart"/>
      <w:r w:rsidR="00977E51">
        <w:rPr>
          <w:szCs w:val="22"/>
        </w:rPr>
        <w:t>bdrateExtend</w:t>
      </w:r>
      <w:proofErr w:type="spellEnd"/>
      <w:r w:rsidR="00977E51">
        <w:rPr>
          <w:szCs w:val="22"/>
        </w:rPr>
        <w:t xml:space="preserve"> </w:t>
      </w:r>
      <w:proofErr w:type="spellStart"/>
      <w:r w:rsidR="00977E51">
        <w:rPr>
          <w:szCs w:val="22"/>
        </w:rPr>
        <w:t>fuction</w:t>
      </w:r>
      <w:proofErr w:type="spellEnd"/>
      <w:r w:rsidR="00977E51">
        <w:rPr>
          <w:szCs w:val="22"/>
        </w:rPr>
        <w:t>)</w:t>
      </w:r>
      <w:r w:rsidR="00447174">
        <w:rPr>
          <w:szCs w:val="22"/>
        </w:rPr>
        <w:t xml:space="preserve"> and</w:t>
      </w:r>
      <w:r w:rsidR="00821D8F">
        <w:rPr>
          <w:szCs w:val="22"/>
        </w:rPr>
        <w:t xml:space="preserve"> </w:t>
      </w:r>
      <w:r w:rsidR="00BB23E3">
        <w:rPr>
          <w:szCs w:val="22"/>
        </w:rPr>
        <w:t>27.78%, (</w:t>
      </w:r>
      <w:r w:rsidR="00821D8F">
        <w:rPr>
          <w:szCs w:val="22"/>
        </w:rPr>
        <w:t xml:space="preserve">28.21% </w:t>
      </w:r>
      <w:r w:rsidR="00977E51">
        <w:rPr>
          <w:szCs w:val="22"/>
        </w:rPr>
        <w:t xml:space="preserve">by </w:t>
      </w:r>
      <w:r w:rsidR="00BB23E3">
        <w:rPr>
          <w:szCs w:val="22"/>
        </w:rPr>
        <w:t>new</w:t>
      </w:r>
      <w:r w:rsidR="00977E51">
        <w:rPr>
          <w:szCs w:val="22"/>
        </w:rPr>
        <w:t xml:space="preserve"> </w:t>
      </w:r>
      <w:proofErr w:type="spellStart"/>
      <w:r w:rsidR="00977E51">
        <w:rPr>
          <w:szCs w:val="22"/>
        </w:rPr>
        <w:t>bdrate</w:t>
      </w:r>
      <w:r w:rsidR="00BB23E3">
        <w:rPr>
          <w:szCs w:val="22"/>
        </w:rPr>
        <w:t>Extend</w:t>
      </w:r>
      <w:proofErr w:type="spellEnd"/>
      <w:r w:rsidR="00977E51">
        <w:rPr>
          <w:szCs w:val="22"/>
        </w:rPr>
        <w:t xml:space="preserve"> function) </w:t>
      </w:r>
      <w:proofErr w:type="spellStart"/>
      <w:r w:rsidR="00821D8F">
        <w:rPr>
          <w:szCs w:val="22"/>
        </w:rPr>
        <w:t>luma</w:t>
      </w:r>
      <w:proofErr w:type="spellEnd"/>
      <w:r w:rsidR="00821D8F">
        <w:rPr>
          <w:szCs w:val="22"/>
        </w:rPr>
        <w:t xml:space="preserve"> BD rate reduction over HM anchor for SDR constraint set 1 and 2 was achieved</w:t>
      </w:r>
      <w:r w:rsidR="00447174">
        <w:rPr>
          <w:szCs w:val="22"/>
        </w:rPr>
        <w:t>, respectively</w:t>
      </w:r>
      <w:r w:rsidR="00821D8F">
        <w:rPr>
          <w:szCs w:val="22"/>
        </w:rPr>
        <w:t xml:space="preserve">. When compared to JEM anchor, 4.70% and 4.47% </w:t>
      </w:r>
      <w:r w:rsidR="00BB23E3">
        <w:rPr>
          <w:szCs w:val="22"/>
        </w:rPr>
        <w:t xml:space="preserve">(same results by </w:t>
      </w:r>
      <w:r w:rsidR="005F7F17">
        <w:rPr>
          <w:szCs w:val="22"/>
        </w:rPr>
        <w:t xml:space="preserve">the </w:t>
      </w:r>
      <w:r w:rsidR="00BB23E3">
        <w:rPr>
          <w:szCs w:val="22"/>
        </w:rPr>
        <w:t xml:space="preserve">two </w:t>
      </w:r>
      <w:proofErr w:type="spellStart"/>
      <w:r w:rsidR="00BB23E3">
        <w:rPr>
          <w:szCs w:val="22"/>
        </w:rPr>
        <w:t>bdrate</w:t>
      </w:r>
      <w:proofErr w:type="spellEnd"/>
      <w:r w:rsidR="00BB23E3">
        <w:rPr>
          <w:szCs w:val="22"/>
        </w:rPr>
        <w:t xml:space="preserve"> functions) </w:t>
      </w:r>
      <w:proofErr w:type="spellStart"/>
      <w:r w:rsidR="00821D8F">
        <w:rPr>
          <w:szCs w:val="22"/>
        </w:rPr>
        <w:t>luma</w:t>
      </w:r>
      <w:proofErr w:type="spellEnd"/>
      <w:r w:rsidR="00821D8F">
        <w:rPr>
          <w:szCs w:val="22"/>
        </w:rPr>
        <w:t xml:space="preserve"> BD rate reduction was observed.</w:t>
      </w:r>
    </w:p>
    <w:p w14:paraId="564E0829" w14:textId="77777777" w:rsidR="00731C1A" w:rsidRPr="00731C1A" w:rsidRDefault="00731C1A" w:rsidP="00731C1A">
      <w:pPr>
        <w:rPr>
          <w:szCs w:val="22"/>
        </w:rPr>
      </w:pPr>
    </w:p>
    <w:p w14:paraId="22728B3E" w14:textId="77777777" w:rsidR="00731C1A" w:rsidRPr="00421CEB" w:rsidRDefault="00731C1A" w:rsidP="00731C1A">
      <w:pPr>
        <w:pStyle w:val="Heading1"/>
        <w:numPr>
          <w:ilvl w:val="0"/>
          <w:numId w:val="0"/>
        </w:numPr>
        <w:ind w:left="432" w:hanging="432"/>
      </w:pPr>
      <w:bookmarkStart w:id="2" w:name="_Toc509086780"/>
      <w:r w:rsidRPr="00421CEB">
        <w:t>Contents</w:t>
      </w:r>
      <w:bookmarkEnd w:id="2"/>
    </w:p>
    <w:p w14:paraId="269F25C8" w14:textId="0667C841" w:rsidR="00E856ED" w:rsidRPr="0057174B" w:rsidRDefault="00731C1A">
      <w:pPr>
        <w:pStyle w:val="TOC1"/>
        <w:rPr>
          <w:rFonts w:ascii="Calibri" w:eastAsia="DengXian" w:hAnsi="Calibri"/>
          <w:noProof/>
          <w:sz w:val="22"/>
          <w:szCs w:val="22"/>
          <w:lang w:val="en-US" w:eastAsia="zh-CN"/>
        </w:rPr>
      </w:pPr>
      <w:r w:rsidRPr="00421CEB">
        <w:fldChar w:fldCharType="begin"/>
      </w:r>
      <w:r w:rsidRPr="00421CEB">
        <w:instrText xml:space="preserve"> TOC \o "1-3" \h \z \u </w:instrText>
      </w:r>
      <w:r w:rsidRPr="00421CEB">
        <w:fldChar w:fldCharType="separate"/>
      </w:r>
      <w:hyperlink w:anchor="_Toc509086779" w:history="1">
        <w:r w:rsidR="00E856ED" w:rsidRPr="003524D5">
          <w:rPr>
            <w:rStyle w:val="Hyperlink"/>
            <w:noProof/>
          </w:rPr>
          <w:t>Abstract</w:t>
        </w:r>
        <w:r w:rsidR="00E856ED">
          <w:rPr>
            <w:noProof/>
            <w:webHidden/>
          </w:rPr>
          <w:tab/>
        </w:r>
        <w:r w:rsidR="00E856ED">
          <w:rPr>
            <w:noProof/>
            <w:webHidden/>
          </w:rPr>
          <w:fldChar w:fldCharType="begin"/>
        </w:r>
        <w:r w:rsidR="00E856ED">
          <w:rPr>
            <w:noProof/>
            <w:webHidden/>
          </w:rPr>
          <w:instrText xml:space="preserve"> PAGEREF _Toc509086779 \h </w:instrText>
        </w:r>
        <w:r w:rsidR="00E856ED">
          <w:rPr>
            <w:noProof/>
            <w:webHidden/>
          </w:rPr>
        </w:r>
        <w:r w:rsidR="00E856ED">
          <w:rPr>
            <w:noProof/>
            <w:webHidden/>
          </w:rPr>
          <w:fldChar w:fldCharType="separate"/>
        </w:r>
        <w:r w:rsidR="00E856ED">
          <w:rPr>
            <w:noProof/>
            <w:webHidden/>
          </w:rPr>
          <w:t>i</w:t>
        </w:r>
        <w:r w:rsidR="00E856ED">
          <w:rPr>
            <w:noProof/>
            <w:webHidden/>
          </w:rPr>
          <w:fldChar w:fldCharType="end"/>
        </w:r>
      </w:hyperlink>
    </w:p>
    <w:p w14:paraId="4279223A" w14:textId="72C3752A" w:rsidR="00E856ED" w:rsidRPr="0057174B" w:rsidRDefault="00D64ED1">
      <w:pPr>
        <w:pStyle w:val="TOC1"/>
        <w:rPr>
          <w:rFonts w:ascii="Calibri" w:eastAsia="DengXian" w:hAnsi="Calibri"/>
          <w:noProof/>
          <w:sz w:val="22"/>
          <w:szCs w:val="22"/>
          <w:lang w:val="en-US" w:eastAsia="zh-CN"/>
        </w:rPr>
      </w:pPr>
      <w:hyperlink w:anchor="_Toc509086780" w:history="1">
        <w:r w:rsidR="00E856ED" w:rsidRPr="003524D5">
          <w:rPr>
            <w:rStyle w:val="Hyperlink"/>
            <w:noProof/>
          </w:rPr>
          <w:t>Contents</w:t>
        </w:r>
        <w:r w:rsidR="00E856ED">
          <w:rPr>
            <w:noProof/>
            <w:webHidden/>
          </w:rPr>
          <w:tab/>
        </w:r>
        <w:r w:rsidR="00E856ED">
          <w:rPr>
            <w:noProof/>
            <w:webHidden/>
          </w:rPr>
          <w:fldChar w:fldCharType="begin"/>
        </w:r>
        <w:r w:rsidR="00E856ED">
          <w:rPr>
            <w:noProof/>
            <w:webHidden/>
          </w:rPr>
          <w:instrText xml:space="preserve"> PAGEREF _Toc509086780 \h </w:instrText>
        </w:r>
        <w:r w:rsidR="00E856ED">
          <w:rPr>
            <w:noProof/>
            <w:webHidden/>
          </w:rPr>
        </w:r>
        <w:r w:rsidR="00E856ED">
          <w:rPr>
            <w:noProof/>
            <w:webHidden/>
          </w:rPr>
          <w:fldChar w:fldCharType="separate"/>
        </w:r>
        <w:r w:rsidR="00E856ED">
          <w:rPr>
            <w:noProof/>
            <w:webHidden/>
          </w:rPr>
          <w:t>i</w:t>
        </w:r>
        <w:r w:rsidR="00E856ED">
          <w:rPr>
            <w:noProof/>
            <w:webHidden/>
          </w:rPr>
          <w:fldChar w:fldCharType="end"/>
        </w:r>
      </w:hyperlink>
    </w:p>
    <w:p w14:paraId="3C22EA3B" w14:textId="517AF967" w:rsidR="00E856ED" w:rsidRPr="0057174B" w:rsidRDefault="00D64ED1">
      <w:pPr>
        <w:pStyle w:val="TOC1"/>
        <w:tabs>
          <w:tab w:val="left" w:pos="403"/>
        </w:tabs>
        <w:rPr>
          <w:rFonts w:ascii="Calibri" w:eastAsia="DengXian" w:hAnsi="Calibri"/>
          <w:noProof/>
          <w:sz w:val="22"/>
          <w:szCs w:val="22"/>
          <w:lang w:val="en-US" w:eastAsia="zh-CN"/>
        </w:rPr>
      </w:pPr>
      <w:hyperlink w:anchor="_Toc509086781" w:history="1">
        <w:r w:rsidR="00E856ED" w:rsidRPr="003524D5">
          <w:rPr>
            <w:rStyle w:val="Hyperlink"/>
            <w:noProof/>
          </w:rPr>
          <w:t>1</w:t>
        </w:r>
        <w:r w:rsidR="00E856ED" w:rsidRPr="0057174B">
          <w:rPr>
            <w:rFonts w:ascii="Calibri" w:eastAsia="DengXian" w:hAnsi="Calibri"/>
            <w:noProof/>
            <w:sz w:val="22"/>
            <w:szCs w:val="22"/>
            <w:lang w:val="en-US" w:eastAsia="zh-CN"/>
          </w:rPr>
          <w:tab/>
        </w:r>
        <w:r w:rsidR="00E856ED" w:rsidRPr="003524D5">
          <w:rPr>
            <w:rStyle w:val="Hyperlink"/>
            <w:noProof/>
          </w:rPr>
          <w:t>Introduction</w:t>
        </w:r>
        <w:r w:rsidR="00E856ED">
          <w:rPr>
            <w:noProof/>
            <w:webHidden/>
          </w:rPr>
          <w:tab/>
        </w:r>
        <w:r w:rsidR="00E856ED">
          <w:rPr>
            <w:noProof/>
            <w:webHidden/>
          </w:rPr>
          <w:fldChar w:fldCharType="begin"/>
        </w:r>
        <w:r w:rsidR="00E856ED">
          <w:rPr>
            <w:noProof/>
            <w:webHidden/>
          </w:rPr>
          <w:instrText xml:space="preserve"> PAGEREF _Toc509086781 \h </w:instrText>
        </w:r>
        <w:r w:rsidR="00E856ED">
          <w:rPr>
            <w:noProof/>
            <w:webHidden/>
          </w:rPr>
        </w:r>
        <w:r w:rsidR="00E856ED">
          <w:rPr>
            <w:noProof/>
            <w:webHidden/>
          </w:rPr>
          <w:fldChar w:fldCharType="separate"/>
        </w:r>
        <w:r w:rsidR="00E856ED">
          <w:rPr>
            <w:noProof/>
            <w:webHidden/>
          </w:rPr>
          <w:t>3</w:t>
        </w:r>
        <w:r w:rsidR="00E856ED">
          <w:rPr>
            <w:noProof/>
            <w:webHidden/>
          </w:rPr>
          <w:fldChar w:fldCharType="end"/>
        </w:r>
      </w:hyperlink>
    </w:p>
    <w:p w14:paraId="2280A723" w14:textId="79553452" w:rsidR="00E856ED" w:rsidRPr="0057174B" w:rsidRDefault="00D64ED1">
      <w:pPr>
        <w:pStyle w:val="TOC1"/>
        <w:tabs>
          <w:tab w:val="left" w:pos="403"/>
        </w:tabs>
        <w:rPr>
          <w:rFonts w:ascii="Calibri" w:eastAsia="DengXian" w:hAnsi="Calibri"/>
          <w:noProof/>
          <w:sz w:val="22"/>
          <w:szCs w:val="22"/>
          <w:lang w:val="en-US" w:eastAsia="zh-CN"/>
        </w:rPr>
      </w:pPr>
      <w:hyperlink w:anchor="_Toc509086782" w:history="1">
        <w:r w:rsidR="00E856ED" w:rsidRPr="003524D5">
          <w:rPr>
            <w:rStyle w:val="Hyperlink"/>
            <w:noProof/>
          </w:rPr>
          <w:t>2</w:t>
        </w:r>
        <w:r w:rsidR="00E856ED" w:rsidRPr="0057174B">
          <w:rPr>
            <w:rFonts w:ascii="Calibri" w:eastAsia="DengXian" w:hAnsi="Calibri"/>
            <w:noProof/>
            <w:sz w:val="22"/>
            <w:szCs w:val="22"/>
            <w:lang w:val="en-US" w:eastAsia="zh-CN"/>
          </w:rPr>
          <w:tab/>
        </w:r>
        <w:r w:rsidR="00E856ED" w:rsidRPr="003524D5">
          <w:rPr>
            <w:rStyle w:val="Hyperlink"/>
            <w:noProof/>
          </w:rPr>
          <w:t>Decoder algorithm description</w:t>
        </w:r>
        <w:r w:rsidR="00E856ED">
          <w:rPr>
            <w:noProof/>
            <w:webHidden/>
          </w:rPr>
          <w:tab/>
        </w:r>
        <w:r w:rsidR="00E856ED">
          <w:rPr>
            <w:noProof/>
            <w:webHidden/>
          </w:rPr>
          <w:fldChar w:fldCharType="begin"/>
        </w:r>
        <w:r w:rsidR="00E856ED">
          <w:rPr>
            <w:noProof/>
            <w:webHidden/>
          </w:rPr>
          <w:instrText xml:space="preserve"> PAGEREF _Toc509086782 \h </w:instrText>
        </w:r>
        <w:r w:rsidR="00E856ED">
          <w:rPr>
            <w:noProof/>
            <w:webHidden/>
          </w:rPr>
        </w:r>
        <w:r w:rsidR="00E856ED">
          <w:rPr>
            <w:noProof/>
            <w:webHidden/>
          </w:rPr>
          <w:fldChar w:fldCharType="separate"/>
        </w:r>
        <w:r w:rsidR="00E856ED">
          <w:rPr>
            <w:noProof/>
            <w:webHidden/>
          </w:rPr>
          <w:t>3</w:t>
        </w:r>
        <w:r w:rsidR="00E856ED">
          <w:rPr>
            <w:noProof/>
            <w:webHidden/>
          </w:rPr>
          <w:fldChar w:fldCharType="end"/>
        </w:r>
      </w:hyperlink>
    </w:p>
    <w:p w14:paraId="3C98AB0E" w14:textId="7D0F2B24" w:rsidR="00E856ED" w:rsidRPr="0057174B" w:rsidRDefault="00D64ED1">
      <w:pPr>
        <w:pStyle w:val="TOC2"/>
        <w:rPr>
          <w:rFonts w:ascii="Calibri" w:eastAsia="DengXian" w:hAnsi="Calibri"/>
          <w:noProof/>
          <w:sz w:val="22"/>
          <w:szCs w:val="22"/>
          <w:lang w:val="en-US" w:eastAsia="zh-CN"/>
        </w:rPr>
      </w:pPr>
      <w:hyperlink w:anchor="_Toc509086783" w:history="1">
        <w:r w:rsidR="00E856ED" w:rsidRPr="003524D5">
          <w:rPr>
            <w:rStyle w:val="Hyperlink"/>
            <w:noProof/>
          </w:rPr>
          <w:t>2.1</w:t>
        </w:r>
        <w:r w:rsidR="00E856ED" w:rsidRPr="0057174B">
          <w:rPr>
            <w:rFonts w:ascii="Calibri" w:eastAsia="DengXian" w:hAnsi="Calibri"/>
            <w:noProof/>
            <w:sz w:val="22"/>
            <w:szCs w:val="22"/>
            <w:lang w:val="en-US" w:eastAsia="zh-CN"/>
          </w:rPr>
          <w:tab/>
        </w:r>
        <w:r w:rsidR="00E856ED" w:rsidRPr="003524D5">
          <w:rPr>
            <w:rStyle w:val="Hyperlink"/>
            <w:noProof/>
          </w:rPr>
          <w:t>General algorithm description</w:t>
        </w:r>
        <w:r w:rsidR="00E856ED">
          <w:rPr>
            <w:noProof/>
            <w:webHidden/>
          </w:rPr>
          <w:tab/>
        </w:r>
        <w:r w:rsidR="00E856ED">
          <w:rPr>
            <w:noProof/>
            <w:webHidden/>
          </w:rPr>
          <w:fldChar w:fldCharType="begin"/>
        </w:r>
        <w:r w:rsidR="00E856ED">
          <w:rPr>
            <w:noProof/>
            <w:webHidden/>
          </w:rPr>
          <w:instrText xml:space="preserve"> PAGEREF _Toc509086783 \h </w:instrText>
        </w:r>
        <w:r w:rsidR="00E856ED">
          <w:rPr>
            <w:noProof/>
            <w:webHidden/>
          </w:rPr>
        </w:r>
        <w:r w:rsidR="00E856ED">
          <w:rPr>
            <w:noProof/>
            <w:webHidden/>
          </w:rPr>
          <w:fldChar w:fldCharType="separate"/>
        </w:r>
        <w:r w:rsidR="00E856ED">
          <w:rPr>
            <w:noProof/>
            <w:webHidden/>
          </w:rPr>
          <w:t>3</w:t>
        </w:r>
        <w:r w:rsidR="00E856ED">
          <w:rPr>
            <w:noProof/>
            <w:webHidden/>
          </w:rPr>
          <w:fldChar w:fldCharType="end"/>
        </w:r>
      </w:hyperlink>
    </w:p>
    <w:p w14:paraId="47E6FA8C" w14:textId="0259F548" w:rsidR="00E856ED" w:rsidRPr="0057174B" w:rsidRDefault="00D64ED1" w:rsidP="00E856ED">
      <w:pPr>
        <w:pStyle w:val="TOC3"/>
        <w:rPr>
          <w:rFonts w:ascii="Calibri" w:eastAsia="DengXian" w:hAnsi="Calibri"/>
          <w:noProof/>
          <w:sz w:val="22"/>
          <w:szCs w:val="22"/>
          <w:lang w:val="en-US" w:eastAsia="zh-CN"/>
        </w:rPr>
      </w:pPr>
      <w:hyperlink w:anchor="_Toc509086784" w:history="1">
        <w:r w:rsidR="00E856ED" w:rsidRPr="003524D5">
          <w:rPr>
            <w:rStyle w:val="Hyperlink"/>
            <w:noProof/>
          </w:rPr>
          <w:t>2.1.1</w:t>
        </w:r>
        <w:r w:rsidR="00E856ED" w:rsidRPr="0057174B">
          <w:rPr>
            <w:rFonts w:ascii="Calibri" w:eastAsia="DengXian" w:hAnsi="Calibri"/>
            <w:noProof/>
            <w:sz w:val="22"/>
            <w:szCs w:val="22"/>
            <w:lang w:val="en-US" w:eastAsia="zh-CN"/>
          </w:rPr>
          <w:tab/>
        </w:r>
        <w:r w:rsidR="00E856ED" w:rsidRPr="003524D5">
          <w:rPr>
            <w:rStyle w:val="Hyperlink"/>
            <w:noProof/>
          </w:rPr>
          <w:t>Bitstream structure</w:t>
        </w:r>
        <w:r w:rsidR="00E856ED">
          <w:rPr>
            <w:noProof/>
            <w:webHidden/>
          </w:rPr>
          <w:tab/>
        </w:r>
        <w:r w:rsidR="00E856ED">
          <w:rPr>
            <w:noProof/>
            <w:webHidden/>
          </w:rPr>
          <w:fldChar w:fldCharType="begin"/>
        </w:r>
        <w:r w:rsidR="00E856ED">
          <w:rPr>
            <w:noProof/>
            <w:webHidden/>
          </w:rPr>
          <w:instrText xml:space="preserve"> PAGEREF _Toc509086784 \h </w:instrText>
        </w:r>
        <w:r w:rsidR="00E856ED">
          <w:rPr>
            <w:noProof/>
            <w:webHidden/>
          </w:rPr>
        </w:r>
        <w:r w:rsidR="00E856ED">
          <w:rPr>
            <w:noProof/>
            <w:webHidden/>
          </w:rPr>
          <w:fldChar w:fldCharType="separate"/>
        </w:r>
        <w:r w:rsidR="00E856ED">
          <w:rPr>
            <w:noProof/>
            <w:webHidden/>
          </w:rPr>
          <w:t>3</w:t>
        </w:r>
        <w:r w:rsidR="00E856ED">
          <w:rPr>
            <w:noProof/>
            <w:webHidden/>
          </w:rPr>
          <w:fldChar w:fldCharType="end"/>
        </w:r>
      </w:hyperlink>
    </w:p>
    <w:p w14:paraId="0326AB20" w14:textId="6BC08129" w:rsidR="00E856ED" w:rsidRPr="0057174B" w:rsidRDefault="00D64ED1" w:rsidP="00E856ED">
      <w:pPr>
        <w:pStyle w:val="TOC3"/>
        <w:rPr>
          <w:rFonts w:ascii="Calibri" w:eastAsia="DengXian" w:hAnsi="Calibri"/>
          <w:noProof/>
          <w:sz w:val="22"/>
          <w:szCs w:val="22"/>
          <w:lang w:val="en-US" w:eastAsia="zh-CN"/>
        </w:rPr>
      </w:pPr>
      <w:hyperlink w:anchor="_Toc509086785" w:history="1">
        <w:r w:rsidR="00E856ED" w:rsidRPr="003524D5">
          <w:rPr>
            <w:rStyle w:val="Hyperlink"/>
            <w:noProof/>
          </w:rPr>
          <w:t>2.1.2</w:t>
        </w:r>
        <w:r w:rsidR="00E856ED" w:rsidRPr="0057174B">
          <w:rPr>
            <w:rFonts w:ascii="Calibri" w:eastAsia="DengXian" w:hAnsi="Calibri"/>
            <w:noProof/>
            <w:sz w:val="22"/>
            <w:szCs w:val="22"/>
            <w:lang w:val="en-US" w:eastAsia="zh-CN"/>
          </w:rPr>
          <w:tab/>
        </w:r>
        <w:r w:rsidR="00E856ED" w:rsidRPr="003524D5">
          <w:rPr>
            <w:rStyle w:val="Hyperlink"/>
            <w:noProof/>
          </w:rPr>
          <w:t>Entropy decoding</w:t>
        </w:r>
        <w:r w:rsidR="00E856ED">
          <w:rPr>
            <w:noProof/>
            <w:webHidden/>
          </w:rPr>
          <w:tab/>
        </w:r>
        <w:r w:rsidR="00E856ED">
          <w:rPr>
            <w:noProof/>
            <w:webHidden/>
          </w:rPr>
          <w:fldChar w:fldCharType="begin"/>
        </w:r>
        <w:r w:rsidR="00E856ED">
          <w:rPr>
            <w:noProof/>
            <w:webHidden/>
          </w:rPr>
          <w:instrText xml:space="preserve"> PAGEREF _Toc509086785 \h </w:instrText>
        </w:r>
        <w:r w:rsidR="00E856ED">
          <w:rPr>
            <w:noProof/>
            <w:webHidden/>
          </w:rPr>
        </w:r>
        <w:r w:rsidR="00E856ED">
          <w:rPr>
            <w:noProof/>
            <w:webHidden/>
          </w:rPr>
          <w:fldChar w:fldCharType="separate"/>
        </w:r>
        <w:r w:rsidR="00E856ED">
          <w:rPr>
            <w:noProof/>
            <w:webHidden/>
          </w:rPr>
          <w:t>3</w:t>
        </w:r>
        <w:r w:rsidR="00E856ED">
          <w:rPr>
            <w:noProof/>
            <w:webHidden/>
          </w:rPr>
          <w:fldChar w:fldCharType="end"/>
        </w:r>
      </w:hyperlink>
    </w:p>
    <w:p w14:paraId="7D7F8B11" w14:textId="342CB496" w:rsidR="00E856ED" w:rsidRPr="0057174B" w:rsidRDefault="00D64ED1" w:rsidP="00E856ED">
      <w:pPr>
        <w:pStyle w:val="TOC3"/>
        <w:rPr>
          <w:rFonts w:ascii="Calibri" w:eastAsia="DengXian" w:hAnsi="Calibri"/>
          <w:noProof/>
          <w:sz w:val="22"/>
          <w:szCs w:val="22"/>
          <w:lang w:val="en-US" w:eastAsia="zh-CN"/>
        </w:rPr>
      </w:pPr>
      <w:hyperlink w:anchor="_Toc509086786" w:history="1">
        <w:r w:rsidR="00E856ED" w:rsidRPr="003524D5">
          <w:rPr>
            <w:rStyle w:val="Hyperlink"/>
            <w:noProof/>
          </w:rPr>
          <w:t>2.1.3</w:t>
        </w:r>
        <w:r w:rsidR="00E856ED" w:rsidRPr="0057174B">
          <w:rPr>
            <w:rFonts w:ascii="Calibri" w:eastAsia="DengXian" w:hAnsi="Calibri"/>
            <w:noProof/>
            <w:sz w:val="22"/>
            <w:szCs w:val="22"/>
            <w:lang w:val="en-US" w:eastAsia="zh-CN"/>
          </w:rPr>
          <w:tab/>
        </w:r>
        <w:r w:rsidR="00E856ED" w:rsidRPr="003524D5">
          <w:rPr>
            <w:rStyle w:val="Hyperlink"/>
            <w:noProof/>
          </w:rPr>
          <w:t>Conversion process from entropy decoded data to symbols</w:t>
        </w:r>
        <w:r w:rsidR="00E856ED">
          <w:rPr>
            <w:noProof/>
            <w:webHidden/>
          </w:rPr>
          <w:tab/>
        </w:r>
        <w:r w:rsidR="00E856ED">
          <w:rPr>
            <w:noProof/>
            <w:webHidden/>
          </w:rPr>
          <w:fldChar w:fldCharType="begin"/>
        </w:r>
        <w:r w:rsidR="00E856ED">
          <w:rPr>
            <w:noProof/>
            <w:webHidden/>
          </w:rPr>
          <w:instrText xml:space="preserve"> PAGEREF _Toc509086786 \h </w:instrText>
        </w:r>
        <w:r w:rsidR="00E856ED">
          <w:rPr>
            <w:noProof/>
            <w:webHidden/>
          </w:rPr>
        </w:r>
        <w:r w:rsidR="00E856ED">
          <w:rPr>
            <w:noProof/>
            <w:webHidden/>
          </w:rPr>
          <w:fldChar w:fldCharType="separate"/>
        </w:r>
        <w:r w:rsidR="00E856ED">
          <w:rPr>
            <w:noProof/>
            <w:webHidden/>
          </w:rPr>
          <w:t>3</w:t>
        </w:r>
        <w:r w:rsidR="00E856ED">
          <w:rPr>
            <w:noProof/>
            <w:webHidden/>
          </w:rPr>
          <w:fldChar w:fldCharType="end"/>
        </w:r>
      </w:hyperlink>
    </w:p>
    <w:p w14:paraId="2106FDF8" w14:textId="490417CC" w:rsidR="00E856ED" w:rsidRPr="0057174B" w:rsidRDefault="00D64ED1" w:rsidP="00E856ED">
      <w:pPr>
        <w:pStyle w:val="TOC3"/>
        <w:rPr>
          <w:rFonts w:ascii="Calibri" w:eastAsia="DengXian" w:hAnsi="Calibri"/>
          <w:noProof/>
          <w:sz w:val="22"/>
          <w:szCs w:val="22"/>
          <w:lang w:val="en-US" w:eastAsia="zh-CN"/>
        </w:rPr>
      </w:pPr>
      <w:hyperlink w:anchor="_Toc509086787" w:history="1">
        <w:r w:rsidR="00E856ED" w:rsidRPr="003524D5">
          <w:rPr>
            <w:rStyle w:val="Hyperlink"/>
            <w:noProof/>
          </w:rPr>
          <w:t>2.1.4</w:t>
        </w:r>
        <w:r w:rsidR="00E856ED" w:rsidRPr="0057174B">
          <w:rPr>
            <w:rFonts w:ascii="Calibri" w:eastAsia="DengXian" w:hAnsi="Calibri"/>
            <w:noProof/>
            <w:sz w:val="22"/>
            <w:szCs w:val="22"/>
            <w:lang w:val="en-US" w:eastAsia="zh-CN"/>
          </w:rPr>
          <w:tab/>
        </w:r>
        <w:r w:rsidR="00E856ED" w:rsidRPr="003524D5">
          <w:rPr>
            <w:rStyle w:val="Hyperlink"/>
            <w:noProof/>
          </w:rPr>
          <w:t>Decoder-side motion refinement</w:t>
        </w:r>
        <w:r w:rsidR="00E856ED">
          <w:rPr>
            <w:noProof/>
            <w:webHidden/>
          </w:rPr>
          <w:tab/>
        </w:r>
        <w:r w:rsidR="00E856ED">
          <w:rPr>
            <w:noProof/>
            <w:webHidden/>
          </w:rPr>
          <w:fldChar w:fldCharType="begin"/>
        </w:r>
        <w:r w:rsidR="00E856ED">
          <w:rPr>
            <w:noProof/>
            <w:webHidden/>
          </w:rPr>
          <w:instrText xml:space="preserve"> PAGEREF _Toc509086787 \h </w:instrText>
        </w:r>
        <w:r w:rsidR="00E856ED">
          <w:rPr>
            <w:noProof/>
            <w:webHidden/>
          </w:rPr>
        </w:r>
        <w:r w:rsidR="00E856ED">
          <w:rPr>
            <w:noProof/>
            <w:webHidden/>
          </w:rPr>
          <w:fldChar w:fldCharType="separate"/>
        </w:r>
        <w:r w:rsidR="00E856ED">
          <w:rPr>
            <w:noProof/>
            <w:webHidden/>
          </w:rPr>
          <w:t>3</w:t>
        </w:r>
        <w:r w:rsidR="00E856ED">
          <w:rPr>
            <w:noProof/>
            <w:webHidden/>
          </w:rPr>
          <w:fldChar w:fldCharType="end"/>
        </w:r>
      </w:hyperlink>
    </w:p>
    <w:p w14:paraId="2449E824" w14:textId="6F1C3F8C" w:rsidR="00E856ED" w:rsidRPr="0057174B" w:rsidRDefault="00D64ED1" w:rsidP="00E856ED">
      <w:pPr>
        <w:pStyle w:val="TOC3"/>
        <w:rPr>
          <w:rFonts w:ascii="Calibri" w:eastAsia="DengXian" w:hAnsi="Calibri"/>
          <w:noProof/>
          <w:sz w:val="22"/>
          <w:szCs w:val="22"/>
          <w:lang w:val="en-US" w:eastAsia="zh-CN"/>
        </w:rPr>
      </w:pPr>
      <w:hyperlink w:anchor="_Toc509086788" w:history="1">
        <w:r w:rsidR="00E856ED" w:rsidRPr="003524D5">
          <w:rPr>
            <w:rStyle w:val="Hyperlink"/>
            <w:noProof/>
          </w:rPr>
          <w:t>2.1.5</w:t>
        </w:r>
        <w:r w:rsidR="00E856ED" w:rsidRPr="0057174B">
          <w:rPr>
            <w:rFonts w:ascii="Calibri" w:eastAsia="DengXian" w:hAnsi="Calibri"/>
            <w:noProof/>
            <w:sz w:val="22"/>
            <w:szCs w:val="22"/>
            <w:lang w:val="en-US" w:eastAsia="zh-CN"/>
          </w:rPr>
          <w:tab/>
        </w:r>
        <w:r w:rsidR="00E856ED" w:rsidRPr="003524D5">
          <w:rPr>
            <w:rStyle w:val="Hyperlink"/>
            <w:noProof/>
          </w:rPr>
          <w:t>Inverse quantization</w:t>
        </w:r>
        <w:r w:rsidR="00E856ED">
          <w:rPr>
            <w:noProof/>
            <w:webHidden/>
          </w:rPr>
          <w:tab/>
        </w:r>
        <w:r w:rsidR="00E856ED">
          <w:rPr>
            <w:noProof/>
            <w:webHidden/>
          </w:rPr>
          <w:fldChar w:fldCharType="begin"/>
        </w:r>
        <w:r w:rsidR="00E856ED">
          <w:rPr>
            <w:noProof/>
            <w:webHidden/>
          </w:rPr>
          <w:instrText xml:space="preserve"> PAGEREF _Toc509086788 \h </w:instrText>
        </w:r>
        <w:r w:rsidR="00E856ED">
          <w:rPr>
            <w:noProof/>
            <w:webHidden/>
          </w:rPr>
        </w:r>
        <w:r w:rsidR="00E856ED">
          <w:rPr>
            <w:noProof/>
            <w:webHidden/>
          </w:rPr>
          <w:fldChar w:fldCharType="separate"/>
        </w:r>
        <w:r w:rsidR="00E856ED">
          <w:rPr>
            <w:noProof/>
            <w:webHidden/>
          </w:rPr>
          <w:t>4</w:t>
        </w:r>
        <w:r w:rsidR="00E856ED">
          <w:rPr>
            <w:noProof/>
            <w:webHidden/>
          </w:rPr>
          <w:fldChar w:fldCharType="end"/>
        </w:r>
      </w:hyperlink>
    </w:p>
    <w:p w14:paraId="425B66C6" w14:textId="0E51960D" w:rsidR="00E856ED" w:rsidRPr="0057174B" w:rsidRDefault="00D64ED1" w:rsidP="00E856ED">
      <w:pPr>
        <w:pStyle w:val="TOC3"/>
        <w:rPr>
          <w:rFonts w:ascii="Calibri" w:eastAsia="DengXian" w:hAnsi="Calibri"/>
          <w:noProof/>
          <w:sz w:val="22"/>
          <w:szCs w:val="22"/>
          <w:lang w:val="en-US" w:eastAsia="zh-CN"/>
        </w:rPr>
      </w:pPr>
      <w:hyperlink w:anchor="_Toc509086789" w:history="1">
        <w:r w:rsidR="00E856ED" w:rsidRPr="003524D5">
          <w:rPr>
            <w:rStyle w:val="Hyperlink"/>
            <w:noProof/>
          </w:rPr>
          <w:t>2.1.6</w:t>
        </w:r>
        <w:r w:rsidR="00E856ED" w:rsidRPr="0057174B">
          <w:rPr>
            <w:rFonts w:ascii="Calibri" w:eastAsia="DengXian" w:hAnsi="Calibri"/>
            <w:noProof/>
            <w:sz w:val="22"/>
            <w:szCs w:val="22"/>
            <w:lang w:val="en-US" w:eastAsia="zh-CN"/>
          </w:rPr>
          <w:tab/>
        </w:r>
        <w:r w:rsidR="00E856ED" w:rsidRPr="003524D5">
          <w:rPr>
            <w:rStyle w:val="Hyperlink"/>
            <w:noProof/>
          </w:rPr>
          <w:t>Inverse transforms</w:t>
        </w:r>
        <w:r w:rsidR="00E856ED">
          <w:rPr>
            <w:noProof/>
            <w:webHidden/>
          </w:rPr>
          <w:tab/>
        </w:r>
        <w:r w:rsidR="00E856ED">
          <w:rPr>
            <w:noProof/>
            <w:webHidden/>
          </w:rPr>
          <w:fldChar w:fldCharType="begin"/>
        </w:r>
        <w:r w:rsidR="00E856ED">
          <w:rPr>
            <w:noProof/>
            <w:webHidden/>
          </w:rPr>
          <w:instrText xml:space="preserve"> PAGEREF _Toc509086789 \h </w:instrText>
        </w:r>
        <w:r w:rsidR="00E856ED">
          <w:rPr>
            <w:noProof/>
            <w:webHidden/>
          </w:rPr>
        </w:r>
        <w:r w:rsidR="00E856ED">
          <w:rPr>
            <w:noProof/>
            <w:webHidden/>
          </w:rPr>
          <w:fldChar w:fldCharType="separate"/>
        </w:r>
        <w:r w:rsidR="00E856ED">
          <w:rPr>
            <w:noProof/>
            <w:webHidden/>
          </w:rPr>
          <w:t>4</w:t>
        </w:r>
        <w:r w:rsidR="00E856ED">
          <w:rPr>
            <w:noProof/>
            <w:webHidden/>
          </w:rPr>
          <w:fldChar w:fldCharType="end"/>
        </w:r>
      </w:hyperlink>
    </w:p>
    <w:p w14:paraId="47828E86" w14:textId="0A9EB69F" w:rsidR="00E856ED" w:rsidRPr="0057174B" w:rsidRDefault="00D64ED1" w:rsidP="00E856ED">
      <w:pPr>
        <w:pStyle w:val="TOC3"/>
        <w:rPr>
          <w:rFonts w:ascii="Calibri" w:eastAsia="DengXian" w:hAnsi="Calibri"/>
          <w:noProof/>
          <w:sz w:val="22"/>
          <w:szCs w:val="22"/>
          <w:lang w:val="en-US" w:eastAsia="zh-CN"/>
        </w:rPr>
      </w:pPr>
      <w:hyperlink w:anchor="_Toc509086790" w:history="1">
        <w:r w:rsidR="00E856ED" w:rsidRPr="003524D5">
          <w:rPr>
            <w:rStyle w:val="Hyperlink"/>
            <w:noProof/>
          </w:rPr>
          <w:t>2.1.7</w:t>
        </w:r>
        <w:r w:rsidR="00E856ED" w:rsidRPr="0057174B">
          <w:rPr>
            <w:rFonts w:ascii="Calibri" w:eastAsia="DengXian" w:hAnsi="Calibri"/>
            <w:noProof/>
            <w:sz w:val="22"/>
            <w:szCs w:val="22"/>
            <w:lang w:val="en-US" w:eastAsia="zh-CN"/>
          </w:rPr>
          <w:tab/>
        </w:r>
        <w:r w:rsidR="00E856ED" w:rsidRPr="003524D5">
          <w:rPr>
            <w:rStyle w:val="Hyperlink"/>
            <w:noProof/>
          </w:rPr>
          <w:t>Motion compensation</w:t>
        </w:r>
        <w:r w:rsidR="00E856ED">
          <w:rPr>
            <w:noProof/>
            <w:webHidden/>
          </w:rPr>
          <w:tab/>
        </w:r>
        <w:r w:rsidR="00E856ED">
          <w:rPr>
            <w:noProof/>
            <w:webHidden/>
          </w:rPr>
          <w:fldChar w:fldCharType="begin"/>
        </w:r>
        <w:r w:rsidR="00E856ED">
          <w:rPr>
            <w:noProof/>
            <w:webHidden/>
          </w:rPr>
          <w:instrText xml:space="preserve"> PAGEREF _Toc509086790 \h </w:instrText>
        </w:r>
        <w:r w:rsidR="00E856ED">
          <w:rPr>
            <w:noProof/>
            <w:webHidden/>
          </w:rPr>
        </w:r>
        <w:r w:rsidR="00E856ED">
          <w:rPr>
            <w:noProof/>
            <w:webHidden/>
          </w:rPr>
          <w:fldChar w:fldCharType="separate"/>
        </w:r>
        <w:r w:rsidR="00E856ED">
          <w:rPr>
            <w:noProof/>
            <w:webHidden/>
          </w:rPr>
          <w:t>5</w:t>
        </w:r>
        <w:r w:rsidR="00E856ED">
          <w:rPr>
            <w:noProof/>
            <w:webHidden/>
          </w:rPr>
          <w:fldChar w:fldCharType="end"/>
        </w:r>
      </w:hyperlink>
    </w:p>
    <w:p w14:paraId="76A2874A" w14:textId="2FE02D70" w:rsidR="00E856ED" w:rsidRPr="0057174B" w:rsidRDefault="00D64ED1" w:rsidP="00E856ED">
      <w:pPr>
        <w:pStyle w:val="TOC3"/>
        <w:rPr>
          <w:rFonts w:ascii="Calibri" w:eastAsia="DengXian" w:hAnsi="Calibri"/>
          <w:noProof/>
          <w:sz w:val="22"/>
          <w:szCs w:val="22"/>
          <w:lang w:val="en-US" w:eastAsia="zh-CN"/>
        </w:rPr>
      </w:pPr>
      <w:hyperlink w:anchor="_Toc509086791" w:history="1">
        <w:r w:rsidR="00E856ED" w:rsidRPr="003524D5">
          <w:rPr>
            <w:rStyle w:val="Hyperlink"/>
            <w:noProof/>
          </w:rPr>
          <w:t>2.1.8</w:t>
        </w:r>
        <w:r w:rsidR="00E856ED" w:rsidRPr="0057174B">
          <w:rPr>
            <w:rFonts w:ascii="Calibri" w:eastAsia="DengXian" w:hAnsi="Calibri"/>
            <w:noProof/>
            <w:sz w:val="22"/>
            <w:szCs w:val="22"/>
            <w:lang w:val="en-US" w:eastAsia="zh-CN"/>
          </w:rPr>
          <w:tab/>
        </w:r>
        <w:r w:rsidR="00E856ED" w:rsidRPr="003524D5">
          <w:rPr>
            <w:rStyle w:val="Hyperlink"/>
            <w:noProof/>
          </w:rPr>
          <w:t>Intra prediction</w:t>
        </w:r>
        <w:r w:rsidR="00E856ED">
          <w:rPr>
            <w:noProof/>
            <w:webHidden/>
          </w:rPr>
          <w:tab/>
        </w:r>
        <w:r w:rsidR="00E856ED">
          <w:rPr>
            <w:noProof/>
            <w:webHidden/>
          </w:rPr>
          <w:fldChar w:fldCharType="begin"/>
        </w:r>
        <w:r w:rsidR="00E856ED">
          <w:rPr>
            <w:noProof/>
            <w:webHidden/>
          </w:rPr>
          <w:instrText xml:space="preserve"> PAGEREF _Toc509086791 \h </w:instrText>
        </w:r>
        <w:r w:rsidR="00E856ED">
          <w:rPr>
            <w:noProof/>
            <w:webHidden/>
          </w:rPr>
        </w:r>
        <w:r w:rsidR="00E856ED">
          <w:rPr>
            <w:noProof/>
            <w:webHidden/>
          </w:rPr>
          <w:fldChar w:fldCharType="separate"/>
        </w:r>
        <w:r w:rsidR="00E856ED">
          <w:rPr>
            <w:noProof/>
            <w:webHidden/>
          </w:rPr>
          <w:t>5</w:t>
        </w:r>
        <w:r w:rsidR="00E856ED">
          <w:rPr>
            <w:noProof/>
            <w:webHidden/>
          </w:rPr>
          <w:fldChar w:fldCharType="end"/>
        </w:r>
      </w:hyperlink>
    </w:p>
    <w:p w14:paraId="542D0F34" w14:textId="4E1AECD9" w:rsidR="00E856ED" w:rsidRPr="0057174B" w:rsidRDefault="00D64ED1" w:rsidP="00E856ED">
      <w:pPr>
        <w:pStyle w:val="TOC3"/>
        <w:rPr>
          <w:rFonts w:ascii="Calibri" w:eastAsia="DengXian" w:hAnsi="Calibri"/>
          <w:noProof/>
          <w:sz w:val="22"/>
          <w:szCs w:val="22"/>
          <w:lang w:val="en-US" w:eastAsia="zh-CN"/>
        </w:rPr>
      </w:pPr>
      <w:hyperlink w:anchor="_Toc509086792" w:history="1">
        <w:r w:rsidR="00E856ED" w:rsidRPr="003524D5">
          <w:rPr>
            <w:rStyle w:val="Hyperlink"/>
            <w:noProof/>
          </w:rPr>
          <w:t>2.1.9</w:t>
        </w:r>
        <w:r w:rsidR="00E856ED" w:rsidRPr="0057174B">
          <w:rPr>
            <w:rFonts w:ascii="Calibri" w:eastAsia="DengXian" w:hAnsi="Calibri"/>
            <w:noProof/>
            <w:sz w:val="22"/>
            <w:szCs w:val="22"/>
            <w:lang w:val="en-US" w:eastAsia="zh-CN"/>
          </w:rPr>
          <w:tab/>
        </w:r>
        <w:r w:rsidR="00E856ED" w:rsidRPr="003524D5">
          <w:rPr>
            <w:rStyle w:val="Hyperlink"/>
            <w:noProof/>
          </w:rPr>
          <w:t>In-loop filtering</w:t>
        </w:r>
        <w:r w:rsidR="00E856ED">
          <w:rPr>
            <w:noProof/>
            <w:webHidden/>
          </w:rPr>
          <w:tab/>
        </w:r>
        <w:r w:rsidR="00E856ED">
          <w:rPr>
            <w:noProof/>
            <w:webHidden/>
          </w:rPr>
          <w:fldChar w:fldCharType="begin"/>
        </w:r>
        <w:r w:rsidR="00E856ED">
          <w:rPr>
            <w:noProof/>
            <w:webHidden/>
          </w:rPr>
          <w:instrText xml:space="preserve"> PAGEREF _Toc509086792 \h </w:instrText>
        </w:r>
        <w:r w:rsidR="00E856ED">
          <w:rPr>
            <w:noProof/>
            <w:webHidden/>
          </w:rPr>
        </w:r>
        <w:r w:rsidR="00E856ED">
          <w:rPr>
            <w:noProof/>
            <w:webHidden/>
          </w:rPr>
          <w:fldChar w:fldCharType="separate"/>
        </w:r>
        <w:r w:rsidR="00E856ED">
          <w:rPr>
            <w:noProof/>
            <w:webHidden/>
          </w:rPr>
          <w:t>6</w:t>
        </w:r>
        <w:r w:rsidR="00E856ED">
          <w:rPr>
            <w:noProof/>
            <w:webHidden/>
          </w:rPr>
          <w:fldChar w:fldCharType="end"/>
        </w:r>
      </w:hyperlink>
    </w:p>
    <w:p w14:paraId="5FAD1854" w14:textId="41BC5251" w:rsidR="00E856ED" w:rsidRPr="0057174B" w:rsidRDefault="00D64ED1" w:rsidP="00E856ED">
      <w:pPr>
        <w:pStyle w:val="TOC3"/>
        <w:rPr>
          <w:rFonts w:ascii="Calibri" w:eastAsia="DengXian" w:hAnsi="Calibri"/>
          <w:noProof/>
          <w:sz w:val="22"/>
          <w:szCs w:val="22"/>
          <w:lang w:val="en-US" w:eastAsia="zh-CN"/>
        </w:rPr>
      </w:pPr>
      <w:hyperlink w:anchor="_Toc509086793" w:history="1">
        <w:r w:rsidR="00E856ED" w:rsidRPr="003524D5">
          <w:rPr>
            <w:rStyle w:val="Hyperlink"/>
            <w:noProof/>
          </w:rPr>
          <w:t>2.1.10</w:t>
        </w:r>
        <w:r w:rsidR="00E856ED" w:rsidRPr="0057174B">
          <w:rPr>
            <w:rFonts w:ascii="Calibri" w:eastAsia="DengXian" w:hAnsi="Calibri"/>
            <w:noProof/>
            <w:sz w:val="22"/>
            <w:szCs w:val="22"/>
            <w:lang w:val="en-US" w:eastAsia="zh-CN"/>
          </w:rPr>
          <w:tab/>
        </w:r>
        <w:r w:rsidR="00E856ED" w:rsidRPr="003524D5">
          <w:rPr>
            <w:rStyle w:val="Hyperlink"/>
            <w:noProof/>
          </w:rPr>
          <w:t>Additional tools</w:t>
        </w:r>
        <w:r w:rsidR="00E856ED">
          <w:rPr>
            <w:noProof/>
            <w:webHidden/>
          </w:rPr>
          <w:tab/>
        </w:r>
        <w:r w:rsidR="00E856ED">
          <w:rPr>
            <w:noProof/>
            <w:webHidden/>
          </w:rPr>
          <w:fldChar w:fldCharType="begin"/>
        </w:r>
        <w:r w:rsidR="00E856ED">
          <w:rPr>
            <w:noProof/>
            <w:webHidden/>
          </w:rPr>
          <w:instrText xml:space="preserve"> PAGEREF _Toc509086793 \h </w:instrText>
        </w:r>
        <w:r w:rsidR="00E856ED">
          <w:rPr>
            <w:noProof/>
            <w:webHidden/>
          </w:rPr>
        </w:r>
        <w:r w:rsidR="00E856ED">
          <w:rPr>
            <w:noProof/>
            <w:webHidden/>
          </w:rPr>
          <w:fldChar w:fldCharType="separate"/>
        </w:r>
        <w:r w:rsidR="00E856ED">
          <w:rPr>
            <w:noProof/>
            <w:webHidden/>
          </w:rPr>
          <w:t>6</w:t>
        </w:r>
        <w:r w:rsidR="00E856ED">
          <w:rPr>
            <w:noProof/>
            <w:webHidden/>
          </w:rPr>
          <w:fldChar w:fldCharType="end"/>
        </w:r>
      </w:hyperlink>
    </w:p>
    <w:p w14:paraId="0E8B3193" w14:textId="375F7610" w:rsidR="00E856ED" w:rsidRPr="0057174B" w:rsidRDefault="00D64ED1" w:rsidP="00E856ED">
      <w:pPr>
        <w:pStyle w:val="TOC3"/>
        <w:rPr>
          <w:rFonts w:ascii="Calibri" w:eastAsia="DengXian" w:hAnsi="Calibri"/>
          <w:noProof/>
          <w:sz w:val="22"/>
          <w:szCs w:val="22"/>
          <w:lang w:val="en-US" w:eastAsia="zh-CN"/>
        </w:rPr>
      </w:pPr>
      <w:hyperlink w:anchor="_Toc509086794" w:history="1">
        <w:r w:rsidR="00E856ED" w:rsidRPr="003524D5">
          <w:rPr>
            <w:rStyle w:val="Hyperlink"/>
            <w:noProof/>
          </w:rPr>
          <w:t>2.1.11</w:t>
        </w:r>
        <w:r w:rsidR="00E856ED" w:rsidRPr="0057174B">
          <w:rPr>
            <w:rFonts w:ascii="Calibri" w:eastAsia="DengXian" w:hAnsi="Calibri"/>
            <w:noProof/>
            <w:sz w:val="22"/>
            <w:szCs w:val="22"/>
            <w:lang w:val="en-US" w:eastAsia="zh-CN"/>
          </w:rPr>
          <w:tab/>
        </w:r>
        <w:r w:rsidR="00E856ED" w:rsidRPr="003524D5">
          <w:rPr>
            <w:rStyle w:val="Hyperlink"/>
            <w:noProof/>
          </w:rPr>
          <w:t>Additional algorithmic description topic(s)</w:t>
        </w:r>
        <w:r w:rsidR="00E856ED">
          <w:rPr>
            <w:noProof/>
            <w:webHidden/>
          </w:rPr>
          <w:tab/>
        </w:r>
        <w:r w:rsidR="00E856ED">
          <w:rPr>
            <w:noProof/>
            <w:webHidden/>
          </w:rPr>
          <w:fldChar w:fldCharType="begin"/>
        </w:r>
        <w:r w:rsidR="00E856ED">
          <w:rPr>
            <w:noProof/>
            <w:webHidden/>
          </w:rPr>
          <w:instrText xml:space="preserve"> PAGEREF _Toc509086794 \h </w:instrText>
        </w:r>
        <w:r w:rsidR="00E856ED">
          <w:rPr>
            <w:noProof/>
            <w:webHidden/>
          </w:rPr>
        </w:r>
        <w:r w:rsidR="00E856ED">
          <w:rPr>
            <w:noProof/>
            <w:webHidden/>
          </w:rPr>
          <w:fldChar w:fldCharType="separate"/>
        </w:r>
        <w:r w:rsidR="00E856ED">
          <w:rPr>
            <w:noProof/>
            <w:webHidden/>
          </w:rPr>
          <w:t>8</w:t>
        </w:r>
        <w:r w:rsidR="00E856ED">
          <w:rPr>
            <w:noProof/>
            <w:webHidden/>
          </w:rPr>
          <w:fldChar w:fldCharType="end"/>
        </w:r>
      </w:hyperlink>
    </w:p>
    <w:p w14:paraId="0CF98CD4" w14:textId="724D73BB" w:rsidR="00E856ED" w:rsidRPr="0057174B" w:rsidRDefault="00D64ED1">
      <w:pPr>
        <w:pStyle w:val="TOC1"/>
        <w:tabs>
          <w:tab w:val="left" w:pos="403"/>
        </w:tabs>
        <w:rPr>
          <w:rFonts w:ascii="Calibri" w:eastAsia="DengXian" w:hAnsi="Calibri"/>
          <w:noProof/>
          <w:sz w:val="22"/>
          <w:szCs w:val="22"/>
          <w:lang w:val="en-US" w:eastAsia="zh-CN"/>
        </w:rPr>
      </w:pPr>
      <w:hyperlink w:anchor="_Toc509086795" w:history="1">
        <w:r w:rsidR="00E856ED" w:rsidRPr="003524D5">
          <w:rPr>
            <w:rStyle w:val="Hyperlink"/>
            <w:noProof/>
          </w:rPr>
          <w:t>3</w:t>
        </w:r>
        <w:r w:rsidR="00E856ED" w:rsidRPr="0057174B">
          <w:rPr>
            <w:rFonts w:ascii="Calibri" w:eastAsia="DengXian" w:hAnsi="Calibri"/>
            <w:noProof/>
            <w:sz w:val="22"/>
            <w:szCs w:val="22"/>
            <w:lang w:val="en-US" w:eastAsia="zh-CN"/>
          </w:rPr>
          <w:tab/>
        </w:r>
        <w:r w:rsidR="00E856ED" w:rsidRPr="003524D5">
          <w:rPr>
            <w:rStyle w:val="Hyperlink"/>
            <w:noProof/>
          </w:rPr>
          <w:t>Encoder algorithm description</w:t>
        </w:r>
        <w:r w:rsidR="00E856ED">
          <w:rPr>
            <w:noProof/>
            <w:webHidden/>
          </w:rPr>
          <w:tab/>
        </w:r>
        <w:r w:rsidR="00E856ED">
          <w:rPr>
            <w:noProof/>
            <w:webHidden/>
          </w:rPr>
          <w:fldChar w:fldCharType="begin"/>
        </w:r>
        <w:r w:rsidR="00E856ED">
          <w:rPr>
            <w:noProof/>
            <w:webHidden/>
          </w:rPr>
          <w:instrText xml:space="preserve"> PAGEREF _Toc509086795 \h </w:instrText>
        </w:r>
        <w:r w:rsidR="00E856ED">
          <w:rPr>
            <w:noProof/>
            <w:webHidden/>
          </w:rPr>
        </w:r>
        <w:r w:rsidR="00E856ED">
          <w:rPr>
            <w:noProof/>
            <w:webHidden/>
          </w:rPr>
          <w:fldChar w:fldCharType="separate"/>
        </w:r>
        <w:r w:rsidR="00E856ED">
          <w:rPr>
            <w:noProof/>
            <w:webHidden/>
          </w:rPr>
          <w:t>9</w:t>
        </w:r>
        <w:r w:rsidR="00E856ED">
          <w:rPr>
            <w:noProof/>
            <w:webHidden/>
          </w:rPr>
          <w:fldChar w:fldCharType="end"/>
        </w:r>
      </w:hyperlink>
    </w:p>
    <w:p w14:paraId="5C9C4BE0" w14:textId="2A5603B0" w:rsidR="00E856ED" w:rsidRPr="0057174B" w:rsidRDefault="00D64ED1">
      <w:pPr>
        <w:pStyle w:val="TOC2"/>
        <w:rPr>
          <w:rFonts w:ascii="Calibri" w:eastAsia="DengXian" w:hAnsi="Calibri"/>
          <w:noProof/>
          <w:sz w:val="22"/>
          <w:szCs w:val="22"/>
          <w:lang w:val="en-US" w:eastAsia="zh-CN"/>
        </w:rPr>
      </w:pPr>
      <w:hyperlink w:anchor="_Toc509086796" w:history="1">
        <w:r w:rsidR="00E856ED" w:rsidRPr="003524D5">
          <w:rPr>
            <w:rStyle w:val="Hyperlink"/>
            <w:noProof/>
          </w:rPr>
          <w:t>3.1</w:t>
        </w:r>
        <w:r w:rsidR="00E856ED" w:rsidRPr="0057174B">
          <w:rPr>
            <w:rFonts w:ascii="Calibri" w:eastAsia="DengXian" w:hAnsi="Calibri"/>
            <w:noProof/>
            <w:sz w:val="22"/>
            <w:szCs w:val="22"/>
            <w:lang w:val="en-US" w:eastAsia="zh-CN"/>
          </w:rPr>
          <w:tab/>
        </w:r>
        <w:r w:rsidR="00E856ED" w:rsidRPr="003524D5">
          <w:rPr>
            <w:rStyle w:val="Hyperlink"/>
            <w:noProof/>
          </w:rPr>
          <w:t>General algorithm description</w:t>
        </w:r>
        <w:r w:rsidR="00E856ED">
          <w:rPr>
            <w:noProof/>
            <w:webHidden/>
          </w:rPr>
          <w:tab/>
        </w:r>
        <w:r w:rsidR="00E856ED">
          <w:rPr>
            <w:noProof/>
            <w:webHidden/>
          </w:rPr>
          <w:fldChar w:fldCharType="begin"/>
        </w:r>
        <w:r w:rsidR="00E856ED">
          <w:rPr>
            <w:noProof/>
            <w:webHidden/>
          </w:rPr>
          <w:instrText xml:space="preserve"> PAGEREF _Toc509086796 \h </w:instrText>
        </w:r>
        <w:r w:rsidR="00E856ED">
          <w:rPr>
            <w:noProof/>
            <w:webHidden/>
          </w:rPr>
        </w:r>
        <w:r w:rsidR="00E856ED">
          <w:rPr>
            <w:noProof/>
            <w:webHidden/>
          </w:rPr>
          <w:fldChar w:fldCharType="separate"/>
        </w:r>
        <w:r w:rsidR="00E856ED">
          <w:rPr>
            <w:noProof/>
            <w:webHidden/>
          </w:rPr>
          <w:t>9</w:t>
        </w:r>
        <w:r w:rsidR="00E856ED">
          <w:rPr>
            <w:noProof/>
            <w:webHidden/>
          </w:rPr>
          <w:fldChar w:fldCharType="end"/>
        </w:r>
      </w:hyperlink>
    </w:p>
    <w:p w14:paraId="7317A651" w14:textId="08A3A232" w:rsidR="00E856ED" w:rsidRPr="0057174B" w:rsidRDefault="00D64ED1" w:rsidP="00E856ED">
      <w:pPr>
        <w:pStyle w:val="TOC3"/>
        <w:rPr>
          <w:rFonts w:ascii="Calibri" w:eastAsia="DengXian" w:hAnsi="Calibri"/>
          <w:noProof/>
          <w:sz w:val="22"/>
          <w:szCs w:val="22"/>
          <w:lang w:val="en-US" w:eastAsia="zh-CN"/>
        </w:rPr>
      </w:pPr>
      <w:hyperlink w:anchor="_Toc509086797" w:history="1">
        <w:r w:rsidR="00E856ED" w:rsidRPr="003524D5">
          <w:rPr>
            <w:rStyle w:val="Hyperlink"/>
            <w:noProof/>
          </w:rPr>
          <w:t>3.1.1</w:t>
        </w:r>
        <w:r w:rsidR="00E856ED" w:rsidRPr="0057174B">
          <w:rPr>
            <w:rFonts w:ascii="Calibri" w:eastAsia="DengXian" w:hAnsi="Calibri"/>
            <w:noProof/>
            <w:sz w:val="22"/>
            <w:szCs w:val="22"/>
            <w:lang w:val="en-US" w:eastAsia="zh-CN"/>
          </w:rPr>
          <w:tab/>
        </w:r>
        <w:r w:rsidR="00E856ED" w:rsidRPr="003524D5">
          <w:rPr>
            <w:rStyle w:val="Hyperlink"/>
            <w:noProof/>
          </w:rPr>
          <w:t>Rate-distortion optimization</w:t>
        </w:r>
        <w:r w:rsidR="00E856ED">
          <w:rPr>
            <w:noProof/>
            <w:webHidden/>
          </w:rPr>
          <w:tab/>
        </w:r>
        <w:r w:rsidR="00E856ED">
          <w:rPr>
            <w:noProof/>
            <w:webHidden/>
          </w:rPr>
          <w:fldChar w:fldCharType="begin"/>
        </w:r>
        <w:r w:rsidR="00E856ED">
          <w:rPr>
            <w:noProof/>
            <w:webHidden/>
          </w:rPr>
          <w:instrText xml:space="preserve"> PAGEREF _Toc509086797 \h </w:instrText>
        </w:r>
        <w:r w:rsidR="00E856ED">
          <w:rPr>
            <w:noProof/>
            <w:webHidden/>
          </w:rPr>
        </w:r>
        <w:r w:rsidR="00E856ED">
          <w:rPr>
            <w:noProof/>
            <w:webHidden/>
          </w:rPr>
          <w:fldChar w:fldCharType="separate"/>
        </w:r>
        <w:r w:rsidR="00E856ED">
          <w:rPr>
            <w:noProof/>
            <w:webHidden/>
          </w:rPr>
          <w:t>9</w:t>
        </w:r>
        <w:r w:rsidR="00E856ED">
          <w:rPr>
            <w:noProof/>
            <w:webHidden/>
          </w:rPr>
          <w:fldChar w:fldCharType="end"/>
        </w:r>
      </w:hyperlink>
    </w:p>
    <w:p w14:paraId="6D545860" w14:textId="4A9669E0" w:rsidR="00E856ED" w:rsidRPr="0057174B" w:rsidRDefault="00D64ED1" w:rsidP="00E856ED">
      <w:pPr>
        <w:pStyle w:val="TOC3"/>
        <w:rPr>
          <w:rFonts w:ascii="Calibri" w:eastAsia="DengXian" w:hAnsi="Calibri"/>
          <w:noProof/>
          <w:sz w:val="22"/>
          <w:szCs w:val="22"/>
          <w:lang w:val="en-US" w:eastAsia="zh-CN"/>
        </w:rPr>
      </w:pPr>
      <w:hyperlink w:anchor="_Toc509086798" w:history="1">
        <w:r w:rsidR="00E856ED" w:rsidRPr="003524D5">
          <w:rPr>
            <w:rStyle w:val="Hyperlink"/>
            <w:noProof/>
          </w:rPr>
          <w:t>3.1.2</w:t>
        </w:r>
        <w:r w:rsidR="00E856ED" w:rsidRPr="0057174B">
          <w:rPr>
            <w:rFonts w:ascii="Calibri" w:eastAsia="DengXian" w:hAnsi="Calibri"/>
            <w:noProof/>
            <w:sz w:val="22"/>
            <w:szCs w:val="22"/>
            <w:lang w:val="en-US" w:eastAsia="zh-CN"/>
          </w:rPr>
          <w:tab/>
        </w:r>
        <w:r w:rsidR="00E856ED" w:rsidRPr="003524D5">
          <w:rPr>
            <w:rStyle w:val="Hyperlink"/>
            <w:noProof/>
          </w:rPr>
          <w:t>Partitioning structure selection</w:t>
        </w:r>
        <w:r w:rsidR="00E856ED">
          <w:rPr>
            <w:noProof/>
            <w:webHidden/>
          </w:rPr>
          <w:tab/>
        </w:r>
        <w:r w:rsidR="00E856ED">
          <w:rPr>
            <w:noProof/>
            <w:webHidden/>
          </w:rPr>
          <w:fldChar w:fldCharType="begin"/>
        </w:r>
        <w:r w:rsidR="00E856ED">
          <w:rPr>
            <w:noProof/>
            <w:webHidden/>
          </w:rPr>
          <w:instrText xml:space="preserve"> PAGEREF _Toc509086798 \h </w:instrText>
        </w:r>
        <w:r w:rsidR="00E856ED">
          <w:rPr>
            <w:noProof/>
            <w:webHidden/>
          </w:rPr>
        </w:r>
        <w:r w:rsidR="00E856ED">
          <w:rPr>
            <w:noProof/>
            <w:webHidden/>
          </w:rPr>
          <w:fldChar w:fldCharType="separate"/>
        </w:r>
        <w:r w:rsidR="00E856ED">
          <w:rPr>
            <w:noProof/>
            <w:webHidden/>
          </w:rPr>
          <w:t>9</w:t>
        </w:r>
        <w:r w:rsidR="00E856ED">
          <w:rPr>
            <w:noProof/>
            <w:webHidden/>
          </w:rPr>
          <w:fldChar w:fldCharType="end"/>
        </w:r>
      </w:hyperlink>
    </w:p>
    <w:p w14:paraId="57CF4AE4" w14:textId="1A2D0CF0" w:rsidR="00E856ED" w:rsidRPr="0057174B" w:rsidRDefault="00D64ED1" w:rsidP="00E856ED">
      <w:pPr>
        <w:pStyle w:val="TOC3"/>
        <w:rPr>
          <w:rFonts w:ascii="Calibri" w:eastAsia="DengXian" w:hAnsi="Calibri"/>
          <w:noProof/>
          <w:sz w:val="22"/>
          <w:szCs w:val="22"/>
          <w:lang w:val="en-US" w:eastAsia="zh-CN"/>
        </w:rPr>
      </w:pPr>
      <w:hyperlink w:anchor="_Toc509086799" w:history="1">
        <w:r w:rsidR="00E856ED" w:rsidRPr="003524D5">
          <w:rPr>
            <w:rStyle w:val="Hyperlink"/>
            <w:noProof/>
          </w:rPr>
          <w:t>3.1.3</w:t>
        </w:r>
        <w:r w:rsidR="00E856ED" w:rsidRPr="0057174B">
          <w:rPr>
            <w:rFonts w:ascii="Calibri" w:eastAsia="DengXian" w:hAnsi="Calibri"/>
            <w:noProof/>
            <w:sz w:val="22"/>
            <w:szCs w:val="22"/>
            <w:lang w:val="en-US" w:eastAsia="zh-CN"/>
          </w:rPr>
          <w:tab/>
        </w:r>
        <w:r w:rsidR="00E856ED" w:rsidRPr="003524D5">
          <w:rPr>
            <w:rStyle w:val="Hyperlink"/>
            <w:noProof/>
          </w:rPr>
          <w:t>Intra prediction mode estimation and type selection</w:t>
        </w:r>
        <w:r w:rsidR="00E856ED">
          <w:rPr>
            <w:noProof/>
            <w:webHidden/>
          </w:rPr>
          <w:tab/>
        </w:r>
        <w:r w:rsidR="00E856ED">
          <w:rPr>
            <w:noProof/>
            <w:webHidden/>
          </w:rPr>
          <w:fldChar w:fldCharType="begin"/>
        </w:r>
        <w:r w:rsidR="00E856ED">
          <w:rPr>
            <w:noProof/>
            <w:webHidden/>
          </w:rPr>
          <w:instrText xml:space="preserve"> PAGEREF _Toc509086799 \h </w:instrText>
        </w:r>
        <w:r w:rsidR="00E856ED">
          <w:rPr>
            <w:noProof/>
            <w:webHidden/>
          </w:rPr>
        </w:r>
        <w:r w:rsidR="00E856ED">
          <w:rPr>
            <w:noProof/>
            <w:webHidden/>
          </w:rPr>
          <w:fldChar w:fldCharType="separate"/>
        </w:r>
        <w:r w:rsidR="00E856ED">
          <w:rPr>
            <w:noProof/>
            <w:webHidden/>
          </w:rPr>
          <w:t>9</w:t>
        </w:r>
        <w:r w:rsidR="00E856ED">
          <w:rPr>
            <w:noProof/>
            <w:webHidden/>
          </w:rPr>
          <w:fldChar w:fldCharType="end"/>
        </w:r>
      </w:hyperlink>
    </w:p>
    <w:p w14:paraId="4678FBF2" w14:textId="1A06019E" w:rsidR="00E856ED" w:rsidRPr="0057174B" w:rsidRDefault="00D64ED1" w:rsidP="00E856ED">
      <w:pPr>
        <w:pStyle w:val="TOC3"/>
        <w:rPr>
          <w:rFonts w:ascii="Calibri" w:eastAsia="DengXian" w:hAnsi="Calibri"/>
          <w:noProof/>
          <w:sz w:val="22"/>
          <w:szCs w:val="22"/>
          <w:lang w:val="en-US" w:eastAsia="zh-CN"/>
        </w:rPr>
      </w:pPr>
      <w:hyperlink w:anchor="_Toc509086800" w:history="1">
        <w:r w:rsidR="00E856ED" w:rsidRPr="003524D5">
          <w:rPr>
            <w:rStyle w:val="Hyperlink"/>
            <w:noProof/>
          </w:rPr>
          <w:t>3.1.4</w:t>
        </w:r>
        <w:r w:rsidR="00E856ED" w:rsidRPr="0057174B">
          <w:rPr>
            <w:rFonts w:ascii="Calibri" w:eastAsia="DengXian" w:hAnsi="Calibri"/>
            <w:noProof/>
            <w:sz w:val="22"/>
            <w:szCs w:val="22"/>
            <w:lang w:val="en-US" w:eastAsia="zh-CN"/>
          </w:rPr>
          <w:tab/>
        </w:r>
        <w:r w:rsidR="00E856ED" w:rsidRPr="003524D5">
          <w:rPr>
            <w:rStyle w:val="Hyperlink"/>
            <w:noProof/>
          </w:rPr>
          <w:t>Motion estimation and motion segment selection</w:t>
        </w:r>
        <w:r w:rsidR="00E856ED">
          <w:rPr>
            <w:noProof/>
            <w:webHidden/>
          </w:rPr>
          <w:tab/>
        </w:r>
        <w:r w:rsidR="00E856ED">
          <w:rPr>
            <w:noProof/>
            <w:webHidden/>
          </w:rPr>
          <w:fldChar w:fldCharType="begin"/>
        </w:r>
        <w:r w:rsidR="00E856ED">
          <w:rPr>
            <w:noProof/>
            <w:webHidden/>
          </w:rPr>
          <w:instrText xml:space="preserve"> PAGEREF _Toc509086800 \h </w:instrText>
        </w:r>
        <w:r w:rsidR="00E856ED">
          <w:rPr>
            <w:noProof/>
            <w:webHidden/>
          </w:rPr>
        </w:r>
        <w:r w:rsidR="00E856ED">
          <w:rPr>
            <w:noProof/>
            <w:webHidden/>
          </w:rPr>
          <w:fldChar w:fldCharType="separate"/>
        </w:r>
        <w:r w:rsidR="00E856ED">
          <w:rPr>
            <w:noProof/>
            <w:webHidden/>
          </w:rPr>
          <w:t>9</w:t>
        </w:r>
        <w:r w:rsidR="00E856ED">
          <w:rPr>
            <w:noProof/>
            <w:webHidden/>
          </w:rPr>
          <w:fldChar w:fldCharType="end"/>
        </w:r>
      </w:hyperlink>
    </w:p>
    <w:p w14:paraId="2A665B11" w14:textId="1F61A4B2" w:rsidR="00E856ED" w:rsidRPr="0057174B" w:rsidRDefault="00D64ED1" w:rsidP="00E856ED">
      <w:pPr>
        <w:pStyle w:val="TOC3"/>
        <w:rPr>
          <w:rFonts w:ascii="Calibri" w:eastAsia="DengXian" w:hAnsi="Calibri"/>
          <w:noProof/>
          <w:sz w:val="22"/>
          <w:szCs w:val="22"/>
          <w:lang w:val="en-US" w:eastAsia="zh-CN"/>
        </w:rPr>
      </w:pPr>
      <w:hyperlink w:anchor="_Toc509086801" w:history="1">
        <w:r w:rsidR="00E856ED" w:rsidRPr="003524D5">
          <w:rPr>
            <w:rStyle w:val="Hyperlink"/>
            <w:noProof/>
          </w:rPr>
          <w:t>3.1.5</w:t>
        </w:r>
        <w:r w:rsidR="00E856ED" w:rsidRPr="0057174B">
          <w:rPr>
            <w:rFonts w:ascii="Calibri" w:eastAsia="DengXian" w:hAnsi="Calibri"/>
            <w:noProof/>
            <w:sz w:val="22"/>
            <w:szCs w:val="22"/>
            <w:lang w:val="en-US" w:eastAsia="zh-CN"/>
          </w:rPr>
          <w:tab/>
        </w:r>
        <w:r w:rsidR="00E856ED" w:rsidRPr="003524D5">
          <w:rPr>
            <w:rStyle w:val="Hyperlink"/>
            <w:noProof/>
          </w:rPr>
          <w:t>Mode decisions</w:t>
        </w:r>
        <w:r w:rsidR="00E856ED">
          <w:rPr>
            <w:noProof/>
            <w:webHidden/>
          </w:rPr>
          <w:tab/>
        </w:r>
        <w:r w:rsidR="00E856ED">
          <w:rPr>
            <w:noProof/>
            <w:webHidden/>
          </w:rPr>
          <w:fldChar w:fldCharType="begin"/>
        </w:r>
        <w:r w:rsidR="00E856ED">
          <w:rPr>
            <w:noProof/>
            <w:webHidden/>
          </w:rPr>
          <w:instrText xml:space="preserve"> PAGEREF _Toc509086801 \h </w:instrText>
        </w:r>
        <w:r w:rsidR="00E856ED">
          <w:rPr>
            <w:noProof/>
            <w:webHidden/>
          </w:rPr>
        </w:r>
        <w:r w:rsidR="00E856ED">
          <w:rPr>
            <w:noProof/>
            <w:webHidden/>
          </w:rPr>
          <w:fldChar w:fldCharType="separate"/>
        </w:r>
        <w:r w:rsidR="00E856ED">
          <w:rPr>
            <w:noProof/>
            <w:webHidden/>
          </w:rPr>
          <w:t>9</w:t>
        </w:r>
        <w:r w:rsidR="00E856ED">
          <w:rPr>
            <w:noProof/>
            <w:webHidden/>
          </w:rPr>
          <w:fldChar w:fldCharType="end"/>
        </w:r>
      </w:hyperlink>
    </w:p>
    <w:p w14:paraId="33C06116" w14:textId="312A7A0F" w:rsidR="00E856ED" w:rsidRPr="0057174B" w:rsidRDefault="00D64ED1" w:rsidP="00E856ED">
      <w:pPr>
        <w:pStyle w:val="TOC3"/>
        <w:rPr>
          <w:rFonts w:ascii="Calibri" w:eastAsia="DengXian" w:hAnsi="Calibri"/>
          <w:noProof/>
          <w:sz w:val="22"/>
          <w:szCs w:val="22"/>
          <w:lang w:val="en-US" w:eastAsia="zh-CN"/>
        </w:rPr>
      </w:pPr>
      <w:hyperlink w:anchor="_Toc509086802" w:history="1">
        <w:r w:rsidR="00E856ED" w:rsidRPr="003524D5">
          <w:rPr>
            <w:rStyle w:val="Hyperlink"/>
            <w:noProof/>
          </w:rPr>
          <w:t>3.1.6</w:t>
        </w:r>
        <w:r w:rsidR="00E856ED" w:rsidRPr="0057174B">
          <w:rPr>
            <w:rFonts w:ascii="Calibri" w:eastAsia="DengXian" w:hAnsi="Calibri"/>
            <w:noProof/>
            <w:sz w:val="22"/>
            <w:szCs w:val="22"/>
            <w:lang w:val="en-US" w:eastAsia="zh-CN"/>
          </w:rPr>
          <w:tab/>
        </w:r>
        <w:r w:rsidR="00E856ED" w:rsidRPr="003524D5">
          <w:rPr>
            <w:rStyle w:val="Hyperlink"/>
            <w:noProof/>
          </w:rPr>
          <w:t>In-loop filtering type selection and parameter estimation</w:t>
        </w:r>
        <w:r w:rsidR="00E856ED">
          <w:rPr>
            <w:noProof/>
            <w:webHidden/>
          </w:rPr>
          <w:tab/>
        </w:r>
        <w:r w:rsidR="00E856ED">
          <w:rPr>
            <w:noProof/>
            <w:webHidden/>
          </w:rPr>
          <w:fldChar w:fldCharType="begin"/>
        </w:r>
        <w:r w:rsidR="00E856ED">
          <w:rPr>
            <w:noProof/>
            <w:webHidden/>
          </w:rPr>
          <w:instrText xml:space="preserve"> PAGEREF _Toc509086802 \h </w:instrText>
        </w:r>
        <w:r w:rsidR="00E856ED">
          <w:rPr>
            <w:noProof/>
            <w:webHidden/>
          </w:rPr>
        </w:r>
        <w:r w:rsidR="00E856ED">
          <w:rPr>
            <w:noProof/>
            <w:webHidden/>
          </w:rPr>
          <w:fldChar w:fldCharType="separate"/>
        </w:r>
        <w:r w:rsidR="00E856ED">
          <w:rPr>
            <w:noProof/>
            <w:webHidden/>
          </w:rPr>
          <w:t>9</w:t>
        </w:r>
        <w:r w:rsidR="00E856ED">
          <w:rPr>
            <w:noProof/>
            <w:webHidden/>
          </w:rPr>
          <w:fldChar w:fldCharType="end"/>
        </w:r>
      </w:hyperlink>
    </w:p>
    <w:p w14:paraId="76594E86" w14:textId="354FC00F" w:rsidR="00E856ED" w:rsidRPr="0057174B" w:rsidRDefault="00D64ED1" w:rsidP="00E856ED">
      <w:pPr>
        <w:pStyle w:val="TOC3"/>
        <w:rPr>
          <w:rFonts w:ascii="Calibri" w:eastAsia="DengXian" w:hAnsi="Calibri"/>
          <w:noProof/>
          <w:sz w:val="22"/>
          <w:szCs w:val="22"/>
          <w:lang w:val="en-US" w:eastAsia="zh-CN"/>
        </w:rPr>
      </w:pPr>
      <w:hyperlink w:anchor="_Toc509086803" w:history="1">
        <w:r w:rsidR="00E856ED" w:rsidRPr="003524D5">
          <w:rPr>
            <w:rStyle w:val="Hyperlink"/>
            <w:noProof/>
          </w:rPr>
          <w:t>3.1.7</w:t>
        </w:r>
        <w:r w:rsidR="00E856ED" w:rsidRPr="0057174B">
          <w:rPr>
            <w:rFonts w:ascii="Calibri" w:eastAsia="DengXian" w:hAnsi="Calibri"/>
            <w:noProof/>
            <w:sz w:val="22"/>
            <w:szCs w:val="22"/>
            <w:lang w:val="en-US" w:eastAsia="zh-CN"/>
          </w:rPr>
          <w:tab/>
        </w:r>
        <w:r w:rsidR="00E856ED" w:rsidRPr="003524D5">
          <w:rPr>
            <w:rStyle w:val="Hyperlink"/>
            <w:noProof/>
          </w:rPr>
          <w:t>Transforms and transform type selection</w:t>
        </w:r>
        <w:r w:rsidR="00E856ED">
          <w:rPr>
            <w:noProof/>
            <w:webHidden/>
          </w:rPr>
          <w:tab/>
        </w:r>
        <w:r w:rsidR="00E856ED">
          <w:rPr>
            <w:noProof/>
            <w:webHidden/>
          </w:rPr>
          <w:fldChar w:fldCharType="begin"/>
        </w:r>
        <w:r w:rsidR="00E856ED">
          <w:rPr>
            <w:noProof/>
            <w:webHidden/>
          </w:rPr>
          <w:instrText xml:space="preserve"> PAGEREF _Toc509086803 \h </w:instrText>
        </w:r>
        <w:r w:rsidR="00E856ED">
          <w:rPr>
            <w:noProof/>
            <w:webHidden/>
          </w:rPr>
        </w:r>
        <w:r w:rsidR="00E856ED">
          <w:rPr>
            <w:noProof/>
            <w:webHidden/>
          </w:rPr>
          <w:fldChar w:fldCharType="separate"/>
        </w:r>
        <w:r w:rsidR="00E856ED">
          <w:rPr>
            <w:noProof/>
            <w:webHidden/>
          </w:rPr>
          <w:t>9</w:t>
        </w:r>
        <w:r w:rsidR="00E856ED">
          <w:rPr>
            <w:noProof/>
            <w:webHidden/>
          </w:rPr>
          <w:fldChar w:fldCharType="end"/>
        </w:r>
      </w:hyperlink>
    </w:p>
    <w:p w14:paraId="5B265A19" w14:textId="00D8C6A6" w:rsidR="00E856ED" w:rsidRPr="0057174B" w:rsidRDefault="00D64ED1" w:rsidP="00E856ED">
      <w:pPr>
        <w:pStyle w:val="TOC3"/>
        <w:rPr>
          <w:rFonts w:ascii="Calibri" w:eastAsia="DengXian" w:hAnsi="Calibri"/>
          <w:noProof/>
          <w:sz w:val="22"/>
          <w:szCs w:val="22"/>
          <w:lang w:val="en-US" w:eastAsia="zh-CN"/>
        </w:rPr>
      </w:pPr>
      <w:hyperlink w:anchor="_Toc509086804" w:history="1">
        <w:r w:rsidR="00E856ED" w:rsidRPr="003524D5">
          <w:rPr>
            <w:rStyle w:val="Hyperlink"/>
            <w:noProof/>
          </w:rPr>
          <w:t>3.1.8</w:t>
        </w:r>
        <w:r w:rsidR="00E856ED" w:rsidRPr="0057174B">
          <w:rPr>
            <w:rFonts w:ascii="Calibri" w:eastAsia="DengXian" w:hAnsi="Calibri"/>
            <w:noProof/>
            <w:sz w:val="22"/>
            <w:szCs w:val="22"/>
            <w:lang w:val="en-US" w:eastAsia="zh-CN"/>
          </w:rPr>
          <w:tab/>
        </w:r>
        <w:r w:rsidR="00E856ED" w:rsidRPr="003524D5">
          <w:rPr>
            <w:rStyle w:val="Hyperlink"/>
            <w:noProof/>
          </w:rPr>
          <w:t>Quantization and quantization type selection</w:t>
        </w:r>
        <w:r w:rsidR="00E856ED">
          <w:rPr>
            <w:noProof/>
            <w:webHidden/>
          </w:rPr>
          <w:tab/>
        </w:r>
        <w:r w:rsidR="00E856ED">
          <w:rPr>
            <w:noProof/>
            <w:webHidden/>
          </w:rPr>
          <w:fldChar w:fldCharType="begin"/>
        </w:r>
        <w:r w:rsidR="00E856ED">
          <w:rPr>
            <w:noProof/>
            <w:webHidden/>
          </w:rPr>
          <w:instrText xml:space="preserve"> PAGEREF _Toc509086804 \h </w:instrText>
        </w:r>
        <w:r w:rsidR="00E856ED">
          <w:rPr>
            <w:noProof/>
            <w:webHidden/>
          </w:rPr>
        </w:r>
        <w:r w:rsidR="00E856ED">
          <w:rPr>
            <w:noProof/>
            <w:webHidden/>
          </w:rPr>
          <w:fldChar w:fldCharType="separate"/>
        </w:r>
        <w:r w:rsidR="00E856ED">
          <w:rPr>
            <w:noProof/>
            <w:webHidden/>
          </w:rPr>
          <w:t>11</w:t>
        </w:r>
        <w:r w:rsidR="00E856ED">
          <w:rPr>
            <w:noProof/>
            <w:webHidden/>
          </w:rPr>
          <w:fldChar w:fldCharType="end"/>
        </w:r>
      </w:hyperlink>
    </w:p>
    <w:p w14:paraId="695B4ED1" w14:textId="7BB1EA30" w:rsidR="00E856ED" w:rsidRPr="0057174B" w:rsidRDefault="00D64ED1" w:rsidP="00E856ED">
      <w:pPr>
        <w:pStyle w:val="TOC3"/>
        <w:rPr>
          <w:rFonts w:ascii="Calibri" w:eastAsia="DengXian" w:hAnsi="Calibri"/>
          <w:noProof/>
          <w:sz w:val="22"/>
          <w:szCs w:val="22"/>
          <w:lang w:val="en-US" w:eastAsia="zh-CN"/>
        </w:rPr>
      </w:pPr>
      <w:hyperlink w:anchor="_Toc509086805" w:history="1">
        <w:r w:rsidR="00E856ED" w:rsidRPr="003524D5">
          <w:rPr>
            <w:rStyle w:val="Hyperlink"/>
            <w:noProof/>
          </w:rPr>
          <w:t>3.1.9</w:t>
        </w:r>
        <w:r w:rsidR="00E856ED" w:rsidRPr="0057174B">
          <w:rPr>
            <w:rFonts w:ascii="Calibri" w:eastAsia="DengXian" w:hAnsi="Calibri"/>
            <w:noProof/>
            <w:sz w:val="22"/>
            <w:szCs w:val="22"/>
            <w:lang w:val="en-US" w:eastAsia="zh-CN"/>
          </w:rPr>
          <w:tab/>
        </w:r>
        <w:r w:rsidR="00E856ED" w:rsidRPr="003524D5">
          <w:rPr>
            <w:rStyle w:val="Hyperlink"/>
            <w:noProof/>
          </w:rPr>
          <w:t>Entropy coding</w:t>
        </w:r>
        <w:r w:rsidR="00E856ED">
          <w:rPr>
            <w:noProof/>
            <w:webHidden/>
          </w:rPr>
          <w:tab/>
        </w:r>
        <w:r w:rsidR="00E856ED">
          <w:rPr>
            <w:noProof/>
            <w:webHidden/>
          </w:rPr>
          <w:fldChar w:fldCharType="begin"/>
        </w:r>
        <w:r w:rsidR="00E856ED">
          <w:rPr>
            <w:noProof/>
            <w:webHidden/>
          </w:rPr>
          <w:instrText xml:space="preserve"> PAGEREF _Toc509086805 \h </w:instrText>
        </w:r>
        <w:r w:rsidR="00E856ED">
          <w:rPr>
            <w:noProof/>
            <w:webHidden/>
          </w:rPr>
        </w:r>
        <w:r w:rsidR="00E856ED">
          <w:rPr>
            <w:noProof/>
            <w:webHidden/>
          </w:rPr>
          <w:fldChar w:fldCharType="separate"/>
        </w:r>
        <w:r w:rsidR="00E856ED">
          <w:rPr>
            <w:noProof/>
            <w:webHidden/>
          </w:rPr>
          <w:t>11</w:t>
        </w:r>
        <w:r w:rsidR="00E856ED">
          <w:rPr>
            <w:noProof/>
            <w:webHidden/>
          </w:rPr>
          <w:fldChar w:fldCharType="end"/>
        </w:r>
      </w:hyperlink>
    </w:p>
    <w:p w14:paraId="6EEB8AAE" w14:textId="1F21664D" w:rsidR="00E856ED" w:rsidRPr="0057174B" w:rsidRDefault="00D64ED1" w:rsidP="00E856ED">
      <w:pPr>
        <w:pStyle w:val="TOC3"/>
        <w:rPr>
          <w:rFonts w:ascii="Calibri" w:eastAsia="DengXian" w:hAnsi="Calibri"/>
          <w:noProof/>
          <w:sz w:val="22"/>
          <w:szCs w:val="22"/>
          <w:lang w:val="en-US" w:eastAsia="zh-CN"/>
        </w:rPr>
      </w:pPr>
      <w:hyperlink w:anchor="_Toc509086806" w:history="1">
        <w:r w:rsidR="00E856ED" w:rsidRPr="003524D5">
          <w:rPr>
            <w:rStyle w:val="Hyperlink"/>
            <w:noProof/>
          </w:rPr>
          <w:t>3.1.10</w:t>
        </w:r>
        <w:r w:rsidR="00E856ED" w:rsidRPr="0057174B">
          <w:rPr>
            <w:rFonts w:ascii="Calibri" w:eastAsia="DengXian" w:hAnsi="Calibri"/>
            <w:noProof/>
            <w:sz w:val="22"/>
            <w:szCs w:val="22"/>
            <w:lang w:val="en-US" w:eastAsia="zh-CN"/>
          </w:rPr>
          <w:tab/>
        </w:r>
        <w:r w:rsidR="00E856ED" w:rsidRPr="003524D5">
          <w:rPr>
            <w:rStyle w:val="Hyperlink"/>
            <w:noProof/>
          </w:rPr>
          <w:t>Additional tools</w:t>
        </w:r>
        <w:r w:rsidR="00E856ED">
          <w:rPr>
            <w:noProof/>
            <w:webHidden/>
          </w:rPr>
          <w:tab/>
        </w:r>
        <w:r w:rsidR="00E856ED">
          <w:rPr>
            <w:noProof/>
            <w:webHidden/>
          </w:rPr>
          <w:fldChar w:fldCharType="begin"/>
        </w:r>
        <w:r w:rsidR="00E856ED">
          <w:rPr>
            <w:noProof/>
            <w:webHidden/>
          </w:rPr>
          <w:instrText xml:space="preserve"> PAGEREF _Toc509086806 \h </w:instrText>
        </w:r>
        <w:r w:rsidR="00E856ED">
          <w:rPr>
            <w:noProof/>
            <w:webHidden/>
          </w:rPr>
        </w:r>
        <w:r w:rsidR="00E856ED">
          <w:rPr>
            <w:noProof/>
            <w:webHidden/>
          </w:rPr>
          <w:fldChar w:fldCharType="separate"/>
        </w:r>
        <w:r w:rsidR="00E856ED">
          <w:rPr>
            <w:noProof/>
            <w:webHidden/>
          </w:rPr>
          <w:t>11</w:t>
        </w:r>
        <w:r w:rsidR="00E856ED">
          <w:rPr>
            <w:noProof/>
            <w:webHidden/>
          </w:rPr>
          <w:fldChar w:fldCharType="end"/>
        </w:r>
      </w:hyperlink>
    </w:p>
    <w:p w14:paraId="5D341E7C" w14:textId="7091A7B5" w:rsidR="00E856ED" w:rsidRPr="0057174B" w:rsidRDefault="00D64ED1" w:rsidP="00E856ED">
      <w:pPr>
        <w:pStyle w:val="TOC3"/>
        <w:rPr>
          <w:rFonts w:ascii="Calibri" w:eastAsia="DengXian" w:hAnsi="Calibri"/>
          <w:noProof/>
          <w:sz w:val="22"/>
          <w:szCs w:val="22"/>
          <w:lang w:val="en-US" w:eastAsia="zh-CN"/>
        </w:rPr>
      </w:pPr>
      <w:hyperlink w:anchor="_Toc509086807" w:history="1">
        <w:r w:rsidR="00E856ED" w:rsidRPr="003524D5">
          <w:rPr>
            <w:rStyle w:val="Hyperlink"/>
            <w:noProof/>
          </w:rPr>
          <w:t>3.1.11</w:t>
        </w:r>
        <w:r w:rsidR="00E856ED" w:rsidRPr="0057174B">
          <w:rPr>
            <w:rFonts w:ascii="Calibri" w:eastAsia="DengXian" w:hAnsi="Calibri"/>
            <w:noProof/>
            <w:sz w:val="22"/>
            <w:szCs w:val="22"/>
            <w:lang w:val="en-US" w:eastAsia="zh-CN"/>
          </w:rPr>
          <w:tab/>
        </w:r>
        <w:r w:rsidR="00E856ED" w:rsidRPr="003524D5">
          <w:rPr>
            <w:rStyle w:val="Hyperlink"/>
            <w:noProof/>
          </w:rPr>
          <w:t>Additional encoder optimization</w:t>
        </w:r>
        <w:r w:rsidR="00E856ED">
          <w:rPr>
            <w:noProof/>
            <w:webHidden/>
          </w:rPr>
          <w:tab/>
        </w:r>
        <w:r w:rsidR="00E856ED">
          <w:rPr>
            <w:noProof/>
            <w:webHidden/>
          </w:rPr>
          <w:fldChar w:fldCharType="begin"/>
        </w:r>
        <w:r w:rsidR="00E856ED">
          <w:rPr>
            <w:noProof/>
            <w:webHidden/>
          </w:rPr>
          <w:instrText xml:space="preserve"> PAGEREF _Toc509086807 \h </w:instrText>
        </w:r>
        <w:r w:rsidR="00E856ED">
          <w:rPr>
            <w:noProof/>
            <w:webHidden/>
          </w:rPr>
        </w:r>
        <w:r w:rsidR="00E856ED">
          <w:rPr>
            <w:noProof/>
            <w:webHidden/>
          </w:rPr>
          <w:fldChar w:fldCharType="separate"/>
        </w:r>
        <w:r w:rsidR="00E856ED">
          <w:rPr>
            <w:noProof/>
            <w:webHidden/>
          </w:rPr>
          <w:t>11</w:t>
        </w:r>
        <w:r w:rsidR="00E856ED">
          <w:rPr>
            <w:noProof/>
            <w:webHidden/>
          </w:rPr>
          <w:fldChar w:fldCharType="end"/>
        </w:r>
      </w:hyperlink>
    </w:p>
    <w:p w14:paraId="33825CD4" w14:textId="68FA8F78" w:rsidR="00E856ED" w:rsidRPr="0057174B" w:rsidRDefault="00D64ED1" w:rsidP="00E856ED">
      <w:pPr>
        <w:pStyle w:val="TOC3"/>
        <w:rPr>
          <w:rFonts w:ascii="Calibri" w:eastAsia="DengXian" w:hAnsi="Calibri"/>
          <w:noProof/>
          <w:sz w:val="22"/>
          <w:szCs w:val="22"/>
          <w:lang w:val="en-US" w:eastAsia="zh-CN"/>
        </w:rPr>
      </w:pPr>
      <w:hyperlink w:anchor="_Toc509086808" w:history="1">
        <w:r w:rsidR="00E856ED" w:rsidRPr="003524D5">
          <w:rPr>
            <w:rStyle w:val="Hyperlink"/>
            <w:noProof/>
          </w:rPr>
          <w:t>3.1.12</w:t>
        </w:r>
        <w:r w:rsidR="00E856ED" w:rsidRPr="0057174B">
          <w:rPr>
            <w:rFonts w:ascii="Calibri" w:eastAsia="DengXian" w:hAnsi="Calibri"/>
            <w:noProof/>
            <w:sz w:val="22"/>
            <w:szCs w:val="22"/>
            <w:lang w:val="en-US" w:eastAsia="zh-CN"/>
          </w:rPr>
          <w:tab/>
        </w:r>
        <w:r w:rsidR="00E856ED" w:rsidRPr="003524D5">
          <w:rPr>
            <w:rStyle w:val="Hyperlink"/>
            <w:noProof/>
          </w:rPr>
          <w:t>Additional algorithmic description topic(s)</w:t>
        </w:r>
        <w:r w:rsidR="00E856ED">
          <w:rPr>
            <w:noProof/>
            <w:webHidden/>
          </w:rPr>
          <w:tab/>
        </w:r>
        <w:r w:rsidR="00E856ED">
          <w:rPr>
            <w:noProof/>
            <w:webHidden/>
          </w:rPr>
          <w:fldChar w:fldCharType="begin"/>
        </w:r>
        <w:r w:rsidR="00E856ED">
          <w:rPr>
            <w:noProof/>
            <w:webHidden/>
          </w:rPr>
          <w:instrText xml:space="preserve"> PAGEREF _Toc509086808 \h </w:instrText>
        </w:r>
        <w:r w:rsidR="00E856ED">
          <w:rPr>
            <w:noProof/>
            <w:webHidden/>
          </w:rPr>
        </w:r>
        <w:r w:rsidR="00E856ED">
          <w:rPr>
            <w:noProof/>
            <w:webHidden/>
          </w:rPr>
          <w:fldChar w:fldCharType="separate"/>
        </w:r>
        <w:r w:rsidR="00E856ED">
          <w:rPr>
            <w:noProof/>
            <w:webHidden/>
          </w:rPr>
          <w:t>11</w:t>
        </w:r>
        <w:r w:rsidR="00E856ED">
          <w:rPr>
            <w:noProof/>
            <w:webHidden/>
          </w:rPr>
          <w:fldChar w:fldCharType="end"/>
        </w:r>
      </w:hyperlink>
    </w:p>
    <w:p w14:paraId="2B300C6E" w14:textId="4738DBA0" w:rsidR="00E856ED" w:rsidRPr="0057174B" w:rsidRDefault="00D64ED1">
      <w:pPr>
        <w:pStyle w:val="TOC1"/>
        <w:tabs>
          <w:tab w:val="left" w:pos="403"/>
        </w:tabs>
        <w:rPr>
          <w:rFonts w:ascii="Calibri" w:eastAsia="DengXian" w:hAnsi="Calibri"/>
          <w:noProof/>
          <w:sz w:val="22"/>
          <w:szCs w:val="22"/>
          <w:lang w:val="en-US" w:eastAsia="zh-CN"/>
        </w:rPr>
      </w:pPr>
      <w:hyperlink w:anchor="_Toc509086809" w:history="1">
        <w:r w:rsidR="00E856ED" w:rsidRPr="003524D5">
          <w:rPr>
            <w:rStyle w:val="Hyperlink"/>
            <w:noProof/>
          </w:rPr>
          <w:t>4</w:t>
        </w:r>
        <w:r w:rsidR="00E856ED" w:rsidRPr="0057174B">
          <w:rPr>
            <w:rFonts w:ascii="Calibri" w:eastAsia="DengXian" w:hAnsi="Calibri"/>
            <w:noProof/>
            <w:sz w:val="22"/>
            <w:szCs w:val="22"/>
            <w:lang w:val="en-US" w:eastAsia="zh-CN"/>
          </w:rPr>
          <w:tab/>
        </w:r>
        <w:r w:rsidR="00E856ED" w:rsidRPr="003524D5">
          <w:rPr>
            <w:rStyle w:val="Hyperlink"/>
            <w:noProof/>
          </w:rPr>
          <w:t>Compression performance</w:t>
        </w:r>
        <w:r w:rsidR="00E856ED">
          <w:rPr>
            <w:noProof/>
            <w:webHidden/>
          </w:rPr>
          <w:tab/>
        </w:r>
        <w:r w:rsidR="00E856ED">
          <w:rPr>
            <w:noProof/>
            <w:webHidden/>
          </w:rPr>
          <w:fldChar w:fldCharType="begin"/>
        </w:r>
        <w:r w:rsidR="00E856ED">
          <w:rPr>
            <w:noProof/>
            <w:webHidden/>
          </w:rPr>
          <w:instrText xml:space="preserve"> PAGEREF _Toc509086809 \h </w:instrText>
        </w:r>
        <w:r w:rsidR="00E856ED">
          <w:rPr>
            <w:noProof/>
            <w:webHidden/>
          </w:rPr>
        </w:r>
        <w:r w:rsidR="00E856ED">
          <w:rPr>
            <w:noProof/>
            <w:webHidden/>
          </w:rPr>
          <w:fldChar w:fldCharType="separate"/>
        </w:r>
        <w:r w:rsidR="00E856ED">
          <w:rPr>
            <w:noProof/>
            <w:webHidden/>
          </w:rPr>
          <w:t>11</w:t>
        </w:r>
        <w:r w:rsidR="00E856ED">
          <w:rPr>
            <w:noProof/>
            <w:webHidden/>
          </w:rPr>
          <w:fldChar w:fldCharType="end"/>
        </w:r>
      </w:hyperlink>
    </w:p>
    <w:p w14:paraId="6D59A283" w14:textId="61970D6C" w:rsidR="00E856ED" w:rsidRPr="0057174B" w:rsidRDefault="00D64ED1">
      <w:pPr>
        <w:pStyle w:val="TOC2"/>
        <w:rPr>
          <w:rFonts w:ascii="Calibri" w:eastAsia="DengXian" w:hAnsi="Calibri"/>
          <w:noProof/>
          <w:sz w:val="22"/>
          <w:szCs w:val="22"/>
          <w:lang w:val="en-US" w:eastAsia="zh-CN"/>
        </w:rPr>
      </w:pPr>
      <w:hyperlink w:anchor="_Toc509086810" w:history="1">
        <w:r w:rsidR="00E856ED" w:rsidRPr="003524D5">
          <w:rPr>
            <w:rStyle w:val="Hyperlink"/>
            <w:noProof/>
          </w:rPr>
          <w:t>4.1</w:t>
        </w:r>
        <w:r w:rsidR="00E856ED" w:rsidRPr="0057174B">
          <w:rPr>
            <w:rFonts w:ascii="Calibri" w:eastAsia="DengXian" w:hAnsi="Calibri"/>
            <w:noProof/>
            <w:sz w:val="22"/>
            <w:szCs w:val="22"/>
            <w:lang w:val="en-US" w:eastAsia="zh-CN"/>
          </w:rPr>
          <w:tab/>
        </w:r>
        <w:r w:rsidR="00E856ED" w:rsidRPr="003524D5">
          <w:rPr>
            <w:rStyle w:val="Hyperlink"/>
            <w:noProof/>
          </w:rPr>
          <w:t>SDR: Constraint set 1 configuration relative to HM anchor</w:t>
        </w:r>
        <w:r w:rsidR="00E856ED">
          <w:rPr>
            <w:noProof/>
            <w:webHidden/>
          </w:rPr>
          <w:tab/>
        </w:r>
        <w:r w:rsidR="00E856ED">
          <w:rPr>
            <w:noProof/>
            <w:webHidden/>
          </w:rPr>
          <w:fldChar w:fldCharType="begin"/>
        </w:r>
        <w:r w:rsidR="00E856ED">
          <w:rPr>
            <w:noProof/>
            <w:webHidden/>
          </w:rPr>
          <w:instrText xml:space="preserve"> PAGEREF _Toc509086810 \h </w:instrText>
        </w:r>
        <w:r w:rsidR="00E856ED">
          <w:rPr>
            <w:noProof/>
            <w:webHidden/>
          </w:rPr>
        </w:r>
        <w:r w:rsidR="00E856ED">
          <w:rPr>
            <w:noProof/>
            <w:webHidden/>
          </w:rPr>
          <w:fldChar w:fldCharType="separate"/>
        </w:r>
        <w:r w:rsidR="00E856ED">
          <w:rPr>
            <w:noProof/>
            <w:webHidden/>
          </w:rPr>
          <w:t>11</w:t>
        </w:r>
        <w:r w:rsidR="00E856ED">
          <w:rPr>
            <w:noProof/>
            <w:webHidden/>
          </w:rPr>
          <w:fldChar w:fldCharType="end"/>
        </w:r>
      </w:hyperlink>
    </w:p>
    <w:p w14:paraId="22BC7187" w14:textId="74ED977F" w:rsidR="00E856ED" w:rsidRPr="0057174B" w:rsidRDefault="00D64ED1" w:rsidP="00E856ED">
      <w:pPr>
        <w:pStyle w:val="TOC3"/>
        <w:rPr>
          <w:rFonts w:ascii="Calibri" w:eastAsia="DengXian" w:hAnsi="Calibri"/>
          <w:noProof/>
          <w:sz w:val="22"/>
          <w:szCs w:val="22"/>
          <w:lang w:val="en-US" w:eastAsia="zh-CN"/>
        </w:rPr>
      </w:pPr>
      <w:hyperlink w:anchor="_Toc509086811" w:history="1">
        <w:r w:rsidR="00E856ED" w:rsidRPr="003524D5">
          <w:rPr>
            <w:rStyle w:val="Hyperlink"/>
            <w:noProof/>
          </w:rPr>
          <w:t>4.1.1</w:t>
        </w:r>
        <w:r w:rsidR="00E856ED" w:rsidRPr="0057174B">
          <w:rPr>
            <w:rFonts w:ascii="Calibri" w:eastAsia="DengXian" w:hAnsi="Calibri"/>
            <w:noProof/>
            <w:sz w:val="22"/>
            <w:szCs w:val="22"/>
            <w:lang w:val="en-US" w:eastAsia="zh-CN"/>
          </w:rPr>
          <w:tab/>
        </w:r>
        <w:r w:rsidR="00E856ED" w:rsidRPr="003524D5">
          <w:rPr>
            <w:rStyle w:val="Hyperlink"/>
            <w:noProof/>
          </w:rPr>
          <w:t>Class SDR-A (RD-curves)</w:t>
        </w:r>
        <w:r w:rsidR="00E856ED">
          <w:rPr>
            <w:noProof/>
            <w:webHidden/>
          </w:rPr>
          <w:tab/>
        </w:r>
        <w:r w:rsidR="00E856ED">
          <w:rPr>
            <w:noProof/>
            <w:webHidden/>
          </w:rPr>
          <w:fldChar w:fldCharType="begin"/>
        </w:r>
        <w:r w:rsidR="00E856ED">
          <w:rPr>
            <w:noProof/>
            <w:webHidden/>
          </w:rPr>
          <w:instrText xml:space="preserve"> PAGEREF _Toc509086811 \h </w:instrText>
        </w:r>
        <w:r w:rsidR="00E856ED">
          <w:rPr>
            <w:noProof/>
            <w:webHidden/>
          </w:rPr>
        </w:r>
        <w:r w:rsidR="00E856ED">
          <w:rPr>
            <w:noProof/>
            <w:webHidden/>
          </w:rPr>
          <w:fldChar w:fldCharType="separate"/>
        </w:r>
        <w:r w:rsidR="00E856ED">
          <w:rPr>
            <w:noProof/>
            <w:webHidden/>
          </w:rPr>
          <w:t>11</w:t>
        </w:r>
        <w:r w:rsidR="00E856ED">
          <w:rPr>
            <w:noProof/>
            <w:webHidden/>
          </w:rPr>
          <w:fldChar w:fldCharType="end"/>
        </w:r>
      </w:hyperlink>
    </w:p>
    <w:p w14:paraId="325C1E49" w14:textId="1694D54A" w:rsidR="00E856ED" w:rsidRPr="0057174B" w:rsidRDefault="00D64ED1" w:rsidP="00E856ED">
      <w:pPr>
        <w:pStyle w:val="TOC3"/>
        <w:rPr>
          <w:rFonts w:ascii="Calibri" w:eastAsia="DengXian" w:hAnsi="Calibri"/>
          <w:noProof/>
          <w:sz w:val="22"/>
          <w:szCs w:val="22"/>
          <w:lang w:val="en-US" w:eastAsia="zh-CN"/>
        </w:rPr>
      </w:pPr>
      <w:hyperlink w:anchor="_Toc509086812" w:history="1">
        <w:r w:rsidR="00E856ED" w:rsidRPr="003524D5">
          <w:rPr>
            <w:rStyle w:val="Hyperlink"/>
            <w:noProof/>
          </w:rPr>
          <w:t>4.1.2</w:t>
        </w:r>
        <w:r w:rsidR="00E856ED" w:rsidRPr="0057174B">
          <w:rPr>
            <w:rFonts w:ascii="Calibri" w:eastAsia="DengXian" w:hAnsi="Calibri"/>
            <w:noProof/>
            <w:sz w:val="22"/>
            <w:szCs w:val="22"/>
            <w:lang w:val="en-US" w:eastAsia="zh-CN"/>
          </w:rPr>
          <w:tab/>
        </w:r>
        <w:r w:rsidR="00E856ED" w:rsidRPr="003524D5">
          <w:rPr>
            <w:rStyle w:val="Hyperlink"/>
            <w:noProof/>
          </w:rPr>
          <w:t>Class SDR-B (RD-curves)</w:t>
        </w:r>
        <w:r w:rsidR="00E856ED">
          <w:rPr>
            <w:noProof/>
            <w:webHidden/>
          </w:rPr>
          <w:tab/>
        </w:r>
        <w:r w:rsidR="00E856ED">
          <w:rPr>
            <w:noProof/>
            <w:webHidden/>
          </w:rPr>
          <w:fldChar w:fldCharType="begin"/>
        </w:r>
        <w:r w:rsidR="00E856ED">
          <w:rPr>
            <w:noProof/>
            <w:webHidden/>
          </w:rPr>
          <w:instrText xml:space="preserve"> PAGEREF _Toc509086812 \h </w:instrText>
        </w:r>
        <w:r w:rsidR="00E856ED">
          <w:rPr>
            <w:noProof/>
            <w:webHidden/>
          </w:rPr>
        </w:r>
        <w:r w:rsidR="00E856ED">
          <w:rPr>
            <w:noProof/>
            <w:webHidden/>
          </w:rPr>
          <w:fldChar w:fldCharType="separate"/>
        </w:r>
        <w:r w:rsidR="00E856ED">
          <w:rPr>
            <w:noProof/>
            <w:webHidden/>
          </w:rPr>
          <w:t>14</w:t>
        </w:r>
        <w:r w:rsidR="00E856ED">
          <w:rPr>
            <w:noProof/>
            <w:webHidden/>
          </w:rPr>
          <w:fldChar w:fldCharType="end"/>
        </w:r>
      </w:hyperlink>
    </w:p>
    <w:p w14:paraId="1302B2FC" w14:textId="39DD3B6B" w:rsidR="00E856ED" w:rsidRPr="0057174B" w:rsidRDefault="00D64ED1" w:rsidP="00E856ED">
      <w:pPr>
        <w:pStyle w:val="TOC3"/>
        <w:rPr>
          <w:rFonts w:ascii="Calibri" w:eastAsia="DengXian" w:hAnsi="Calibri"/>
          <w:noProof/>
          <w:sz w:val="22"/>
          <w:szCs w:val="22"/>
          <w:lang w:val="en-US" w:eastAsia="zh-CN"/>
        </w:rPr>
      </w:pPr>
      <w:hyperlink w:anchor="_Toc509086813" w:history="1">
        <w:r w:rsidR="00E856ED" w:rsidRPr="003524D5">
          <w:rPr>
            <w:rStyle w:val="Hyperlink"/>
            <w:noProof/>
          </w:rPr>
          <w:t>4.1.3</w:t>
        </w:r>
        <w:r w:rsidR="00E856ED" w:rsidRPr="0057174B">
          <w:rPr>
            <w:rFonts w:ascii="Calibri" w:eastAsia="DengXian" w:hAnsi="Calibri"/>
            <w:noProof/>
            <w:sz w:val="22"/>
            <w:szCs w:val="22"/>
            <w:lang w:val="en-US" w:eastAsia="zh-CN"/>
          </w:rPr>
          <w:tab/>
        </w:r>
        <w:r w:rsidR="00E856ED" w:rsidRPr="003524D5">
          <w:rPr>
            <w:rStyle w:val="Hyperlink"/>
            <w:noProof/>
          </w:rPr>
          <w:t>Overall (BD-rate summary tables)</w:t>
        </w:r>
        <w:r w:rsidR="00E856ED">
          <w:rPr>
            <w:noProof/>
            <w:webHidden/>
          </w:rPr>
          <w:tab/>
        </w:r>
        <w:r w:rsidR="00E856ED">
          <w:rPr>
            <w:noProof/>
            <w:webHidden/>
          </w:rPr>
          <w:fldChar w:fldCharType="begin"/>
        </w:r>
        <w:r w:rsidR="00E856ED">
          <w:rPr>
            <w:noProof/>
            <w:webHidden/>
          </w:rPr>
          <w:instrText xml:space="preserve"> PAGEREF _Toc509086813 \h </w:instrText>
        </w:r>
        <w:r w:rsidR="00E856ED">
          <w:rPr>
            <w:noProof/>
            <w:webHidden/>
          </w:rPr>
        </w:r>
        <w:r w:rsidR="00E856ED">
          <w:rPr>
            <w:noProof/>
            <w:webHidden/>
          </w:rPr>
          <w:fldChar w:fldCharType="separate"/>
        </w:r>
        <w:r w:rsidR="00E856ED">
          <w:rPr>
            <w:noProof/>
            <w:webHidden/>
          </w:rPr>
          <w:t>16</w:t>
        </w:r>
        <w:r w:rsidR="00E856ED">
          <w:rPr>
            <w:noProof/>
            <w:webHidden/>
          </w:rPr>
          <w:fldChar w:fldCharType="end"/>
        </w:r>
      </w:hyperlink>
    </w:p>
    <w:p w14:paraId="69992691" w14:textId="2669C0DA" w:rsidR="00E856ED" w:rsidRPr="0057174B" w:rsidRDefault="00D64ED1">
      <w:pPr>
        <w:pStyle w:val="TOC2"/>
        <w:rPr>
          <w:rFonts w:ascii="Calibri" w:eastAsia="DengXian" w:hAnsi="Calibri"/>
          <w:noProof/>
          <w:sz w:val="22"/>
          <w:szCs w:val="22"/>
          <w:lang w:val="en-US" w:eastAsia="zh-CN"/>
        </w:rPr>
      </w:pPr>
      <w:hyperlink w:anchor="_Toc509086814" w:history="1">
        <w:r w:rsidR="00E856ED" w:rsidRPr="003524D5">
          <w:rPr>
            <w:rStyle w:val="Hyperlink"/>
            <w:noProof/>
          </w:rPr>
          <w:t>4.2</w:t>
        </w:r>
        <w:r w:rsidR="00E856ED" w:rsidRPr="0057174B">
          <w:rPr>
            <w:rFonts w:ascii="Calibri" w:eastAsia="DengXian" w:hAnsi="Calibri"/>
            <w:noProof/>
            <w:sz w:val="22"/>
            <w:szCs w:val="22"/>
            <w:lang w:val="en-US" w:eastAsia="zh-CN"/>
          </w:rPr>
          <w:tab/>
        </w:r>
        <w:r w:rsidR="00E856ED" w:rsidRPr="003524D5">
          <w:rPr>
            <w:rStyle w:val="Hyperlink"/>
            <w:noProof/>
          </w:rPr>
          <w:t>SDR: Constraint set 2 configuration relative to HM anchor</w:t>
        </w:r>
        <w:r w:rsidR="00E856ED">
          <w:rPr>
            <w:noProof/>
            <w:webHidden/>
          </w:rPr>
          <w:tab/>
        </w:r>
        <w:r w:rsidR="00E856ED">
          <w:rPr>
            <w:noProof/>
            <w:webHidden/>
          </w:rPr>
          <w:fldChar w:fldCharType="begin"/>
        </w:r>
        <w:r w:rsidR="00E856ED">
          <w:rPr>
            <w:noProof/>
            <w:webHidden/>
          </w:rPr>
          <w:instrText xml:space="preserve"> PAGEREF _Toc509086814 \h </w:instrText>
        </w:r>
        <w:r w:rsidR="00E856ED">
          <w:rPr>
            <w:noProof/>
            <w:webHidden/>
          </w:rPr>
        </w:r>
        <w:r w:rsidR="00E856ED">
          <w:rPr>
            <w:noProof/>
            <w:webHidden/>
          </w:rPr>
          <w:fldChar w:fldCharType="separate"/>
        </w:r>
        <w:r w:rsidR="00E856ED">
          <w:rPr>
            <w:noProof/>
            <w:webHidden/>
          </w:rPr>
          <w:t>16</w:t>
        </w:r>
        <w:r w:rsidR="00E856ED">
          <w:rPr>
            <w:noProof/>
            <w:webHidden/>
          </w:rPr>
          <w:fldChar w:fldCharType="end"/>
        </w:r>
      </w:hyperlink>
    </w:p>
    <w:p w14:paraId="33696B48" w14:textId="6D59DF1F" w:rsidR="00E856ED" w:rsidRPr="0057174B" w:rsidRDefault="00D64ED1" w:rsidP="00E856ED">
      <w:pPr>
        <w:pStyle w:val="TOC3"/>
        <w:rPr>
          <w:rFonts w:ascii="Calibri" w:eastAsia="DengXian" w:hAnsi="Calibri"/>
          <w:noProof/>
          <w:sz w:val="22"/>
          <w:szCs w:val="22"/>
          <w:lang w:val="en-US" w:eastAsia="zh-CN"/>
        </w:rPr>
      </w:pPr>
      <w:hyperlink w:anchor="_Toc509086815" w:history="1">
        <w:r w:rsidR="00E856ED" w:rsidRPr="003524D5">
          <w:rPr>
            <w:rStyle w:val="Hyperlink"/>
            <w:noProof/>
          </w:rPr>
          <w:t>4.2.1</w:t>
        </w:r>
        <w:r w:rsidR="00E856ED" w:rsidRPr="0057174B">
          <w:rPr>
            <w:rFonts w:ascii="Calibri" w:eastAsia="DengXian" w:hAnsi="Calibri"/>
            <w:noProof/>
            <w:sz w:val="22"/>
            <w:szCs w:val="22"/>
            <w:lang w:val="en-US" w:eastAsia="zh-CN"/>
          </w:rPr>
          <w:tab/>
        </w:r>
        <w:r w:rsidR="00E856ED" w:rsidRPr="003524D5">
          <w:rPr>
            <w:rStyle w:val="Hyperlink"/>
            <w:noProof/>
          </w:rPr>
          <w:t>Class SDR-B</w:t>
        </w:r>
        <w:r w:rsidR="00E856ED">
          <w:rPr>
            <w:noProof/>
            <w:webHidden/>
          </w:rPr>
          <w:tab/>
        </w:r>
        <w:r w:rsidR="00E856ED">
          <w:rPr>
            <w:noProof/>
            <w:webHidden/>
          </w:rPr>
          <w:fldChar w:fldCharType="begin"/>
        </w:r>
        <w:r w:rsidR="00E856ED">
          <w:rPr>
            <w:noProof/>
            <w:webHidden/>
          </w:rPr>
          <w:instrText xml:space="preserve"> PAGEREF _Toc509086815 \h </w:instrText>
        </w:r>
        <w:r w:rsidR="00E856ED">
          <w:rPr>
            <w:noProof/>
            <w:webHidden/>
          </w:rPr>
        </w:r>
        <w:r w:rsidR="00E856ED">
          <w:rPr>
            <w:noProof/>
            <w:webHidden/>
          </w:rPr>
          <w:fldChar w:fldCharType="separate"/>
        </w:r>
        <w:r w:rsidR="00E856ED">
          <w:rPr>
            <w:noProof/>
            <w:webHidden/>
          </w:rPr>
          <w:t>16</w:t>
        </w:r>
        <w:r w:rsidR="00E856ED">
          <w:rPr>
            <w:noProof/>
            <w:webHidden/>
          </w:rPr>
          <w:fldChar w:fldCharType="end"/>
        </w:r>
      </w:hyperlink>
    </w:p>
    <w:p w14:paraId="6E45847E" w14:textId="195A1BD8" w:rsidR="00E856ED" w:rsidRPr="0057174B" w:rsidRDefault="00D64ED1" w:rsidP="00E856ED">
      <w:pPr>
        <w:pStyle w:val="TOC3"/>
        <w:rPr>
          <w:rFonts w:ascii="Calibri" w:eastAsia="DengXian" w:hAnsi="Calibri"/>
          <w:noProof/>
          <w:sz w:val="22"/>
          <w:szCs w:val="22"/>
          <w:lang w:val="en-US" w:eastAsia="zh-CN"/>
        </w:rPr>
      </w:pPr>
      <w:hyperlink w:anchor="_Toc509086816" w:history="1">
        <w:r w:rsidR="00E856ED" w:rsidRPr="003524D5">
          <w:rPr>
            <w:rStyle w:val="Hyperlink"/>
            <w:noProof/>
          </w:rPr>
          <w:t>4.2.2</w:t>
        </w:r>
        <w:r w:rsidR="00E856ED" w:rsidRPr="0057174B">
          <w:rPr>
            <w:rFonts w:ascii="Calibri" w:eastAsia="DengXian" w:hAnsi="Calibri"/>
            <w:noProof/>
            <w:sz w:val="22"/>
            <w:szCs w:val="22"/>
            <w:lang w:val="en-US" w:eastAsia="zh-CN"/>
          </w:rPr>
          <w:tab/>
        </w:r>
        <w:r w:rsidR="00E856ED" w:rsidRPr="003524D5">
          <w:rPr>
            <w:rStyle w:val="Hyperlink"/>
            <w:noProof/>
          </w:rPr>
          <w:t>Overall</w:t>
        </w:r>
        <w:r w:rsidR="00E856ED">
          <w:rPr>
            <w:noProof/>
            <w:webHidden/>
          </w:rPr>
          <w:tab/>
        </w:r>
        <w:r w:rsidR="00E856ED">
          <w:rPr>
            <w:noProof/>
            <w:webHidden/>
          </w:rPr>
          <w:fldChar w:fldCharType="begin"/>
        </w:r>
        <w:r w:rsidR="00E856ED">
          <w:rPr>
            <w:noProof/>
            <w:webHidden/>
          </w:rPr>
          <w:instrText xml:space="preserve"> PAGEREF _Toc509086816 \h </w:instrText>
        </w:r>
        <w:r w:rsidR="00E856ED">
          <w:rPr>
            <w:noProof/>
            <w:webHidden/>
          </w:rPr>
        </w:r>
        <w:r w:rsidR="00E856ED">
          <w:rPr>
            <w:noProof/>
            <w:webHidden/>
          </w:rPr>
          <w:fldChar w:fldCharType="separate"/>
        </w:r>
        <w:r w:rsidR="00E856ED">
          <w:rPr>
            <w:noProof/>
            <w:webHidden/>
          </w:rPr>
          <w:t>18</w:t>
        </w:r>
        <w:r w:rsidR="00E856ED">
          <w:rPr>
            <w:noProof/>
            <w:webHidden/>
          </w:rPr>
          <w:fldChar w:fldCharType="end"/>
        </w:r>
      </w:hyperlink>
    </w:p>
    <w:p w14:paraId="7BF8BFB8" w14:textId="179EEC92" w:rsidR="00E856ED" w:rsidRPr="0057174B" w:rsidRDefault="00D64ED1">
      <w:pPr>
        <w:pStyle w:val="TOC2"/>
        <w:rPr>
          <w:rFonts w:ascii="Calibri" w:eastAsia="DengXian" w:hAnsi="Calibri"/>
          <w:noProof/>
          <w:sz w:val="22"/>
          <w:szCs w:val="22"/>
          <w:lang w:val="en-US" w:eastAsia="zh-CN"/>
        </w:rPr>
      </w:pPr>
      <w:hyperlink w:anchor="_Toc509086817" w:history="1">
        <w:r w:rsidR="00E856ED" w:rsidRPr="003524D5">
          <w:rPr>
            <w:rStyle w:val="Hyperlink"/>
            <w:noProof/>
          </w:rPr>
          <w:t>4.3</w:t>
        </w:r>
        <w:r w:rsidR="00E856ED" w:rsidRPr="0057174B">
          <w:rPr>
            <w:rFonts w:ascii="Calibri" w:eastAsia="DengXian" w:hAnsi="Calibri"/>
            <w:noProof/>
            <w:sz w:val="22"/>
            <w:szCs w:val="22"/>
            <w:lang w:val="en-US" w:eastAsia="zh-CN"/>
          </w:rPr>
          <w:tab/>
        </w:r>
        <w:r w:rsidR="00E856ED" w:rsidRPr="003524D5">
          <w:rPr>
            <w:rStyle w:val="Hyperlink"/>
            <w:noProof/>
          </w:rPr>
          <w:t>SDR: Constraint set 1 configuration relative to JEM anchor</w:t>
        </w:r>
        <w:r w:rsidR="00E856ED">
          <w:rPr>
            <w:noProof/>
            <w:webHidden/>
          </w:rPr>
          <w:tab/>
        </w:r>
        <w:r w:rsidR="00E856ED">
          <w:rPr>
            <w:noProof/>
            <w:webHidden/>
          </w:rPr>
          <w:fldChar w:fldCharType="begin"/>
        </w:r>
        <w:r w:rsidR="00E856ED">
          <w:rPr>
            <w:noProof/>
            <w:webHidden/>
          </w:rPr>
          <w:instrText xml:space="preserve"> PAGEREF _Toc509086817 \h </w:instrText>
        </w:r>
        <w:r w:rsidR="00E856ED">
          <w:rPr>
            <w:noProof/>
            <w:webHidden/>
          </w:rPr>
        </w:r>
        <w:r w:rsidR="00E856ED">
          <w:rPr>
            <w:noProof/>
            <w:webHidden/>
          </w:rPr>
          <w:fldChar w:fldCharType="separate"/>
        </w:r>
        <w:r w:rsidR="00E856ED">
          <w:rPr>
            <w:noProof/>
            <w:webHidden/>
          </w:rPr>
          <w:t>18</w:t>
        </w:r>
        <w:r w:rsidR="00E856ED">
          <w:rPr>
            <w:noProof/>
            <w:webHidden/>
          </w:rPr>
          <w:fldChar w:fldCharType="end"/>
        </w:r>
      </w:hyperlink>
    </w:p>
    <w:p w14:paraId="10DFF00E" w14:textId="385DB10E" w:rsidR="00E856ED" w:rsidRPr="0057174B" w:rsidRDefault="00D64ED1" w:rsidP="00E856ED">
      <w:pPr>
        <w:pStyle w:val="TOC3"/>
        <w:rPr>
          <w:rFonts w:ascii="Calibri" w:eastAsia="DengXian" w:hAnsi="Calibri"/>
          <w:noProof/>
          <w:sz w:val="22"/>
          <w:szCs w:val="22"/>
          <w:lang w:val="en-US" w:eastAsia="zh-CN"/>
        </w:rPr>
      </w:pPr>
      <w:hyperlink w:anchor="_Toc509086818" w:history="1">
        <w:r w:rsidR="00E856ED" w:rsidRPr="003524D5">
          <w:rPr>
            <w:rStyle w:val="Hyperlink"/>
            <w:noProof/>
          </w:rPr>
          <w:t>4.3.1</w:t>
        </w:r>
        <w:r w:rsidR="00E856ED" w:rsidRPr="0057174B">
          <w:rPr>
            <w:rFonts w:ascii="Calibri" w:eastAsia="DengXian" w:hAnsi="Calibri"/>
            <w:noProof/>
            <w:sz w:val="22"/>
            <w:szCs w:val="22"/>
            <w:lang w:val="en-US" w:eastAsia="zh-CN"/>
          </w:rPr>
          <w:tab/>
        </w:r>
        <w:r w:rsidR="00E856ED" w:rsidRPr="003524D5">
          <w:rPr>
            <w:rStyle w:val="Hyperlink"/>
            <w:noProof/>
          </w:rPr>
          <w:t>Class SDR-A</w:t>
        </w:r>
        <w:r w:rsidR="00E856ED">
          <w:rPr>
            <w:noProof/>
            <w:webHidden/>
          </w:rPr>
          <w:tab/>
        </w:r>
        <w:r w:rsidR="00E856ED">
          <w:rPr>
            <w:noProof/>
            <w:webHidden/>
          </w:rPr>
          <w:fldChar w:fldCharType="begin"/>
        </w:r>
        <w:r w:rsidR="00E856ED">
          <w:rPr>
            <w:noProof/>
            <w:webHidden/>
          </w:rPr>
          <w:instrText xml:space="preserve"> PAGEREF _Toc509086818 \h </w:instrText>
        </w:r>
        <w:r w:rsidR="00E856ED">
          <w:rPr>
            <w:noProof/>
            <w:webHidden/>
          </w:rPr>
        </w:r>
        <w:r w:rsidR="00E856ED">
          <w:rPr>
            <w:noProof/>
            <w:webHidden/>
          </w:rPr>
          <w:fldChar w:fldCharType="separate"/>
        </w:r>
        <w:r w:rsidR="00E856ED">
          <w:rPr>
            <w:noProof/>
            <w:webHidden/>
          </w:rPr>
          <w:t>18</w:t>
        </w:r>
        <w:r w:rsidR="00E856ED">
          <w:rPr>
            <w:noProof/>
            <w:webHidden/>
          </w:rPr>
          <w:fldChar w:fldCharType="end"/>
        </w:r>
      </w:hyperlink>
    </w:p>
    <w:p w14:paraId="7A090673" w14:textId="1FC64B51" w:rsidR="00E856ED" w:rsidRPr="0057174B" w:rsidRDefault="00D64ED1" w:rsidP="00E856ED">
      <w:pPr>
        <w:pStyle w:val="TOC3"/>
        <w:rPr>
          <w:rFonts w:ascii="Calibri" w:eastAsia="DengXian" w:hAnsi="Calibri"/>
          <w:noProof/>
          <w:sz w:val="22"/>
          <w:szCs w:val="22"/>
          <w:lang w:val="en-US" w:eastAsia="zh-CN"/>
        </w:rPr>
      </w:pPr>
      <w:hyperlink w:anchor="_Toc509086819" w:history="1">
        <w:r w:rsidR="00E856ED" w:rsidRPr="003524D5">
          <w:rPr>
            <w:rStyle w:val="Hyperlink"/>
            <w:noProof/>
          </w:rPr>
          <w:t>4.3.2</w:t>
        </w:r>
        <w:r w:rsidR="00E856ED" w:rsidRPr="0057174B">
          <w:rPr>
            <w:rFonts w:ascii="Calibri" w:eastAsia="DengXian" w:hAnsi="Calibri"/>
            <w:noProof/>
            <w:sz w:val="22"/>
            <w:szCs w:val="22"/>
            <w:lang w:val="en-US" w:eastAsia="zh-CN"/>
          </w:rPr>
          <w:tab/>
        </w:r>
        <w:r w:rsidR="00E856ED" w:rsidRPr="003524D5">
          <w:rPr>
            <w:rStyle w:val="Hyperlink"/>
            <w:noProof/>
          </w:rPr>
          <w:t>Class SDR-B</w:t>
        </w:r>
        <w:r w:rsidR="00E856ED">
          <w:rPr>
            <w:noProof/>
            <w:webHidden/>
          </w:rPr>
          <w:tab/>
        </w:r>
        <w:r w:rsidR="00E856ED">
          <w:rPr>
            <w:noProof/>
            <w:webHidden/>
          </w:rPr>
          <w:fldChar w:fldCharType="begin"/>
        </w:r>
        <w:r w:rsidR="00E856ED">
          <w:rPr>
            <w:noProof/>
            <w:webHidden/>
          </w:rPr>
          <w:instrText xml:space="preserve"> PAGEREF _Toc509086819 \h </w:instrText>
        </w:r>
        <w:r w:rsidR="00E856ED">
          <w:rPr>
            <w:noProof/>
            <w:webHidden/>
          </w:rPr>
        </w:r>
        <w:r w:rsidR="00E856ED">
          <w:rPr>
            <w:noProof/>
            <w:webHidden/>
          </w:rPr>
          <w:fldChar w:fldCharType="separate"/>
        </w:r>
        <w:r w:rsidR="00E856ED">
          <w:rPr>
            <w:noProof/>
            <w:webHidden/>
          </w:rPr>
          <w:t>21</w:t>
        </w:r>
        <w:r w:rsidR="00E856ED">
          <w:rPr>
            <w:noProof/>
            <w:webHidden/>
          </w:rPr>
          <w:fldChar w:fldCharType="end"/>
        </w:r>
      </w:hyperlink>
    </w:p>
    <w:p w14:paraId="474960EA" w14:textId="50366025" w:rsidR="00E856ED" w:rsidRPr="0057174B" w:rsidRDefault="00D64ED1" w:rsidP="00E856ED">
      <w:pPr>
        <w:pStyle w:val="TOC3"/>
        <w:rPr>
          <w:rFonts w:ascii="Calibri" w:eastAsia="DengXian" w:hAnsi="Calibri"/>
          <w:noProof/>
          <w:sz w:val="22"/>
          <w:szCs w:val="22"/>
          <w:lang w:val="en-US" w:eastAsia="zh-CN"/>
        </w:rPr>
      </w:pPr>
      <w:hyperlink w:anchor="_Toc509086820" w:history="1">
        <w:r w:rsidR="00E856ED" w:rsidRPr="003524D5">
          <w:rPr>
            <w:rStyle w:val="Hyperlink"/>
            <w:noProof/>
          </w:rPr>
          <w:t>4.3.3</w:t>
        </w:r>
        <w:r w:rsidR="00E856ED" w:rsidRPr="0057174B">
          <w:rPr>
            <w:rFonts w:ascii="Calibri" w:eastAsia="DengXian" w:hAnsi="Calibri"/>
            <w:noProof/>
            <w:sz w:val="22"/>
            <w:szCs w:val="22"/>
            <w:lang w:val="en-US" w:eastAsia="zh-CN"/>
          </w:rPr>
          <w:tab/>
        </w:r>
        <w:r w:rsidR="00E856ED" w:rsidRPr="003524D5">
          <w:rPr>
            <w:rStyle w:val="Hyperlink"/>
            <w:noProof/>
          </w:rPr>
          <w:t>Overall</w:t>
        </w:r>
        <w:r w:rsidR="00E856ED">
          <w:rPr>
            <w:noProof/>
            <w:webHidden/>
          </w:rPr>
          <w:tab/>
        </w:r>
        <w:r w:rsidR="00E856ED">
          <w:rPr>
            <w:noProof/>
            <w:webHidden/>
          </w:rPr>
          <w:fldChar w:fldCharType="begin"/>
        </w:r>
        <w:r w:rsidR="00E856ED">
          <w:rPr>
            <w:noProof/>
            <w:webHidden/>
          </w:rPr>
          <w:instrText xml:space="preserve"> PAGEREF _Toc509086820 \h </w:instrText>
        </w:r>
        <w:r w:rsidR="00E856ED">
          <w:rPr>
            <w:noProof/>
            <w:webHidden/>
          </w:rPr>
        </w:r>
        <w:r w:rsidR="00E856ED">
          <w:rPr>
            <w:noProof/>
            <w:webHidden/>
          </w:rPr>
          <w:fldChar w:fldCharType="separate"/>
        </w:r>
        <w:r w:rsidR="00E856ED">
          <w:rPr>
            <w:noProof/>
            <w:webHidden/>
          </w:rPr>
          <w:t>23</w:t>
        </w:r>
        <w:r w:rsidR="00E856ED">
          <w:rPr>
            <w:noProof/>
            <w:webHidden/>
          </w:rPr>
          <w:fldChar w:fldCharType="end"/>
        </w:r>
      </w:hyperlink>
    </w:p>
    <w:p w14:paraId="6517C3A7" w14:textId="4B4895F1" w:rsidR="00E856ED" w:rsidRPr="0057174B" w:rsidRDefault="00D64ED1">
      <w:pPr>
        <w:pStyle w:val="TOC2"/>
        <w:rPr>
          <w:rFonts w:ascii="Calibri" w:eastAsia="DengXian" w:hAnsi="Calibri"/>
          <w:noProof/>
          <w:sz w:val="22"/>
          <w:szCs w:val="22"/>
          <w:lang w:val="en-US" w:eastAsia="zh-CN"/>
        </w:rPr>
      </w:pPr>
      <w:hyperlink w:anchor="_Toc509086821" w:history="1">
        <w:r w:rsidR="00E856ED" w:rsidRPr="003524D5">
          <w:rPr>
            <w:rStyle w:val="Hyperlink"/>
            <w:noProof/>
          </w:rPr>
          <w:t>4.4</w:t>
        </w:r>
        <w:r w:rsidR="00E856ED" w:rsidRPr="0057174B">
          <w:rPr>
            <w:rFonts w:ascii="Calibri" w:eastAsia="DengXian" w:hAnsi="Calibri"/>
            <w:noProof/>
            <w:sz w:val="22"/>
            <w:szCs w:val="22"/>
            <w:lang w:val="en-US" w:eastAsia="zh-CN"/>
          </w:rPr>
          <w:tab/>
        </w:r>
        <w:r w:rsidR="00E856ED" w:rsidRPr="003524D5">
          <w:rPr>
            <w:rStyle w:val="Hyperlink"/>
            <w:noProof/>
          </w:rPr>
          <w:t>SDR: Constraint set 2 configuration relative to JEM anchor</w:t>
        </w:r>
        <w:r w:rsidR="00E856ED">
          <w:rPr>
            <w:noProof/>
            <w:webHidden/>
          </w:rPr>
          <w:tab/>
        </w:r>
        <w:r w:rsidR="00E856ED">
          <w:rPr>
            <w:noProof/>
            <w:webHidden/>
          </w:rPr>
          <w:fldChar w:fldCharType="begin"/>
        </w:r>
        <w:r w:rsidR="00E856ED">
          <w:rPr>
            <w:noProof/>
            <w:webHidden/>
          </w:rPr>
          <w:instrText xml:space="preserve"> PAGEREF _Toc509086821 \h </w:instrText>
        </w:r>
        <w:r w:rsidR="00E856ED">
          <w:rPr>
            <w:noProof/>
            <w:webHidden/>
          </w:rPr>
        </w:r>
        <w:r w:rsidR="00E856ED">
          <w:rPr>
            <w:noProof/>
            <w:webHidden/>
          </w:rPr>
          <w:fldChar w:fldCharType="separate"/>
        </w:r>
        <w:r w:rsidR="00E856ED">
          <w:rPr>
            <w:noProof/>
            <w:webHidden/>
          </w:rPr>
          <w:t>24</w:t>
        </w:r>
        <w:r w:rsidR="00E856ED">
          <w:rPr>
            <w:noProof/>
            <w:webHidden/>
          </w:rPr>
          <w:fldChar w:fldCharType="end"/>
        </w:r>
      </w:hyperlink>
    </w:p>
    <w:p w14:paraId="5BB9C4EB" w14:textId="4D296D59" w:rsidR="00E856ED" w:rsidRPr="0057174B" w:rsidRDefault="00D64ED1" w:rsidP="00E856ED">
      <w:pPr>
        <w:pStyle w:val="TOC3"/>
        <w:rPr>
          <w:rFonts w:ascii="Calibri" w:eastAsia="DengXian" w:hAnsi="Calibri"/>
          <w:noProof/>
          <w:sz w:val="22"/>
          <w:szCs w:val="22"/>
          <w:lang w:val="en-US" w:eastAsia="zh-CN"/>
        </w:rPr>
      </w:pPr>
      <w:hyperlink w:anchor="_Toc509086822" w:history="1">
        <w:r w:rsidR="00E856ED" w:rsidRPr="003524D5">
          <w:rPr>
            <w:rStyle w:val="Hyperlink"/>
            <w:noProof/>
          </w:rPr>
          <w:t>4.4.1</w:t>
        </w:r>
        <w:r w:rsidR="00E856ED" w:rsidRPr="0057174B">
          <w:rPr>
            <w:rFonts w:ascii="Calibri" w:eastAsia="DengXian" w:hAnsi="Calibri"/>
            <w:noProof/>
            <w:sz w:val="22"/>
            <w:szCs w:val="22"/>
            <w:lang w:val="en-US" w:eastAsia="zh-CN"/>
          </w:rPr>
          <w:tab/>
        </w:r>
        <w:r w:rsidR="00E856ED" w:rsidRPr="003524D5">
          <w:rPr>
            <w:rStyle w:val="Hyperlink"/>
            <w:noProof/>
          </w:rPr>
          <w:t>Class SDR-B</w:t>
        </w:r>
        <w:r w:rsidR="00E856ED">
          <w:rPr>
            <w:noProof/>
            <w:webHidden/>
          </w:rPr>
          <w:tab/>
        </w:r>
        <w:r w:rsidR="00E856ED">
          <w:rPr>
            <w:noProof/>
            <w:webHidden/>
          </w:rPr>
          <w:fldChar w:fldCharType="begin"/>
        </w:r>
        <w:r w:rsidR="00E856ED">
          <w:rPr>
            <w:noProof/>
            <w:webHidden/>
          </w:rPr>
          <w:instrText xml:space="preserve"> PAGEREF _Toc509086822 \h </w:instrText>
        </w:r>
        <w:r w:rsidR="00E856ED">
          <w:rPr>
            <w:noProof/>
            <w:webHidden/>
          </w:rPr>
        </w:r>
        <w:r w:rsidR="00E856ED">
          <w:rPr>
            <w:noProof/>
            <w:webHidden/>
          </w:rPr>
          <w:fldChar w:fldCharType="separate"/>
        </w:r>
        <w:r w:rsidR="00E856ED">
          <w:rPr>
            <w:noProof/>
            <w:webHidden/>
          </w:rPr>
          <w:t>24</w:t>
        </w:r>
        <w:r w:rsidR="00E856ED">
          <w:rPr>
            <w:noProof/>
            <w:webHidden/>
          </w:rPr>
          <w:fldChar w:fldCharType="end"/>
        </w:r>
      </w:hyperlink>
    </w:p>
    <w:p w14:paraId="00C450C1" w14:textId="55683F5F" w:rsidR="00E856ED" w:rsidRPr="0057174B" w:rsidRDefault="00D64ED1" w:rsidP="00E856ED">
      <w:pPr>
        <w:pStyle w:val="TOC3"/>
        <w:rPr>
          <w:rFonts w:ascii="Calibri" w:eastAsia="DengXian" w:hAnsi="Calibri"/>
          <w:noProof/>
          <w:sz w:val="22"/>
          <w:szCs w:val="22"/>
          <w:lang w:val="en-US" w:eastAsia="zh-CN"/>
        </w:rPr>
      </w:pPr>
      <w:hyperlink w:anchor="_Toc509086823" w:history="1">
        <w:r w:rsidR="00E856ED" w:rsidRPr="003524D5">
          <w:rPr>
            <w:rStyle w:val="Hyperlink"/>
            <w:noProof/>
          </w:rPr>
          <w:t>4.4.2</w:t>
        </w:r>
        <w:r w:rsidR="00E856ED" w:rsidRPr="0057174B">
          <w:rPr>
            <w:rFonts w:ascii="Calibri" w:eastAsia="DengXian" w:hAnsi="Calibri"/>
            <w:noProof/>
            <w:sz w:val="22"/>
            <w:szCs w:val="22"/>
            <w:lang w:val="en-US" w:eastAsia="zh-CN"/>
          </w:rPr>
          <w:tab/>
        </w:r>
        <w:r w:rsidR="00E856ED" w:rsidRPr="003524D5">
          <w:rPr>
            <w:rStyle w:val="Hyperlink"/>
            <w:noProof/>
          </w:rPr>
          <w:t>Overall</w:t>
        </w:r>
        <w:r w:rsidR="00E856ED">
          <w:rPr>
            <w:noProof/>
            <w:webHidden/>
          </w:rPr>
          <w:tab/>
        </w:r>
        <w:r w:rsidR="00E856ED">
          <w:rPr>
            <w:noProof/>
            <w:webHidden/>
          </w:rPr>
          <w:fldChar w:fldCharType="begin"/>
        </w:r>
        <w:r w:rsidR="00E856ED">
          <w:rPr>
            <w:noProof/>
            <w:webHidden/>
          </w:rPr>
          <w:instrText xml:space="preserve"> PAGEREF _Toc509086823 \h </w:instrText>
        </w:r>
        <w:r w:rsidR="00E856ED">
          <w:rPr>
            <w:noProof/>
            <w:webHidden/>
          </w:rPr>
        </w:r>
        <w:r w:rsidR="00E856ED">
          <w:rPr>
            <w:noProof/>
            <w:webHidden/>
          </w:rPr>
          <w:fldChar w:fldCharType="separate"/>
        </w:r>
        <w:r w:rsidR="00E856ED">
          <w:rPr>
            <w:noProof/>
            <w:webHidden/>
          </w:rPr>
          <w:t>26</w:t>
        </w:r>
        <w:r w:rsidR="00E856ED">
          <w:rPr>
            <w:noProof/>
            <w:webHidden/>
          </w:rPr>
          <w:fldChar w:fldCharType="end"/>
        </w:r>
      </w:hyperlink>
    </w:p>
    <w:p w14:paraId="065AA660" w14:textId="52C37436" w:rsidR="00E856ED" w:rsidRPr="0057174B" w:rsidRDefault="00D64ED1">
      <w:pPr>
        <w:pStyle w:val="TOC1"/>
        <w:tabs>
          <w:tab w:val="left" w:pos="403"/>
        </w:tabs>
        <w:rPr>
          <w:rFonts w:ascii="Calibri" w:eastAsia="DengXian" w:hAnsi="Calibri"/>
          <w:noProof/>
          <w:sz w:val="22"/>
          <w:szCs w:val="22"/>
          <w:lang w:val="en-US" w:eastAsia="zh-CN"/>
        </w:rPr>
      </w:pPr>
      <w:hyperlink w:anchor="_Toc509086824" w:history="1">
        <w:r w:rsidR="00E856ED" w:rsidRPr="003524D5">
          <w:rPr>
            <w:rStyle w:val="Hyperlink"/>
            <w:noProof/>
          </w:rPr>
          <w:t>5</w:t>
        </w:r>
        <w:r w:rsidR="00E856ED" w:rsidRPr="0057174B">
          <w:rPr>
            <w:rFonts w:ascii="Calibri" w:eastAsia="DengXian" w:hAnsi="Calibri"/>
            <w:noProof/>
            <w:sz w:val="22"/>
            <w:szCs w:val="22"/>
            <w:lang w:val="en-US" w:eastAsia="zh-CN"/>
          </w:rPr>
          <w:tab/>
        </w:r>
        <w:r w:rsidR="00E856ED" w:rsidRPr="003524D5">
          <w:rPr>
            <w:rStyle w:val="Hyperlink"/>
            <w:noProof/>
          </w:rPr>
          <w:t>Decoder complexity analysis</w:t>
        </w:r>
        <w:r w:rsidR="00E856ED">
          <w:rPr>
            <w:noProof/>
            <w:webHidden/>
          </w:rPr>
          <w:tab/>
        </w:r>
        <w:r w:rsidR="00E856ED">
          <w:rPr>
            <w:noProof/>
            <w:webHidden/>
          </w:rPr>
          <w:fldChar w:fldCharType="begin"/>
        </w:r>
        <w:r w:rsidR="00E856ED">
          <w:rPr>
            <w:noProof/>
            <w:webHidden/>
          </w:rPr>
          <w:instrText xml:space="preserve"> PAGEREF _Toc509086824 \h </w:instrText>
        </w:r>
        <w:r w:rsidR="00E856ED">
          <w:rPr>
            <w:noProof/>
            <w:webHidden/>
          </w:rPr>
        </w:r>
        <w:r w:rsidR="00E856ED">
          <w:rPr>
            <w:noProof/>
            <w:webHidden/>
          </w:rPr>
          <w:fldChar w:fldCharType="separate"/>
        </w:r>
        <w:r w:rsidR="00E856ED">
          <w:rPr>
            <w:noProof/>
            <w:webHidden/>
          </w:rPr>
          <w:t>26</w:t>
        </w:r>
        <w:r w:rsidR="00E856ED">
          <w:rPr>
            <w:noProof/>
            <w:webHidden/>
          </w:rPr>
          <w:fldChar w:fldCharType="end"/>
        </w:r>
      </w:hyperlink>
    </w:p>
    <w:p w14:paraId="5EAD756F" w14:textId="26ABA5E7" w:rsidR="00E856ED" w:rsidRPr="0057174B" w:rsidRDefault="00D64ED1">
      <w:pPr>
        <w:pStyle w:val="TOC2"/>
        <w:rPr>
          <w:rFonts w:ascii="Calibri" w:eastAsia="DengXian" w:hAnsi="Calibri"/>
          <w:noProof/>
          <w:sz w:val="22"/>
          <w:szCs w:val="22"/>
          <w:lang w:val="en-US" w:eastAsia="zh-CN"/>
        </w:rPr>
      </w:pPr>
      <w:hyperlink w:anchor="_Toc509086825" w:history="1">
        <w:r w:rsidR="00E856ED" w:rsidRPr="003524D5">
          <w:rPr>
            <w:rStyle w:val="Hyperlink"/>
            <w:noProof/>
          </w:rPr>
          <w:t>5.1</w:t>
        </w:r>
        <w:r w:rsidR="00E856ED" w:rsidRPr="0057174B">
          <w:rPr>
            <w:rFonts w:ascii="Calibri" w:eastAsia="DengXian" w:hAnsi="Calibri"/>
            <w:noProof/>
            <w:sz w:val="22"/>
            <w:szCs w:val="22"/>
            <w:lang w:val="en-US" w:eastAsia="zh-CN"/>
          </w:rPr>
          <w:tab/>
        </w:r>
        <w:r w:rsidR="00E856ED" w:rsidRPr="003524D5">
          <w:rPr>
            <w:rStyle w:val="Hyperlink"/>
            <w:noProof/>
          </w:rPr>
          <w:t>Decoding time and measurement methodology and comparison vs. anchor bitstreams decoded by HM16.16</w:t>
        </w:r>
        <w:r w:rsidR="00E856ED">
          <w:rPr>
            <w:noProof/>
            <w:webHidden/>
          </w:rPr>
          <w:tab/>
        </w:r>
        <w:r w:rsidR="00E856ED">
          <w:rPr>
            <w:noProof/>
            <w:webHidden/>
          </w:rPr>
          <w:fldChar w:fldCharType="begin"/>
        </w:r>
        <w:r w:rsidR="00E856ED">
          <w:rPr>
            <w:noProof/>
            <w:webHidden/>
          </w:rPr>
          <w:instrText xml:space="preserve"> PAGEREF _Toc509086825 \h </w:instrText>
        </w:r>
        <w:r w:rsidR="00E856ED">
          <w:rPr>
            <w:noProof/>
            <w:webHidden/>
          </w:rPr>
        </w:r>
        <w:r w:rsidR="00E856ED">
          <w:rPr>
            <w:noProof/>
            <w:webHidden/>
          </w:rPr>
          <w:fldChar w:fldCharType="separate"/>
        </w:r>
        <w:r w:rsidR="00E856ED">
          <w:rPr>
            <w:noProof/>
            <w:webHidden/>
          </w:rPr>
          <w:t>26</w:t>
        </w:r>
        <w:r w:rsidR="00E856ED">
          <w:rPr>
            <w:noProof/>
            <w:webHidden/>
          </w:rPr>
          <w:fldChar w:fldCharType="end"/>
        </w:r>
      </w:hyperlink>
    </w:p>
    <w:p w14:paraId="3F7F1061" w14:textId="23977381" w:rsidR="00E856ED" w:rsidRPr="0057174B" w:rsidRDefault="00D64ED1">
      <w:pPr>
        <w:pStyle w:val="TOC2"/>
        <w:rPr>
          <w:rFonts w:ascii="Calibri" w:eastAsia="DengXian" w:hAnsi="Calibri"/>
          <w:noProof/>
          <w:sz w:val="22"/>
          <w:szCs w:val="22"/>
          <w:lang w:val="en-US" w:eastAsia="zh-CN"/>
        </w:rPr>
      </w:pPr>
      <w:hyperlink w:anchor="_Toc509086826" w:history="1">
        <w:r w:rsidR="00E856ED" w:rsidRPr="003524D5">
          <w:rPr>
            <w:rStyle w:val="Hyperlink"/>
            <w:noProof/>
          </w:rPr>
          <w:t>5.2</w:t>
        </w:r>
        <w:r w:rsidR="00E856ED" w:rsidRPr="0057174B">
          <w:rPr>
            <w:rFonts w:ascii="Calibri" w:eastAsia="DengXian" w:hAnsi="Calibri"/>
            <w:noProof/>
            <w:sz w:val="22"/>
            <w:szCs w:val="22"/>
            <w:lang w:val="en-US" w:eastAsia="zh-CN"/>
          </w:rPr>
          <w:tab/>
        </w:r>
        <w:r w:rsidR="00E856ED" w:rsidRPr="003524D5">
          <w:rPr>
            <w:rStyle w:val="Hyperlink"/>
            <w:noProof/>
          </w:rPr>
          <w:t>Description of computing platform used to determine decoding times reported in section 5.1</w:t>
        </w:r>
        <w:r w:rsidR="00E856ED">
          <w:rPr>
            <w:noProof/>
            <w:webHidden/>
          </w:rPr>
          <w:tab/>
        </w:r>
        <w:r w:rsidR="00E856ED">
          <w:rPr>
            <w:noProof/>
            <w:webHidden/>
          </w:rPr>
          <w:fldChar w:fldCharType="begin"/>
        </w:r>
        <w:r w:rsidR="00E856ED">
          <w:rPr>
            <w:noProof/>
            <w:webHidden/>
          </w:rPr>
          <w:instrText xml:space="preserve"> PAGEREF _Toc509086826 \h </w:instrText>
        </w:r>
        <w:r w:rsidR="00E856ED">
          <w:rPr>
            <w:noProof/>
            <w:webHidden/>
          </w:rPr>
        </w:r>
        <w:r w:rsidR="00E856ED">
          <w:rPr>
            <w:noProof/>
            <w:webHidden/>
          </w:rPr>
          <w:fldChar w:fldCharType="separate"/>
        </w:r>
        <w:r w:rsidR="00E856ED">
          <w:rPr>
            <w:noProof/>
            <w:webHidden/>
          </w:rPr>
          <w:t>26</w:t>
        </w:r>
        <w:r w:rsidR="00E856ED">
          <w:rPr>
            <w:noProof/>
            <w:webHidden/>
          </w:rPr>
          <w:fldChar w:fldCharType="end"/>
        </w:r>
      </w:hyperlink>
    </w:p>
    <w:p w14:paraId="08A426CB" w14:textId="00A88EFC" w:rsidR="00E856ED" w:rsidRPr="0057174B" w:rsidRDefault="00D64ED1">
      <w:pPr>
        <w:pStyle w:val="TOC2"/>
        <w:rPr>
          <w:rFonts w:ascii="Calibri" w:eastAsia="DengXian" w:hAnsi="Calibri"/>
          <w:noProof/>
          <w:sz w:val="22"/>
          <w:szCs w:val="22"/>
          <w:lang w:val="en-US" w:eastAsia="zh-CN"/>
        </w:rPr>
      </w:pPr>
      <w:hyperlink w:anchor="_Toc509086827" w:history="1">
        <w:r w:rsidR="00E856ED" w:rsidRPr="003524D5">
          <w:rPr>
            <w:rStyle w:val="Hyperlink"/>
            <w:noProof/>
          </w:rPr>
          <w:t>5.3</w:t>
        </w:r>
        <w:r w:rsidR="00E856ED" w:rsidRPr="0057174B">
          <w:rPr>
            <w:rFonts w:ascii="Calibri" w:eastAsia="DengXian" w:hAnsi="Calibri"/>
            <w:noProof/>
            <w:sz w:val="22"/>
            <w:szCs w:val="22"/>
            <w:lang w:val="en-US" w:eastAsia="zh-CN"/>
          </w:rPr>
          <w:tab/>
        </w:r>
        <w:r w:rsidR="00E856ED" w:rsidRPr="003524D5">
          <w:rPr>
            <w:rStyle w:val="Hyperlink"/>
            <w:noProof/>
          </w:rPr>
          <w:t>Memory usage of decoder</w:t>
        </w:r>
        <w:r w:rsidR="00E856ED">
          <w:rPr>
            <w:noProof/>
            <w:webHidden/>
          </w:rPr>
          <w:tab/>
        </w:r>
        <w:r w:rsidR="00E856ED">
          <w:rPr>
            <w:noProof/>
            <w:webHidden/>
          </w:rPr>
          <w:fldChar w:fldCharType="begin"/>
        </w:r>
        <w:r w:rsidR="00E856ED">
          <w:rPr>
            <w:noProof/>
            <w:webHidden/>
          </w:rPr>
          <w:instrText xml:space="preserve"> PAGEREF _Toc509086827 \h </w:instrText>
        </w:r>
        <w:r w:rsidR="00E856ED">
          <w:rPr>
            <w:noProof/>
            <w:webHidden/>
          </w:rPr>
        </w:r>
        <w:r w:rsidR="00E856ED">
          <w:rPr>
            <w:noProof/>
            <w:webHidden/>
          </w:rPr>
          <w:fldChar w:fldCharType="separate"/>
        </w:r>
        <w:r w:rsidR="00E856ED">
          <w:rPr>
            <w:noProof/>
            <w:webHidden/>
          </w:rPr>
          <w:t>27</w:t>
        </w:r>
        <w:r w:rsidR="00E856ED">
          <w:rPr>
            <w:noProof/>
            <w:webHidden/>
          </w:rPr>
          <w:fldChar w:fldCharType="end"/>
        </w:r>
      </w:hyperlink>
    </w:p>
    <w:p w14:paraId="1C70ED26" w14:textId="6B24773F" w:rsidR="00E856ED" w:rsidRPr="0057174B" w:rsidRDefault="00D64ED1">
      <w:pPr>
        <w:pStyle w:val="TOC2"/>
        <w:rPr>
          <w:rFonts w:ascii="Calibri" w:eastAsia="DengXian" w:hAnsi="Calibri"/>
          <w:noProof/>
          <w:sz w:val="22"/>
          <w:szCs w:val="22"/>
          <w:lang w:val="en-US" w:eastAsia="zh-CN"/>
        </w:rPr>
      </w:pPr>
      <w:hyperlink w:anchor="_Toc509086828" w:history="1">
        <w:r w:rsidR="00E856ED" w:rsidRPr="003524D5">
          <w:rPr>
            <w:rStyle w:val="Hyperlink"/>
            <w:noProof/>
          </w:rPr>
          <w:t>5.4</w:t>
        </w:r>
        <w:r w:rsidR="00E856ED" w:rsidRPr="0057174B">
          <w:rPr>
            <w:rFonts w:ascii="Calibri" w:eastAsia="DengXian" w:hAnsi="Calibri"/>
            <w:noProof/>
            <w:sz w:val="22"/>
            <w:szCs w:val="22"/>
            <w:lang w:val="en-US" w:eastAsia="zh-CN"/>
          </w:rPr>
          <w:tab/>
        </w:r>
        <w:r w:rsidR="00E856ED" w:rsidRPr="003524D5">
          <w:rPr>
            <w:rStyle w:val="Hyperlink"/>
            <w:noProof/>
          </w:rPr>
          <w:t>Complexity characteristics of decoder entropy decoding operation</w:t>
        </w:r>
        <w:r w:rsidR="00E856ED">
          <w:rPr>
            <w:noProof/>
            <w:webHidden/>
          </w:rPr>
          <w:tab/>
        </w:r>
        <w:r w:rsidR="00E856ED">
          <w:rPr>
            <w:noProof/>
            <w:webHidden/>
          </w:rPr>
          <w:fldChar w:fldCharType="begin"/>
        </w:r>
        <w:r w:rsidR="00E856ED">
          <w:rPr>
            <w:noProof/>
            <w:webHidden/>
          </w:rPr>
          <w:instrText xml:space="preserve"> PAGEREF _Toc509086828 \h </w:instrText>
        </w:r>
        <w:r w:rsidR="00E856ED">
          <w:rPr>
            <w:noProof/>
            <w:webHidden/>
          </w:rPr>
        </w:r>
        <w:r w:rsidR="00E856ED">
          <w:rPr>
            <w:noProof/>
            <w:webHidden/>
          </w:rPr>
          <w:fldChar w:fldCharType="separate"/>
        </w:r>
        <w:r w:rsidR="00E856ED">
          <w:rPr>
            <w:noProof/>
            <w:webHidden/>
          </w:rPr>
          <w:t>27</w:t>
        </w:r>
        <w:r w:rsidR="00E856ED">
          <w:rPr>
            <w:noProof/>
            <w:webHidden/>
          </w:rPr>
          <w:fldChar w:fldCharType="end"/>
        </w:r>
      </w:hyperlink>
    </w:p>
    <w:p w14:paraId="33469582" w14:textId="53394D71" w:rsidR="00E856ED" w:rsidRPr="0057174B" w:rsidRDefault="00D64ED1">
      <w:pPr>
        <w:pStyle w:val="TOC2"/>
        <w:rPr>
          <w:rFonts w:ascii="Calibri" w:eastAsia="DengXian" w:hAnsi="Calibri"/>
          <w:noProof/>
          <w:sz w:val="22"/>
          <w:szCs w:val="22"/>
          <w:lang w:val="en-US" w:eastAsia="zh-CN"/>
        </w:rPr>
      </w:pPr>
      <w:hyperlink w:anchor="_Toc509086829" w:history="1">
        <w:r w:rsidR="00E856ED" w:rsidRPr="003524D5">
          <w:rPr>
            <w:rStyle w:val="Hyperlink"/>
            <w:noProof/>
          </w:rPr>
          <w:t>5.5</w:t>
        </w:r>
        <w:r w:rsidR="00E856ED" w:rsidRPr="0057174B">
          <w:rPr>
            <w:rFonts w:ascii="Calibri" w:eastAsia="DengXian" w:hAnsi="Calibri"/>
            <w:noProof/>
            <w:sz w:val="22"/>
            <w:szCs w:val="22"/>
            <w:lang w:val="en-US" w:eastAsia="zh-CN"/>
          </w:rPr>
          <w:tab/>
        </w:r>
        <w:r w:rsidR="00E856ED" w:rsidRPr="003524D5">
          <w:rPr>
            <w:rStyle w:val="Hyperlink"/>
            <w:noProof/>
          </w:rPr>
          <w:t>Complexity characteristics of decoder inverse quantization</w:t>
        </w:r>
        <w:r w:rsidR="00E856ED">
          <w:rPr>
            <w:noProof/>
            <w:webHidden/>
          </w:rPr>
          <w:tab/>
        </w:r>
        <w:r w:rsidR="00E856ED">
          <w:rPr>
            <w:noProof/>
            <w:webHidden/>
          </w:rPr>
          <w:fldChar w:fldCharType="begin"/>
        </w:r>
        <w:r w:rsidR="00E856ED">
          <w:rPr>
            <w:noProof/>
            <w:webHidden/>
          </w:rPr>
          <w:instrText xml:space="preserve"> PAGEREF _Toc509086829 \h </w:instrText>
        </w:r>
        <w:r w:rsidR="00E856ED">
          <w:rPr>
            <w:noProof/>
            <w:webHidden/>
          </w:rPr>
        </w:r>
        <w:r w:rsidR="00E856ED">
          <w:rPr>
            <w:noProof/>
            <w:webHidden/>
          </w:rPr>
          <w:fldChar w:fldCharType="separate"/>
        </w:r>
        <w:r w:rsidR="00E856ED">
          <w:rPr>
            <w:noProof/>
            <w:webHidden/>
          </w:rPr>
          <w:t>27</w:t>
        </w:r>
        <w:r w:rsidR="00E856ED">
          <w:rPr>
            <w:noProof/>
            <w:webHidden/>
          </w:rPr>
          <w:fldChar w:fldCharType="end"/>
        </w:r>
      </w:hyperlink>
    </w:p>
    <w:p w14:paraId="35E279BD" w14:textId="6DF1220A" w:rsidR="00E856ED" w:rsidRPr="0057174B" w:rsidRDefault="00D64ED1">
      <w:pPr>
        <w:pStyle w:val="TOC2"/>
        <w:rPr>
          <w:rFonts w:ascii="Calibri" w:eastAsia="DengXian" w:hAnsi="Calibri"/>
          <w:noProof/>
          <w:sz w:val="22"/>
          <w:szCs w:val="22"/>
          <w:lang w:val="en-US" w:eastAsia="zh-CN"/>
        </w:rPr>
      </w:pPr>
      <w:hyperlink w:anchor="_Toc509086830" w:history="1">
        <w:r w:rsidR="00E856ED" w:rsidRPr="003524D5">
          <w:rPr>
            <w:rStyle w:val="Hyperlink"/>
            <w:noProof/>
          </w:rPr>
          <w:t>5.6</w:t>
        </w:r>
        <w:r w:rsidR="00E856ED" w:rsidRPr="0057174B">
          <w:rPr>
            <w:rFonts w:ascii="Calibri" w:eastAsia="DengXian" w:hAnsi="Calibri"/>
            <w:noProof/>
            <w:sz w:val="22"/>
            <w:szCs w:val="22"/>
            <w:lang w:val="en-US" w:eastAsia="zh-CN"/>
          </w:rPr>
          <w:tab/>
        </w:r>
        <w:r w:rsidR="00E856ED" w:rsidRPr="003524D5">
          <w:rPr>
            <w:rStyle w:val="Hyperlink"/>
            <w:noProof/>
          </w:rPr>
          <w:t>Complexity characteristics of decoder inverse transform operation</w:t>
        </w:r>
        <w:r w:rsidR="00E856ED">
          <w:rPr>
            <w:noProof/>
            <w:webHidden/>
          </w:rPr>
          <w:tab/>
        </w:r>
        <w:r w:rsidR="00E856ED">
          <w:rPr>
            <w:noProof/>
            <w:webHidden/>
          </w:rPr>
          <w:fldChar w:fldCharType="begin"/>
        </w:r>
        <w:r w:rsidR="00E856ED">
          <w:rPr>
            <w:noProof/>
            <w:webHidden/>
          </w:rPr>
          <w:instrText xml:space="preserve"> PAGEREF _Toc509086830 \h </w:instrText>
        </w:r>
        <w:r w:rsidR="00E856ED">
          <w:rPr>
            <w:noProof/>
            <w:webHidden/>
          </w:rPr>
        </w:r>
        <w:r w:rsidR="00E856ED">
          <w:rPr>
            <w:noProof/>
            <w:webHidden/>
          </w:rPr>
          <w:fldChar w:fldCharType="separate"/>
        </w:r>
        <w:r w:rsidR="00E856ED">
          <w:rPr>
            <w:noProof/>
            <w:webHidden/>
          </w:rPr>
          <w:t>27</w:t>
        </w:r>
        <w:r w:rsidR="00E856ED">
          <w:rPr>
            <w:noProof/>
            <w:webHidden/>
          </w:rPr>
          <w:fldChar w:fldCharType="end"/>
        </w:r>
      </w:hyperlink>
    </w:p>
    <w:p w14:paraId="4C651583" w14:textId="0E084E66" w:rsidR="00E856ED" w:rsidRPr="0057174B" w:rsidRDefault="00D64ED1" w:rsidP="00E856ED">
      <w:pPr>
        <w:pStyle w:val="TOC3"/>
        <w:rPr>
          <w:rFonts w:ascii="Calibri" w:eastAsia="DengXian" w:hAnsi="Calibri"/>
          <w:noProof/>
          <w:sz w:val="22"/>
          <w:szCs w:val="22"/>
          <w:lang w:val="en-US" w:eastAsia="zh-CN"/>
        </w:rPr>
      </w:pPr>
      <w:hyperlink w:anchor="_Toc509086831" w:history="1">
        <w:r w:rsidR="00E856ED" w:rsidRPr="003524D5">
          <w:rPr>
            <w:rStyle w:val="Hyperlink"/>
            <w:noProof/>
          </w:rPr>
          <w:t>5.6.1</w:t>
        </w:r>
        <w:r w:rsidR="00E856ED" w:rsidRPr="0057174B">
          <w:rPr>
            <w:rFonts w:ascii="Calibri" w:eastAsia="DengXian" w:hAnsi="Calibri"/>
            <w:noProof/>
            <w:sz w:val="22"/>
            <w:szCs w:val="22"/>
            <w:lang w:val="en-US" w:eastAsia="zh-CN"/>
          </w:rPr>
          <w:tab/>
        </w:r>
        <w:r w:rsidR="00E856ED" w:rsidRPr="003524D5">
          <w:rPr>
            <w:rStyle w:val="Hyperlink"/>
            <w:noProof/>
            <w:lang w:eastAsia="zh-CN"/>
          </w:rPr>
          <w:t xml:space="preserve">Inverse </w:t>
        </w:r>
        <w:r w:rsidR="00E856ED" w:rsidRPr="003524D5">
          <w:rPr>
            <w:rStyle w:val="Hyperlink"/>
            <w:noProof/>
          </w:rPr>
          <w:t>primary transform</w:t>
        </w:r>
        <w:r w:rsidR="00E856ED">
          <w:rPr>
            <w:noProof/>
            <w:webHidden/>
          </w:rPr>
          <w:tab/>
        </w:r>
        <w:r w:rsidR="00E856ED">
          <w:rPr>
            <w:noProof/>
            <w:webHidden/>
          </w:rPr>
          <w:fldChar w:fldCharType="begin"/>
        </w:r>
        <w:r w:rsidR="00E856ED">
          <w:rPr>
            <w:noProof/>
            <w:webHidden/>
          </w:rPr>
          <w:instrText xml:space="preserve"> PAGEREF _Toc509086831 \h </w:instrText>
        </w:r>
        <w:r w:rsidR="00E856ED">
          <w:rPr>
            <w:noProof/>
            <w:webHidden/>
          </w:rPr>
        </w:r>
        <w:r w:rsidR="00E856ED">
          <w:rPr>
            <w:noProof/>
            <w:webHidden/>
          </w:rPr>
          <w:fldChar w:fldCharType="separate"/>
        </w:r>
        <w:r w:rsidR="00E856ED">
          <w:rPr>
            <w:noProof/>
            <w:webHidden/>
          </w:rPr>
          <w:t>27</w:t>
        </w:r>
        <w:r w:rsidR="00E856ED">
          <w:rPr>
            <w:noProof/>
            <w:webHidden/>
          </w:rPr>
          <w:fldChar w:fldCharType="end"/>
        </w:r>
      </w:hyperlink>
    </w:p>
    <w:p w14:paraId="5CF711DD" w14:textId="551ED1A6" w:rsidR="00E856ED" w:rsidRPr="0057174B" w:rsidRDefault="00D64ED1" w:rsidP="00E856ED">
      <w:pPr>
        <w:pStyle w:val="TOC3"/>
        <w:rPr>
          <w:rFonts w:ascii="Calibri" w:eastAsia="DengXian" w:hAnsi="Calibri"/>
          <w:noProof/>
          <w:sz w:val="22"/>
          <w:szCs w:val="22"/>
          <w:lang w:val="en-US" w:eastAsia="zh-CN"/>
        </w:rPr>
      </w:pPr>
      <w:hyperlink w:anchor="_Toc509086832" w:history="1">
        <w:r w:rsidR="00E856ED" w:rsidRPr="003524D5">
          <w:rPr>
            <w:rStyle w:val="Hyperlink"/>
            <w:noProof/>
          </w:rPr>
          <w:t>5.6.2</w:t>
        </w:r>
        <w:r w:rsidR="00E856ED" w:rsidRPr="0057174B">
          <w:rPr>
            <w:rFonts w:ascii="Calibri" w:eastAsia="DengXian" w:hAnsi="Calibri"/>
            <w:noProof/>
            <w:sz w:val="22"/>
            <w:szCs w:val="22"/>
            <w:lang w:val="en-US" w:eastAsia="zh-CN"/>
          </w:rPr>
          <w:tab/>
        </w:r>
        <w:r w:rsidR="00E856ED" w:rsidRPr="003524D5">
          <w:rPr>
            <w:rStyle w:val="Hyperlink"/>
            <w:noProof/>
          </w:rPr>
          <w:t>Inverse secondary transform</w:t>
        </w:r>
        <w:r w:rsidR="00E856ED">
          <w:rPr>
            <w:noProof/>
            <w:webHidden/>
          </w:rPr>
          <w:tab/>
        </w:r>
        <w:r w:rsidR="00E856ED">
          <w:rPr>
            <w:noProof/>
            <w:webHidden/>
          </w:rPr>
          <w:fldChar w:fldCharType="begin"/>
        </w:r>
        <w:r w:rsidR="00E856ED">
          <w:rPr>
            <w:noProof/>
            <w:webHidden/>
          </w:rPr>
          <w:instrText xml:space="preserve"> PAGEREF _Toc509086832 \h </w:instrText>
        </w:r>
        <w:r w:rsidR="00E856ED">
          <w:rPr>
            <w:noProof/>
            <w:webHidden/>
          </w:rPr>
        </w:r>
        <w:r w:rsidR="00E856ED">
          <w:rPr>
            <w:noProof/>
            <w:webHidden/>
          </w:rPr>
          <w:fldChar w:fldCharType="separate"/>
        </w:r>
        <w:r w:rsidR="00E856ED">
          <w:rPr>
            <w:noProof/>
            <w:webHidden/>
          </w:rPr>
          <w:t>27</w:t>
        </w:r>
        <w:r w:rsidR="00E856ED">
          <w:rPr>
            <w:noProof/>
            <w:webHidden/>
          </w:rPr>
          <w:fldChar w:fldCharType="end"/>
        </w:r>
      </w:hyperlink>
    </w:p>
    <w:p w14:paraId="0D752BDF" w14:textId="52BDB7D9" w:rsidR="00E856ED" w:rsidRPr="0057174B" w:rsidRDefault="00D64ED1">
      <w:pPr>
        <w:pStyle w:val="TOC2"/>
        <w:rPr>
          <w:rFonts w:ascii="Calibri" w:eastAsia="DengXian" w:hAnsi="Calibri"/>
          <w:noProof/>
          <w:sz w:val="22"/>
          <w:szCs w:val="22"/>
          <w:lang w:val="en-US" w:eastAsia="zh-CN"/>
        </w:rPr>
      </w:pPr>
      <w:hyperlink w:anchor="_Toc509086833" w:history="1">
        <w:r w:rsidR="00E856ED" w:rsidRPr="003524D5">
          <w:rPr>
            <w:rStyle w:val="Hyperlink"/>
            <w:noProof/>
          </w:rPr>
          <w:t>5.7</w:t>
        </w:r>
        <w:r w:rsidR="00E856ED" w:rsidRPr="0057174B">
          <w:rPr>
            <w:rFonts w:ascii="Calibri" w:eastAsia="DengXian" w:hAnsi="Calibri"/>
            <w:noProof/>
            <w:sz w:val="22"/>
            <w:szCs w:val="22"/>
            <w:lang w:val="en-US" w:eastAsia="zh-CN"/>
          </w:rPr>
          <w:tab/>
        </w:r>
        <w:r w:rsidR="00E856ED" w:rsidRPr="003524D5">
          <w:rPr>
            <w:rStyle w:val="Hyperlink"/>
            <w:noProof/>
          </w:rPr>
          <w:t>Complexity characteristics of decoder-side motion refinement</w:t>
        </w:r>
        <w:r w:rsidR="00E856ED">
          <w:rPr>
            <w:noProof/>
            <w:webHidden/>
          </w:rPr>
          <w:tab/>
        </w:r>
        <w:r w:rsidR="00E856ED">
          <w:rPr>
            <w:noProof/>
            <w:webHidden/>
          </w:rPr>
          <w:fldChar w:fldCharType="begin"/>
        </w:r>
        <w:r w:rsidR="00E856ED">
          <w:rPr>
            <w:noProof/>
            <w:webHidden/>
          </w:rPr>
          <w:instrText xml:space="preserve"> PAGEREF _Toc509086833 \h </w:instrText>
        </w:r>
        <w:r w:rsidR="00E856ED">
          <w:rPr>
            <w:noProof/>
            <w:webHidden/>
          </w:rPr>
        </w:r>
        <w:r w:rsidR="00E856ED">
          <w:rPr>
            <w:noProof/>
            <w:webHidden/>
          </w:rPr>
          <w:fldChar w:fldCharType="separate"/>
        </w:r>
        <w:r w:rsidR="00E856ED">
          <w:rPr>
            <w:noProof/>
            <w:webHidden/>
          </w:rPr>
          <w:t>27</w:t>
        </w:r>
        <w:r w:rsidR="00E856ED">
          <w:rPr>
            <w:noProof/>
            <w:webHidden/>
          </w:rPr>
          <w:fldChar w:fldCharType="end"/>
        </w:r>
      </w:hyperlink>
    </w:p>
    <w:p w14:paraId="6320C2A8" w14:textId="178A7D6B" w:rsidR="00E856ED" w:rsidRPr="0057174B" w:rsidRDefault="00D64ED1">
      <w:pPr>
        <w:pStyle w:val="TOC2"/>
        <w:rPr>
          <w:rFonts w:ascii="Calibri" w:eastAsia="DengXian" w:hAnsi="Calibri"/>
          <w:noProof/>
          <w:sz w:val="22"/>
          <w:szCs w:val="22"/>
          <w:lang w:val="en-US" w:eastAsia="zh-CN"/>
        </w:rPr>
      </w:pPr>
      <w:hyperlink w:anchor="_Toc509086834" w:history="1">
        <w:r w:rsidR="00E856ED" w:rsidRPr="003524D5">
          <w:rPr>
            <w:rStyle w:val="Hyperlink"/>
            <w:noProof/>
          </w:rPr>
          <w:t>5.8</w:t>
        </w:r>
        <w:r w:rsidR="00E856ED" w:rsidRPr="0057174B">
          <w:rPr>
            <w:rFonts w:ascii="Calibri" w:eastAsia="DengXian" w:hAnsi="Calibri"/>
            <w:noProof/>
            <w:sz w:val="22"/>
            <w:szCs w:val="22"/>
            <w:lang w:val="en-US" w:eastAsia="zh-CN"/>
          </w:rPr>
          <w:tab/>
        </w:r>
        <w:r w:rsidR="00E856ED" w:rsidRPr="003524D5">
          <w:rPr>
            <w:rStyle w:val="Hyperlink"/>
            <w:noProof/>
          </w:rPr>
          <w:t>Complexity characteristics of decoder motion compensation</w:t>
        </w:r>
        <w:r w:rsidR="00E856ED">
          <w:rPr>
            <w:noProof/>
            <w:webHidden/>
          </w:rPr>
          <w:tab/>
        </w:r>
        <w:r w:rsidR="00E856ED">
          <w:rPr>
            <w:noProof/>
            <w:webHidden/>
          </w:rPr>
          <w:fldChar w:fldCharType="begin"/>
        </w:r>
        <w:r w:rsidR="00E856ED">
          <w:rPr>
            <w:noProof/>
            <w:webHidden/>
          </w:rPr>
          <w:instrText xml:space="preserve"> PAGEREF _Toc509086834 \h </w:instrText>
        </w:r>
        <w:r w:rsidR="00E856ED">
          <w:rPr>
            <w:noProof/>
            <w:webHidden/>
          </w:rPr>
        </w:r>
        <w:r w:rsidR="00E856ED">
          <w:rPr>
            <w:noProof/>
            <w:webHidden/>
          </w:rPr>
          <w:fldChar w:fldCharType="separate"/>
        </w:r>
        <w:r w:rsidR="00E856ED">
          <w:rPr>
            <w:noProof/>
            <w:webHidden/>
          </w:rPr>
          <w:t>28</w:t>
        </w:r>
        <w:r w:rsidR="00E856ED">
          <w:rPr>
            <w:noProof/>
            <w:webHidden/>
          </w:rPr>
          <w:fldChar w:fldCharType="end"/>
        </w:r>
      </w:hyperlink>
    </w:p>
    <w:p w14:paraId="7AD88D28" w14:textId="229DABCF" w:rsidR="00E856ED" w:rsidRPr="0057174B" w:rsidRDefault="00D64ED1">
      <w:pPr>
        <w:pStyle w:val="TOC2"/>
        <w:rPr>
          <w:rFonts w:ascii="Calibri" w:eastAsia="DengXian" w:hAnsi="Calibri"/>
          <w:noProof/>
          <w:sz w:val="22"/>
          <w:szCs w:val="22"/>
          <w:lang w:val="en-US" w:eastAsia="zh-CN"/>
        </w:rPr>
      </w:pPr>
      <w:hyperlink w:anchor="_Toc509086835" w:history="1">
        <w:r w:rsidR="00E856ED" w:rsidRPr="003524D5">
          <w:rPr>
            <w:rStyle w:val="Hyperlink"/>
            <w:noProof/>
          </w:rPr>
          <w:t>5.9</w:t>
        </w:r>
        <w:r w:rsidR="00E856ED" w:rsidRPr="0057174B">
          <w:rPr>
            <w:rFonts w:ascii="Calibri" w:eastAsia="DengXian" w:hAnsi="Calibri"/>
            <w:noProof/>
            <w:sz w:val="22"/>
            <w:szCs w:val="22"/>
            <w:lang w:val="en-US" w:eastAsia="zh-CN"/>
          </w:rPr>
          <w:tab/>
        </w:r>
        <w:r w:rsidR="00E856ED" w:rsidRPr="003524D5">
          <w:rPr>
            <w:rStyle w:val="Hyperlink"/>
            <w:noProof/>
          </w:rPr>
          <w:t>Complexity characteristics of decoder intra-frame prediction operation</w:t>
        </w:r>
        <w:r w:rsidR="00E856ED">
          <w:rPr>
            <w:noProof/>
            <w:webHidden/>
          </w:rPr>
          <w:tab/>
        </w:r>
        <w:r w:rsidR="00E856ED">
          <w:rPr>
            <w:noProof/>
            <w:webHidden/>
          </w:rPr>
          <w:fldChar w:fldCharType="begin"/>
        </w:r>
        <w:r w:rsidR="00E856ED">
          <w:rPr>
            <w:noProof/>
            <w:webHidden/>
          </w:rPr>
          <w:instrText xml:space="preserve"> PAGEREF _Toc509086835 \h </w:instrText>
        </w:r>
        <w:r w:rsidR="00E856ED">
          <w:rPr>
            <w:noProof/>
            <w:webHidden/>
          </w:rPr>
        </w:r>
        <w:r w:rsidR="00E856ED">
          <w:rPr>
            <w:noProof/>
            <w:webHidden/>
          </w:rPr>
          <w:fldChar w:fldCharType="separate"/>
        </w:r>
        <w:r w:rsidR="00E856ED">
          <w:rPr>
            <w:noProof/>
            <w:webHidden/>
          </w:rPr>
          <w:t>28</w:t>
        </w:r>
        <w:r w:rsidR="00E856ED">
          <w:rPr>
            <w:noProof/>
            <w:webHidden/>
          </w:rPr>
          <w:fldChar w:fldCharType="end"/>
        </w:r>
      </w:hyperlink>
    </w:p>
    <w:p w14:paraId="60AC2779" w14:textId="02913047" w:rsidR="00E856ED" w:rsidRPr="0057174B" w:rsidRDefault="00D64ED1">
      <w:pPr>
        <w:pStyle w:val="TOC2"/>
        <w:rPr>
          <w:rFonts w:ascii="Calibri" w:eastAsia="DengXian" w:hAnsi="Calibri"/>
          <w:noProof/>
          <w:sz w:val="22"/>
          <w:szCs w:val="22"/>
          <w:lang w:val="en-US" w:eastAsia="zh-CN"/>
        </w:rPr>
      </w:pPr>
      <w:hyperlink w:anchor="_Toc509086836" w:history="1">
        <w:r w:rsidR="00E856ED" w:rsidRPr="003524D5">
          <w:rPr>
            <w:rStyle w:val="Hyperlink"/>
            <w:noProof/>
          </w:rPr>
          <w:t>5.10</w:t>
        </w:r>
        <w:r w:rsidR="00E856ED" w:rsidRPr="0057174B">
          <w:rPr>
            <w:rFonts w:ascii="Calibri" w:eastAsia="DengXian" w:hAnsi="Calibri"/>
            <w:noProof/>
            <w:sz w:val="22"/>
            <w:szCs w:val="22"/>
            <w:lang w:val="en-US" w:eastAsia="zh-CN"/>
          </w:rPr>
          <w:tab/>
        </w:r>
        <w:r w:rsidR="00E856ED" w:rsidRPr="003524D5">
          <w:rPr>
            <w:rStyle w:val="Hyperlink"/>
            <w:noProof/>
          </w:rPr>
          <w:t>Complexity characteristics of decoder in-loop filtering operation</w:t>
        </w:r>
        <w:r w:rsidR="00E856ED">
          <w:rPr>
            <w:noProof/>
            <w:webHidden/>
          </w:rPr>
          <w:tab/>
        </w:r>
        <w:r w:rsidR="00E856ED">
          <w:rPr>
            <w:noProof/>
            <w:webHidden/>
          </w:rPr>
          <w:fldChar w:fldCharType="begin"/>
        </w:r>
        <w:r w:rsidR="00E856ED">
          <w:rPr>
            <w:noProof/>
            <w:webHidden/>
          </w:rPr>
          <w:instrText xml:space="preserve"> PAGEREF _Toc509086836 \h </w:instrText>
        </w:r>
        <w:r w:rsidR="00E856ED">
          <w:rPr>
            <w:noProof/>
            <w:webHidden/>
          </w:rPr>
        </w:r>
        <w:r w:rsidR="00E856ED">
          <w:rPr>
            <w:noProof/>
            <w:webHidden/>
          </w:rPr>
          <w:fldChar w:fldCharType="separate"/>
        </w:r>
        <w:r w:rsidR="00E856ED">
          <w:rPr>
            <w:noProof/>
            <w:webHidden/>
          </w:rPr>
          <w:t>28</w:t>
        </w:r>
        <w:r w:rsidR="00E856ED">
          <w:rPr>
            <w:noProof/>
            <w:webHidden/>
          </w:rPr>
          <w:fldChar w:fldCharType="end"/>
        </w:r>
      </w:hyperlink>
    </w:p>
    <w:p w14:paraId="4773352F" w14:textId="4FE44F91" w:rsidR="00E856ED" w:rsidRPr="0057174B" w:rsidRDefault="00D64ED1">
      <w:pPr>
        <w:pStyle w:val="TOC2"/>
        <w:rPr>
          <w:rFonts w:ascii="Calibri" w:eastAsia="DengXian" w:hAnsi="Calibri"/>
          <w:noProof/>
          <w:sz w:val="22"/>
          <w:szCs w:val="22"/>
          <w:lang w:val="en-US" w:eastAsia="zh-CN"/>
        </w:rPr>
      </w:pPr>
      <w:hyperlink w:anchor="_Toc509086837" w:history="1">
        <w:r w:rsidR="00E856ED" w:rsidRPr="003524D5">
          <w:rPr>
            <w:rStyle w:val="Hyperlink"/>
            <w:noProof/>
          </w:rPr>
          <w:t>5.11</w:t>
        </w:r>
        <w:r w:rsidR="00E856ED" w:rsidRPr="0057174B">
          <w:rPr>
            <w:rFonts w:ascii="Calibri" w:eastAsia="DengXian" w:hAnsi="Calibri"/>
            <w:noProof/>
            <w:sz w:val="22"/>
            <w:szCs w:val="22"/>
            <w:lang w:val="en-US" w:eastAsia="zh-CN"/>
          </w:rPr>
          <w:tab/>
        </w:r>
        <w:r w:rsidR="00E856ED" w:rsidRPr="003524D5">
          <w:rPr>
            <w:rStyle w:val="Hyperlink"/>
            <w:noProof/>
          </w:rPr>
          <w:t>Complexity characteristics of additional decoder tools</w:t>
        </w:r>
        <w:r w:rsidR="00E856ED">
          <w:rPr>
            <w:noProof/>
            <w:webHidden/>
          </w:rPr>
          <w:tab/>
        </w:r>
        <w:r w:rsidR="00E856ED">
          <w:rPr>
            <w:noProof/>
            <w:webHidden/>
          </w:rPr>
          <w:fldChar w:fldCharType="begin"/>
        </w:r>
        <w:r w:rsidR="00E856ED">
          <w:rPr>
            <w:noProof/>
            <w:webHidden/>
          </w:rPr>
          <w:instrText xml:space="preserve"> PAGEREF _Toc509086837 \h </w:instrText>
        </w:r>
        <w:r w:rsidR="00E856ED">
          <w:rPr>
            <w:noProof/>
            <w:webHidden/>
          </w:rPr>
        </w:r>
        <w:r w:rsidR="00E856ED">
          <w:rPr>
            <w:noProof/>
            <w:webHidden/>
          </w:rPr>
          <w:fldChar w:fldCharType="separate"/>
        </w:r>
        <w:r w:rsidR="00E856ED">
          <w:rPr>
            <w:noProof/>
            <w:webHidden/>
          </w:rPr>
          <w:t>28</w:t>
        </w:r>
        <w:r w:rsidR="00E856ED">
          <w:rPr>
            <w:noProof/>
            <w:webHidden/>
          </w:rPr>
          <w:fldChar w:fldCharType="end"/>
        </w:r>
      </w:hyperlink>
    </w:p>
    <w:p w14:paraId="29CC18F4" w14:textId="2A4280EF" w:rsidR="00E856ED" w:rsidRPr="0057174B" w:rsidRDefault="00D64ED1">
      <w:pPr>
        <w:pStyle w:val="TOC2"/>
        <w:rPr>
          <w:rFonts w:ascii="Calibri" w:eastAsia="DengXian" w:hAnsi="Calibri"/>
          <w:noProof/>
          <w:sz w:val="22"/>
          <w:szCs w:val="22"/>
          <w:lang w:val="en-US" w:eastAsia="zh-CN"/>
        </w:rPr>
      </w:pPr>
      <w:hyperlink w:anchor="_Toc509086838" w:history="1">
        <w:r w:rsidR="00E856ED" w:rsidRPr="003524D5">
          <w:rPr>
            <w:rStyle w:val="Hyperlink"/>
            <w:noProof/>
          </w:rPr>
          <w:t>5.12</w:t>
        </w:r>
        <w:r w:rsidR="00E856ED" w:rsidRPr="0057174B">
          <w:rPr>
            <w:rFonts w:ascii="Calibri" w:eastAsia="DengXian" w:hAnsi="Calibri"/>
            <w:noProof/>
            <w:sz w:val="22"/>
            <w:szCs w:val="22"/>
            <w:lang w:val="en-US" w:eastAsia="zh-CN"/>
          </w:rPr>
          <w:tab/>
        </w:r>
        <w:r w:rsidR="00E856ED" w:rsidRPr="003524D5">
          <w:rPr>
            <w:rStyle w:val="Hyperlink"/>
            <w:noProof/>
          </w:rPr>
          <w:t>Degree of capability for decoder parallel processing</w:t>
        </w:r>
        <w:r w:rsidR="00E856ED">
          <w:rPr>
            <w:noProof/>
            <w:webHidden/>
          </w:rPr>
          <w:tab/>
        </w:r>
        <w:r w:rsidR="00E856ED">
          <w:rPr>
            <w:noProof/>
            <w:webHidden/>
          </w:rPr>
          <w:fldChar w:fldCharType="begin"/>
        </w:r>
        <w:r w:rsidR="00E856ED">
          <w:rPr>
            <w:noProof/>
            <w:webHidden/>
          </w:rPr>
          <w:instrText xml:space="preserve"> PAGEREF _Toc509086838 \h </w:instrText>
        </w:r>
        <w:r w:rsidR="00E856ED">
          <w:rPr>
            <w:noProof/>
            <w:webHidden/>
          </w:rPr>
        </w:r>
        <w:r w:rsidR="00E856ED">
          <w:rPr>
            <w:noProof/>
            <w:webHidden/>
          </w:rPr>
          <w:fldChar w:fldCharType="separate"/>
        </w:r>
        <w:r w:rsidR="00E856ED">
          <w:rPr>
            <w:noProof/>
            <w:webHidden/>
          </w:rPr>
          <w:t>28</w:t>
        </w:r>
        <w:r w:rsidR="00E856ED">
          <w:rPr>
            <w:noProof/>
            <w:webHidden/>
          </w:rPr>
          <w:fldChar w:fldCharType="end"/>
        </w:r>
      </w:hyperlink>
    </w:p>
    <w:p w14:paraId="15E60A0E" w14:textId="1A2A01FA" w:rsidR="00E856ED" w:rsidRPr="0057174B" w:rsidRDefault="00D64ED1">
      <w:pPr>
        <w:pStyle w:val="TOC1"/>
        <w:tabs>
          <w:tab w:val="left" w:pos="403"/>
        </w:tabs>
        <w:rPr>
          <w:rFonts w:ascii="Calibri" w:eastAsia="DengXian" w:hAnsi="Calibri"/>
          <w:noProof/>
          <w:sz w:val="22"/>
          <w:szCs w:val="22"/>
          <w:lang w:val="en-US" w:eastAsia="zh-CN"/>
        </w:rPr>
      </w:pPr>
      <w:hyperlink w:anchor="_Toc509086839" w:history="1">
        <w:r w:rsidR="00E856ED" w:rsidRPr="003524D5">
          <w:rPr>
            <w:rStyle w:val="Hyperlink"/>
            <w:noProof/>
          </w:rPr>
          <w:t>6</w:t>
        </w:r>
        <w:r w:rsidR="00E856ED" w:rsidRPr="0057174B">
          <w:rPr>
            <w:rFonts w:ascii="Calibri" w:eastAsia="DengXian" w:hAnsi="Calibri"/>
            <w:noProof/>
            <w:sz w:val="22"/>
            <w:szCs w:val="22"/>
            <w:lang w:val="en-US" w:eastAsia="zh-CN"/>
          </w:rPr>
          <w:tab/>
        </w:r>
        <w:r w:rsidR="00E856ED" w:rsidRPr="003524D5">
          <w:rPr>
            <w:rStyle w:val="Hyperlink"/>
            <w:noProof/>
          </w:rPr>
          <w:t>Encoder complexity analysis</w:t>
        </w:r>
        <w:r w:rsidR="00E856ED">
          <w:rPr>
            <w:noProof/>
            <w:webHidden/>
          </w:rPr>
          <w:tab/>
        </w:r>
        <w:r w:rsidR="00E856ED">
          <w:rPr>
            <w:noProof/>
            <w:webHidden/>
          </w:rPr>
          <w:fldChar w:fldCharType="begin"/>
        </w:r>
        <w:r w:rsidR="00E856ED">
          <w:rPr>
            <w:noProof/>
            <w:webHidden/>
          </w:rPr>
          <w:instrText xml:space="preserve"> PAGEREF _Toc509086839 \h </w:instrText>
        </w:r>
        <w:r w:rsidR="00E856ED">
          <w:rPr>
            <w:noProof/>
            <w:webHidden/>
          </w:rPr>
        </w:r>
        <w:r w:rsidR="00E856ED">
          <w:rPr>
            <w:noProof/>
            <w:webHidden/>
          </w:rPr>
          <w:fldChar w:fldCharType="separate"/>
        </w:r>
        <w:r w:rsidR="00E856ED">
          <w:rPr>
            <w:noProof/>
            <w:webHidden/>
          </w:rPr>
          <w:t>28</w:t>
        </w:r>
        <w:r w:rsidR="00E856ED">
          <w:rPr>
            <w:noProof/>
            <w:webHidden/>
          </w:rPr>
          <w:fldChar w:fldCharType="end"/>
        </w:r>
      </w:hyperlink>
    </w:p>
    <w:p w14:paraId="351C8484" w14:textId="68120B75" w:rsidR="00E856ED" w:rsidRPr="0057174B" w:rsidRDefault="00D64ED1">
      <w:pPr>
        <w:pStyle w:val="TOC2"/>
        <w:rPr>
          <w:rFonts w:ascii="Calibri" w:eastAsia="DengXian" w:hAnsi="Calibri"/>
          <w:noProof/>
          <w:sz w:val="22"/>
          <w:szCs w:val="22"/>
          <w:lang w:val="en-US" w:eastAsia="zh-CN"/>
        </w:rPr>
      </w:pPr>
      <w:hyperlink w:anchor="_Toc509086840" w:history="1">
        <w:r w:rsidR="00E856ED" w:rsidRPr="003524D5">
          <w:rPr>
            <w:rStyle w:val="Hyperlink"/>
            <w:noProof/>
          </w:rPr>
          <w:t>6.1</w:t>
        </w:r>
        <w:r w:rsidR="00E856ED" w:rsidRPr="0057174B">
          <w:rPr>
            <w:rFonts w:ascii="Calibri" w:eastAsia="DengXian" w:hAnsi="Calibri"/>
            <w:noProof/>
            <w:sz w:val="22"/>
            <w:szCs w:val="22"/>
            <w:lang w:val="en-US" w:eastAsia="zh-CN"/>
          </w:rPr>
          <w:tab/>
        </w:r>
        <w:r w:rsidR="00E856ED" w:rsidRPr="003524D5">
          <w:rPr>
            <w:rStyle w:val="Hyperlink"/>
            <w:noProof/>
          </w:rPr>
          <w:t>Encoding time and measurement methodology</w:t>
        </w:r>
        <w:r w:rsidR="00E856ED">
          <w:rPr>
            <w:noProof/>
            <w:webHidden/>
          </w:rPr>
          <w:tab/>
        </w:r>
        <w:r w:rsidR="00E856ED">
          <w:rPr>
            <w:noProof/>
            <w:webHidden/>
          </w:rPr>
          <w:fldChar w:fldCharType="begin"/>
        </w:r>
        <w:r w:rsidR="00E856ED">
          <w:rPr>
            <w:noProof/>
            <w:webHidden/>
          </w:rPr>
          <w:instrText xml:space="preserve"> PAGEREF _Toc509086840 \h </w:instrText>
        </w:r>
        <w:r w:rsidR="00E856ED">
          <w:rPr>
            <w:noProof/>
            <w:webHidden/>
          </w:rPr>
        </w:r>
        <w:r w:rsidR="00E856ED">
          <w:rPr>
            <w:noProof/>
            <w:webHidden/>
          </w:rPr>
          <w:fldChar w:fldCharType="separate"/>
        </w:r>
        <w:r w:rsidR="00E856ED">
          <w:rPr>
            <w:noProof/>
            <w:webHidden/>
          </w:rPr>
          <w:t>28</w:t>
        </w:r>
        <w:r w:rsidR="00E856ED">
          <w:rPr>
            <w:noProof/>
            <w:webHidden/>
          </w:rPr>
          <w:fldChar w:fldCharType="end"/>
        </w:r>
      </w:hyperlink>
    </w:p>
    <w:p w14:paraId="22149618" w14:textId="51F03882" w:rsidR="00E856ED" w:rsidRPr="0057174B" w:rsidRDefault="00D64ED1">
      <w:pPr>
        <w:pStyle w:val="TOC2"/>
        <w:rPr>
          <w:rFonts w:ascii="Calibri" w:eastAsia="DengXian" w:hAnsi="Calibri"/>
          <w:noProof/>
          <w:sz w:val="22"/>
          <w:szCs w:val="22"/>
          <w:lang w:val="en-US" w:eastAsia="zh-CN"/>
        </w:rPr>
      </w:pPr>
      <w:hyperlink w:anchor="_Toc509086841" w:history="1">
        <w:r w:rsidR="00E856ED" w:rsidRPr="003524D5">
          <w:rPr>
            <w:rStyle w:val="Hyperlink"/>
            <w:noProof/>
          </w:rPr>
          <w:t>6.2</w:t>
        </w:r>
        <w:r w:rsidR="00E856ED" w:rsidRPr="0057174B">
          <w:rPr>
            <w:rFonts w:ascii="Calibri" w:eastAsia="DengXian" w:hAnsi="Calibri"/>
            <w:noProof/>
            <w:sz w:val="22"/>
            <w:szCs w:val="22"/>
            <w:lang w:val="en-US" w:eastAsia="zh-CN"/>
          </w:rPr>
          <w:tab/>
        </w:r>
        <w:r w:rsidR="00E856ED" w:rsidRPr="003524D5">
          <w:rPr>
            <w:rStyle w:val="Hyperlink"/>
            <w:noProof/>
          </w:rPr>
          <w:t>Description of computing platform used to determine encoding times reported in section 6.1</w:t>
        </w:r>
        <w:r w:rsidR="00E856ED">
          <w:rPr>
            <w:noProof/>
            <w:webHidden/>
          </w:rPr>
          <w:tab/>
        </w:r>
        <w:r w:rsidR="00E856ED">
          <w:rPr>
            <w:noProof/>
            <w:webHidden/>
          </w:rPr>
          <w:fldChar w:fldCharType="begin"/>
        </w:r>
        <w:r w:rsidR="00E856ED">
          <w:rPr>
            <w:noProof/>
            <w:webHidden/>
          </w:rPr>
          <w:instrText xml:space="preserve"> PAGEREF _Toc509086841 \h </w:instrText>
        </w:r>
        <w:r w:rsidR="00E856ED">
          <w:rPr>
            <w:noProof/>
            <w:webHidden/>
          </w:rPr>
        </w:r>
        <w:r w:rsidR="00E856ED">
          <w:rPr>
            <w:noProof/>
            <w:webHidden/>
          </w:rPr>
          <w:fldChar w:fldCharType="separate"/>
        </w:r>
        <w:r w:rsidR="00E856ED">
          <w:rPr>
            <w:noProof/>
            <w:webHidden/>
          </w:rPr>
          <w:t>28</w:t>
        </w:r>
        <w:r w:rsidR="00E856ED">
          <w:rPr>
            <w:noProof/>
            <w:webHidden/>
          </w:rPr>
          <w:fldChar w:fldCharType="end"/>
        </w:r>
      </w:hyperlink>
    </w:p>
    <w:p w14:paraId="0ACEDDE7" w14:textId="5BB50A75" w:rsidR="00E856ED" w:rsidRPr="0057174B" w:rsidRDefault="00D64ED1">
      <w:pPr>
        <w:pStyle w:val="TOC2"/>
        <w:rPr>
          <w:rFonts w:ascii="Calibri" w:eastAsia="DengXian" w:hAnsi="Calibri"/>
          <w:noProof/>
          <w:sz w:val="22"/>
          <w:szCs w:val="22"/>
          <w:lang w:val="en-US" w:eastAsia="zh-CN"/>
        </w:rPr>
      </w:pPr>
      <w:hyperlink w:anchor="_Toc509086842" w:history="1">
        <w:r w:rsidR="00E856ED" w:rsidRPr="003524D5">
          <w:rPr>
            <w:rStyle w:val="Hyperlink"/>
            <w:noProof/>
          </w:rPr>
          <w:t>6.3</w:t>
        </w:r>
        <w:r w:rsidR="00E856ED" w:rsidRPr="0057174B">
          <w:rPr>
            <w:rFonts w:ascii="Calibri" w:eastAsia="DengXian" w:hAnsi="Calibri"/>
            <w:noProof/>
            <w:sz w:val="22"/>
            <w:szCs w:val="22"/>
            <w:lang w:val="en-US" w:eastAsia="zh-CN"/>
          </w:rPr>
          <w:tab/>
        </w:r>
        <w:r w:rsidR="00E856ED" w:rsidRPr="003524D5">
          <w:rPr>
            <w:rStyle w:val="Hyperlink"/>
            <w:noProof/>
          </w:rPr>
          <w:t>Memory usage of encoder</w:t>
        </w:r>
        <w:r w:rsidR="00E856ED">
          <w:rPr>
            <w:noProof/>
            <w:webHidden/>
          </w:rPr>
          <w:tab/>
        </w:r>
        <w:r w:rsidR="00E856ED">
          <w:rPr>
            <w:noProof/>
            <w:webHidden/>
          </w:rPr>
          <w:fldChar w:fldCharType="begin"/>
        </w:r>
        <w:r w:rsidR="00E856ED">
          <w:rPr>
            <w:noProof/>
            <w:webHidden/>
          </w:rPr>
          <w:instrText xml:space="preserve"> PAGEREF _Toc509086842 \h </w:instrText>
        </w:r>
        <w:r w:rsidR="00E856ED">
          <w:rPr>
            <w:noProof/>
            <w:webHidden/>
          </w:rPr>
        </w:r>
        <w:r w:rsidR="00E856ED">
          <w:rPr>
            <w:noProof/>
            <w:webHidden/>
          </w:rPr>
          <w:fldChar w:fldCharType="separate"/>
        </w:r>
        <w:r w:rsidR="00E856ED">
          <w:rPr>
            <w:noProof/>
            <w:webHidden/>
          </w:rPr>
          <w:t>29</w:t>
        </w:r>
        <w:r w:rsidR="00E856ED">
          <w:rPr>
            <w:noProof/>
            <w:webHidden/>
          </w:rPr>
          <w:fldChar w:fldCharType="end"/>
        </w:r>
      </w:hyperlink>
    </w:p>
    <w:p w14:paraId="3D23AFD3" w14:textId="4FE56332" w:rsidR="00E856ED" w:rsidRPr="0057174B" w:rsidRDefault="00D64ED1">
      <w:pPr>
        <w:pStyle w:val="TOC2"/>
        <w:rPr>
          <w:rFonts w:ascii="Calibri" w:eastAsia="DengXian" w:hAnsi="Calibri"/>
          <w:noProof/>
          <w:sz w:val="22"/>
          <w:szCs w:val="22"/>
          <w:lang w:val="en-US" w:eastAsia="zh-CN"/>
        </w:rPr>
      </w:pPr>
      <w:hyperlink w:anchor="_Toc509086843" w:history="1">
        <w:r w:rsidR="00E856ED" w:rsidRPr="003524D5">
          <w:rPr>
            <w:rStyle w:val="Hyperlink"/>
            <w:noProof/>
          </w:rPr>
          <w:t>6.4</w:t>
        </w:r>
        <w:r w:rsidR="00E856ED" w:rsidRPr="0057174B">
          <w:rPr>
            <w:rFonts w:ascii="Calibri" w:eastAsia="DengXian" w:hAnsi="Calibri"/>
            <w:noProof/>
            <w:sz w:val="22"/>
            <w:szCs w:val="22"/>
            <w:lang w:val="en-US" w:eastAsia="zh-CN"/>
          </w:rPr>
          <w:tab/>
        </w:r>
        <w:r w:rsidR="00E856ED" w:rsidRPr="003524D5">
          <w:rPr>
            <w:rStyle w:val="Hyperlink"/>
            <w:noProof/>
          </w:rPr>
          <w:t>Complexity characteristics of encoder intra-frame prediction type selection</w:t>
        </w:r>
        <w:r w:rsidR="00E856ED">
          <w:rPr>
            <w:noProof/>
            <w:webHidden/>
          </w:rPr>
          <w:tab/>
        </w:r>
        <w:r w:rsidR="00E856ED">
          <w:rPr>
            <w:noProof/>
            <w:webHidden/>
          </w:rPr>
          <w:fldChar w:fldCharType="begin"/>
        </w:r>
        <w:r w:rsidR="00E856ED">
          <w:rPr>
            <w:noProof/>
            <w:webHidden/>
          </w:rPr>
          <w:instrText xml:space="preserve"> PAGEREF _Toc509086843 \h </w:instrText>
        </w:r>
        <w:r w:rsidR="00E856ED">
          <w:rPr>
            <w:noProof/>
            <w:webHidden/>
          </w:rPr>
        </w:r>
        <w:r w:rsidR="00E856ED">
          <w:rPr>
            <w:noProof/>
            <w:webHidden/>
          </w:rPr>
          <w:fldChar w:fldCharType="separate"/>
        </w:r>
        <w:r w:rsidR="00E856ED">
          <w:rPr>
            <w:noProof/>
            <w:webHidden/>
          </w:rPr>
          <w:t>29</w:t>
        </w:r>
        <w:r w:rsidR="00E856ED">
          <w:rPr>
            <w:noProof/>
            <w:webHidden/>
          </w:rPr>
          <w:fldChar w:fldCharType="end"/>
        </w:r>
      </w:hyperlink>
    </w:p>
    <w:p w14:paraId="1D1D0161" w14:textId="1EA4413D" w:rsidR="00E856ED" w:rsidRPr="0057174B" w:rsidRDefault="00D64ED1">
      <w:pPr>
        <w:pStyle w:val="TOC2"/>
        <w:rPr>
          <w:rFonts w:ascii="Calibri" w:eastAsia="DengXian" w:hAnsi="Calibri"/>
          <w:noProof/>
          <w:sz w:val="22"/>
          <w:szCs w:val="22"/>
          <w:lang w:val="en-US" w:eastAsia="zh-CN"/>
        </w:rPr>
      </w:pPr>
      <w:hyperlink w:anchor="_Toc509086844" w:history="1">
        <w:r w:rsidR="00E856ED" w:rsidRPr="003524D5">
          <w:rPr>
            <w:rStyle w:val="Hyperlink"/>
            <w:noProof/>
          </w:rPr>
          <w:t>6.5</w:t>
        </w:r>
        <w:r w:rsidR="00E856ED" w:rsidRPr="0057174B">
          <w:rPr>
            <w:rFonts w:ascii="Calibri" w:eastAsia="DengXian" w:hAnsi="Calibri"/>
            <w:noProof/>
            <w:sz w:val="22"/>
            <w:szCs w:val="22"/>
            <w:lang w:val="en-US" w:eastAsia="zh-CN"/>
          </w:rPr>
          <w:tab/>
        </w:r>
        <w:r w:rsidR="00E856ED" w:rsidRPr="003524D5">
          <w:rPr>
            <w:rStyle w:val="Hyperlink"/>
            <w:noProof/>
          </w:rPr>
          <w:t>Complexity characteristics of encoder motion estimation and motion segmentation selection</w:t>
        </w:r>
        <w:r w:rsidR="00E856ED">
          <w:rPr>
            <w:noProof/>
            <w:webHidden/>
          </w:rPr>
          <w:tab/>
        </w:r>
        <w:r w:rsidR="00E856ED">
          <w:rPr>
            <w:noProof/>
            <w:webHidden/>
          </w:rPr>
          <w:fldChar w:fldCharType="begin"/>
        </w:r>
        <w:r w:rsidR="00E856ED">
          <w:rPr>
            <w:noProof/>
            <w:webHidden/>
          </w:rPr>
          <w:instrText xml:space="preserve"> PAGEREF _Toc509086844 \h </w:instrText>
        </w:r>
        <w:r w:rsidR="00E856ED">
          <w:rPr>
            <w:noProof/>
            <w:webHidden/>
          </w:rPr>
        </w:r>
        <w:r w:rsidR="00E856ED">
          <w:rPr>
            <w:noProof/>
            <w:webHidden/>
          </w:rPr>
          <w:fldChar w:fldCharType="separate"/>
        </w:r>
        <w:r w:rsidR="00E856ED">
          <w:rPr>
            <w:noProof/>
            <w:webHidden/>
          </w:rPr>
          <w:t>29</w:t>
        </w:r>
        <w:r w:rsidR="00E856ED">
          <w:rPr>
            <w:noProof/>
            <w:webHidden/>
          </w:rPr>
          <w:fldChar w:fldCharType="end"/>
        </w:r>
      </w:hyperlink>
    </w:p>
    <w:p w14:paraId="7CCAA3E7" w14:textId="781FBE1B" w:rsidR="00E856ED" w:rsidRPr="0057174B" w:rsidRDefault="00D64ED1" w:rsidP="00E856ED">
      <w:pPr>
        <w:pStyle w:val="TOC3"/>
        <w:rPr>
          <w:rFonts w:ascii="Calibri" w:eastAsia="DengXian" w:hAnsi="Calibri"/>
          <w:noProof/>
          <w:sz w:val="22"/>
          <w:szCs w:val="22"/>
          <w:lang w:val="en-US" w:eastAsia="zh-CN"/>
        </w:rPr>
      </w:pPr>
      <w:hyperlink w:anchor="_Toc509086845" w:history="1">
        <w:r w:rsidR="00E856ED" w:rsidRPr="003524D5">
          <w:rPr>
            <w:rStyle w:val="Hyperlink"/>
            <w:noProof/>
          </w:rPr>
          <w:t>6.5.1</w:t>
        </w:r>
        <w:r w:rsidR="00E856ED" w:rsidRPr="0057174B">
          <w:rPr>
            <w:rFonts w:ascii="Calibri" w:eastAsia="DengXian" w:hAnsi="Calibri"/>
            <w:noProof/>
            <w:sz w:val="22"/>
            <w:szCs w:val="22"/>
            <w:lang w:val="en-US" w:eastAsia="zh-CN"/>
          </w:rPr>
          <w:tab/>
        </w:r>
        <w:r w:rsidR="00E856ED" w:rsidRPr="003524D5">
          <w:rPr>
            <w:rStyle w:val="Hyperlink"/>
            <w:noProof/>
          </w:rPr>
          <w:t>General</w:t>
        </w:r>
        <w:r w:rsidR="00E856ED">
          <w:rPr>
            <w:noProof/>
            <w:webHidden/>
          </w:rPr>
          <w:tab/>
        </w:r>
        <w:r w:rsidR="00E856ED">
          <w:rPr>
            <w:noProof/>
            <w:webHidden/>
          </w:rPr>
          <w:fldChar w:fldCharType="begin"/>
        </w:r>
        <w:r w:rsidR="00E856ED">
          <w:rPr>
            <w:noProof/>
            <w:webHidden/>
          </w:rPr>
          <w:instrText xml:space="preserve"> PAGEREF _Toc509086845 \h </w:instrText>
        </w:r>
        <w:r w:rsidR="00E856ED">
          <w:rPr>
            <w:noProof/>
            <w:webHidden/>
          </w:rPr>
        </w:r>
        <w:r w:rsidR="00E856ED">
          <w:rPr>
            <w:noProof/>
            <w:webHidden/>
          </w:rPr>
          <w:fldChar w:fldCharType="separate"/>
        </w:r>
        <w:r w:rsidR="00E856ED">
          <w:rPr>
            <w:noProof/>
            <w:webHidden/>
          </w:rPr>
          <w:t>29</w:t>
        </w:r>
        <w:r w:rsidR="00E856ED">
          <w:rPr>
            <w:noProof/>
            <w:webHidden/>
          </w:rPr>
          <w:fldChar w:fldCharType="end"/>
        </w:r>
      </w:hyperlink>
    </w:p>
    <w:p w14:paraId="04FEC191" w14:textId="0F23EB84" w:rsidR="00E856ED" w:rsidRPr="0057174B" w:rsidRDefault="00D64ED1" w:rsidP="00E856ED">
      <w:pPr>
        <w:pStyle w:val="TOC3"/>
        <w:rPr>
          <w:rFonts w:ascii="Calibri" w:eastAsia="DengXian" w:hAnsi="Calibri"/>
          <w:noProof/>
          <w:sz w:val="22"/>
          <w:szCs w:val="22"/>
          <w:lang w:val="en-US" w:eastAsia="zh-CN"/>
        </w:rPr>
      </w:pPr>
      <w:hyperlink w:anchor="_Toc509086846" w:history="1">
        <w:r w:rsidR="00E856ED" w:rsidRPr="003524D5">
          <w:rPr>
            <w:rStyle w:val="Hyperlink"/>
            <w:noProof/>
          </w:rPr>
          <w:t>6.5.2</w:t>
        </w:r>
        <w:r w:rsidR="00E856ED" w:rsidRPr="0057174B">
          <w:rPr>
            <w:rFonts w:ascii="Calibri" w:eastAsia="DengXian" w:hAnsi="Calibri"/>
            <w:noProof/>
            <w:sz w:val="22"/>
            <w:szCs w:val="22"/>
            <w:lang w:val="en-US" w:eastAsia="zh-CN"/>
          </w:rPr>
          <w:tab/>
        </w:r>
        <w:r w:rsidR="00E856ED" w:rsidRPr="003524D5">
          <w:rPr>
            <w:rStyle w:val="Hyperlink"/>
            <w:noProof/>
          </w:rPr>
          <w:t>Complexity characteristics of usage of decoder-side motion refinement</w:t>
        </w:r>
        <w:r w:rsidR="00E856ED">
          <w:rPr>
            <w:noProof/>
            <w:webHidden/>
          </w:rPr>
          <w:tab/>
        </w:r>
        <w:r w:rsidR="00E856ED">
          <w:rPr>
            <w:noProof/>
            <w:webHidden/>
          </w:rPr>
          <w:fldChar w:fldCharType="begin"/>
        </w:r>
        <w:r w:rsidR="00E856ED">
          <w:rPr>
            <w:noProof/>
            <w:webHidden/>
          </w:rPr>
          <w:instrText xml:space="preserve"> PAGEREF _Toc509086846 \h </w:instrText>
        </w:r>
        <w:r w:rsidR="00E856ED">
          <w:rPr>
            <w:noProof/>
            <w:webHidden/>
          </w:rPr>
        </w:r>
        <w:r w:rsidR="00E856ED">
          <w:rPr>
            <w:noProof/>
            <w:webHidden/>
          </w:rPr>
          <w:fldChar w:fldCharType="separate"/>
        </w:r>
        <w:r w:rsidR="00E856ED">
          <w:rPr>
            <w:noProof/>
            <w:webHidden/>
          </w:rPr>
          <w:t>29</w:t>
        </w:r>
        <w:r w:rsidR="00E856ED">
          <w:rPr>
            <w:noProof/>
            <w:webHidden/>
          </w:rPr>
          <w:fldChar w:fldCharType="end"/>
        </w:r>
      </w:hyperlink>
    </w:p>
    <w:p w14:paraId="3C5499D7" w14:textId="6E556CAD" w:rsidR="00E856ED" w:rsidRPr="0057174B" w:rsidRDefault="00D64ED1">
      <w:pPr>
        <w:pStyle w:val="TOC2"/>
        <w:rPr>
          <w:rFonts w:ascii="Calibri" w:eastAsia="DengXian" w:hAnsi="Calibri"/>
          <w:noProof/>
          <w:sz w:val="22"/>
          <w:szCs w:val="22"/>
          <w:lang w:val="en-US" w:eastAsia="zh-CN"/>
        </w:rPr>
      </w:pPr>
      <w:hyperlink w:anchor="_Toc509086847" w:history="1">
        <w:r w:rsidR="00E856ED" w:rsidRPr="003524D5">
          <w:rPr>
            <w:rStyle w:val="Hyperlink"/>
            <w:noProof/>
          </w:rPr>
          <w:t>6.6</w:t>
        </w:r>
        <w:r w:rsidR="00E856ED" w:rsidRPr="0057174B">
          <w:rPr>
            <w:rFonts w:ascii="Calibri" w:eastAsia="DengXian" w:hAnsi="Calibri"/>
            <w:noProof/>
            <w:sz w:val="22"/>
            <w:szCs w:val="22"/>
            <w:lang w:val="en-US" w:eastAsia="zh-CN"/>
          </w:rPr>
          <w:tab/>
        </w:r>
        <w:r w:rsidR="00E856ED" w:rsidRPr="003524D5">
          <w:rPr>
            <w:rStyle w:val="Hyperlink"/>
            <w:noProof/>
          </w:rPr>
          <w:t>Complexity characteristics of encoder transforms and transform type selection</w:t>
        </w:r>
        <w:r w:rsidR="00E856ED">
          <w:rPr>
            <w:noProof/>
            <w:webHidden/>
          </w:rPr>
          <w:tab/>
        </w:r>
        <w:r w:rsidR="00E856ED">
          <w:rPr>
            <w:noProof/>
            <w:webHidden/>
          </w:rPr>
          <w:fldChar w:fldCharType="begin"/>
        </w:r>
        <w:r w:rsidR="00E856ED">
          <w:rPr>
            <w:noProof/>
            <w:webHidden/>
          </w:rPr>
          <w:instrText xml:space="preserve"> PAGEREF _Toc509086847 \h </w:instrText>
        </w:r>
        <w:r w:rsidR="00E856ED">
          <w:rPr>
            <w:noProof/>
            <w:webHidden/>
          </w:rPr>
        </w:r>
        <w:r w:rsidR="00E856ED">
          <w:rPr>
            <w:noProof/>
            <w:webHidden/>
          </w:rPr>
          <w:fldChar w:fldCharType="separate"/>
        </w:r>
        <w:r w:rsidR="00E856ED">
          <w:rPr>
            <w:noProof/>
            <w:webHidden/>
          </w:rPr>
          <w:t>29</w:t>
        </w:r>
        <w:r w:rsidR="00E856ED">
          <w:rPr>
            <w:noProof/>
            <w:webHidden/>
          </w:rPr>
          <w:fldChar w:fldCharType="end"/>
        </w:r>
      </w:hyperlink>
    </w:p>
    <w:p w14:paraId="149E8F7F" w14:textId="2DFFD7A8" w:rsidR="00E856ED" w:rsidRPr="0057174B" w:rsidRDefault="00D64ED1" w:rsidP="00E856ED">
      <w:pPr>
        <w:pStyle w:val="TOC3"/>
        <w:rPr>
          <w:rFonts w:ascii="Calibri" w:eastAsia="DengXian" w:hAnsi="Calibri"/>
          <w:noProof/>
          <w:sz w:val="22"/>
          <w:szCs w:val="22"/>
          <w:lang w:val="en-US" w:eastAsia="zh-CN"/>
        </w:rPr>
      </w:pPr>
      <w:hyperlink w:anchor="_Toc509086848" w:history="1">
        <w:r w:rsidR="00E856ED" w:rsidRPr="003524D5">
          <w:rPr>
            <w:rStyle w:val="Hyperlink"/>
            <w:noProof/>
          </w:rPr>
          <w:t>6.6.1</w:t>
        </w:r>
        <w:r w:rsidR="00E856ED" w:rsidRPr="0057174B">
          <w:rPr>
            <w:rFonts w:ascii="Calibri" w:eastAsia="DengXian" w:hAnsi="Calibri"/>
            <w:noProof/>
            <w:sz w:val="22"/>
            <w:szCs w:val="22"/>
            <w:lang w:val="en-US" w:eastAsia="zh-CN"/>
          </w:rPr>
          <w:tab/>
        </w:r>
        <w:r w:rsidR="00E856ED" w:rsidRPr="003524D5">
          <w:rPr>
            <w:rStyle w:val="Hyperlink"/>
            <w:noProof/>
            <w:lang w:eastAsia="zh-CN"/>
          </w:rPr>
          <w:t xml:space="preserve">Forward </w:t>
        </w:r>
        <w:r w:rsidR="00E856ED" w:rsidRPr="003524D5">
          <w:rPr>
            <w:rStyle w:val="Hyperlink"/>
            <w:noProof/>
          </w:rPr>
          <w:t>primary transform</w:t>
        </w:r>
        <w:r w:rsidR="00E856ED">
          <w:rPr>
            <w:noProof/>
            <w:webHidden/>
          </w:rPr>
          <w:tab/>
        </w:r>
        <w:r w:rsidR="00E856ED">
          <w:rPr>
            <w:noProof/>
            <w:webHidden/>
          </w:rPr>
          <w:fldChar w:fldCharType="begin"/>
        </w:r>
        <w:r w:rsidR="00E856ED">
          <w:rPr>
            <w:noProof/>
            <w:webHidden/>
          </w:rPr>
          <w:instrText xml:space="preserve"> PAGEREF _Toc509086848 \h </w:instrText>
        </w:r>
        <w:r w:rsidR="00E856ED">
          <w:rPr>
            <w:noProof/>
            <w:webHidden/>
          </w:rPr>
        </w:r>
        <w:r w:rsidR="00E856ED">
          <w:rPr>
            <w:noProof/>
            <w:webHidden/>
          </w:rPr>
          <w:fldChar w:fldCharType="separate"/>
        </w:r>
        <w:r w:rsidR="00E856ED">
          <w:rPr>
            <w:noProof/>
            <w:webHidden/>
          </w:rPr>
          <w:t>29</w:t>
        </w:r>
        <w:r w:rsidR="00E856ED">
          <w:rPr>
            <w:noProof/>
            <w:webHidden/>
          </w:rPr>
          <w:fldChar w:fldCharType="end"/>
        </w:r>
      </w:hyperlink>
    </w:p>
    <w:p w14:paraId="21F3AC11" w14:textId="619CF5CF" w:rsidR="00E856ED" w:rsidRPr="0057174B" w:rsidRDefault="00D64ED1" w:rsidP="00E856ED">
      <w:pPr>
        <w:pStyle w:val="TOC3"/>
        <w:rPr>
          <w:rFonts w:ascii="Calibri" w:eastAsia="DengXian" w:hAnsi="Calibri"/>
          <w:noProof/>
          <w:sz w:val="22"/>
          <w:szCs w:val="22"/>
          <w:lang w:val="en-US" w:eastAsia="zh-CN"/>
        </w:rPr>
      </w:pPr>
      <w:hyperlink w:anchor="_Toc509086849" w:history="1">
        <w:r w:rsidR="00E856ED" w:rsidRPr="003524D5">
          <w:rPr>
            <w:rStyle w:val="Hyperlink"/>
            <w:noProof/>
          </w:rPr>
          <w:t>6.6.2</w:t>
        </w:r>
        <w:r w:rsidR="00E856ED" w:rsidRPr="0057174B">
          <w:rPr>
            <w:rFonts w:ascii="Calibri" w:eastAsia="DengXian" w:hAnsi="Calibri"/>
            <w:noProof/>
            <w:sz w:val="22"/>
            <w:szCs w:val="22"/>
            <w:lang w:val="en-US" w:eastAsia="zh-CN"/>
          </w:rPr>
          <w:tab/>
        </w:r>
        <w:r w:rsidR="00E856ED" w:rsidRPr="003524D5">
          <w:rPr>
            <w:rStyle w:val="Hyperlink"/>
            <w:noProof/>
          </w:rPr>
          <w:t>Forward secondary transform</w:t>
        </w:r>
        <w:r w:rsidR="00E856ED">
          <w:rPr>
            <w:noProof/>
            <w:webHidden/>
          </w:rPr>
          <w:tab/>
        </w:r>
        <w:r w:rsidR="00E856ED">
          <w:rPr>
            <w:noProof/>
            <w:webHidden/>
          </w:rPr>
          <w:fldChar w:fldCharType="begin"/>
        </w:r>
        <w:r w:rsidR="00E856ED">
          <w:rPr>
            <w:noProof/>
            <w:webHidden/>
          </w:rPr>
          <w:instrText xml:space="preserve"> PAGEREF _Toc509086849 \h </w:instrText>
        </w:r>
        <w:r w:rsidR="00E856ED">
          <w:rPr>
            <w:noProof/>
            <w:webHidden/>
          </w:rPr>
        </w:r>
        <w:r w:rsidR="00E856ED">
          <w:rPr>
            <w:noProof/>
            <w:webHidden/>
          </w:rPr>
          <w:fldChar w:fldCharType="separate"/>
        </w:r>
        <w:r w:rsidR="00E856ED">
          <w:rPr>
            <w:noProof/>
            <w:webHidden/>
          </w:rPr>
          <w:t>30</w:t>
        </w:r>
        <w:r w:rsidR="00E856ED">
          <w:rPr>
            <w:noProof/>
            <w:webHidden/>
          </w:rPr>
          <w:fldChar w:fldCharType="end"/>
        </w:r>
      </w:hyperlink>
    </w:p>
    <w:p w14:paraId="1C1CD31B" w14:textId="02F14DCF" w:rsidR="00E856ED" w:rsidRPr="0057174B" w:rsidRDefault="00D64ED1">
      <w:pPr>
        <w:pStyle w:val="TOC2"/>
        <w:rPr>
          <w:rFonts w:ascii="Calibri" w:eastAsia="DengXian" w:hAnsi="Calibri"/>
          <w:noProof/>
          <w:sz w:val="22"/>
          <w:szCs w:val="22"/>
          <w:lang w:val="en-US" w:eastAsia="zh-CN"/>
        </w:rPr>
      </w:pPr>
      <w:hyperlink w:anchor="_Toc509086850" w:history="1">
        <w:r w:rsidR="00E856ED" w:rsidRPr="003524D5">
          <w:rPr>
            <w:rStyle w:val="Hyperlink"/>
            <w:noProof/>
          </w:rPr>
          <w:t>6.7</w:t>
        </w:r>
        <w:r w:rsidR="00E856ED" w:rsidRPr="0057174B">
          <w:rPr>
            <w:rFonts w:ascii="Calibri" w:eastAsia="DengXian" w:hAnsi="Calibri"/>
            <w:noProof/>
            <w:sz w:val="22"/>
            <w:szCs w:val="22"/>
            <w:lang w:val="en-US" w:eastAsia="zh-CN"/>
          </w:rPr>
          <w:tab/>
        </w:r>
        <w:r w:rsidR="00E856ED" w:rsidRPr="003524D5">
          <w:rPr>
            <w:rStyle w:val="Hyperlink"/>
            <w:noProof/>
          </w:rPr>
          <w:t>Complexity characteristics of encoder quantization and quantization type selection</w:t>
        </w:r>
        <w:r w:rsidR="00E856ED">
          <w:rPr>
            <w:noProof/>
            <w:webHidden/>
          </w:rPr>
          <w:tab/>
        </w:r>
        <w:r w:rsidR="00E856ED">
          <w:rPr>
            <w:noProof/>
            <w:webHidden/>
          </w:rPr>
          <w:fldChar w:fldCharType="begin"/>
        </w:r>
        <w:r w:rsidR="00E856ED">
          <w:rPr>
            <w:noProof/>
            <w:webHidden/>
          </w:rPr>
          <w:instrText xml:space="preserve"> PAGEREF _Toc509086850 \h </w:instrText>
        </w:r>
        <w:r w:rsidR="00E856ED">
          <w:rPr>
            <w:noProof/>
            <w:webHidden/>
          </w:rPr>
        </w:r>
        <w:r w:rsidR="00E856ED">
          <w:rPr>
            <w:noProof/>
            <w:webHidden/>
          </w:rPr>
          <w:fldChar w:fldCharType="separate"/>
        </w:r>
        <w:r w:rsidR="00E856ED">
          <w:rPr>
            <w:noProof/>
            <w:webHidden/>
          </w:rPr>
          <w:t>30</w:t>
        </w:r>
        <w:r w:rsidR="00E856ED">
          <w:rPr>
            <w:noProof/>
            <w:webHidden/>
          </w:rPr>
          <w:fldChar w:fldCharType="end"/>
        </w:r>
      </w:hyperlink>
    </w:p>
    <w:p w14:paraId="18DB7EDD" w14:textId="796339A9" w:rsidR="00E856ED" w:rsidRPr="0057174B" w:rsidRDefault="00D64ED1">
      <w:pPr>
        <w:pStyle w:val="TOC2"/>
        <w:rPr>
          <w:rFonts w:ascii="Calibri" w:eastAsia="DengXian" w:hAnsi="Calibri"/>
          <w:noProof/>
          <w:sz w:val="22"/>
          <w:szCs w:val="22"/>
          <w:lang w:val="en-US" w:eastAsia="zh-CN"/>
        </w:rPr>
      </w:pPr>
      <w:hyperlink w:anchor="_Toc509086851" w:history="1">
        <w:r w:rsidR="00E856ED" w:rsidRPr="003524D5">
          <w:rPr>
            <w:rStyle w:val="Hyperlink"/>
            <w:noProof/>
          </w:rPr>
          <w:t>6.8</w:t>
        </w:r>
        <w:r w:rsidR="00E856ED" w:rsidRPr="0057174B">
          <w:rPr>
            <w:rFonts w:ascii="Calibri" w:eastAsia="DengXian" w:hAnsi="Calibri"/>
            <w:noProof/>
            <w:sz w:val="22"/>
            <w:szCs w:val="22"/>
            <w:lang w:val="en-US" w:eastAsia="zh-CN"/>
          </w:rPr>
          <w:tab/>
        </w:r>
        <w:r w:rsidR="00E856ED" w:rsidRPr="003524D5">
          <w:rPr>
            <w:rStyle w:val="Hyperlink"/>
            <w:noProof/>
          </w:rPr>
          <w:t>Complexity characteristics of encoder in-loop filtering type selection and parameter estimation</w:t>
        </w:r>
        <w:r w:rsidR="00E856ED">
          <w:rPr>
            <w:noProof/>
            <w:webHidden/>
          </w:rPr>
          <w:tab/>
        </w:r>
        <w:r w:rsidR="00E856ED">
          <w:rPr>
            <w:noProof/>
            <w:webHidden/>
          </w:rPr>
          <w:fldChar w:fldCharType="begin"/>
        </w:r>
        <w:r w:rsidR="00E856ED">
          <w:rPr>
            <w:noProof/>
            <w:webHidden/>
          </w:rPr>
          <w:instrText xml:space="preserve"> PAGEREF _Toc509086851 \h </w:instrText>
        </w:r>
        <w:r w:rsidR="00E856ED">
          <w:rPr>
            <w:noProof/>
            <w:webHidden/>
          </w:rPr>
        </w:r>
        <w:r w:rsidR="00E856ED">
          <w:rPr>
            <w:noProof/>
            <w:webHidden/>
          </w:rPr>
          <w:fldChar w:fldCharType="separate"/>
        </w:r>
        <w:r w:rsidR="00E856ED">
          <w:rPr>
            <w:noProof/>
            <w:webHidden/>
          </w:rPr>
          <w:t>30</w:t>
        </w:r>
        <w:r w:rsidR="00E856ED">
          <w:rPr>
            <w:noProof/>
            <w:webHidden/>
          </w:rPr>
          <w:fldChar w:fldCharType="end"/>
        </w:r>
      </w:hyperlink>
    </w:p>
    <w:p w14:paraId="379EA5C6" w14:textId="7DA88593" w:rsidR="00E856ED" w:rsidRPr="0057174B" w:rsidRDefault="00D64ED1">
      <w:pPr>
        <w:pStyle w:val="TOC2"/>
        <w:rPr>
          <w:rFonts w:ascii="Calibri" w:eastAsia="DengXian" w:hAnsi="Calibri"/>
          <w:noProof/>
          <w:sz w:val="22"/>
          <w:szCs w:val="22"/>
          <w:lang w:val="en-US" w:eastAsia="zh-CN"/>
        </w:rPr>
      </w:pPr>
      <w:hyperlink w:anchor="_Toc509086852" w:history="1">
        <w:r w:rsidR="00E856ED" w:rsidRPr="003524D5">
          <w:rPr>
            <w:rStyle w:val="Hyperlink"/>
            <w:noProof/>
          </w:rPr>
          <w:t>6.9</w:t>
        </w:r>
        <w:r w:rsidR="00E856ED" w:rsidRPr="0057174B">
          <w:rPr>
            <w:rFonts w:ascii="Calibri" w:eastAsia="DengXian" w:hAnsi="Calibri"/>
            <w:noProof/>
            <w:sz w:val="22"/>
            <w:szCs w:val="22"/>
            <w:lang w:val="en-US" w:eastAsia="zh-CN"/>
          </w:rPr>
          <w:tab/>
        </w:r>
        <w:r w:rsidR="00E856ED" w:rsidRPr="003524D5">
          <w:rPr>
            <w:rStyle w:val="Hyperlink"/>
            <w:noProof/>
          </w:rPr>
          <w:t>Complexity characteristics of encoder entropy coding type selection</w:t>
        </w:r>
        <w:r w:rsidR="00E856ED">
          <w:rPr>
            <w:noProof/>
            <w:webHidden/>
          </w:rPr>
          <w:tab/>
        </w:r>
        <w:r w:rsidR="00E856ED">
          <w:rPr>
            <w:noProof/>
            <w:webHidden/>
          </w:rPr>
          <w:fldChar w:fldCharType="begin"/>
        </w:r>
        <w:r w:rsidR="00E856ED">
          <w:rPr>
            <w:noProof/>
            <w:webHidden/>
          </w:rPr>
          <w:instrText xml:space="preserve"> PAGEREF _Toc509086852 \h </w:instrText>
        </w:r>
        <w:r w:rsidR="00E856ED">
          <w:rPr>
            <w:noProof/>
            <w:webHidden/>
          </w:rPr>
        </w:r>
        <w:r w:rsidR="00E856ED">
          <w:rPr>
            <w:noProof/>
            <w:webHidden/>
          </w:rPr>
          <w:fldChar w:fldCharType="separate"/>
        </w:r>
        <w:r w:rsidR="00E856ED">
          <w:rPr>
            <w:noProof/>
            <w:webHidden/>
          </w:rPr>
          <w:t>30</w:t>
        </w:r>
        <w:r w:rsidR="00E856ED">
          <w:rPr>
            <w:noProof/>
            <w:webHidden/>
          </w:rPr>
          <w:fldChar w:fldCharType="end"/>
        </w:r>
      </w:hyperlink>
    </w:p>
    <w:p w14:paraId="5C4A6D54" w14:textId="05BFEF59" w:rsidR="00E856ED" w:rsidRPr="0057174B" w:rsidRDefault="00D64ED1">
      <w:pPr>
        <w:pStyle w:val="TOC2"/>
        <w:rPr>
          <w:rFonts w:ascii="Calibri" w:eastAsia="DengXian" w:hAnsi="Calibri"/>
          <w:noProof/>
          <w:sz w:val="22"/>
          <w:szCs w:val="22"/>
          <w:lang w:val="en-US" w:eastAsia="zh-CN"/>
        </w:rPr>
      </w:pPr>
      <w:hyperlink w:anchor="_Toc509086853" w:history="1">
        <w:r w:rsidR="00E856ED" w:rsidRPr="003524D5">
          <w:rPr>
            <w:rStyle w:val="Hyperlink"/>
            <w:noProof/>
          </w:rPr>
          <w:t>6.10</w:t>
        </w:r>
        <w:r w:rsidR="00E856ED" w:rsidRPr="0057174B">
          <w:rPr>
            <w:rFonts w:ascii="Calibri" w:eastAsia="DengXian" w:hAnsi="Calibri"/>
            <w:noProof/>
            <w:sz w:val="22"/>
            <w:szCs w:val="22"/>
            <w:lang w:val="en-US" w:eastAsia="zh-CN"/>
          </w:rPr>
          <w:tab/>
        </w:r>
        <w:r w:rsidR="00E856ED" w:rsidRPr="003524D5">
          <w:rPr>
            <w:rStyle w:val="Hyperlink"/>
            <w:noProof/>
          </w:rPr>
          <w:t>Complexity characteristics of additional encoder tools</w:t>
        </w:r>
        <w:r w:rsidR="00E856ED">
          <w:rPr>
            <w:noProof/>
            <w:webHidden/>
          </w:rPr>
          <w:tab/>
        </w:r>
        <w:r w:rsidR="00E856ED">
          <w:rPr>
            <w:noProof/>
            <w:webHidden/>
          </w:rPr>
          <w:fldChar w:fldCharType="begin"/>
        </w:r>
        <w:r w:rsidR="00E856ED">
          <w:rPr>
            <w:noProof/>
            <w:webHidden/>
          </w:rPr>
          <w:instrText xml:space="preserve"> PAGEREF _Toc509086853 \h </w:instrText>
        </w:r>
        <w:r w:rsidR="00E856ED">
          <w:rPr>
            <w:noProof/>
            <w:webHidden/>
          </w:rPr>
        </w:r>
        <w:r w:rsidR="00E856ED">
          <w:rPr>
            <w:noProof/>
            <w:webHidden/>
          </w:rPr>
          <w:fldChar w:fldCharType="separate"/>
        </w:r>
        <w:r w:rsidR="00E856ED">
          <w:rPr>
            <w:noProof/>
            <w:webHidden/>
          </w:rPr>
          <w:t>30</w:t>
        </w:r>
        <w:r w:rsidR="00E856ED">
          <w:rPr>
            <w:noProof/>
            <w:webHidden/>
          </w:rPr>
          <w:fldChar w:fldCharType="end"/>
        </w:r>
      </w:hyperlink>
    </w:p>
    <w:p w14:paraId="2E510589" w14:textId="6D88CBC0" w:rsidR="00E856ED" w:rsidRPr="0057174B" w:rsidRDefault="00D64ED1">
      <w:pPr>
        <w:pStyle w:val="TOC2"/>
        <w:rPr>
          <w:rFonts w:ascii="Calibri" w:eastAsia="DengXian" w:hAnsi="Calibri"/>
          <w:noProof/>
          <w:sz w:val="22"/>
          <w:szCs w:val="22"/>
          <w:lang w:val="en-US" w:eastAsia="zh-CN"/>
        </w:rPr>
      </w:pPr>
      <w:hyperlink w:anchor="_Toc509086854" w:history="1">
        <w:r w:rsidR="00E856ED" w:rsidRPr="003524D5">
          <w:rPr>
            <w:rStyle w:val="Hyperlink"/>
            <w:noProof/>
          </w:rPr>
          <w:t>6.11</w:t>
        </w:r>
        <w:r w:rsidR="00E856ED" w:rsidRPr="0057174B">
          <w:rPr>
            <w:rFonts w:ascii="Calibri" w:eastAsia="DengXian" w:hAnsi="Calibri"/>
            <w:noProof/>
            <w:sz w:val="22"/>
            <w:szCs w:val="22"/>
            <w:lang w:val="en-US" w:eastAsia="zh-CN"/>
          </w:rPr>
          <w:tab/>
        </w:r>
        <w:r w:rsidR="00E856ED" w:rsidRPr="003524D5">
          <w:rPr>
            <w:rStyle w:val="Hyperlink"/>
            <w:noProof/>
          </w:rPr>
          <w:t>Degree of capability for encoder parallel processing</w:t>
        </w:r>
        <w:r w:rsidR="00E856ED">
          <w:rPr>
            <w:noProof/>
            <w:webHidden/>
          </w:rPr>
          <w:tab/>
        </w:r>
        <w:r w:rsidR="00E856ED">
          <w:rPr>
            <w:noProof/>
            <w:webHidden/>
          </w:rPr>
          <w:fldChar w:fldCharType="begin"/>
        </w:r>
        <w:r w:rsidR="00E856ED">
          <w:rPr>
            <w:noProof/>
            <w:webHidden/>
          </w:rPr>
          <w:instrText xml:space="preserve"> PAGEREF _Toc509086854 \h </w:instrText>
        </w:r>
        <w:r w:rsidR="00E856ED">
          <w:rPr>
            <w:noProof/>
            <w:webHidden/>
          </w:rPr>
        </w:r>
        <w:r w:rsidR="00E856ED">
          <w:rPr>
            <w:noProof/>
            <w:webHidden/>
          </w:rPr>
          <w:fldChar w:fldCharType="separate"/>
        </w:r>
        <w:r w:rsidR="00E856ED">
          <w:rPr>
            <w:noProof/>
            <w:webHidden/>
          </w:rPr>
          <w:t>30</w:t>
        </w:r>
        <w:r w:rsidR="00E856ED">
          <w:rPr>
            <w:noProof/>
            <w:webHidden/>
          </w:rPr>
          <w:fldChar w:fldCharType="end"/>
        </w:r>
      </w:hyperlink>
    </w:p>
    <w:p w14:paraId="754E2053" w14:textId="10DF1A7D" w:rsidR="00E856ED" w:rsidRPr="0057174B" w:rsidRDefault="00D64ED1">
      <w:pPr>
        <w:pStyle w:val="TOC1"/>
        <w:tabs>
          <w:tab w:val="left" w:pos="403"/>
        </w:tabs>
        <w:rPr>
          <w:rFonts w:ascii="Calibri" w:eastAsia="DengXian" w:hAnsi="Calibri"/>
          <w:noProof/>
          <w:sz w:val="22"/>
          <w:szCs w:val="22"/>
          <w:lang w:val="en-US" w:eastAsia="zh-CN"/>
        </w:rPr>
      </w:pPr>
      <w:hyperlink w:anchor="_Toc509086855" w:history="1">
        <w:r w:rsidR="00E856ED" w:rsidRPr="003524D5">
          <w:rPr>
            <w:rStyle w:val="Hyperlink"/>
            <w:noProof/>
          </w:rPr>
          <w:t>7</w:t>
        </w:r>
        <w:r w:rsidR="00E856ED" w:rsidRPr="0057174B">
          <w:rPr>
            <w:rFonts w:ascii="Calibri" w:eastAsia="DengXian" w:hAnsi="Calibri"/>
            <w:noProof/>
            <w:sz w:val="22"/>
            <w:szCs w:val="22"/>
            <w:lang w:val="en-US" w:eastAsia="zh-CN"/>
          </w:rPr>
          <w:tab/>
        </w:r>
        <w:r w:rsidR="00E856ED" w:rsidRPr="003524D5">
          <w:rPr>
            <w:rStyle w:val="Hyperlink"/>
            <w:noProof/>
          </w:rPr>
          <w:t>Algorithmic characteristics</w:t>
        </w:r>
        <w:r w:rsidR="00E856ED">
          <w:rPr>
            <w:noProof/>
            <w:webHidden/>
          </w:rPr>
          <w:tab/>
        </w:r>
        <w:r w:rsidR="00E856ED">
          <w:rPr>
            <w:noProof/>
            <w:webHidden/>
          </w:rPr>
          <w:fldChar w:fldCharType="begin"/>
        </w:r>
        <w:r w:rsidR="00E856ED">
          <w:rPr>
            <w:noProof/>
            <w:webHidden/>
          </w:rPr>
          <w:instrText xml:space="preserve"> PAGEREF _Toc509086855 \h </w:instrText>
        </w:r>
        <w:r w:rsidR="00E856ED">
          <w:rPr>
            <w:noProof/>
            <w:webHidden/>
          </w:rPr>
        </w:r>
        <w:r w:rsidR="00E856ED">
          <w:rPr>
            <w:noProof/>
            <w:webHidden/>
          </w:rPr>
          <w:fldChar w:fldCharType="separate"/>
        </w:r>
        <w:r w:rsidR="00E856ED">
          <w:rPr>
            <w:noProof/>
            <w:webHidden/>
          </w:rPr>
          <w:t>30</w:t>
        </w:r>
        <w:r w:rsidR="00E856ED">
          <w:rPr>
            <w:noProof/>
            <w:webHidden/>
          </w:rPr>
          <w:fldChar w:fldCharType="end"/>
        </w:r>
      </w:hyperlink>
    </w:p>
    <w:p w14:paraId="513AFBE6" w14:textId="022B553D" w:rsidR="00E856ED" w:rsidRPr="0057174B" w:rsidRDefault="00D64ED1">
      <w:pPr>
        <w:pStyle w:val="TOC2"/>
        <w:rPr>
          <w:rFonts w:ascii="Calibri" w:eastAsia="DengXian" w:hAnsi="Calibri"/>
          <w:noProof/>
          <w:sz w:val="22"/>
          <w:szCs w:val="22"/>
          <w:lang w:val="en-US" w:eastAsia="zh-CN"/>
        </w:rPr>
      </w:pPr>
      <w:hyperlink w:anchor="_Toc509086856" w:history="1">
        <w:r w:rsidR="00E856ED" w:rsidRPr="003524D5">
          <w:rPr>
            <w:rStyle w:val="Hyperlink"/>
            <w:noProof/>
          </w:rPr>
          <w:t>7.1</w:t>
        </w:r>
        <w:r w:rsidR="00E856ED" w:rsidRPr="0057174B">
          <w:rPr>
            <w:rFonts w:ascii="Calibri" w:eastAsia="DengXian" w:hAnsi="Calibri"/>
            <w:noProof/>
            <w:sz w:val="22"/>
            <w:szCs w:val="22"/>
            <w:lang w:val="en-US" w:eastAsia="zh-CN"/>
          </w:rPr>
          <w:tab/>
        </w:r>
        <w:r w:rsidR="00E856ED" w:rsidRPr="003524D5">
          <w:rPr>
            <w:rStyle w:val="Hyperlink"/>
            <w:noProof/>
          </w:rPr>
          <w:t>Random access characteristics</w:t>
        </w:r>
        <w:r w:rsidR="00E856ED">
          <w:rPr>
            <w:noProof/>
            <w:webHidden/>
          </w:rPr>
          <w:tab/>
        </w:r>
        <w:r w:rsidR="00E856ED">
          <w:rPr>
            <w:noProof/>
            <w:webHidden/>
          </w:rPr>
          <w:fldChar w:fldCharType="begin"/>
        </w:r>
        <w:r w:rsidR="00E856ED">
          <w:rPr>
            <w:noProof/>
            <w:webHidden/>
          </w:rPr>
          <w:instrText xml:space="preserve"> PAGEREF _Toc509086856 \h </w:instrText>
        </w:r>
        <w:r w:rsidR="00E856ED">
          <w:rPr>
            <w:noProof/>
            <w:webHidden/>
          </w:rPr>
        </w:r>
        <w:r w:rsidR="00E856ED">
          <w:rPr>
            <w:noProof/>
            <w:webHidden/>
          </w:rPr>
          <w:fldChar w:fldCharType="separate"/>
        </w:r>
        <w:r w:rsidR="00E856ED">
          <w:rPr>
            <w:noProof/>
            <w:webHidden/>
          </w:rPr>
          <w:t>30</w:t>
        </w:r>
        <w:r w:rsidR="00E856ED">
          <w:rPr>
            <w:noProof/>
            <w:webHidden/>
          </w:rPr>
          <w:fldChar w:fldCharType="end"/>
        </w:r>
      </w:hyperlink>
    </w:p>
    <w:p w14:paraId="5EDE882F" w14:textId="4DD0D59F" w:rsidR="00E856ED" w:rsidRPr="0057174B" w:rsidRDefault="00D64ED1">
      <w:pPr>
        <w:pStyle w:val="TOC2"/>
        <w:rPr>
          <w:rFonts w:ascii="Calibri" w:eastAsia="DengXian" w:hAnsi="Calibri"/>
          <w:noProof/>
          <w:sz w:val="22"/>
          <w:szCs w:val="22"/>
          <w:lang w:val="en-US" w:eastAsia="zh-CN"/>
        </w:rPr>
      </w:pPr>
      <w:hyperlink w:anchor="_Toc509086857" w:history="1">
        <w:r w:rsidR="00E856ED" w:rsidRPr="003524D5">
          <w:rPr>
            <w:rStyle w:val="Hyperlink"/>
            <w:noProof/>
          </w:rPr>
          <w:t>7.2</w:t>
        </w:r>
        <w:r w:rsidR="00E856ED" w:rsidRPr="0057174B">
          <w:rPr>
            <w:rFonts w:ascii="Calibri" w:eastAsia="DengXian" w:hAnsi="Calibri"/>
            <w:noProof/>
            <w:sz w:val="22"/>
            <w:szCs w:val="22"/>
            <w:lang w:val="en-US" w:eastAsia="zh-CN"/>
          </w:rPr>
          <w:tab/>
        </w:r>
        <w:r w:rsidR="00E856ED" w:rsidRPr="003524D5">
          <w:rPr>
            <w:rStyle w:val="Hyperlink"/>
            <w:noProof/>
          </w:rPr>
          <w:t>Delay characteristics</w:t>
        </w:r>
        <w:r w:rsidR="00E856ED">
          <w:rPr>
            <w:noProof/>
            <w:webHidden/>
          </w:rPr>
          <w:tab/>
        </w:r>
        <w:r w:rsidR="00E856ED">
          <w:rPr>
            <w:noProof/>
            <w:webHidden/>
          </w:rPr>
          <w:fldChar w:fldCharType="begin"/>
        </w:r>
        <w:r w:rsidR="00E856ED">
          <w:rPr>
            <w:noProof/>
            <w:webHidden/>
          </w:rPr>
          <w:instrText xml:space="preserve"> PAGEREF _Toc509086857 \h </w:instrText>
        </w:r>
        <w:r w:rsidR="00E856ED">
          <w:rPr>
            <w:noProof/>
            <w:webHidden/>
          </w:rPr>
        </w:r>
        <w:r w:rsidR="00E856ED">
          <w:rPr>
            <w:noProof/>
            <w:webHidden/>
          </w:rPr>
          <w:fldChar w:fldCharType="separate"/>
        </w:r>
        <w:r w:rsidR="00E856ED">
          <w:rPr>
            <w:noProof/>
            <w:webHidden/>
          </w:rPr>
          <w:t>30</w:t>
        </w:r>
        <w:r w:rsidR="00E856ED">
          <w:rPr>
            <w:noProof/>
            <w:webHidden/>
          </w:rPr>
          <w:fldChar w:fldCharType="end"/>
        </w:r>
      </w:hyperlink>
    </w:p>
    <w:p w14:paraId="1A1B66EA" w14:textId="56861402" w:rsidR="00E856ED" w:rsidRPr="0057174B" w:rsidRDefault="00D64ED1">
      <w:pPr>
        <w:pStyle w:val="TOC2"/>
        <w:rPr>
          <w:rFonts w:ascii="Calibri" w:eastAsia="DengXian" w:hAnsi="Calibri"/>
          <w:noProof/>
          <w:sz w:val="22"/>
          <w:szCs w:val="22"/>
          <w:lang w:val="en-US" w:eastAsia="zh-CN"/>
        </w:rPr>
      </w:pPr>
      <w:hyperlink w:anchor="_Toc509086858" w:history="1">
        <w:r w:rsidR="00E856ED" w:rsidRPr="003524D5">
          <w:rPr>
            <w:rStyle w:val="Hyperlink"/>
            <w:noProof/>
          </w:rPr>
          <w:t>7.3</w:t>
        </w:r>
        <w:r w:rsidR="00E856ED" w:rsidRPr="0057174B">
          <w:rPr>
            <w:rFonts w:ascii="Calibri" w:eastAsia="DengXian" w:hAnsi="Calibri"/>
            <w:noProof/>
            <w:sz w:val="22"/>
            <w:szCs w:val="22"/>
            <w:lang w:val="en-US" w:eastAsia="zh-CN"/>
          </w:rPr>
          <w:tab/>
        </w:r>
        <w:r w:rsidR="00E856ED" w:rsidRPr="003524D5">
          <w:rPr>
            <w:rStyle w:val="Hyperlink"/>
            <w:noProof/>
          </w:rPr>
          <w:t>Additional characteristics discussion topic(s)</w:t>
        </w:r>
        <w:r w:rsidR="00E856ED">
          <w:rPr>
            <w:noProof/>
            <w:webHidden/>
          </w:rPr>
          <w:tab/>
        </w:r>
        <w:r w:rsidR="00E856ED">
          <w:rPr>
            <w:noProof/>
            <w:webHidden/>
          </w:rPr>
          <w:fldChar w:fldCharType="begin"/>
        </w:r>
        <w:r w:rsidR="00E856ED">
          <w:rPr>
            <w:noProof/>
            <w:webHidden/>
          </w:rPr>
          <w:instrText xml:space="preserve"> PAGEREF _Toc509086858 \h </w:instrText>
        </w:r>
        <w:r w:rsidR="00E856ED">
          <w:rPr>
            <w:noProof/>
            <w:webHidden/>
          </w:rPr>
        </w:r>
        <w:r w:rsidR="00E856ED">
          <w:rPr>
            <w:noProof/>
            <w:webHidden/>
          </w:rPr>
          <w:fldChar w:fldCharType="separate"/>
        </w:r>
        <w:r w:rsidR="00E856ED">
          <w:rPr>
            <w:noProof/>
            <w:webHidden/>
          </w:rPr>
          <w:t>30</w:t>
        </w:r>
        <w:r w:rsidR="00E856ED">
          <w:rPr>
            <w:noProof/>
            <w:webHidden/>
          </w:rPr>
          <w:fldChar w:fldCharType="end"/>
        </w:r>
      </w:hyperlink>
    </w:p>
    <w:p w14:paraId="2847F1CE" w14:textId="07244C26" w:rsidR="00E856ED" w:rsidRPr="0057174B" w:rsidRDefault="00D64ED1">
      <w:pPr>
        <w:pStyle w:val="TOC1"/>
        <w:tabs>
          <w:tab w:val="left" w:pos="403"/>
        </w:tabs>
        <w:rPr>
          <w:rFonts w:ascii="Calibri" w:eastAsia="DengXian" w:hAnsi="Calibri"/>
          <w:noProof/>
          <w:sz w:val="22"/>
          <w:szCs w:val="22"/>
          <w:lang w:val="en-US" w:eastAsia="zh-CN"/>
        </w:rPr>
      </w:pPr>
      <w:hyperlink w:anchor="_Toc509086859" w:history="1">
        <w:r w:rsidR="00E856ED" w:rsidRPr="003524D5">
          <w:rPr>
            <w:rStyle w:val="Hyperlink"/>
            <w:noProof/>
          </w:rPr>
          <w:t>8</w:t>
        </w:r>
        <w:r w:rsidR="00E856ED" w:rsidRPr="0057174B">
          <w:rPr>
            <w:rFonts w:ascii="Calibri" w:eastAsia="DengXian" w:hAnsi="Calibri"/>
            <w:noProof/>
            <w:sz w:val="22"/>
            <w:szCs w:val="22"/>
            <w:lang w:val="en-US" w:eastAsia="zh-CN"/>
          </w:rPr>
          <w:tab/>
        </w:r>
        <w:r w:rsidR="00E856ED" w:rsidRPr="003524D5">
          <w:rPr>
            <w:rStyle w:val="Hyperlink"/>
            <w:noProof/>
          </w:rPr>
          <w:t>Software implementation description</w:t>
        </w:r>
        <w:r w:rsidR="00E856ED">
          <w:rPr>
            <w:noProof/>
            <w:webHidden/>
          </w:rPr>
          <w:tab/>
        </w:r>
        <w:r w:rsidR="00E856ED">
          <w:rPr>
            <w:noProof/>
            <w:webHidden/>
          </w:rPr>
          <w:fldChar w:fldCharType="begin"/>
        </w:r>
        <w:r w:rsidR="00E856ED">
          <w:rPr>
            <w:noProof/>
            <w:webHidden/>
          </w:rPr>
          <w:instrText xml:space="preserve"> PAGEREF _Toc509086859 \h </w:instrText>
        </w:r>
        <w:r w:rsidR="00E856ED">
          <w:rPr>
            <w:noProof/>
            <w:webHidden/>
          </w:rPr>
        </w:r>
        <w:r w:rsidR="00E856ED">
          <w:rPr>
            <w:noProof/>
            <w:webHidden/>
          </w:rPr>
          <w:fldChar w:fldCharType="separate"/>
        </w:r>
        <w:r w:rsidR="00E856ED">
          <w:rPr>
            <w:noProof/>
            <w:webHidden/>
          </w:rPr>
          <w:t>30</w:t>
        </w:r>
        <w:r w:rsidR="00E856ED">
          <w:rPr>
            <w:noProof/>
            <w:webHidden/>
          </w:rPr>
          <w:fldChar w:fldCharType="end"/>
        </w:r>
      </w:hyperlink>
    </w:p>
    <w:p w14:paraId="6B143AA8" w14:textId="16D415E8" w:rsidR="00E856ED" w:rsidRPr="0057174B" w:rsidRDefault="00D64ED1">
      <w:pPr>
        <w:pStyle w:val="TOC1"/>
        <w:tabs>
          <w:tab w:val="left" w:pos="403"/>
        </w:tabs>
        <w:rPr>
          <w:rFonts w:ascii="Calibri" w:eastAsia="DengXian" w:hAnsi="Calibri"/>
          <w:noProof/>
          <w:sz w:val="22"/>
          <w:szCs w:val="22"/>
          <w:lang w:val="en-US" w:eastAsia="zh-CN"/>
        </w:rPr>
      </w:pPr>
      <w:hyperlink w:anchor="_Toc509086860" w:history="1">
        <w:r w:rsidR="00E856ED" w:rsidRPr="003524D5">
          <w:rPr>
            <w:rStyle w:val="Hyperlink"/>
            <w:noProof/>
          </w:rPr>
          <w:t>9</w:t>
        </w:r>
        <w:r w:rsidR="00E856ED" w:rsidRPr="0057174B">
          <w:rPr>
            <w:rFonts w:ascii="Calibri" w:eastAsia="DengXian" w:hAnsi="Calibri"/>
            <w:noProof/>
            <w:sz w:val="22"/>
            <w:szCs w:val="22"/>
            <w:lang w:val="en-US" w:eastAsia="zh-CN"/>
          </w:rPr>
          <w:tab/>
        </w:r>
        <w:r w:rsidR="00E856ED" w:rsidRPr="003524D5">
          <w:rPr>
            <w:rStyle w:val="Hyperlink"/>
            <w:noProof/>
          </w:rPr>
          <w:t>Highlighted aspects discussion</w:t>
        </w:r>
        <w:r w:rsidR="00E856ED">
          <w:rPr>
            <w:noProof/>
            <w:webHidden/>
          </w:rPr>
          <w:tab/>
        </w:r>
        <w:r w:rsidR="00E856ED">
          <w:rPr>
            <w:noProof/>
            <w:webHidden/>
          </w:rPr>
          <w:fldChar w:fldCharType="begin"/>
        </w:r>
        <w:r w:rsidR="00E856ED">
          <w:rPr>
            <w:noProof/>
            <w:webHidden/>
          </w:rPr>
          <w:instrText xml:space="preserve"> PAGEREF _Toc509086860 \h </w:instrText>
        </w:r>
        <w:r w:rsidR="00E856ED">
          <w:rPr>
            <w:noProof/>
            <w:webHidden/>
          </w:rPr>
        </w:r>
        <w:r w:rsidR="00E856ED">
          <w:rPr>
            <w:noProof/>
            <w:webHidden/>
          </w:rPr>
          <w:fldChar w:fldCharType="separate"/>
        </w:r>
        <w:r w:rsidR="00E856ED">
          <w:rPr>
            <w:noProof/>
            <w:webHidden/>
          </w:rPr>
          <w:t>31</w:t>
        </w:r>
        <w:r w:rsidR="00E856ED">
          <w:rPr>
            <w:noProof/>
            <w:webHidden/>
          </w:rPr>
          <w:fldChar w:fldCharType="end"/>
        </w:r>
      </w:hyperlink>
    </w:p>
    <w:p w14:paraId="021B4289" w14:textId="1EC86279" w:rsidR="00E856ED" w:rsidRPr="0057174B" w:rsidRDefault="00D64ED1">
      <w:pPr>
        <w:pStyle w:val="TOC1"/>
        <w:tabs>
          <w:tab w:val="left" w:pos="662"/>
        </w:tabs>
        <w:rPr>
          <w:rFonts w:ascii="Calibri" w:eastAsia="DengXian" w:hAnsi="Calibri"/>
          <w:noProof/>
          <w:sz w:val="22"/>
          <w:szCs w:val="22"/>
          <w:lang w:val="en-US" w:eastAsia="zh-CN"/>
        </w:rPr>
      </w:pPr>
      <w:hyperlink w:anchor="_Toc509086861" w:history="1">
        <w:r w:rsidR="00E856ED" w:rsidRPr="003524D5">
          <w:rPr>
            <w:rStyle w:val="Hyperlink"/>
            <w:noProof/>
          </w:rPr>
          <w:t>10</w:t>
        </w:r>
        <w:r w:rsidR="00E856ED" w:rsidRPr="0057174B">
          <w:rPr>
            <w:rFonts w:ascii="Calibri" w:eastAsia="DengXian" w:hAnsi="Calibri"/>
            <w:noProof/>
            <w:sz w:val="22"/>
            <w:szCs w:val="22"/>
            <w:lang w:val="en-US" w:eastAsia="zh-CN"/>
          </w:rPr>
          <w:tab/>
        </w:r>
        <w:r w:rsidR="00E856ED" w:rsidRPr="003524D5">
          <w:rPr>
            <w:rStyle w:val="Hyperlink"/>
            <w:noProof/>
          </w:rPr>
          <w:t>Closing remarks</w:t>
        </w:r>
        <w:r w:rsidR="00E856ED">
          <w:rPr>
            <w:noProof/>
            <w:webHidden/>
          </w:rPr>
          <w:tab/>
        </w:r>
        <w:r w:rsidR="00E856ED">
          <w:rPr>
            <w:noProof/>
            <w:webHidden/>
          </w:rPr>
          <w:fldChar w:fldCharType="begin"/>
        </w:r>
        <w:r w:rsidR="00E856ED">
          <w:rPr>
            <w:noProof/>
            <w:webHidden/>
          </w:rPr>
          <w:instrText xml:space="preserve"> PAGEREF _Toc509086861 \h </w:instrText>
        </w:r>
        <w:r w:rsidR="00E856ED">
          <w:rPr>
            <w:noProof/>
            <w:webHidden/>
          </w:rPr>
        </w:r>
        <w:r w:rsidR="00E856ED">
          <w:rPr>
            <w:noProof/>
            <w:webHidden/>
          </w:rPr>
          <w:fldChar w:fldCharType="separate"/>
        </w:r>
        <w:r w:rsidR="00E856ED">
          <w:rPr>
            <w:noProof/>
            <w:webHidden/>
          </w:rPr>
          <w:t>31</w:t>
        </w:r>
        <w:r w:rsidR="00E856ED">
          <w:rPr>
            <w:noProof/>
            <w:webHidden/>
          </w:rPr>
          <w:fldChar w:fldCharType="end"/>
        </w:r>
      </w:hyperlink>
    </w:p>
    <w:p w14:paraId="6AD42CDA" w14:textId="67A4C1F1" w:rsidR="00E856ED" w:rsidRPr="0057174B" w:rsidRDefault="00D64ED1">
      <w:pPr>
        <w:pStyle w:val="TOC1"/>
        <w:tabs>
          <w:tab w:val="left" w:pos="662"/>
        </w:tabs>
        <w:rPr>
          <w:rFonts w:ascii="Calibri" w:eastAsia="DengXian" w:hAnsi="Calibri"/>
          <w:noProof/>
          <w:sz w:val="22"/>
          <w:szCs w:val="22"/>
          <w:lang w:val="en-US" w:eastAsia="zh-CN"/>
        </w:rPr>
      </w:pPr>
      <w:hyperlink w:anchor="_Toc509086862" w:history="1">
        <w:r w:rsidR="00E856ED" w:rsidRPr="003524D5">
          <w:rPr>
            <w:rStyle w:val="Hyperlink"/>
            <w:noProof/>
          </w:rPr>
          <w:t>11</w:t>
        </w:r>
        <w:r w:rsidR="00E856ED" w:rsidRPr="0057174B">
          <w:rPr>
            <w:rFonts w:ascii="Calibri" w:eastAsia="DengXian" w:hAnsi="Calibri"/>
            <w:noProof/>
            <w:sz w:val="22"/>
            <w:szCs w:val="22"/>
            <w:lang w:val="en-US" w:eastAsia="zh-CN"/>
          </w:rPr>
          <w:tab/>
        </w:r>
        <w:r w:rsidR="00E856ED" w:rsidRPr="003524D5">
          <w:rPr>
            <w:rStyle w:val="Hyperlink"/>
            <w:noProof/>
          </w:rPr>
          <w:t>Refences</w:t>
        </w:r>
        <w:r w:rsidR="00E856ED">
          <w:rPr>
            <w:noProof/>
            <w:webHidden/>
          </w:rPr>
          <w:tab/>
        </w:r>
        <w:r w:rsidR="00E856ED">
          <w:rPr>
            <w:noProof/>
            <w:webHidden/>
          </w:rPr>
          <w:fldChar w:fldCharType="begin"/>
        </w:r>
        <w:r w:rsidR="00E856ED">
          <w:rPr>
            <w:noProof/>
            <w:webHidden/>
          </w:rPr>
          <w:instrText xml:space="preserve"> PAGEREF _Toc509086862 \h </w:instrText>
        </w:r>
        <w:r w:rsidR="00E856ED">
          <w:rPr>
            <w:noProof/>
            <w:webHidden/>
          </w:rPr>
        </w:r>
        <w:r w:rsidR="00E856ED">
          <w:rPr>
            <w:noProof/>
            <w:webHidden/>
          </w:rPr>
          <w:fldChar w:fldCharType="separate"/>
        </w:r>
        <w:r w:rsidR="00E856ED">
          <w:rPr>
            <w:noProof/>
            <w:webHidden/>
          </w:rPr>
          <w:t>31</w:t>
        </w:r>
        <w:r w:rsidR="00E856ED">
          <w:rPr>
            <w:noProof/>
            <w:webHidden/>
          </w:rPr>
          <w:fldChar w:fldCharType="end"/>
        </w:r>
      </w:hyperlink>
    </w:p>
    <w:p w14:paraId="68C9920B" w14:textId="4C12662B" w:rsidR="00E856ED" w:rsidRPr="0057174B" w:rsidRDefault="00D64ED1">
      <w:pPr>
        <w:pStyle w:val="TOC1"/>
        <w:tabs>
          <w:tab w:val="left" w:pos="662"/>
        </w:tabs>
        <w:rPr>
          <w:rFonts w:ascii="Calibri" w:eastAsia="DengXian" w:hAnsi="Calibri"/>
          <w:noProof/>
          <w:sz w:val="22"/>
          <w:szCs w:val="22"/>
          <w:lang w:val="en-US" w:eastAsia="zh-CN"/>
        </w:rPr>
      </w:pPr>
      <w:hyperlink w:anchor="_Toc509086863" w:history="1">
        <w:r w:rsidR="00E856ED" w:rsidRPr="003524D5">
          <w:rPr>
            <w:rStyle w:val="Hyperlink"/>
            <w:noProof/>
          </w:rPr>
          <w:t>12</w:t>
        </w:r>
        <w:r w:rsidR="00E856ED" w:rsidRPr="0057174B">
          <w:rPr>
            <w:rFonts w:ascii="Calibri" w:eastAsia="DengXian" w:hAnsi="Calibri"/>
            <w:noProof/>
            <w:sz w:val="22"/>
            <w:szCs w:val="22"/>
            <w:lang w:val="en-US" w:eastAsia="zh-CN"/>
          </w:rPr>
          <w:tab/>
        </w:r>
        <w:r w:rsidR="00E856ED" w:rsidRPr="003524D5">
          <w:rPr>
            <w:rStyle w:val="Hyperlink"/>
            <w:noProof/>
          </w:rPr>
          <w:t>Patent rights declaration(s)</w:t>
        </w:r>
        <w:r w:rsidR="00E856ED">
          <w:rPr>
            <w:noProof/>
            <w:webHidden/>
          </w:rPr>
          <w:tab/>
        </w:r>
        <w:r w:rsidR="00E856ED">
          <w:rPr>
            <w:noProof/>
            <w:webHidden/>
          </w:rPr>
          <w:fldChar w:fldCharType="begin"/>
        </w:r>
        <w:r w:rsidR="00E856ED">
          <w:rPr>
            <w:noProof/>
            <w:webHidden/>
          </w:rPr>
          <w:instrText xml:space="preserve"> PAGEREF _Toc509086863 \h </w:instrText>
        </w:r>
        <w:r w:rsidR="00E856ED">
          <w:rPr>
            <w:noProof/>
            <w:webHidden/>
          </w:rPr>
        </w:r>
        <w:r w:rsidR="00E856ED">
          <w:rPr>
            <w:noProof/>
            <w:webHidden/>
          </w:rPr>
          <w:fldChar w:fldCharType="separate"/>
        </w:r>
        <w:r w:rsidR="00E856ED">
          <w:rPr>
            <w:noProof/>
            <w:webHidden/>
          </w:rPr>
          <w:t>32</w:t>
        </w:r>
        <w:r w:rsidR="00E856ED">
          <w:rPr>
            <w:noProof/>
            <w:webHidden/>
          </w:rPr>
          <w:fldChar w:fldCharType="end"/>
        </w:r>
      </w:hyperlink>
    </w:p>
    <w:p w14:paraId="17F4A1AA" w14:textId="5231C377" w:rsidR="00E856ED" w:rsidRPr="0057174B" w:rsidRDefault="00D64ED1">
      <w:pPr>
        <w:pStyle w:val="TOC1"/>
        <w:tabs>
          <w:tab w:val="left" w:pos="662"/>
        </w:tabs>
        <w:rPr>
          <w:rFonts w:ascii="Calibri" w:eastAsia="DengXian" w:hAnsi="Calibri"/>
          <w:noProof/>
          <w:sz w:val="22"/>
          <w:szCs w:val="22"/>
          <w:lang w:val="en-US" w:eastAsia="zh-CN"/>
        </w:rPr>
      </w:pPr>
      <w:hyperlink w:anchor="_Toc509086864" w:history="1">
        <w:r w:rsidR="00E856ED" w:rsidRPr="003524D5">
          <w:rPr>
            <w:rStyle w:val="Hyperlink"/>
            <w:noProof/>
          </w:rPr>
          <w:t>13</w:t>
        </w:r>
        <w:r w:rsidR="00E856ED" w:rsidRPr="0057174B">
          <w:rPr>
            <w:rFonts w:ascii="Calibri" w:eastAsia="DengXian" w:hAnsi="Calibri"/>
            <w:noProof/>
            <w:sz w:val="22"/>
            <w:szCs w:val="22"/>
            <w:lang w:val="en-US" w:eastAsia="zh-CN"/>
          </w:rPr>
          <w:tab/>
        </w:r>
        <w:r w:rsidR="00E856ED" w:rsidRPr="003524D5">
          <w:rPr>
            <w:rStyle w:val="Hyperlink"/>
            <w:noProof/>
          </w:rPr>
          <w:t>Annex 1: Questionnaire</w:t>
        </w:r>
        <w:r w:rsidR="00E856ED">
          <w:rPr>
            <w:noProof/>
            <w:webHidden/>
          </w:rPr>
          <w:tab/>
        </w:r>
        <w:r w:rsidR="00E856ED">
          <w:rPr>
            <w:noProof/>
            <w:webHidden/>
          </w:rPr>
          <w:fldChar w:fldCharType="begin"/>
        </w:r>
        <w:r w:rsidR="00E856ED">
          <w:rPr>
            <w:noProof/>
            <w:webHidden/>
          </w:rPr>
          <w:instrText xml:space="preserve"> PAGEREF _Toc509086864 \h </w:instrText>
        </w:r>
        <w:r w:rsidR="00E856ED">
          <w:rPr>
            <w:noProof/>
            <w:webHidden/>
          </w:rPr>
        </w:r>
        <w:r w:rsidR="00E856ED">
          <w:rPr>
            <w:noProof/>
            <w:webHidden/>
          </w:rPr>
          <w:fldChar w:fldCharType="separate"/>
        </w:r>
        <w:r w:rsidR="00E856ED">
          <w:rPr>
            <w:noProof/>
            <w:webHidden/>
          </w:rPr>
          <w:t>32</w:t>
        </w:r>
        <w:r w:rsidR="00E856ED">
          <w:rPr>
            <w:noProof/>
            <w:webHidden/>
          </w:rPr>
          <w:fldChar w:fldCharType="end"/>
        </w:r>
      </w:hyperlink>
    </w:p>
    <w:p w14:paraId="1EEABF4A" w14:textId="6CD96F90" w:rsidR="00E856ED" w:rsidRPr="0057174B" w:rsidRDefault="00D64ED1">
      <w:pPr>
        <w:pStyle w:val="TOC2"/>
        <w:rPr>
          <w:rFonts w:ascii="Calibri" w:eastAsia="DengXian" w:hAnsi="Calibri"/>
          <w:noProof/>
          <w:sz w:val="22"/>
          <w:szCs w:val="22"/>
          <w:lang w:val="en-US" w:eastAsia="zh-CN"/>
        </w:rPr>
      </w:pPr>
      <w:hyperlink w:anchor="_Toc509086865" w:history="1">
        <w:r w:rsidR="00E856ED" w:rsidRPr="003524D5">
          <w:rPr>
            <w:rStyle w:val="Hyperlink"/>
            <w:noProof/>
          </w:rPr>
          <w:t>13.1</w:t>
        </w:r>
        <w:r w:rsidR="00E856ED" w:rsidRPr="0057174B">
          <w:rPr>
            <w:rFonts w:ascii="Calibri" w:eastAsia="DengXian" w:hAnsi="Calibri"/>
            <w:noProof/>
            <w:sz w:val="22"/>
            <w:szCs w:val="22"/>
            <w:lang w:val="en-US" w:eastAsia="zh-CN"/>
          </w:rPr>
          <w:tab/>
        </w:r>
        <w:r w:rsidR="00E856ED" w:rsidRPr="003524D5">
          <w:rPr>
            <w:rStyle w:val="Hyperlink"/>
            <w:noProof/>
          </w:rPr>
          <w:t>Codec level questions</w:t>
        </w:r>
        <w:r w:rsidR="00E856ED">
          <w:rPr>
            <w:noProof/>
            <w:webHidden/>
          </w:rPr>
          <w:tab/>
        </w:r>
        <w:r w:rsidR="00E856ED">
          <w:rPr>
            <w:noProof/>
            <w:webHidden/>
          </w:rPr>
          <w:fldChar w:fldCharType="begin"/>
        </w:r>
        <w:r w:rsidR="00E856ED">
          <w:rPr>
            <w:noProof/>
            <w:webHidden/>
          </w:rPr>
          <w:instrText xml:space="preserve"> PAGEREF _Toc509086865 \h </w:instrText>
        </w:r>
        <w:r w:rsidR="00E856ED">
          <w:rPr>
            <w:noProof/>
            <w:webHidden/>
          </w:rPr>
        </w:r>
        <w:r w:rsidR="00E856ED">
          <w:rPr>
            <w:noProof/>
            <w:webHidden/>
          </w:rPr>
          <w:fldChar w:fldCharType="separate"/>
        </w:r>
        <w:r w:rsidR="00E856ED">
          <w:rPr>
            <w:noProof/>
            <w:webHidden/>
          </w:rPr>
          <w:t>32</w:t>
        </w:r>
        <w:r w:rsidR="00E856ED">
          <w:rPr>
            <w:noProof/>
            <w:webHidden/>
          </w:rPr>
          <w:fldChar w:fldCharType="end"/>
        </w:r>
      </w:hyperlink>
    </w:p>
    <w:p w14:paraId="7921AFF5" w14:textId="2D1B76E5" w:rsidR="00731C1A" w:rsidRPr="00421CEB" w:rsidRDefault="00731C1A" w:rsidP="00731C1A">
      <w:pPr>
        <w:rPr>
          <w:szCs w:val="22"/>
        </w:rPr>
      </w:pPr>
      <w:r w:rsidRPr="00421CEB">
        <w:fldChar w:fldCharType="end"/>
      </w:r>
    </w:p>
    <w:p w14:paraId="1C684A49" w14:textId="77777777" w:rsidR="00731C1A" w:rsidRPr="00421CEB" w:rsidRDefault="00731C1A"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sectPr w:rsidR="00731C1A" w:rsidRPr="00421CEB" w:rsidSect="00731C1A">
          <w:footerReference w:type="default" r:id="rId10"/>
          <w:pgSz w:w="12240" w:h="15840" w:code="1"/>
          <w:pgMar w:top="864" w:right="1440" w:bottom="864" w:left="1440" w:header="432" w:footer="432" w:gutter="0"/>
          <w:pgNumType w:fmt="lowerRoman"/>
          <w:cols w:space="720"/>
        </w:sectPr>
      </w:pPr>
    </w:p>
    <w:p w14:paraId="67F684CB" w14:textId="77777777" w:rsidR="00731C1A" w:rsidRPr="00421CEB" w:rsidRDefault="00731C1A"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3" w:name="_Toc509086781"/>
      <w:r w:rsidRPr="00421CEB">
        <w:lastRenderedPageBreak/>
        <w:t>Introduction</w:t>
      </w:r>
      <w:bookmarkEnd w:id="3"/>
    </w:p>
    <w:p w14:paraId="48EB77DC" w14:textId="16D891BF" w:rsidR="00731C1A" w:rsidRDefault="00731C1A" w:rsidP="00731C1A">
      <w:pPr>
        <w:rPr>
          <w:szCs w:val="22"/>
        </w:rPr>
      </w:pPr>
      <w:r>
        <w:rPr>
          <w:szCs w:val="22"/>
        </w:rPr>
        <w:t>This response is on top of Next software</w:t>
      </w:r>
      <w:r w:rsidR="00A446CA">
        <w:rPr>
          <w:szCs w:val="22"/>
        </w:rPr>
        <w:t xml:space="preserve"> 1.8.5</w:t>
      </w:r>
      <w:r>
        <w:rPr>
          <w:szCs w:val="22"/>
        </w:rPr>
        <w:t xml:space="preserve"> </w:t>
      </w:r>
      <w:r w:rsidR="00A446CA">
        <w:rPr>
          <w:szCs w:val="22"/>
        </w:rPr>
        <w:fldChar w:fldCharType="begin"/>
      </w:r>
      <w:r w:rsidR="00A446CA">
        <w:rPr>
          <w:szCs w:val="22"/>
        </w:rPr>
        <w:instrText xml:space="preserve"> REF _Ref507762919 \r \h </w:instrText>
      </w:r>
      <w:r w:rsidR="00A446CA">
        <w:rPr>
          <w:szCs w:val="22"/>
        </w:rPr>
      </w:r>
      <w:r w:rsidR="00A446CA">
        <w:rPr>
          <w:szCs w:val="22"/>
        </w:rPr>
        <w:fldChar w:fldCharType="separate"/>
      </w:r>
      <w:r w:rsidR="004C40A3">
        <w:rPr>
          <w:szCs w:val="22"/>
        </w:rPr>
        <w:t>[1]</w:t>
      </w:r>
      <w:r w:rsidR="00A446CA">
        <w:rPr>
          <w:szCs w:val="22"/>
        </w:rPr>
        <w:fldChar w:fldCharType="end"/>
      </w:r>
      <w:r w:rsidR="003D78B1">
        <w:rPr>
          <w:szCs w:val="22"/>
        </w:rPr>
        <w:t xml:space="preserve"> which is an alternative implementation of JEM</w:t>
      </w:r>
      <w:r w:rsidR="009F6CA0">
        <w:rPr>
          <w:szCs w:val="22"/>
        </w:rPr>
        <w:t xml:space="preserve"> 7.0</w:t>
      </w:r>
      <w:r w:rsidR="003D78B1">
        <w:rPr>
          <w:szCs w:val="22"/>
        </w:rPr>
        <w:t xml:space="preserve"> software</w:t>
      </w:r>
      <w:r w:rsidR="001150E1">
        <w:rPr>
          <w:szCs w:val="22"/>
        </w:rPr>
        <w:t xml:space="preserve"> </w:t>
      </w:r>
      <w:r w:rsidR="001150E1">
        <w:rPr>
          <w:szCs w:val="22"/>
        </w:rPr>
        <w:fldChar w:fldCharType="begin"/>
      </w:r>
      <w:r w:rsidR="001150E1">
        <w:rPr>
          <w:szCs w:val="22"/>
        </w:rPr>
        <w:instrText xml:space="preserve"> REF _Ref508527660 \r \h </w:instrText>
      </w:r>
      <w:r w:rsidR="001150E1">
        <w:rPr>
          <w:szCs w:val="22"/>
        </w:rPr>
      </w:r>
      <w:r w:rsidR="001150E1">
        <w:rPr>
          <w:szCs w:val="22"/>
        </w:rPr>
        <w:fldChar w:fldCharType="separate"/>
      </w:r>
      <w:r w:rsidR="001150E1">
        <w:rPr>
          <w:szCs w:val="22"/>
        </w:rPr>
        <w:t>[2]</w:t>
      </w:r>
      <w:r w:rsidR="001150E1">
        <w:rPr>
          <w:szCs w:val="22"/>
        </w:rPr>
        <w:fldChar w:fldCharType="end"/>
      </w:r>
      <w:r w:rsidR="00A446CA">
        <w:rPr>
          <w:szCs w:val="22"/>
        </w:rPr>
        <w:t xml:space="preserve">. </w:t>
      </w:r>
      <w:r w:rsidR="004C40A3">
        <w:rPr>
          <w:szCs w:val="22"/>
        </w:rPr>
        <w:t xml:space="preserve">The </w:t>
      </w:r>
      <w:r w:rsidR="00595637">
        <w:rPr>
          <w:szCs w:val="22"/>
        </w:rPr>
        <w:t xml:space="preserve">additional or modified </w:t>
      </w:r>
      <w:r w:rsidR="004C40A3">
        <w:rPr>
          <w:szCs w:val="22"/>
        </w:rPr>
        <w:t xml:space="preserve">coding tools are </w:t>
      </w:r>
      <w:r w:rsidR="00C36BC7">
        <w:rPr>
          <w:szCs w:val="22"/>
        </w:rPr>
        <w:t xml:space="preserve">block </w:t>
      </w:r>
      <w:r w:rsidR="004C40A3">
        <w:rPr>
          <w:szCs w:val="22"/>
        </w:rPr>
        <w:t xml:space="preserve">coding structure, intra block copy, intra mode coding, </w:t>
      </w:r>
      <w:r w:rsidR="001150E1">
        <w:rPr>
          <w:szCs w:val="22"/>
        </w:rPr>
        <w:t>intra prediction</w:t>
      </w:r>
      <w:r w:rsidR="0042100E">
        <w:rPr>
          <w:szCs w:val="22"/>
        </w:rPr>
        <w:t xml:space="preserve"> with arbitrary reference tier</w:t>
      </w:r>
      <w:r w:rsidR="001150E1">
        <w:rPr>
          <w:szCs w:val="22"/>
        </w:rPr>
        <w:t>, transform</w:t>
      </w:r>
      <w:r w:rsidR="008A1215">
        <w:rPr>
          <w:szCs w:val="22"/>
        </w:rPr>
        <w:t xml:space="preserve"> and </w:t>
      </w:r>
      <w:r w:rsidR="004C40A3">
        <w:rPr>
          <w:szCs w:val="22"/>
        </w:rPr>
        <w:t>merge</w:t>
      </w:r>
      <w:r w:rsidR="001150E1">
        <w:rPr>
          <w:szCs w:val="22"/>
        </w:rPr>
        <w:t xml:space="preserve"> </w:t>
      </w:r>
      <w:r w:rsidR="008A1215">
        <w:rPr>
          <w:szCs w:val="22"/>
        </w:rPr>
        <w:t>candidate list construction</w:t>
      </w:r>
      <w:r w:rsidR="004C40A3">
        <w:rPr>
          <w:szCs w:val="22"/>
        </w:rPr>
        <w:t>.</w:t>
      </w:r>
    </w:p>
    <w:p w14:paraId="6DD6B6D8" w14:textId="77777777" w:rsidR="00731C1A" w:rsidRPr="00421CEB" w:rsidRDefault="00731C1A"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4" w:name="_Toc504414405"/>
      <w:bookmarkStart w:id="5" w:name="_Toc504414582"/>
      <w:bookmarkStart w:id="6" w:name="_Toc504419890"/>
      <w:bookmarkStart w:id="7" w:name="_Toc504420041"/>
      <w:bookmarkStart w:id="8" w:name="_Toc504422367"/>
      <w:bookmarkStart w:id="9" w:name="_Toc504486622"/>
      <w:bookmarkStart w:id="10" w:name="_Toc504414262"/>
      <w:bookmarkStart w:id="11" w:name="_Toc504414406"/>
      <w:bookmarkStart w:id="12" w:name="_Toc504414583"/>
      <w:bookmarkStart w:id="13" w:name="_Toc504419891"/>
      <w:bookmarkStart w:id="14" w:name="_Toc504420042"/>
      <w:bookmarkStart w:id="15" w:name="_Toc504422368"/>
      <w:bookmarkStart w:id="16" w:name="_Toc504486623"/>
      <w:bookmarkStart w:id="17" w:name="_Toc509086782"/>
      <w:bookmarkEnd w:id="4"/>
      <w:bookmarkEnd w:id="5"/>
      <w:bookmarkEnd w:id="6"/>
      <w:bookmarkEnd w:id="7"/>
      <w:bookmarkEnd w:id="8"/>
      <w:bookmarkEnd w:id="9"/>
      <w:bookmarkEnd w:id="10"/>
      <w:bookmarkEnd w:id="11"/>
      <w:bookmarkEnd w:id="12"/>
      <w:bookmarkEnd w:id="13"/>
      <w:bookmarkEnd w:id="14"/>
      <w:bookmarkEnd w:id="15"/>
      <w:bookmarkEnd w:id="16"/>
      <w:r w:rsidRPr="00421CEB">
        <w:t>Decoder algorithm description</w:t>
      </w:r>
      <w:bookmarkEnd w:id="17"/>
    </w:p>
    <w:p w14:paraId="61318177"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8" w:name="_Toc509086783"/>
      <w:r w:rsidRPr="00421CEB">
        <w:t>General algorithm description</w:t>
      </w:r>
      <w:bookmarkEnd w:id="18"/>
    </w:p>
    <w:p w14:paraId="43409BF4"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9" w:name="_Toc509086784"/>
      <w:r w:rsidRPr="00421CEB">
        <w:t>Bitstream structure</w:t>
      </w:r>
      <w:bookmarkEnd w:id="19"/>
      <w:r w:rsidRPr="00421CEB">
        <w:t xml:space="preserve"> </w:t>
      </w:r>
    </w:p>
    <w:p w14:paraId="20ABC4CC" w14:textId="3D11EF0C" w:rsidR="00731C1A" w:rsidRPr="00421CEB" w:rsidRDefault="003D78B1" w:rsidP="00731C1A">
      <w:pPr>
        <w:rPr>
          <w:szCs w:val="22"/>
        </w:rPr>
      </w:pPr>
      <w:bookmarkStart w:id="20" w:name="_Toc504414266"/>
      <w:bookmarkStart w:id="21" w:name="_Toc504414410"/>
      <w:bookmarkStart w:id="22" w:name="_Toc504414587"/>
      <w:bookmarkStart w:id="23" w:name="_Toc504419895"/>
      <w:bookmarkStart w:id="24" w:name="_Toc504420046"/>
      <w:bookmarkStart w:id="25" w:name="_Toc504422372"/>
      <w:bookmarkStart w:id="26" w:name="_Toc504486627"/>
      <w:bookmarkEnd w:id="20"/>
      <w:bookmarkEnd w:id="21"/>
      <w:bookmarkEnd w:id="22"/>
      <w:bookmarkEnd w:id="23"/>
      <w:bookmarkEnd w:id="24"/>
      <w:bookmarkEnd w:id="25"/>
      <w:bookmarkEnd w:id="26"/>
      <w:r>
        <w:rPr>
          <w:szCs w:val="22"/>
        </w:rPr>
        <w:t>The same as JEM/Next.</w:t>
      </w:r>
    </w:p>
    <w:p w14:paraId="78A981D3"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27" w:name="_Toc509086785"/>
      <w:r w:rsidRPr="00421CEB">
        <w:t>Entropy decoding</w:t>
      </w:r>
      <w:bookmarkEnd w:id="27"/>
    </w:p>
    <w:p w14:paraId="19E672F1" w14:textId="265184FD" w:rsidR="00731C1A" w:rsidRPr="00421CEB" w:rsidRDefault="00BD0303" w:rsidP="00731C1A">
      <w:pPr>
        <w:rPr>
          <w:szCs w:val="22"/>
        </w:rPr>
      </w:pPr>
      <w:r>
        <w:rPr>
          <w:szCs w:val="22"/>
        </w:rPr>
        <w:t>Instead of the default CABAC engine in Next software, the multi-parameter CABAC engine (</w:t>
      </w:r>
      <w:proofErr w:type="spellStart"/>
      <w:r w:rsidRPr="00BD0303">
        <w:rPr>
          <w:szCs w:val="22"/>
        </w:rPr>
        <w:t>CABACEngine</w:t>
      </w:r>
      <w:proofErr w:type="spellEnd"/>
      <w:r w:rsidRPr="00BD0303">
        <w:rPr>
          <w:szCs w:val="22"/>
        </w:rPr>
        <w:t>=1</w:t>
      </w:r>
      <w:r>
        <w:rPr>
          <w:szCs w:val="22"/>
        </w:rPr>
        <w:t>)</w:t>
      </w:r>
      <w:r w:rsidRPr="00BD0303">
        <w:rPr>
          <w:szCs w:val="22"/>
        </w:rPr>
        <w:t xml:space="preserve"> </w:t>
      </w:r>
      <w:r>
        <w:rPr>
          <w:szCs w:val="22"/>
        </w:rPr>
        <w:t>is used in this response.</w:t>
      </w:r>
    </w:p>
    <w:p w14:paraId="38D4419F" w14:textId="2DEC2720" w:rsidR="00731C1A"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28" w:name="_Toc509086786"/>
      <w:r w:rsidRPr="00421CEB">
        <w:t>Conversion process from entropy decoded data to symbols</w:t>
      </w:r>
      <w:bookmarkEnd w:id="28"/>
      <w:r w:rsidRPr="00421CEB">
        <w:t xml:space="preserve"> </w:t>
      </w:r>
    </w:p>
    <w:p w14:paraId="5D706C94" w14:textId="77777777" w:rsidR="00731C1A" w:rsidRPr="00421CEB" w:rsidRDefault="00731C1A" w:rsidP="00731C1A">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421CEB">
        <w:t xml:space="preserve">Intra prediction </w:t>
      </w:r>
      <w:r w:rsidRPr="00FA1DE6">
        <w:t>parameters</w:t>
      </w:r>
    </w:p>
    <w:p w14:paraId="0416AE69" w14:textId="4FE1D194" w:rsidR="00961319" w:rsidRPr="00BD0303" w:rsidRDefault="00961319" w:rsidP="00BD0303">
      <w:r>
        <w:t xml:space="preserve">The intra mode coding process is modified according to the method proposed in </w:t>
      </w:r>
      <w:r>
        <w:fldChar w:fldCharType="begin"/>
      </w:r>
      <w:r>
        <w:instrText xml:space="preserve"> REF _Ref508395329 \r \h </w:instrText>
      </w:r>
      <w:r>
        <w:fldChar w:fldCharType="separate"/>
      </w:r>
      <w:r w:rsidR="004C40A3">
        <w:t>[9]</w:t>
      </w:r>
      <w:r>
        <w:fldChar w:fldCharType="end"/>
      </w:r>
      <w:r>
        <w:t xml:space="preserve">. More specifically, </w:t>
      </w:r>
      <w:r>
        <w:rPr>
          <w:rFonts w:hint="eastAsia"/>
          <w:lang w:eastAsia="zh-CN"/>
        </w:rPr>
        <w:t xml:space="preserve">for Most Probable Mode (MPM) list construction, </w:t>
      </w:r>
      <w:r>
        <w:rPr>
          <w:lang w:eastAsia="zh-CN"/>
        </w:rPr>
        <w:t xml:space="preserve">the checking order of DC mode is moved after checking the above left block. </w:t>
      </w:r>
      <w:r>
        <w:rPr>
          <w:rFonts w:hint="eastAsia"/>
          <w:lang w:eastAsia="zh-CN"/>
        </w:rPr>
        <w:t>In</w:t>
      </w:r>
      <w:r>
        <w:rPr>
          <w:lang w:eastAsia="zh-CN"/>
        </w:rPr>
        <w:t xml:space="preserve"> addition, for non-MPM coding, the remaining 61 non-MPMs are separated to 2 sets, one has 16 non-MPMs, namely selected modes, the other covers the remaining 45 non-MPMs, namely non-selected modes. The 16 selected modes are derived by looping over all the directional modes in MPM list, and adding the adjacent directional mode with an offset 2 and -2. The magnitude of the offset is increased by 2 each time, i.e., +4, -4, +6, -6…, until the number of selected modes reaches 16.</w:t>
      </w:r>
    </w:p>
    <w:p w14:paraId="1E18BE41" w14:textId="77777777" w:rsidR="00731C1A" w:rsidRPr="00421CEB" w:rsidRDefault="00731C1A" w:rsidP="00731C1A">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421CEB">
        <w:t xml:space="preserve">Motion </w:t>
      </w:r>
      <w:r w:rsidRPr="00FA1DE6">
        <w:t>parameters</w:t>
      </w:r>
    </w:p>
    <w:p w14:paraId="55D223D1" w14:textId="40DC530B" w:rsidR="00BD0303" w:rsidRPr="00BD0303" w:rsidRDefault="00692628" w:rsidP="00BD0303">
      <w:r>
        <w:t>The same as that in Next software</w:t>
      </w:r>
      <w:r w:rsidR="00BD0303">
        <w:t>.</w:t>
      </w:r>
    </w:p>
    <w:p w14:paraId="71739F36" w14:textId="77777777" w:rsidR="00731C1A" w:rsidRPr="00421CEB" w:rsidRDefault="00731C1A" w:rsidP="00731C1A">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Quantization parameters</w:t>
      </w:r>
    </w:p>
    <w:p w14:paraId="3FBE25D3" w14:textId="16A3D30B" w:rsidR="00BD0303" w:rsidRPr="00BD0303" w:rsidRDefault="00692628" w:rsidP="00BD0303">
      <w:r>
        <w:t>The same as that in Next software</w:t>
      </w:r>
      <w:r w:rsidR="00BD0303">
        <w:t>.</w:t>
      </w:r>
    </w:p>
    <w:p w14:paraId="21E69902" w14:textId="77777777" w:rsidR="00731C1A" w:rsidRPr="00421CEB" w:rsidRDefault="00731C1A" w:rsidP="00731C1A">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421CEB">
        <w:t>Transform coefficients</w:t>
      </w:r>
    </w:p>
    <w:p w14:paraId="3600C3E3" w14:textId="367A3910" w:rsidR="00BD0303" w:rsidRPr="00BD0303" w:rsidRDefault="00692628" w:rsidP="00BD0303">
      <w:r>
        <w:t>The same as that in Next software</w:t>
      </w:r>
      <w:r w:rsidR="00BD0303">
        <w:t>.</w:t>
      </w:r>
    </w:p>
    <w:p w14:paraId="6229AE0B" w14:textId="77777777" w:rsidR="00731C1A" w:rsidRPr="00421CEB" w:rsidRDefault="00731C1A" w:rsidP="00731C1A">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421CEB">
        <w:t>In-loop filter parameters</w:t>
      </w:r>
    </w:p>
    <w:p w14:paraId="0B8C3E52" w14:textId="39359D73" w:rsidR="00BD0303" w:rsidRPr="00BD0303" w:rsidRDefault="00692628" w:rsidP="00BD0303">
      <w:r>
        <w:t>The same as that in Next software</w:t>
      </w:r>
      <w:r w:rsidR="00BD0303">
        <w:t>.</w:t>
      </w:r>
    </w:p>
    <w:p w14:paraId="410A5DF3"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29" w:name="_Toc509086787"/>
      <w:r w:rsidRPr="00421CEB">
        <w:t>Decoder-side motion refinement</w:t>
      </w:r>
      <w:bookmarkEnd w:id="29"/>
      <w:r w:rsidRPr="00421CEB">
        <w:t xml:space="preserve"> </w:t>
      </w:r>
    </w:p>
    <w:p w14:paraId="45C2FE6E" w14:textId="0C4046F5" w:rsidR="00731C1A" w:rsidRPr="00421CEB" w:rsidRDefault="00692628" w:rsidP="00731C1A">
      <w:pPr>
        <w:rPr>
          <w:szCs w:val="22"/>
        </w:rPr>
      </w:pPr>
      <w:r>
        <w:rPr>
          <w:szCs w:val="22"/>
        </w:rPr>
        <w:t>The same as that in Next software</w:t>
      </w:r>
      <w:r w:rsidR="001B15F5">
        <w:rPr>
          <w:szCs w:val="22"/>
        </w:rPr>
        <w:t>.</w:t>
      </w:r>
    </w:p>
    <w:p w14:paraId="64A7A2EB"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30" w:name="_Toc509086788"/>
      <w:r w:rsidRPr="00421CEB">
        <w:t>Inverse quantization</w:t>
      </w:r>
      <w:bookmarkEnd w:id="30"/>
    </w:p>
    <w:p w14:paraId="3B81D3ED" w14:textId="1EB72F90" w:rsidR="007A42EF" w:rsidRPr="00421CEB" w:rsidRDefault="00692628" w:rsidP="007A42EF">
      <w:pPr>
        <w:rPr>
          <w:szCs w:val="22"/>
        </w:rPr>
      </w:pPr>
      <w:r>
        <w:rPr>
          <w:szCs w:val="22"/>
        </w:rPr>
        <w:t>The same as that in Next software</w:t>
      </w:r>
      <w:r w:rsidR="007A42EF">
        <w:rPr>
          <w:szCs w:val="22"/>
        </w:rPr>
        <w:t>.</w:t>
      </w:r>
    </w:p>
    <w:p w14:paraId="46888572"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31" w:name="_Toc509086789"/>
      <w:r w:rsidRPr="00421CEB">
        <w:lastRenderedPageBreak/>
        <w:t>Inverse transforms</w:t>
      </w:r>
      <w:bookmarkEnd w:id="31"/>
    </w:p>
    <w:p w14:paraId="3809D054" w14:textId="77777777" w:rsidR="002C3D8B" w:rsidRDefault="002C3D8B" w:rsidP="002C3D8B">
      <w:pPr>
        <w:pStyle w:val="Heading4"/>
        <w:rPr>
          <w:rFonts w:eastAsia="Times New Roman"/>
        </w:rPr>
      </w:pPr>
      <w:bookmarkStart w:id="32" w:name="_Ref509064675"/>
      <w:r>
        <w:rPr>
          <w:rFonts w:eastAsia="Times New Roman"/>
        </w:rPr>
        <w:t>Inverse primary transform</w:t>
      </w:r>
      <w:bookmarkEnd w:id="32"/>
    </w:p>
    <w:p w14:paraId="6B89F32A" w14:textId="0F5B976C" w:rsidR="002C3D8B" w:rsidRDefault="002C3D8B" w:rsidP="002C3D8B">
      <w:proofErr w:type="gramStart"/>
      <w:r>
        <w:t>Similar to</w:t>
      </w:r>
      <w:proofErr w:type="gramEnd"/>
      <w:r>
        <w:t xml:space="preserve"> the primary transform design in Next</w:t>
      </w:r>
      <w:r w:rsidR="001150E1">
        <w:t>/JEM</w:t>
      </w:r>
      <w:r>
        <w:t xml:space="preserve"> software, the DCT-II and </w:t>
      </w:r>
      <w:r w:rsidR="001150E1">
        <w:t xml:space="preserve">Adaptive </w:t>
      </w:r>
      <w:r>
        <w:t xml:space="preserve">Multiple Transform (AMT) are jointly used. </w:t>
      </w:r>
      <w:r w:rsidR="001150E1">
        <w:t xml:space="preserve">To support 256×256 </w:t>
      </w:r>
      <w:r w:rsidR="00C36BC7">
        <w:t>Coding Tree Unit (</w:t>
      </w:r>
      <w:r w:rsidR="001150E1">
        <w:t>CTU</w:t>
      </w:r>
      <w:r w:rsidR="00C36BC7">
        <w:t>)</w:t>
      </w:r>
      <w:r w:rsidR="001150E1">
        <w:t xml:space="preserve"> </w:t>
      </w:r>
      <w:r w:rsidR="000E46EF">
        <w:t>while keeping relatively low complexity, 256</w:t>
      </w:r>
      <w:r w:rsidR="00435307">
        <w:t>-point</w:t>
      </w:r>
      <w:r w:rsidR="000E46EF">
        <w:t xml:space="preserve"> </w:t>
      </w:r>
      <w:r>
        <w:t>DCT-II</w:t>
      </w:r>
      <w:r w:rsidR="001150E1">
        <w:t xml:space="preserve"> is approximated</w:t>
      </w:r>
      <w:r>
        <w:t xml:space="preserve"> </w:t>
      </w:r>
      <w:r w:rsidR="001150E1">
        <w:t xml:space="preserve">by </w:t>
      </w:r>
      <w:r>
        <w:t>Hadamard transform.</w:t>
      </w:r>
    </w:p>
    <w:p w14:paraId="26428B7E" w14:textId="7D3FA1C7" w:rsidR="002C3D8B" w:rsidRDefault="002C3D8B" w:rsidP="002C3D8B">
      <w:r>
        <w:t xml:space="preserve">For large inverse primary transform size, i.e., 64-point, 128-point and 256-point, a block-size dependent zero-out scheme is applied. More specifically, when 64-point, 128-point and 256-point inverse primary horizontal transform is applied, only coefficients of the first 32, 16 and 4 columns are used and the </w:t>
      </w:r>
      <w:proofErr w:type="spellStart"/>
      <w:r>
        <w:t>remaining</w:t>
      </w:r>
      <w:r w:rsidR="000D6E73">
        <w:t>s</w:t>
      </w:r>
      <w:proofErr w:type="spellEnd"/>
      <w:r>
        <w:t xml:space="preserve"> are not used and considered as 0. When 64-point, 128-point and 256-point inverse primary vertical transform is applied, only coefficients of the first 32, 16 and 4 rows are used and the remaining are not used and considered as 0. For example, consider a 16</w:t>
      </w:r>
      <w:r w:rsidR="000E46EF">
        <w:t>×</w:t>
      </w:r>
      <w:r>
        <w:t>128 transform coefficient block, the inverse primary transform is only applied on the top-left 16</w:t>
      </w:r>
      <w:r w:rsidR="000E46EF">
        <w:t>×</w:t>
      </w:r>
      <w:r>
        <w:t>16 transform coefficients, and the remaining coefficients are considered as 0. For another example, consider a 64</w:t>
      </w:r>
      <w:r w:rsidR="000E46EF">
        <w:t>×</w:t>
      </w:r>
      <w:r>
        <w:t>256 transform coefficient block, the inverse primary transform is only applied on the top-left 32</w:t>
      </w:r>
      <w:r w:rsidR="000E46EF">
        <w:t>×</w:t>
      </w:r>
      <w:r>
        <w:t>4 transform coefficients, and the remaining coefficients are considered as 0.</w:t>
      </w:r>
    </w:p>
    <w:p w14:paraId="0AB5F16F" w14:textId="73E7DA76" w:rsidR="002C3D8B" w:rsidRDefault="002C3D8B" w:rsidP="002C3D8B">
      <w:r>
        <w:t xml:space="preserve">The AMT in Next software is further modified by the methods proposed in </w:t>
      </w:r>
      <w:r>
        <w:fldChar w:fldCharType="begin"/>
      </w:r>
      <w:r>
        <w:instrText xml:space="preserve"> REF _Ref508370714 \r \h </w:instrText>
      </w:r>
      <w:r>
        <w:fldChar w:fldCharType="separate"/>
      </w:r>
      <w:r w:rsidR="000E46EF">
        <w:t>[7]</w:t>
      </w:r>
      <w:r>
        <w:fldChar w:fldCharType="end"/>
      </w:r>
      <w:r>
        <w:t xml:space="preserve"> and </w:t>
      </w:r>
      <w:r>
        <w:fldChar w:fldCharType="begin"/>
      </w:r>
      <w:r>
        <w:instrText xml:space="preserve"> REF _Ref508382782 \r \h </w:instrText>
      </w:r>
      <w:r>
        <w:fldChar w:fldCharType="separate"/>
      </w:r>
      <w:r w:rsidR="000E46EF">
        <w:t>[8]</w:t>
      </w:r>
      <w:r>
        <w:fldChar w:fldCharType="end"/>
      </w:r>
      <w:r>
        <w:t xml:space="preserve">. For inverse primary transform applied on intra transform coefficients, in addition to </w:t>
      </w:r>
      <w:r w:rsidRPr="0019715E">
        <w:t>DCT-II, DCT-V</w:t>
      </w:r>
      <w:r>
        <w:t>,</w:t>
      </w:r>
      <w:r w:rsidRPr="0019715E">
        <w:t xml:space="preserve"> DCT-VIII, DST-I and DST-VII</w:t>
      </w:r>
      <w:r>
        <w:t>, which are already applied in Next software, DST-4 and Identity (ID) transform are utilized as well.</w:t>
      </w:r>
    </w:p>
    <w:p w14:paraId="54B624C7" w14:textId="290C2E01" w:rsidR="000E46EF" w:rsidRDefault="002C3D8B" w:rsidP="002C3D8B">
      <w:r>
        <w:t>Seven transform sets are pre-defined, and each transform set includes 4 pairs of horizontal and vertical transform</w:t>
      </w:r>
      <w:r>
        <w:rPr>
          <w:rFonts w:hint="eastAsia"/>
          <w:lang w:eastAsia="zh-CN"/>
        </w:rPr>
        <w:t xml:space="preserve">, as </w:t>
      </w:r>
      <w:r>
        <w:rPr>
          <w:lang w:eastAsia="zh-CN"/>
        </w:rPr>
        <w:t>depicted</w:t>
      </w:r>
      <w:r>
        <w:rPr>
          <w:rFonts w:hint="eastAsia"/>
          <w:lang w:eastAsia="zh-CN"/>
        </w:rPr>
        <w:t xml:space="preserve"> </w:t>
      </w:r>
      <w:r>
        <w:rPr>
          <w:lang w:eastAsia="zh-CN"/>
        </w:rPr>
        <w:t xml:space="preserve">in </w:t>
      </w:r>
      <w:r>
        <w:t>below table.</w:t>
      </w:r>
    </w:p>
    <w:p w14:paraId="534D9442" w14:textId="77777777" w:rsidR="00CC2801" w:rsidRDefault="00CC2801" w:rsidP="002C3D8B"/>
    <w:tbl>
      <w:tblPr>
        <w:tblW w:w="9252" w:type="dxa"/>
        <w:jc w:val="center"/>
        <w:tblLayout w:type="fixed"/>
        <w:tblLook w:val="04A0" w:firstRow="1" w:lastRow="0" w:firstColumn="1" w:lastColumn="0" w:noHBand="0" w:noVBand="1"/>
      </w:tblPr>
      <w:tblGrid>
        <w:gridCol w:w="1458"/>
        <w:gridCol w:w="900"/>
        <w:gridCol w:w="1080"/>
        <w:gridCol w:w="900"/>
        <w:gridCol w:w="1080"/>
        <w:gridCol w:w="900"/>
        <w:gridCol w:w="1080"/>
        <w:gridCol w:w="810"/>
        <w:gridCol w:w="1044"/>
      </w:tblGrid>
      <w:tr w:rsidR="002C3D8B" w:rsidRPr="007724D9" w14:paraId="5DEDA475" w14:textId="77777777" w:rsidTr="00CC2801">
        <w:trPr>
          <w:trHeight w:val="315"/>
          <w:jc w:val="center"/>
        </w:trPr>
        <w:tc>
          <w:tcPr>
            <w:tcW w:w="1458" w:type="dxa"/>
            <w:tcBorders>
              <w:top w:val="nil"/>
              <w:left w:val="nil"/>
              <w:bottom w:val="nil"/>
              <w:right w:val="nil"/>
            </w:tcBorders>
            <w:noWrap/>
            <w:vAlign w:val="center"/>
            <w:hideMark/>
          </w:tcPr>
          <w:p w14:paraId="5D85BE1F"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sz w:val="18"/>
                <w:szCs w:val="18"/>
                <w:lang w:eastAsia="zh-CN"/>
              </w:rPr>
            </w:pPr>
          </w:p>
        </w:tc>
        <w:tc>
          <w:tcPr>
            <w:tcW w:w="1980" w:type="dxa"/>
            <w:gridSpan w:val="2"/>
            <w:tcBorders>
              <w:top w:val="single" w:sz="8" w:space="0" w:color="auto"/>
              <w:left w:val="single" w:sz="8" w:space="0" w:color="auto"/>
              <w:bottom w:val="single" w:sz="8" w:space="0" w:color="auto"/>
              <w:right w:val="single" w:sz="8" w:space="0" w:color="000000"/>
            </w:tcBorders>
            <w:shd w:val="clear" w:color="auto" w:fill="D0CECE"/>
            <w:noWrap/>
            <w:vAlign w:val="center"/>
            <w:hideMark/>
          </w:tcPr>
          <w:p w14:paraId="6EDB94AF"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Pair 0</w:t>
            </w:r>
          </w:p>
        </w:tc>
        <w:tc>
          <w:tcPr>
            <w:tcW w:w="1980" w:type="dxa"/>
            <w:gridSpan w:val="2"/>
            <w:tcBorders>
              <w:top w:val="single" w:sz="8" w:space="0" w:color="auto"/>
              <w:left w:val="nil"/>
              <w:bottom w:val="single" w:sz="8" w:space="0" w:color="auto"/>
              <w:right w:val="single" w:sz="8" w:space="0" w:color="000000"/>
            </w:tcBorders>
            <w:shd w:val="clear" w:color="auto" w:fill="D0CECE"/>
            <w:noWrap/>
            <w:vAlign w:val="center"/>
            <w:hideMark/>
          </w:tcPr>
          <w:p w14:paraId="78E3F8AE"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Pair 1</w:t>
            </w:r>
          </w:p>
        </w:tc>
        <w:tc>
          <w:tcPr>
            <w:tcW w:w="1980" w:type="dxa"/>
            <w:gridSpan w:val="2"/>
            <w:tcBorders>
              <w:top w:val="single" w:sz="8" w:space="0" w:color="auto"/>
              <w:left w:val="nil"/>
              <w:bottom w:val="single" w:sz="8" w:space="0" w:color="auto"/>
              <w:right w:val="single" w:sz="8" w:space="0" w:color="000000"/>
            </w:tcBorders>
            <w:shd w:val="clear" w:color="auto" w:fill="D0CECE"/>
            <w:noWrap/>
            <w:vAlign w:val="center"/>
            <w:hideMark/>
          </w:tcPr>
          <w:p w14:paraId="5CC815D5"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Pair 2</w:t>
            </w:r>
          </w:p>
        </w:tc>
        <w:tc>
          <w:tcPr>
            <w:tcW w:w="1854" w:type="dxa"/>
            <w:gridSpan w:val="2"/>
            <w:tcBorders>
              <w:top w:val="single" w:sz="8" w:space="0" w:color="auto"/>
              <w:left w:val="nil"/>
              <w:bottom w:val="single" w:sz="8" w:space="0" w:color="auto"/>
              <w:right w:val="single" w:sz="8" w:space="0" w:color="000000"/>
            </w:tcBorders>
            <w:shd w:val="clear" w:color="auto" w:fill="D0CECE"/>
            <w:noWrap/>
            <w:vAlign w:val="center"/>
            <w:hideMark/>
          </w:tcPr>
          <w:p w14:paraId="02FA7881"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Pair 3</w:t>
            </w:r>
          </w:p>
        </w:tc>
      </w:tr>
      <w:tr w:rsidR="002C3D8B" w:rsidRPr="007724D9" w14:paraId="6B88AFF4" w14:textId="77777777" w:rsidTr="00CC2801">
        <w:trPr>
          <w:trHeight w:val="315"/>
          <w:jc w:val="center"/>
        </w:trPr>
        <w:tc>
          <w:tcPr>
            <w:tcW w:w="1458" w:type="dxa"/>
            <w:tcBorders>
              <w:top w:val="nil"/>
              <w:left w:val="nil"/>
              <w:bottom w:val="single" w:sz="8" w:space="0" w:color="auto"/>
              <w:right w:val="nil"/>
            </w:tcBorders>
            <w:noWrap/>
            <w:vAlign w:val="center"/>
            <w:hideMark/>
          </w:tcPr>
          <w:p w14:paraId="00CB142C"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p>
        </w:tc>
        <w:tc>
          <w:tcPr>
            <w:tcW w:w="900" w:type="dxa"/>
            <w:tcBorders>
              <w:top w:val="nil"/>
              <w:left w:val="single" w:sz="8" w:space="0" w:color="auto"/>
              <w:bottom w:val="single" w:sz="8" w:space="0" w:color="auto"/>
              <w:right w:val="single" w:sz="4" w:space="0" w:color="auto"/>
            </w:tcBorders>
            <w:shd w:val="clear" w:color="auto" w:fill="D0CECE"/>
            <w:vAlign w:val="center"/>
            <w:hideMark/>
          </w:tcPr>
          <w:p w14:paraId="09D1832D"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Vertical</w:t>
            </w:r>
          </w:p>
        </w:tc>
        <w:tc>
          <w:tcPr>
            <w:tcW w:w="1080" w:type="dxa"/>
            <w:tcBorders>
              <w:top w:val="nil"/>
              <w:left w:val="nil"/>
              <w:bottom w:val="single" w:sz="8" w:space="0" w:color="auto"/>
              <w:right w:val="single" w:sz="8" w:space="0" w:color="auto"/>
            </w:tcBorders>
            <w:shd w:val="clear" w:color="auto" w:fill="D0CECE"/>
            <w:vAlign w:val="center"/>
            <w:hideMark/>
          </w:tcPr>
          <w:p w14:paraId="45A208C0"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Horizontal</w:t>
            </w:r>
          </w:p>
        </w:tc>
        <w:tc>
          <w:tcPr>
            <w:tcW w:w="900" w:type="dxa"/>
            <w:tcBorders>
              <w:top w:val="nil"/>
              <w:left w:val="nil"/>
              <w:bottom w:val="single" w:sz="8" w:space="0" w:color="auto"/>
              <w:right w:val="single" w:sz="4" w:space="0" w:color="auto"/>
            </w:tcBorders>
            <w:shd w:val="clear" w:color="auto" w:fill="D0CECE"/>
            <w:vAlign w:val="center"/>
            <w:hideMark/>
          </w:tcPr>
          <w:p w14:paraId="743683F4"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Vertical</w:t>
            </w:r>
          </w:p>
        </w:tc>
        <w:tc>
          <w:tcPr>
            <w:tcW w:w="1080" w:type="dxa"/>
            <w:tcBorders>
              <w:top w:val="nil"/>
              <w:left w:val="nil"/>
              <w:bottom w:val="single" w:sz="8" w:space="0" w:color="auto"/>
              <w:right w:val="single" w:sz="8" w:space="0" w:color="auto"/>
            </w:tcBorders>
            <w:shd w:val="clear" w:color="auto" w:fill="D0CECE"/>
            <w:vAlign w:val="center"/>
            <w:hideMark/>
          </w:tcPr>
          <w:p w14:paraId="6A7113D6"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Horizontal</w:t>
            </w:r>
          </w:p>
        </w:tc>
        <w:tc>
          <w:tcPr>
            <w:tcW w:w="900" w:type="dxa"/>
            <w:tcBorders>
              <w:top w:val="nil"/>
              <w:left w:val="nil"/>
              <w:bottom w:val="single" w:sz="8" w:space="0" w:color="auto"/>
              <w:right w:val="single" w:sz="4" w:space="0" w:color="auto"/>
            </w:tcBorders>
            <w:shd w:val="clear" w:color="auto" w:fill="D0CECE"/>
            <w:vAlign w:val="center"/>
            <w:hideMark/>
          </w:tcPr>
          <w:p w14:paraId="0F12DDAD"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Vertical</w:t>
            </w:r>
          </w:p>
        </w:tc>
        <w:tc>
          <w:tcPr>
            <w:tcW w:w="1080" w:type="dxa"/>
            <w:tcBorders>
              <w:top w:val="nil"/>
              <w:left w:val="nil"/>
              <w:bottom w:val="single" w:sz="8" w:space="0" w:color="auto"/>
              <w:right w:val="single" w:sz="8" w:space="0" w:color="auto"/>
            </w:tcBorders>
            <w:shd w:val="clear" w:color="auto" w:fill="D0CECE"/>
            <w:vAlign w:val="center"/>
            <w:hideMark/>
          </w:tcPr>
          <w:p w14:paraId="61CEDCA9"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Horizontal</w:t>
            </w:r>
          </w:p>
        </w:tc>
        <w:tc>
          <w:tcPr>
            <w:tcW w:w="810" w:type="dxa"/>
            <w:tcBorders>
              <w:top w:val="nil"/>
              <w:left w:val="nil"/>
              <w:bottom w:val="single" w:sz="8" w:space="0" w:color="auto"/>
              <w:right w:val="single" w:sz="4" w:space="0" w:color="auto"/>
            </w:tcBorders>
            <w:shd w:val="clear" w:color="auto" w:fill="D0CECE"/>
            <w:vAlign w:val="center"/>
            <w:hideMark/>
          </w:tcPr>
          <w:p w14:paraId="57F41CAE"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Vertical</w:t>
            </w:r>
          </w:p>
        </w:tc>
        <w:tc>
          <w:tcPr>
            <w:tcW w:w="1044" w:type="dxa"/>
            <w:tcBorders>
              <w:top w:val="nil"/>
              <w:left w:val="nil"/>
              <w:bottom w:val="single" w:sz="8" w:space="0" w:color="auto"/>
              <w:right w:val="single" w:sz="8" w:space="0" w:color="auto"/>
            </w:tcBorders>
            <w:shd w:val="clear" w:color="auto" w:fill="D0CECE"/>
            <w:vAlign w:val="center"/>
            <w:hideMark/>
          </w:tcPr>
          <w:p w14:paraId="4AFD1E85"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Horizontal</w:t>
            </w:r>
          </w:p>
        </w:tc>
      </w:tr>
      <w:tr w:rsidR="002C3D8B" w:rsidRPr="007724D9" w14:paraId="74C9DF17" w14:textId="77777777" w:rsidTr="00CC2801">
        <w:trPr>
          <w:trHeight w:val="300"/>
          <w:jc w:val="center"/>
        </w:trPr>
        <w:tc>
          <w:tcPr>
            <w:tcW w:w="1458" w:type="dxa"/>
            <w:tcBorders>
              <w:top w:val="single" w:sz="8" w:space="0" w:color="auto"/>
              <w:left w:val="single" w:sz="8" w:space="0" w:color="auto"/>
              <w:bottom w:val="single" w:sz="4" w:space="0" w:color="auto"/>
              <w:right w:val="single" w:sz="8" w:space="0" w:color="auto"/>
            </w:tcBorders>
            <w:shd w:val="clear" w:color="auto" w:fill="D0CECE"/>
            <w:noWrap/>
            <w:vAlign w:val="center"/>
            <w:hideMark/>
          </w:tcPr>
          <w:p w14:paraId="75D30319"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Set 0</w:t>
            </w:r>
          </w:p>
        </w:tc>
        <w:tc>
          <w:tcPr>
            <w:tcW w:w="900" w:type="dxa"/>
            <w:tcBorders>
              <w:top w:val="nil"/>
              <w:left w:val="nil"/>
              <w:bottom w:val="single" w:sz="4" w:space="0" w:color="auto"/>
              <w:right w:val="single" w:sz="4" w:space="0" w:color="auto"/>
            </w:tcBorders>
            <w:shd w:val="clear" w:color="auto" w:fill="auto"/>
            <w:noWrap/>
            <w:vAlign w:val="center"/>
            <w:hideMark/>
          </w:tcPr>
          <w:p w14:paraId="3B2ABFCE"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c>
          <w:tcPr>
            <w:tcW w:w="1080" w:type="dxa"/>
            <w:tcBorders>
              <w:top w:val="nil"/>
              <w:left w:val="nil"/>
              <w:bottom w:val="single" w:sz="4" w:space="0" w:color="auto"/>
              <w:right w:val="nil"/>
            </w:tcBorders>
            <w:shd w:val="clear" w:color="auto" w:fill="auto"/>
            <w:noWrap/>
            <w:vAlign w:val="center"/>
            <w:hideMark/>
          </w:tcPr>
          <w:p w14:paraId="720D2710"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c>
          <w:tcPr>
            <w:tcW w:w="900" w:type="dxa"/>
            <w:tcBorders>
              <w:top w:val="nil"/>
              <w:left w:val="single" w:sz="8" w:space="0" w:color="auto"/>
              <w:bottom w:val="single" w:sz="4" w:space="0" w:color="auto"/>
              <w:right w:val="single" w:sz="4" w:space="0" w:color="auto"/>
            </w:tcBorders>
            <w:shd w:val="clear" w:color="auto" w:fill="auto"/>
            <w:noWrap/>
            <w:vAlign w:val="center"/>
            <w:hideMark/>
          </w:tcPr>
          <w:p w14:paraId="7DA079DC"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4" w:space="0" w:color="auto"/>
              <w:right w:val="single" w:sz="8" w:space="0" w:color="auto"/>
            </w:tcBorders>
            <w:shd w:val="clear" w:color="auto" w:fill="auto"/>
            <w:noWrap/>
            <w:vAlign w:val="center"/>
            <w:hideMark/>
          </w:tcPr>
          <w:p w14:paraId="106FE03D"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900" w:type="dxa"/>
            <w:tcBorders>
              <w:top w:val="nil"/>
              <w:left w:val="nil"/>
              <w:bottom w:val="single" w:sz="4" w:space="0" w:color="auto"/>
              <w:right w:val="single" w:sz="4" w:space="0" w:color="auto"/>
            </w:tcBorders>
            <w:shd w:val="clear" w:color="auto" w:fill="auto"/>
            <w:noWrap/>
            <w:vAlign w:val="center"/>
            <w:hideMark/>
          </w:tcPr>
          <w:p w14:paraId="2EFA4C9E"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c>
          <w:tcPr>
            <w:tcW w:w="1080" w:type="dxa"/>
            <w:tcBorders>
              <w:top w:val="nil"/>
              <w:left w:val="nil"/>
              <w:bottom w:val="single" w:sz="4" w:space="0" w:color="auto"/>
              <w:right w:val="nil"/>
            </w:tcBorders>
            <w:shd w:val="clear" w:color="auto" w:fill="auto"/>
            <w:noWrap/>
            <w:vAlign w:val="center"/>
            <w:hideMark/>
          </w:tcPr>
          <w:p w14:paraId="535A15AD"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DCT8</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41FE643D"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DCT8</w:t>
            </w:r>
          </w:p>
        </w:tc>
        <w:tc>
          <w:tcPr>
            <w:tcW w:w="1044" w:type="dxa"/>
            <w:tcBorders>
              <w:top w:val="nil"/>
              <w:left w:val="nil"/>
              <w:bottom w:val="single" w:sz="4" w:space="0" w:color="auto"/>
              <w:right w:val="single" w:sz="8" w:space="0" w:color="auto"/>
            </w:tcBorders>
            <w:shd w:val="clear" w:color="auto" w:fill="auto"/>
            <w:noWrap/>
            <w:vAlign w:val="center"/>
            <w:hideMark/>
          </w:tcPr>
          <w:p w14:paraId="5758628F"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r>
      <w:tr w:rsidR="002C3D8B" w:rsidRPr="007724D9" w14:paraId="16BF9C0D" w14:textId="77777777" w:rsidTr="00CC2801">
        <w:trPr>
          <w:trHeight w:val="300"/>
          <w:jc w:val="center"/>
        </w:trPr>
        <w:tc>
          <w:tcPr>
            <w:tcW w:w="1458" w:type="dxa"/>
            <w:tcBorders>
              <w:top w:val="single" w:sz="4" w:space="0" w:color="auto"/>
              <w:left w:val="single" w:sz="8" w:space="0" w:color="auto"/>
              <w:bottom w:val="single" w:sz="4" w:space="0" w:color="auto"/>
              <w:right w:val="single" w:sz="8" w:space="0" w:color="auto"/>
            </w:tcBorders>
            <w:shd w:val="clear" w:color="auto" w:fill="D0CECE"/>
            <w:noWrap/>
            <w:vAlign w:val="center"/>
            <w:hideMark/>
          </w:tcPr>
          <w:p w14:paraId="7F8058B5"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Set 1</w:t>
            </w:r>
          </w:p>
        </w:tc>
        <w:tc>
          <w:tcPr>
            <w:tcW w:w="900" w:type="dxa"/>
            <w:tcBorders>
              <w:top w:val="nil"/>
              <w:left w:val="nil"/>
              <w:bottom w:val="single" w:sz="4" w:space="0" w:color="auto"/>
              <w:right w:val="single" w:sz="4" w:space="0" w:color="auto"/>
            </w:tcBorders>
            <w:shd w:val="clear" w:color="auto" w:fill="auto"/>
            <w:noWrap/>
            <w:vAlign w:val="center"/>
            <w:hideMark/>
          </w:tcPr>
          <w:p w14:paraId="79D8128F"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4" w:space="0" w:color="auto"/>
              <w:right w:val="nil"/>
            </w:tcBorders>
            <w:shd w:val="clear" w:color="auto" w:fill="auto"/>
            <w:noWrap/>
            <w:vAlign w:val="center"/>
            <w:hideMark/>
          </w:tcPr>
          <w:p w14:paraId="714CED0F"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900" w:type="dxa"/>
            <w:tcBorders>
              <w:top w:val="nil"/>
              <w:left w:val="single" w:sz="8" w:space="0" w:color="auto"/>
              <w:bottom w:val="single" w:sz="4" w:space="0" w:color="auto"/>
              <w:right w:val="single" w:sz="4" w:space="0" w:color="auto"/>
            </w:tcBorders>
            <w:shd w:val="clear" w:color="auto" w:fill="auto"/>
            <w:noWrap/>
            <w:vAlign w:val="center"/>
            <w:hideMark/>
          </w:tcPr>
          <w:p w14:paraId="2F2F550E"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4" w:space="0" w:color="auto"/>
              <w:right w:val="single" w:sz="8" w:space="0" w:color="auto"/>
            </w:tcBorders>
            <w:shd w:val="clear" w:color="auto" w:fill="auto"/>
            <w:noWrap/>
            <w:vAlign w:val="center"/>
            <w:hideMark/>
          </w:tcPr>
          <w:p w14:paraId="45DED69F"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c>
          <w:tcPr>
            <w:tcW w:w="900" w:type="dxa"/>
            <w:tcBorders>
              <w:top w:val="nil"/>
              <w:left w:val="nil"/>
              <w:bottom w:val="single" w:sz="4" w:space="0" w:color="auto"/>
              <w:right w:val="single" w:sz="4" w:space="0" w:color="auto"/>
            </w:tcBorders>
            <w:shd w:val="clear" w:color="auto" w:fill="auto"/>
            <w:noWrap/>
            <w:vAlign w:val="center"/>
            <w:hideMark/>
          </w:tcPr>
          <w:p w14:paraId="10DC781E"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c>
          <w:tcPr>
            <w:tcW w:w="1080" w:type="dxa"/>
            <w:tcBorders>
              <w:top w:val="nil"/>
              <w:left w:val="nil"/>
              <w:bottom w:val="single" w:sz="4" w:space="0" w:color="auto"/>
              <w:right w:val="nil"/>
            </w:tcBorders>
            <w:shd w:val="clear" w:color="auto" w:fill="auto"/>
            <w:noWrap/>
            <w:vAlign w:val="center"/>
            <w:hideMark/>
          </w:tcPr>
          <w:p w14:paraId="74F8CF04"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082ACE88"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DST1</w:t>
            </w:r>
          </w:p>
        </w:tc>
        <w:tc>
          <w:tcPr>
            <w:tcW w:w="1044" w:type="dxa"/>
            <w:tcBorders>
              <w:top w:val="nil"/>
              <w:left w:val="nil"/>
              <w:bottom w:val="single" w:sz="4" w:space="0" w:color="auto"/>
              <w:right w:val="single" w:sz="8" w:space="0" w:color="auto"/>
            </w:tcBorders>
            <w:shd w:val="clear" w:color="auto" w:fill="auto"/>
            <w:noWrap/>
            <w:vAlign w:val="center"/>
            <w:hideMark/>
          </w:tcPr>
          <w:p w14:paraId="6D41F778"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r>
      <w:tr w:rsidR="002C3D8B" w:rsidRPr="007724D9" w14:paraId="2CA639A3" w14:textId="77777777" w:rsidTr="00CC2801">
        <w:trPr>
          <w:trHeight w:val="300"/>
          <w:jc w:val="center"/>
        </w:trPr>
        <w:tc>
          <w:tcPr>
            <w:tcW w:w="1458" w:type="dxa"/>
            <w:tcBorders>
              <w:top w:val="single" w:sz="4" w:space="0" w:color="auto"/>
              <w:left w:val="single" w:sz="8" w:space="0" w:color="auto"/>
              <w:bottom w:val="single" w:sz="4" w:space="0" w:color="auto"/>
              <w:right w:val="single" w:sz="8" w:space="0" w:color="auto"/>
            </w:tcBorders>
            <w:shd w:val="clear" w:color="auto" w:fill="D0CECE"/>
            <w:noWrap/>
            <w:vAlign w:val="center"/>
            <w:hideMark/>
          </w:tcPr>
          <w:p w14:paraId="4FD2501A"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Set 2</w:t>
            </w:r>
          </w:p>
        </w:tc>
        <w:tc>
          <w:tcPr>
            <w:tcW w:w="900" w:type="dxa"/>
            <w:tcBorders>
              <w:top w:val="nil"/>
              <w:left w:val="nil"/>
              <w:bottom w:val="single" w:sz="4" w:space="0" w:color="auto"/>
              <w:right w:val="single" w:sz="4" w:space="0" w:color="auto"/>
            </w:tcBorders>
            <w:shd w:val="clear" w:color="auto" w:fill="auto"/>
            <w:noWrap/>
            <w:vAlign w:val="center"/>
            <w:hideMark/>
          </w:tcPr>
          <w:p w14:paraId="5257C3D2"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4" w:space="0" w:color="auto"/>
              <w:right w:val="nil"/>
            </w:tcBorders>
            <w:shd w:val="clear" w:color="auto" w:fill="auto"/>
            <w:noWrap/>
            <w:vAlign w:val="center"/>
            <w:hideMark/>
          </w:tcPr>
          <w:p w14:paraId="0C0028FB"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900" w:type="dxa"/>
            <w:tcBorders>
              <w:top w:val="nil"/>
              <w:left w:val="single" w:sz="8" w:space="0" w:color="auto"/>
              <w:bottom w:val="single" w:sz="4" w:space="0" w:color="auto"/>
              <w:right w:val="single" w:sz="4" w:space="0" w:color="auto"/>
            </w:tcBorders>
            <w:shd w:val="clear" w:color="auto" w:fill="auto"/>
            <w:noWrap/>
            <w:vAlign w:val="center"/>
            <w:hideMark/>
          </w:tcPr>
          <w:p w14:paraId="7D30E8EA"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4" w:space="0" w:color="auto"/>
              <w:right w:val="single" w:sz="8" w:space="0" w:color="auto"/>
            </w:tcBorders>
            <w:shd w:val="clear" w:color="auto" w:fill="auto"/>
            <w:noWrap/>
            <w:vAlign w:val="center"/>
            <w:hideMark/>
          </w:tcPr>
          <w:p w14:paraId="58646100"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DCT8</w:t>
            </w:r>
          </w:p>
        </w:tc>
        <w:tc>
          <w:tcPr>
            <w:tcW w:w="900" w:type="dxa"/>
            <w:tcBorders>
              <w:top w:val="nil"/>
              <w:left w:val="nil"/>
              <w:bottom w:val="single" w:sz="4" w:space="0" w:color="auto"/>
              <w:right w:val="single" w:sz="4" w:space="0" w:color="auto"/>
            </w:tcBorders>
            <w:shd w:val="clear" w:color="auto" w:fill="auto"/>
            <w:noWrap/>
            <w:vAlign w:val="center"/>
            <w:hideMark/>
          </w:tcPr>
          <w:p w14:paraId="1DEA30EB"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DCT8</w:t>
            </w:r>
          </w:p>
        </w:tc>
        <w:tc>
          <w:tcPr>
            <w:tcW w:w="1080" w:type="dxa"/>
            <w:tcBorders>
              <w:top w:val="nil"/>
              <w:left w:val="nil"/>
              <w:bottom w:val="single" w:sz="4" w:space="0" w:color="auto"/>
              <w:right w:val="nil"/>
            </w:tcBorders>
            <w:shd w:val="clear" w:color="auto" w:fill="auto"/>
            <w:noWrap/>
            <w:vAlign w:val="center"/>
            <w:hideMark/>
          </w:tcPr>
          <w:p w14:paraId="3C635AC6"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4A9E28A2"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c>
          <w:tcPr>
            <w:tcW w:w="1044" w:type="dxa"/>
            <w:tcBorders>
              <w:top w:val="nil"/>
              <w:left w:val="nil"/>
              <w:bottom w:val="single" w:sz="4" w:space="0" w:color="auto"/>
              <w:right w:val="single" w:sz="8" w:space="0" w:color="auto"/>
            </w:tcBorders>
            <w:shd w:val="clear" w:color="auto" w:fill="auto"/>
            <w:noWrap/>
            <w:vAlign w:val="center"/>
            <w:hideMark/>
          </w:tcPr>
          <w:p w14:paraId="3089AC5D"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r>
      <w:tr w:rsidR="002C3D8B" w:rsidRPr="007724D9" w14:paraId="097D65E3" w14:textId="77777777" w:rsidTr="00CC2801">
        <w:trPr>
          <w:trHeight w:val="300"/>
          <w:jc w:val="center"/>
        </w:trPr>
        <w:tc>
          <w:tcPr>
            <w:tcW w:w="1458" w:type="dxa"/>
            <w:tcBorders>
              <w:top w:val="single" w:sz="4" w:space="0" w:color="auto"/>
              <w:left w:val="single" w:sz="8" w:space="0" w:color="auto"/>
              <w:bottom w:val="single" w:sz="4" w:space="0" w:color="auto"/>
              <w:right w:val="single" w:sz="8" w:space="0" w:color="auto"/>
            </w:tcBorders>
            <w:shd w:val="clear" w:color="auto" w:fill="D0CECE"/>
            <w:noWrap/>
            <w:vAlign w:val="center"/>
            <w:hideMark/>
          </w:tcPr>
          <w:p w14:paraId="7FFDF17C"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Set 3</w:t>
            </w:r>
          </w:p>
        </w:tc>
        <w:tc>
          <w:tcPr>
            <w:tcW w:w="900" w:type="dxa"/>
            <w:tcBorders>
              <w:top w:val="nil"/>
              <w:left w:val="nil"/>
              <w:bottom w:val="single" w:sz="4" w:space="0" w:color="auto"/>
              <w:right w:val="single" w:sz="4" w:space="0" w:color="auto"/>
            </w:tcBorders>
            <w:shd w:val="clear" w:color="auto" w:fill="auto"/>
            <w:noWrap/>
            <w:vAlign w:val="center"/>
            <w:hideMark/>
          </w:tcPr>
          <w:p w14:paraId="4C2628FE"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c>
          <w:tcPr>
            <w:tcW w:w="1080" w:type="dxa"/>
            <w:tcBorders>
              <w:top w:val="nil"/>
              <w:left w:val="nil"/>
              <w:bottom w:val="single" w:sz="4" w:space="0" w:color="auto"/>
              <w:right w:val="nil"/>
            </w:tcBorders>
            <w:shd w:val="clear" w:color="auto" w:fill="auto"/>
            <w:noWrap/>
            <w:vAlign w:val="center"/>
            <w:hideMark/>
          </w:tcPr>
          <w:p w14:paraId="6EFF775B"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c>
          <w:tcPr>
            <w:tcW w:w="900" w:type="dxa"/>
            <w:tcBorders>
              <w:top w:val="nil"/>
              <w:left w:val="single" w:sz="8" w:space="0" w:color="auto"/>
              <w:bottom w:val="single" w:sz="4" w:space="0" w:color="auto"/>
              <w:right w:val="single" w:sz="4" w:space="0" w:color="auto"/>
            </w:tcBorders>
            <w:shd w:val="clear" w:color="auto" w:fill="auto"/>
            <w:noWrap/>
            <w:vAlign w:val="center"/>
            <w:hideMark/>
          </w:tcPr>
          <w:p w14:paraId="5992CB27"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c>
          <w:tcPr>
            <w:tcW w:w="1080" w:type="dxa"/>
            <w:tcBorders>
              <w:top w:val="nil"/>
              <w:left w:val="nil"/>
              <w:bottom w:val="single" w:sz="4" w:space="0" w:color="auto"/>
              <w:right w:val="single" w:sz="8" w:space="0" w:color="auto"/>
            </w:tcBorders>
            <w:shd w:val="clear" w:color="auto" w:fill="auto"/>
            <w:noWrap/>
            <w:vAlign w:val="center"/>
            <w:hideMark/>
          </w:tcPr>
          <w:p w14:paraId="6F8882FD"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c>
          <w:tcPr>
            <w:tcW w:w="900" w:type="dxa"/>
            <w:tcBorders>
              <w:top w:val="nil"/>
              <w:left w:val="nil"/>
              <w:bottom w:val="single" w:sz="4" w:space="0" w:color="auto"/>
              <w:right w:val="single" w:sz="4" w:space="0" w:color="auto"/>
            </w:tcBorders>
            <w:shd w:val="clear" w:color="auto" w:fill="auto"/>
            <w:noWrap/>
            <w:vAlign w:val="center"/>
            <w:hideMark/>
          </w:tcPr>
          <w:p w14:paraId="63160C5C"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DCT8</w:t>
            </w:r>
          </w:p>
        </w:tc>
        <w:tc>
          <w:tcPr>
            <w:tcW w:w="1080" w:type="dxa"/>
            <w:tcBorders>
              <w:top w:val="nil"/>
              <w:left w:val="nil"/>
              <w:bottom w:val="single" w:sz="4" w:space="0" w:color="auto"/>
              <w:right w:val="nil"/>
            </w:tcBorders>
            <w:shd w:val="clear" w:color="auto" w:fill="auto"/>
            <w:noWrap/>
            <w:vAlign w:val="center"/>
            <w:hideMark/>
          </w:tcPr>
          <w:p w14:paraId="5FE5075A"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7057F10B"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DST1</w:t>
            </w:r>
          </w:p>
        </w:tc>
        <w:tc>
          <w:tcPr>
            <w:tcW w:w="1044" w:type="dxa"/>
            <w:tcBorders>
              <w:top w:val="nil"/>
              <w:left w:val="nil"/>
              <w:bottom w:val="single" w:sz="4" w:space="0" w:color="auto"/>
              <w:right w:val="single" w:sz="8" w:space="0" w:color="auto"/>
            </w:tcBorders>
            <w:shd w:val="clear" w:color="auto" w:fill="auto"/>
            <w:noWrap/>
            <w:vAlign w:val="center"/>
            <w:hideMark/>
          </w:tcPr>
          <w:p w14:paraId="78C71BAB"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r>
      <w:tr w:rsidR="002C3D8B" w:rsidRPr="007724D9" w14:paraId="300D17C4" w14:textId="77777777" w:rsidTr="00CC2801">
        <w:trPr>
          <w:trHeight w:val="300"/>
          <w:jc w:val="center"/>
        </w:trPr>
        <w:tc>
          <w:tcPr>
            <w:tcW w:w="1458" w:type="dxa"/>
            <w:tcBorders>
              <w:top w:val="single" w:sz="4" w:space="0" w:color="auto"/>
              <w:left w:val="single" w:sz="8" w:space="0" w:color="auto"/>
              <w:bottom w:val="single" w:sz="4" w:space="0" w:color="auto"/>
              <w:right w:val="single" w:sz="8" w:space="0" w:color="auto"/>
            </w:tcBorders>
            <w:shd w:val="clear" w:color="auto" w:fill="D0CECE"/>
            <w:noWrap/>
            <w:vAlign w:val="center"/>
            <w:hideMark/>
          </w:tcPr>
          <w:p w14:paraId="2ABA6532"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Set 4</w:t>
            </w:r>
          </w:p>
        </w:tc>
        <w:tc>
          <w:tcPr>
            <w:tcW w:w="900" w:type="dxa"/>
            <w:tcBorders>
              <w:top w:val="nil"/>
              <w:left w:val="nil"/>
              <w:bottom w:val="single" w:sz="4" w:space="0" w:color="auto"/>
              <w:right w:val="single" w:sz="4" w:space="0" w:color="auto"/>
            </w:tcBorders>
            <w:shd w:val="clear" w:color="auto" w:fill="auto"/>
            <w:noWrap/>
            <w:vAlign w:val="center"/>
            <w:hideMark/>
          </w:tcPr>
          <w:p w14:paraId="4BC8FDB0"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c>
          <w:tcPr>
            <w:tcW w:w="1080" w:type="dxa"/>
            <w:tcBorders>
              <w:top w:val="nil"/>
              <w:left w:val="nil"/>
              <w:bottom w:val="single" w:sz="4" w:space="0" w:color="auto"/>
              <w:right w:val="nil"/>
            </w:tcBorders>
            <w:shd w:val="clear" w:color="auto" w:fill="auto"/>
            <w:noWrap/>
            <w:vAlign w:val="center"/>
            <w:hideMark/>
          </w:tcPr>
          <w:p w14:paraId="78B9308F"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900" w:type="dxa"/>
            <w:tcBorders>
              <w:top w:val="nil"/>
              <w:left w:val="single" w:sz="8" w:space="0" w:color="auto"/>
              <w:bottom w:val="single" w:sz="4" w:space="0" w:color="auto"/>
              <w:right w:val="single" w:sz="4" w:space="0" w:color="auto"/>
            </w:tcBorders>
            <w:shd w:val="clear" w:color="auto" w:fill="auto"/>
            <w:noWrap/>
            <w:vAlign w:val="center"/>
            <w:hideMark/>
          </w:tcPr>
          <w:p w14:paraId="7388E62B"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4" w:space="0" w:color="auto"/>
              <w:right w:val="single" w:sz="8" w:space="0" w:color="auto"/>
            </w:tcBorders>
            <w:shd w:val="clear" w:color="auto" w:fill="auto"/>
            <w:noWrap/>
            <w:vAlign w:val="center"/>
            <w:hideMark/>
          </w:tcPr>
          <w:p w14:paraId="65F2E226"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c>
          <w:tcPr>
            <w:tcW w:w="900" w:type="dxa"/>
            <w:tcBorders>
              <w:top w:val="nil"/>
              <w:left w:val="nil"/>
              <w:bottom w:val="single" w:sz="4" w:space="0" w:color="auto"/>
              <w:right w:val="single" w:sz="4" w:space="0" w:color="auto"/>
            </w:tcBorders>
            <w:shd w:val="clear" w:color="auto" w:fill="auto"/>
            <w:noWrap/>
            <w:vAlign w:val="center"/>
            <w:hideMark/>
          </w:tcPr>
          <w:p w14:paraId="31DAC69D"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DCT8</w:t>
            </w:r>
          </w:p>
        </w:tc>
        <w:tc>
          <w:tcPr>
            <w:tcW w:w="1080" w:type="dxa"/>
            <w:tcBorders>
              <w:top w:val="nil"/>
              <w:left w:val="nil"/>
              <w:bottom w:val="single" w:sz="4" w:space="0" w:color="auto"/>
              <w:right w:val="nil"/>
            </w:tcBorders>
            <w:shd w:val="clear" w:color="auto" w:fill="auto"/>
            <w:noWrap/>
            <w:vAlign w:val="center"/>
            <w:hideMark/>
          </w:tcPr>
          <w:p w14:paraId="310243B6"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3EEC6C51"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DST1</w:t>
            </w:r>
          </w:p>
        </w:tc>
        <w:tc>
          <w:tcPr>
            <w:tcW w:w="1044" w:type="dxa"/>
            <w:tcBorders>
              <w:top w:val="nil"/>
              <w:left w:val="nil"/>
              <w:bottom w:val="single" w:sz="4" w:space="0" w:color="auto"/>
              <w:right w:val="single" w:sz="8" w:space="0" w:color="auto"/>
            </w:tcBorders>
            <w:shd w:val="clear" w:color="auto" w:fill="auto"/>
            <w:noWrap/>
            <w:vAlign w:val="center"/>
            <w:hideMark/>
          </w:tcPr>
          <w:p w14:paraId="0F04390B"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r>
      <w:tr w:rsidR="002C3D8B" w:rsidRPr="007724D9" w14:paraId="081F73C1" w14:textId="77777777" w:rsidTr="00CC2801">
        <w:trPr>
          <w:trHeight w:val="300"/>
          <w:jc w:val="center"/>
        </w:trPr>
        <w:tc>
          <w:tcPr>
            <w:tcW w:w="1458" w:type="dxa"/>
            <w:tcBorders>
              <w:top w:val="single" w:sz="4" w:space="0" w:color="auto"/>
              <w:left w:val="single" w:sz="8" w:space="0" w:color="auto"/>
              <w:bottom w:val="single" w:sz="4" w:space="0" w:color="auto"/>
              <w:right w:val="single" w:sz="8" w:space="0" w:color="auto"/>
            </w:tcBorders>
            <w:shd w:val="clear" w:color="auto" w:fill="D0CECE"/>
            <w:noWrap/>
            <w:vAlign w:val="center"/>
            <w:hideMark/>
          </w:tcPr>
          <w:p w14:paraId="01557999"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Set 5</w:t>
            </w:r>
          </w:p>
        </w:tc>
        <w:tc>
          <w:tcPr>
            <w:tcW w:w="900" w:type="dxa"/>
            <w:tcBorders>
              <w:top w:val="nil"/>
              <w:left w:val="nil"/>
              <w:bottom w:val="single" w:sz="4" w:space="0" w:color="auto"/>
              <w:right w:val="single" w:sz="4" w:space="0" w:color="auto"/>
            </w:tcBorders>
            <w:shd w:val="clear" w:color="auto" w:fill="auto"/>
            <w:noWrap/>
            <w:vAlign w:val="center"/>
            <w:hideMark/>
          </w:tcPr>
          <w:p w14:paraId="47268952"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4" w:space="0" w:color="auto"/>
              <w:right w:val="nil"/>
            </w:tcBorders>
            <w:shd w:val="clear" w:color="auto" w:fill="auto"/>
            <w:noWrap/>
            <w:vAlign w:val="center"/>
            <w:hideMark/>
          </w:tcPr>
          <w:p w14:paraId="2C6EE51C"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900" w:type="dxa"/>
            <w:tcBorders>
              <w:top w:val="nil"/>
              <w:left w:val="single" w:sz="8" w:space="0" w:color="auto"/>
              <w:bottom w:val="single" w:sz="4" w:space="0" w:color="auto"/>
              <w:right w:val="single" w:sz="4" w:space="0" w:color="auto"/>
            </w:tcBorders>
            <w:shd w:val="clear" w:color="auto" w:fill="auto"/>
            <w:noWrap/>
            <w:vAlign w:val="center"/>
            <w:hideMark/>
          </w:tcPr>
          <w:p w14:paraId="35582BB4"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4" w:space="0" w:color="auto"/>
              <w:right w:val="single" w:sz="8" w:space="0" w:color="auto"/>
            </w:tcBorders>
            <w:shd w:val="clear" w:color="auto" w:fill="auto"/>
            <w:noWrap/>
            <w:vAlign w:val="center"/>
            <w:hideMark/>
          </w:tcPr>
          <w:p w14:paraId="12916BA4"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c>
          <w:tcPr>
            <w:tcW w:w="900" w:type="dxa"/>
            <w:tcBorders>
              <w:top w:val="nil"/>
              <w:left w:val="nil"/>
              <w:bottom w:val="single" w:sz="4" w:space="0" w:color="auto"/>
              <w:right w:val="single" w:sz="4" w:space="0" w:color="auto"/>
            </w:tcBorders>
            <w:shd w:val="clear" w:color="auto" w:fill="auto"/>
            <w:noWrap/>
            <w:vAlign w:val="center"/>
            <w:hideMark/>
          </w:tcPr>
          <w:p w14:paraId="6FDB1E7C"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DCT8</w:t>
            </w:r>
          </w:p>
        </w:tc>
        <w:tc>
          <w:tcPr>
            <w:tcW w:w="1080" w:type="dxa"/>
            <w:tcBorders>
              <w:top w:val="nil"/>
              <w:left w:val="nil"/>
              <w:bottom w:val="single" w:sz="4" w:space="0" w:color="auto"/>
              <w:right w:val="nil"/>
            </w:tcBorders>
            <w:shd w:val="clear" w:color="auto" w:fill="auto"/>
            <w:noWrap/>
            <w:vAlign w:val="center"/>
            <w:hideMark/>
          </w:tcPr>
          <w:p w14:paraId="442D65D2"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1CA7FCFD"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DST1</w:t>
            </w:r>
          </w:p>
        </w:tc>
        <w:tc>
          <w:tcPr>
            <w:tcW w:w="1044" w:type="dxa"/>
            <w:tcBorders>
              <w:top w:val="nil"/>
              <w:left w:val="nil"/>
              <w:bottom w:val="single" w:sz="4" w:space="0" w:color="auto"/>
              <w:right w:val="single" w:sz="8" w:space="0" w:color="auto"/>
            </w:tcBorders>
            <w:shd w:val="clear" w:color="auto" w:fill="auto"/>
            <w:noWrap/>
            <w:vAlign w:val="center"/>
            <w:hideMark/>
          </w:tcPr>
          <w:p w14:paraId="73A12543"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r>
      <w:tr w:rsidR="002C3D8B" w:rsidRPr="007724D9" w14:paraId="08FA630F" w14:textId="77777777" w:rsidTr="00CC2801">
        <w:trPr>
          <w:trHeight w:val="315"/>
          <w:jc w:val="center"/>
        </w:trPr>
        <w:tc>
          <w:tcPr>
            <w:tcW w:w="1458" w:type="dxa"/>
            <w:tcBorders>
              <w:top w:val="single" w:sz="4" w:space="0" w:color="auto"/>
              <w:left w:val="single" w:sz="8" w:space="0" w:color="auto"/>
              <w:bottom w:val="single" w:sz="8" w:space="0" w:color="auto"/>
              <w:right w:val="single" w:sz="8" w:space="0" w:color="auto"/>
            </w:tcBorders>
            <w:shd w:val="clear" w:color="auto" w:fill="D0CECE"/>
            <w:noWrap/>
            <w:vAlign w:val="center"/>
            <w:hideMark/>
          </w:tcPr>
          <w:p w14:paraId="39A862B2"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Set 6</w:t>
            </w:r>
          </w:p>
        </w:tc>
        <w:tc>
          <w:tcPr>
            <w:tcW w:w="900" w:type="dxa"/>
            <w:tcBorders>
              <w:top w:val="nil"/>
              <w:left w:val="nil"/>
              <w:bottom w:val="single" w:sz="8" w:space="0" w:color="auto"/>
              <w:right w:val="single" w:sz="4" w:space="0" w:color="auto"/>
            </w:tcBorders>
            <w:shd w:val="clear" w:color="auto" w:fill="auto"/>
            <w:noWrap/>
            <w:vAlign w:val="center"/>
            <w:hideMark/>
          </w:tcPr>
          <w:p w14:paraId="0BDF0741"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8" w:space="0" w:color="auto"/>
              <w:right w:val="nil"/>
            </w:tcBorders>
            <w:shd w:val="clear" w:color="auto" w:fill="auto"/>
            <w:noWrap/>
            <w:vAlign w:val="center"/>
            <w:hideMark/>
          </w:tcPr>
          <w:p w14:paraId="0626121F"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900" w:type="dxa"/>
            <w:tcBorders>
              <w:top w:val="nil"/>
              <w:left w:val="single" w:sz="8" w:space="0" w:color="auto"/>
              <w:bottom w:val="single" w:sz="8" w:space="0" w:color="auto"/>
              <w:right w:val="single" w:sz="4" w:space="0" w:color="auto"/>
            </w:tcBorders>
            <w:shd w:val="clear" w:color="auto" w:fill="auto"/>
            <w:noWrap/>
            <w:vAlign w:val="center"/>
            <w:hideMark/>
          </w:tcPr>
          <w:p w14:paraId="7D91EA01"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8" w:space="0" w:color="auto"/>
              <w:right w:val="single" w:sz="8" w:space="0" w:color="auto"/>
            </w:tcBorders>
            <w:shd w:val="clear" w:color="auto" w:fill="auto"/>
            <w:noWrap/>
            <w:vAlign w:val="center"/>
            <w:hideMark/>
          </w:tcPr>
          <w:p w14:paraId="61CB11C9"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c>
          <w:tcPr>
            <w:tcW w:w="900" w:type="dxa"/>
            <w:tcBorders>
              <w:top w:val="nil"/>
              <w:left w:val="nil"/>
              <w:bottom w:val="single" w:sz="8" w:space="0" w:color="auto"/>
              <w:right w:val="single" w:sz="4" w:space="0" w:color="auto"/>
            </w:tcBorders>
            <w:shd w:val="clear" w:color="auto" w:fill="auto"/>
            <w:noWrap/>
            <w:vAlign w:val="center"/>
            <w:hideMark/>
          </w:tcPr>
          <w:p w14:paraId="46763BBD"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c>
          <w:tcPr>
            <w:tcW w:w="1080" w:type="dxa"/>
            <w:tcBorders>
              <w:top w:val="nil"/>
              <w:left w:val="nil"/>
              <w:bottom w:val="single" w:sz="8" w:space="0" w:color="auto"/>
              <w:right w:val="nil"/>
            </w:tcBorders>
            <w:shd w:val="clear" w:color="auto" w:fill="auto"/>
            <w:noWrap/>
            <w:vAlign w:val="center"/>
            <w:hideMark/>
          </w:tcPr>
          <w:p w14:paraId="40DE94D5"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810" w:type="dxa"/>
            <w:tcBorders>
              <w:top w:val="nil"/>
              <w:left w:val="single" w:sz="8" w:space="0" w:color="auto"/>
              <w:bottom w:val="single" w:sz="8" w:space="0" w:color="auto"/>
              <w:right w:val="single" w:sz="4" w:space="0" w:color="auto"/>
            </w:tcBorders>
            <w:shd w:val="clear" w:color="auto" w:fill="auto"/>
            <w:noWrap/>
            <w:vAlign w:val="center"/>
            <w:hideMark/>
          </w:tcPr>
          <w:p w14:paraId="36007AAF"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DST1</w:t>
            </w:r>
          </w:p>
        </w:tc>
        <w:tc>
          <w:tcPr>
            <w:tcW w:w="1044" w:type="dxa"/>
            <w:tcBorders>
              <w:top w:val="nil"/>
              <w:left w:val="nil"/>
              <w:bottom w:val="single" w:sz="8" w:space="0" w:color="auto"/>
              <w:right w:val="single" w:sz="8" w:space="0" w:color="auto"/>
            </w:tcBorders>
            <w:shd w:val="clear" w:color="auto" w:fill="auto"/>
            <w:noWrap/>
            <w:vAlign w:val="center"/>
            <w:hideMark/>
          </w:tcPr>
          <w:p w14:paraId="4B6F541B" w14:textId="77777777" w:rsidR="002C3D8B" w:rsidRPr="002370FC" w:rsidRDefault="002C3D8B" w:rsidP="001E23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r>
    </w:tbl>
    <w:p w14:paraId="08B6E25C" w14:textId="77777777" w:rsidR="002C3D8B" w:rsidRDefault="002C3D8B" w:rsidP="002C3D8B"/>
    <w:p w14:paraId="6B16A7D4" w14:textId="7A2E507C" w:rsidR="002C3D8B" w:rsidRDefault="002C3D8B" w:rsidP="002C3D8B">
      <w:pPr>
        <w:rPr>
          <w:lang w:eastAsia="zh-CN"/>
        </w:rPr>
      </w:pPr>
      <w:r>
        <w:t xml:space="preserve">Given the intra prediction mode and block size, one of the 7 transform sets </w:t>
      </w:r>
      <w:r w:rsidR="00CC2801">
        <w:rPr>
          <w:rFonts w:hint="eastAsia"/>
          <w:lang w:eastAsia="zh-CN"/>
        </w:rPr>
        <w:t>are</w:t>
      </w:r>
      <w:r>
        <w:t xml:space="preserve"> selected according to the below table, where </w:t>
      </w:r>
      <w:proofErr w:type="spellStart"/>
      <w:r w:rsidRPr="000C1194">
        <w:rPr>
          <w:i/>
        </w:rPr>
        <w:t>bs</w:t>
      </w:r>
      <w:proofErr w:type="spellEnd"/>
      <w:r>
        <w:t xml:space="preserve"> is calculated as min </w:t>
      </w:r>
      <w:r>
        <w:rPr>
          <w:rFonts w:hint="eastAsia"/>
          <w:lang w:eastAsia="zh-CN"/>
        </w:rPr>
        <w:t>(4, log</w:t>
      </w:r>
      <w:r w:rsidRPr="000C1194">
        <w:rPr>
          <w:vertAlign w:val="subscript"/>
          <w:lang w:eastAsia="zh-CN"/>
        </w:rPr>
        <w:t>2</w:t>
      </w:r>
      <w:r>
        <w:rPr>
          <w:rFonts w:hint="eastAsia"/>
          <w:lang w:eastAsia="zh-CN"/>
        </w:rPr>
        <w:t>(width)</w:t>
      </w:r>
      <w:r>
        <w:rPr>
          <w:lang w:eastAsia="zh-CN"/>
        </w:rPr>
        <w:t>-2</w:t>
      </w:r>
      <w:r>
        <w:rPr>
          <w:rFonts w:hint="eastAsia"/>
          <w:lang w:eastAsia="zh-CN"/>
        </w:rPr>
        <w:t>, log</w:t>
      </w:r>
      <w:r w:rsidRPr="000C1194">
        <w:rPr>
          <w:vertAlign w:val="subscript"/>
          <w:lang w:eastAsia="zh-CN"/>
        </w:rPr>
        <w:t>2</w:t>
      </w:r>
      <w:r>
        <w:rPr>
          <w:rFonts w:hint="eastAsia"/>
          <w:lang w:eastAsia="zh-CN"/>
        </w:rPr>
        <w:t>(</w:t>
      </w:r>
      <w:r>
        <w:rPr>
          <w:lang w:eastAsia="zh-CN"/>
        </w:rPr>
        <w:t>height)-2)</w:t>
      </w:r>
      <w:r>
        <w:rPr>
          <w:rFonts w:hint="eastAsia"/>
          <w:lang w:eastAsia="zh-CN"/>
        </w:rPr>
        <w:t>.</w:t>
      </w:r>
    </w:p>
    <w:p w14:paraId="6F086D75" w14:textId="77777777" w:rsidR="00CC2801" w:rsidRDefault="00CC2801" w:rsidP="002C3D8B"/>
    <w:tbl>
      <w:tblPr>
        <w:tblW w:w="9522" w:type="dxa"/>
        <w:tblInd w:w="10" w:type="dxa"/>
        <w:tblLook w:val="04A0" w:firstRow="1" w:lastRow="0" w:firstColumn="1" w:lastColumn="0" w:noHBand="0" w:noVBand="1"/>
      </w:tblPr>
      <w:tblGrid>
        <w:gridCol w:w="1756"/>
        <w:gridCol w:w="251"/>
        <w:gridCol w:w="251"/>
        <w:gridCol w:w="251"/>
        <w:gridCol w:w="251"/>
        <w:gridCol w:w="251"/>
        <w:gridCol w:w="251"/>
        <w:gridCol w:w="251"/>
        <w:gridCol w:w="251"/>
        <w:gridCol w:w="251"/>
        <w:gridCol w:w="251"/>
        <w:gridCol w:w="552"/>
        <w:gridCol w:w="336"/>
        <w:gridCol w:w="336"/>
        <w:gridCol w:w="336"/>
        <w:gridCol w:w="336"/>
        <w:gridCol w:w="336"/>
        <w:gridCol w:w="336"/>
        <w:gridCol w:w="336"/>
        <w:gridCol w:w="336"/>
        <w:gridCol w:w="336"/>
        <w:gridCol w:w="336"/>
        <w:gridCol w:w="336"/>
        <w:gridCol w:w="336"/>
        <w:gridCol w:w="336"/>
        <w:gridCol w:w="336"/>
      </w:tblGrid>
      <w:tr w:rsidR="002C3D8B" w:rsidRPr="0030607F" w14:paraId="74883059" w14:textId="77777777" w:rsidTr="00A5088B">
        <w:trPr>
          <w:trHeight w:val="217"/>
        </w:trPr>
        <w:tc>
          <w:tcPr>
            <w:tcW w:w="1756" w:type="dxa"/>
            <w:tcBorders>
              <w:top w:val="single" w:sz="8" w:space="0" w:color="auto"/>
              <w:left w:val="single" w:sz="8" w:space="0" w:color="auto"/>
              <w:bottom w:val="single" w:sz="4" w:space="0" w:color="auto"/>
              <w:right w:val="single" w:sz="8" w:space="0" w:color="auto"/>
            </w:tcBorders>
            <w:shd w:val="clear" w:color="000000" w:fill="D0CECE"/>
            <w:noWrap/>
            <w:tcMar>
              <w:left w:w="0" w:type="dxa"/>
              <w:right w:w="0" w:type="dxa"/>
            </w:tcMar>
            <w:vAlign w:val="center"/>
            <w:hideMark/>
          </w:tcPr>
          <w:p w14:paraId="05BC50C1"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Intra Prediction Mode</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2472ABEB"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0</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5E3A2BDD"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1</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78B1A0C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2</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5172479D"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3</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283230F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4</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288D7941"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5</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56718050"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6</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5B5464C3"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7</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4FAA75AA"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8</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5970D904"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9</w:t>
            </w:r>
          </w:p>
        </w:tc>
        <w:tc>
          <w:tcPr>
            <w:tcW w:w="552"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59425B9F"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10 ~ 20</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61C1D58D"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21</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642A668D"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22</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49AD1161"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23</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0F808E22"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24</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51D9644D"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25</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1BE9AF6C"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26</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6EFB86B7"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27</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426C1B6F"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28</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48653C07"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29</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6EBCB60D"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30</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58A104EF"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31</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34473A8A"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32</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2B9D8152"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33</w:t>
            </w:r>
          </w:p>
        </w:tc>
        <w:tc>
          <w:tcPr>
            <w:tcW w:w="336" w:type="dxa"/>
            <w:tcBorders>
              <w:top w:val="single" w:sz="8" w:space="0" w:color="auto"/>
              <w:left w:val="nil"/>
              <w:bottom w:val="single" w:sz="4" w:space="0" w:color="auto"/>
              <w:right w:val="single" w:sz="8" w:space="0" w:color="auto"/>
            </w:tcBorders>
            <w:shd w:val="clear" w:color="000000" w:fill="D0CECE"/>
            <w:noWrap/>
            <w:tcMar>
              <w:left w:w="0" w:type="dxa"/>
              <w:right w:w="0" w:type="dxa"/>
            </w:tcMar>
            <w:vAlign w:val="center"/>
            <w:hideMark/>
          </w:tcPr>
          <w:p w14:paraId="547701AD"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0C1194">
              <w:rPr>
                <w:rFonts w:ascii="Calibri" w:eastAsia="Times New Roman" w:hAnsi="Calibri" w:cs="Calibri"/>
                <w:b/>
                <w:bCs/>
                <w:color w:val="000000"/>
                <w:sz w:val="18"/>
                <w:szCs w:val="22"/>
                <w:lang w:eastAsia="zh-CN"/>
              </w:rPr>
              <w:t>34</w:t>
            </w:r>
          </w:p>
        </w:tc>
      </w:tr>
      <w:tr w:rsidR="002C3D8B" w:rsidRPr="0030607F" w14:paraId="22AF85FD" w14:textId="77777777" w:rsidTr="00A5088B">
        <w:trPr>
          <w:trHeight w:val="217"/>
        </w:trPr>
        <w:tc>
          <w:tcPr>
            <w:tcW w:w="1756" w:type="dxa"/>
            <w:tcBorders>
              <w:top w:val="single" w:sz="4" w:space="0" w:color="auto"/>
              <w:left w:val="single" w:sz="8" w:space="0" w:color="auto"/>
              <w:bottom w:val="single" w:sz="4" w:space="0" w:color="auto"/>
              <w:right w:val="single" w:sz="8" w:space="0" w:color="auto"/>
            </w:tcBorders>
            <w:shd w:val="clear" w:color="auto" w:fill="D0CECE"/>
            <w:noWrap/>
            <w:tcMar>
              <w:left w:w="0" w:type="dxa"/>
              <w:right w:w="0" w:type="dxa"/>
            </w:tcMar>
            <w:vAlign w:val="center"/>
            <w:hideMark/>
          </w:tcPr>
          <w:p w14:paraId="27B3B2C1"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proofErr w:type="spellStart"/>
            <w:r w:rsidRPr="000C1194">
              <w:rPr>
                <w:rFonts w:ascii="Calibri" w:eastAsia="Times New Roman" w:hAnsi="Calibri" w:cs="Calibri"/>
                <w:b/>
                <w:bCs/>
                <w:i/>
                <w:color w:val="000000"/>
                <w:sz w:val="18"/>
                <w:szCs w:val="22"/>
                <w:lang w:eastAsia="zh-CN"/>
              </w:rPr>
              <w:t>bs</w:t>
            </w:r>
            <w:proofErr w:type="spellEnd"/>
            <w:r w:rsidRPr="000C1194">
              <w:rPr>
                <w:rFonts w:ascii="Calibri" w:eastAsia="Times New Roman" w:hAnsi="Calibri" w:cs="Calibri"/>
                <w:b/>
                <w:bCs/>
                <w:color w:val="000000"/>
                <w:sz w:val="18"/>
                <w:szCs w:val="22"/>
                <w:lang w:eastAsia="zh-CN"/>
              </w:rPr>
              <w:t xml:space="preserve"> = 0</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3DD69A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0</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02B402D"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2</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649D8A3"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A08BA55"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BE135E8"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9DDD5D4"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E6109F8"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BC854C5"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F68F610"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8B49E40"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552"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427E04F"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8D4EF1F"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BE6497D"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C9DEFFE"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20CA3DC"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9F71ECA"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8650C91"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79FE0B4"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B7C44E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96C9195"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519F38C"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FA1035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F0A3DBA"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6EF04F3"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8" w:space="0" w:color="auto"/>
            </w:tcBorders>
            <w:shd w:val="clear" w:color="auto" w:fill="auto"/>
            <w:noWrap/>
            <w:tcMar>
              <w:left w:w="0" w:type="dxa"/>
              <w:right w:w="0" w:type="dxa"/>
            </w:tcMar>
            <w:vAlign w:val="center"/>
            <w:hideMark/>
          </w:tcPr>
          <w:p w14:paraId="4A9DCC32"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3</w:t>
            </w:r>
          </w:p>
        </w:tc>
      </w:tr>
      <w:tr w:rsidR="002C3D8B" w:rsidRPr="0030607F" w14:paraId="0CCC353B" w14:textId="77777777" w:rsidTr="00A5088B">
        <w:trPr>
          <w:trHeight w:val="217"/>
        </w:trPr>
        <w:tc>
          <w:tcPr>
            <w:tcW w:w="1756" w:type="dxa"/>
            <w:tcBorders>
              <w:top w:val="single" w:sz="4" w:space="0" w:color="auto"/>
              <w:left w:val="single" w:sz="8" w:space="0" w:color="auto"/>
              <w:bottom w:val="single" w:sz="4" w:space="0" w:color="auto"/>
              <w:right w:val="single" w:sz="8" w:space="0" w:color="auto"/>
            </w:tcBorders>
            <w:shd w:val="clear" w:color="auto" w:fill="D0CECE"/>
            <w:noWrap/>
            <w:tcMar>
              <w:left w:w="0" w:type="dxa"/>
              <w:right w:w="0" w:type="dxa"/>
            </w:tcMar>
            <w:vAlign w:val="center"/>
            <w:hideMark/>
          </w:tcPr>
          <w:p w14:paraId="42B3FCFF"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proofErr w:type="spellStart"/>
            <w:r w:rsidRPr="000C1194">
              <w:rPr>
                <w:rFonts w:ascii="Calibri" w:eastAsia="Times New Roman" w:hAnsi="Calibri" w:cs="Calibri"/>
                <w:b/>
                <w:bCs/>
                <w:i/>
                <w:color w:val="000000"/>
                <w:sz w:val="18"/>
                <w:szCs w:val="22"/>
                <w:lang w:eastAsia="zh-CN"/>
              </w:rPr>
              <w:t>bs</w:t>
            </w:r>
            <w:proofErr w:type="spellEnd"/>
            <w:r w:rsidRPr="000C1194">
              <w:rPr>
                <w:rFonts w:ascii="Calibri" w:eastAsia="Times New Roman" w:hAnsi="Calibri" w:cs="Calibri"/>
                <w:b/>
                <w:bCs/>
                <w:color w:val="000000"/>
                <w:sz w:val="18"/>
                <w:szCs w:val="22"/>
                <w:lang w:eastAsia="zh-CN"/>
              </w:rPr>
              <w:t xml:space="preserve"> = 1</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DFDA46C"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1</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997848"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2</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8A85312"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C87CF7A"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12F516B"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F531E08"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2B4008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E854344"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97243B8"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4</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F9CD6A4"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4</w:t>
            </w:r>
          </w:p>
        </w:tc>
        <w:tc>
          <w:tcPr>
            <w:tcW w:w="552"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EE32187"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4</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A8A0A9D"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CC60951"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46051ED"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33C15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28D3B6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F2D214F"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1639868"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4DABD47"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69C0B0F"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B61161D"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69A444E"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73B4225"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7656F2A"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8" w:space="0" w:color="auto"/>
            </w:tcBorders>
            <w:shd w:val="clear" w:color="auto" w:fill="auto"/>
            <w:noWrap/>
            <w:tcMar>
              <w:left w:w="0" w:type="dxa"/>
              <w:right w:w="0" w:type="dxa"/>
            </w:tcMar>
            <w:vAlign w:val="center"/>
            <w:hideMark/>
          </w:tcPr>
          <w:p w14:paraId="1966836A"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r>
      <w:tr w:rsidR="002C3D8B" w:rsidRPr="0030607F" w14:paraId="5F23E9FA" w14:textId="77777777" w:rsidTr="00A5088B">
        <w:trPr>
          <w:trHeight w:val="217"/>
        </w:trPr>
        <w:tc>
          <w:tcPr>
            <w:tcW w:w="1756" w:type="dxa"/>
            <w:tcBorders>
              <w:top w:val="single" w:sz="4" w:space="0" w:color="auto"/>
              <w:left w:val="single" w:sz="8" w:space="0" w:color="auto"/>
              <w:bottom w:val="single" w:sz="4" w:space="0" w:color="auto"/>
              <w:right w:val="single" w:sz="8" w:space="0" w:color="auto"/>
            </w:tcBorders>
            <w:shd w:val="clear" w:color="auto" w:fill="D0CECE"/>
            <w:noWrap/>
            <w:tcMar>
              <w:left w:w="0" w:type="dxa"/>
              <w:right w:w="0" w:type="dxa"/>
            </w:tcMar>
            <w:vAlign w:val="center"/>
            <w:hideMark/>
          </w:tcPr>
          <w:p w14:paraId="1122C2FF"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proofErr w:type="spellStart"/>
            <w:r w:rsidRPr="000C1194">
              <w:rPr>
                <w:rFonts w:ascii="Calibri" w:eastAsia="Times New Roman" w:hAnsi="Calibri" w:cs="Calibri"/>
                <w:b/>
                <w:bCs/>
                <w:i/>
                <w:color w:val="000000"/>
                <w:sz w:val="18"/>
                <w:szCs w:val="22"/>
                <w:lang w:eastAsia="zh-CN"/>
              </w:rPr>
              <w:t>bs</w:t>
            </w:r>
            <w:proofErr w:type="spellEnd"/>
            <w:r w:rsidRPr="000C1194">
              <w:rPr>
                <w:rFonts w:ascii="Calibri" w:eastAsia="Times New Roman" w:hAnsi="Calibri" w:cs="Calibri"/>
                <w:b/>
                <w:bCs/>
                <w:color w:val="000000"/>
                <w:sz w:val="18"/>
                <w:szCs w:val="22"/>
                <w:lang w:eastAsia="zh-CN"/>
              </w:rPr>
              <w:t xml:space="preserve"> = 2</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D9F6AB4"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1</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7CD72D3"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2</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FBAF72C"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2A929C0"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EB391A0"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9E69007"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D301B68"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9984DD4"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2EEB155"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A15D242"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552"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23019A6"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A54CFD1"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2B56EF3"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6E3AF2"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0D80126"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9B0E13A"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1BD406A"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5D143F"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1DEAABF"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64956E0"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696A206"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BD28111"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5AE4E8D"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B086E35"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8" w:space="0" w:color="auto"/>
            </w:tcBorders>
            <w:shd w:val="clear" w:color="auto" w:fill="auto"/>
            <w:noWrap/>
            <w:tcMar>
              <w:left w:w="0" w:type="dxa"/>
              <w:right w:w="0" w:type="dxa"/>
            </w:tcMar>
            <w:vAlign w:val="center"/>
            <w:hideMark/>
          </w:tcPr>
          <w:p w14:paraId="3D78D22D"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r>
      <w:tr w:rsidR="002C3D8B" w:rsidRPr="0030607F" w14:paraId="5825E3DB" w14:textId="77777777" w:rsidTr="00A5088B">
        <w:trPr>
          <w:trHeight w:val="217"/>
        </w:trPr>
        <w:tc>
          <w:tcPr>
            <w:tcW w:w="1756" w:type="dxa"/>
            <w:tcBorders>
              <w:top w:val="single" w:sz="4" w:space="0" w:color="auto"/>
              <w:left w:val="single" w:sz="8" w:space="0" w:color="auto"/>
              <w:bottom w:val="single" w:sz="4" w:space="0" w:color="auto"/>
              <w:right w:val="single" w:sz="8" w:space="0" w:color="auto"/>
            </w:tcBorders>
            <w:shd w:val="clear" w:color="auto" w:fill="D0CECE"/>
            <w:noWrap/>
            <w:tcMar>
              <w:left w:w="0" w:type="dxa"/>
              <w:right w:w="0" w:type="dxa"/>
            </w:tcMar>
            <w:vAlign w:val="center"/>
            <w:hideMark/>
          </w:tcPr>
          <w:p w14:paraId="7FD40FA8"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proofErr w:type="spellStart"/>
            <w:r w:rsidRPr="000C1194">
              <w:rPr>
                <w:rFonts w:ascii="Calibri" w:eastAsia="Times New Roman" w:hAnsi="Calibri" w:cs="Calibri"/>
                <w:b/>
                <w:bCs/>
                <w:i/>
                <w:color w:val="000000"/>
                <w:sz w:val="18"/>
                <w:szCs w:val="22"/>
                <w:lang w:eastAsia="zh-CN"/>
              </w:rPr>
              <w:t>bs</w:t>
            </w:r>
            <w:proofErr w:type="spellEnd"/>
            <w:r w:rsidRPr="000C1194">
              <w:rPr>
                <w:rFonts w:ascii="Calibri" w:eastAsia="Times New Roman" w:hAnsi="Calibri" w:cs="Calibri"/>
                <w:b/>
                <w:bCs/>
                <w:color w:val="000000"/>
                <w:sz w:val="18"/>
                <w:szCs w:val="22"/>
                <w:lang w:eastAsia="zh-CN"/>
              </w:rPr>
              <w:t xml:space="preserve"> = 3</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5699932"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1</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F26BBB3"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2</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BFBA622"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021339B"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C57F33"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7ADA2B8"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B48227E"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96017B7"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67A7616"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110315"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552"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EB0155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2FAD34"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41494BC"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49AB8E6"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EB45021"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672F681"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6777B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368CB46"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64B18D1"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A03E258"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20F0A54"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60C39D8"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E13DAB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ABAE172"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8" w:space="0" w:color="auto"/>
            </w:tcBorders>
            <w:shd w:val="clear" w:color="auto" w:fill="auto"/>
            <w:noWrap/>
            <w:tcMar>
              <w:left w:w="0" w:type="dxa"/>
              <w:right w:w="0" w:type="dxa"/>
            </w:tcMar>
            <w:vAlign w:val="center"/>
            <w:hideMark/>
          </w:tcPr>
          <w:p w14:paraId="2E679E05"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r>
      <w:tr w:rsidR="002C3D8B" w:rsidRPr="0030607F" w14:paraId="4B9CFC42" w14:textId="77777777" w:rsidTr="00A5088B">
        <w:trPr>
          <w:trHeight w:val="228"/>
        </w:trPr>
        <w:tc>
          <w:tcPr>
            <w:tcW w:w="1756" w:type="dxa"/>
            <w:tcBorders>
              <w:top w:val="single" w:sz="4" w:space="0" w:color="auto"/>
              <w:left w:val="single" w:sz="8" w:space="0" w:color="auto"/>
              <w:bottom w:val="single" w:sz="8" w:space="0" w:color="auto"/>
              <w:right w:val="single" w:sz="8" w:space="0" w:color="auto"/>
            </w:tcBorders>
            <w:shd w:val="clear" w:color="auto" w:fill="D0CECE"/>
            <w:noWrap/>
            <w:tcMar>
              <w:left w:w="0" w:type="dxa"/>
              <w:right w:w="0" w:type="dxa"/>
            </w:tcMar>
            <w:vAlign w:val="center"/>
            <w:hideMark/>
          </w:tcPr>
          <w:p w14:paraId="40A331AF"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proofErr w:type="spellStart"/>
            <w:r w:rsidRPr="000C1194">
              <w:rPr>
                <w:rFonts w:ascii="Calibri" w:eastAsia="Times New Roman" w:hAnsi="Calibri" w:cs="Calibri"/>
                <w:b/>
                <w:bCs/>
                <w:i/>
                <w:color w:val="000000"/>
                <w:sz w:val="18"/>
                <w:szCs w:val="22"/>
                <w:lang w:eastAsia="zh-CN"/>
              </w:rPr>
              <w:t>bs</w:t>
            </w:r>
            <w:proofErr w:type="spellEnd"/>
            <w:r w:rsidRPr="000C1194">
              <w:rPr>
                <w:rFonts w:ascii="Calibri" w:eastAsia="Times New Roman" w:hAnsi="Calibri" w:cs="Calibri"/>
                <w:b/>
                <w:bCs/>
                <w:color w:val="000000"/>
                <w:sz w:val="18"/>
                <w:szCs w:val="22"/>
                <w:lang w:eastAsia="zh-CN"/>
              </w:rPr>
              <w:t xml:space="preserve"> = 4</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4FB5DA58"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1</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0E863EA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2</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4F1E80F5"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60460D3F"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7A770658"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433B63B7"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586D462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73297533"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18820B5C"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4FFA7634"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552"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5695820E"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40AB32C5"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02C787B0"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3BAD0F6E"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7935B40B"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1C490CF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3983736A"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02EF83E0"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39A2DE1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382F47FE"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08E99CC4"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052FB53E"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1248BB2E"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0B419B45"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8" w:space="0" w:color="auto"/>
            </w:tcBorders>
            <w:shd w:val="clear" w:color="auto" w:fill="auto"/>
            <w:noWrap/>
            <w:tcMar>
              <w:left w:w="0" w:type="dxa"/>
              <w:right w:w="0" w:type="dxa"/>
            </w:tcMar>
            <w:vAlign w:val="center"/>
            <w:hideMark/>
          </w:tcPr>
          <w:p w14:paraId="6EEE6B73"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0C1194">
              <w:rPr>
                <w:rFonts w:ascii="Calibri" w:eastAsia="Times New Roman" w:hAnsi="Calibri" w:cs="Calibri"/>
                <w:color w:val="000000"/>
                <w:sz w:val="18"/>
                <w:szCs w:val="22"/>
                <w:lang w:eastAsia="zh-CN"/>
              </w:rPr>
              <w:t>6</w:t>
            </w:r>
          </w:p>
        </w:tc>
      </w:tr>
    </w:tbl>
    <w:p w14:paraId="608655F4" w14:textId="77777777" w:rsidR="002C3D8B" w:rsidRDefault="002C3D8B" w:rsidP="002C3D8B"/>
    <w:p w14:paraId="1C9C53A6" w14:textId="41D343FA" w:rsidR="002C3D8B" w:rsidRDefault="002C3D8B" w:rsidP="002C3D8B">
      <w:r>
        <w:t>Given the selected transform set, one transform pair of the transform set is further identified by the transform index (0~3) which is signaled in the bitstream. After that, for blocks smaller than or equal to 16</w:t>
      </w:r>
      <w:r w:rsidR="000E46EF">
        <w:t>×</w:t>
      </w:r>
      <w:r>
        <w:t>16, the absolute difference between the intra prediction mode index and horizontal (or vertical) intra prediction mode index is calculated and compare to the threshold given in the following table.</w:t>
      </w:r>
    </w:p>
    <w:p w14:paraId="3441D143" w14:textId="77777777" w:rsidR="002C3D8B" w:rsidRDefault="002C3D8B" w:rsidP="002C3D8B"/>
    <w:tbl>
      <w:tblPr>
        <w:tblW w:w="4927" w:type="dxa"/>
        <w:tblInd w:w="1930" w:type="dxa"/>
        <w:tblLook w:val="04A0" w:firstRow="1" w:lastRow="0" w:firstColumn="1" w:lastColumn="0" w:noHBand="0" w:noVBand="1"/>
      </w:tblPr>
      <w:tblGrid>
        <w:gridCol w:w="627"/>
        <w:gridCol w:w="859"/>
        <w:gridCol w:w="1234"/>
        <w:gridCol w:w="1129"/>
        <w:gridCol w:w="1078"/>
      </w:tblGrid>
      <w:tr w:rsidR="002C3D8B" w:rsidRPr="006B2210" w14:paraId="7DA0A6AD" w14:textId="77777777" w:rsidTr="00A5088B">
        <w:trPr>
          <w:trHeight w:val="405"/>
        </w:trPr>
        <w:tc>
          <w:tcPr>
            <w:tcW w:w="627" w:type="dxa"/>
            <w:tcBorders>
              <w:top w:val="nil"/>
              <w:left w:val="nil"/>
              <w:bottom w:val="nil"/>
              <w:right w:val="nil"/>
            </w:tcBorders>
            <w:shd w:val="clear" w:color="auto" w:fill="auto"/>
            <w:noWrap/>
            <w:vAlign w:val="center"/>
            <w:hideMark/>
          </w:tcPr>
          <w:p w14:paraId="5C05B587"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sz w:val="20"/>
                <w:szCs w:val="24"/>
                <w:lang w:eastAsia="zh-CN"/>
              </w:rPr>
            </w:pPr>
          </w:p>
        </w:tc>
        <w:tc>
          <w:tcPr>
            <w:tcW w:w="859" w:type="dxa"/>
            <w:tcBorders>
              <w:top w:val="nil"/>
              <w:left w:val="nil"/>
              <w:bottom w:val="nil"/>
              <w:right w:val="nil"/>
            </w:tcBorders>
            <w:shd w:val="clear" w:color="auto" w:fill="auto"/>
            <w:noWrap/>
            <w:vAlign w:val="center"/>
            <w:hideMark/>
          </w:tcPr>
          <w:p w14:paraId="6211F31A"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sz w:val="20"/>
                <w:lang w:eastAsia="zh-CN"/>
              </w:rPr>
            </w:pPr>
          </w:p>
        </w:tc>
        <w:tc>
          <w:tcPr>
            <w:tcW w:w="3441" w:type="dxa"/>
            <w:gridSpan w:val="3"/>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65A81E56"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r w:rsidRPr="000C1194">
              <w:rPr>
                <w:rFonts w:ascii="Calibri" w:eastAsia="Times New Roman" w:hAnsi="Calibri" w:cs="Calibri"/>
                <w:b/>
                <w:color w:val="000000"/>
                <w:sz w:val="20"/>
                <w:szCs w:val="22"/>
                <w:lang w:eastAsia="zh-CN"/>
              </w:rPr>
              <w:t>Log</w:t>
            </w:r>
            <w:r w:rsidRPr="000C1194">
              <w:rPr>
                <w:rFonts w:ascii="Calibri" w:eastAsia="Times New Roman" w:hAnsi="Calibri" w:cs="Calibri"/>
                <w:b/>
                <w:color w:val="000000"/>
                <w:sz w:val="20"/>
                <w:szCs w:val="22"/>
                <w:vertAlign w:val="subscript"/>
                <w:lang w:eastAsia="zh-CN"/>
              </w:rPr>
              <w:t>2</w:t>
            </w:r>
            <w:r w:rsidRPr="000C1194">
              <w:rPr>
                <w:rFonts w:ascii="Calibri" w:eastAsia="Times New Roman" w:hAnsi="Calibri" w:cs="Calibri"/>
                <w:b/>
                <w:color w:val="000000"/>
                <w:sz w:val="20"/>
                <w:szCs w:val="22"/>
                <w:lang w:eastAsia="zh-CN"/>
              </w:rPr>
              <w:t>(width)-2</w:t>
            </w:r>
          </w:p>
        </w:tc>
      </w:tr>
      <w:tr w:rsidR="002C3D8B" w:rsidRPr="006B2210" w14:paraId="0C12BB74" w14:textId="77777777" w:rsidTr="00A5088B">
        <w:trPr>
          <w:trHeight w:val="405"/>
        </w:trPr>
        <w:tc>
          <w:tcPr>
            <w:tcW w:w="627" w:type="dxa"/>
            <w:tcBorders>
              <w:top w:val="nil"/>
              <w:left w:val="nil"/>
              <w:bottom w:val="single" w:sz="4" w:space="0" w:color="auto"/>
              <w:right w:val="nil"/>
            </w:tcBorders>
            <w:noWrap/>
            <w:vAlign w:val="center"/>
            <w:hideMark/>
          </w:tcPr>
          <w:p w14:paraId="1727281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p>
        </w:tc>
        <w:tc>
          <w:tcPr>
            <w:tcW w:w="859" w:type="dxa"/>
            <w:tcBorders>
              <w:top w:val="nil"/>
              <w:left w:val="nil"/>
              <w:bottom w:val="single" w:sz="4" w:space="0" w:color="auto"/>
              <w:right w:val="nil"/>
            </w:tcBorders>
            <w:noWrap/>
            <w:vAlign w:val="center"/>
            <w:hideMark/>
          </w:tcPr>
          <w:p w14:paraId="5439F443"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sz w:val="20"/>
                <w:lang w:eastAsia="zh-CN"/>
              </w:rPr>
            </w:pPr>
          </w:p>
        </w:tc>
        <w:tc>
          <w:tcPr>
            <w:tcW w:w="1234" w:type="dxa"/>
            <w:tcBorders>
              <w:top w:val="nil"/>
              <w:left w:val="single" w:sz="4" w:space="0" w:color="auto"/>
              <w:bottom w:val="single" w:sz="4" w:space="0" w:color="auto"/>
              <w:right w:val="single" w:sz="4" w:space="0" w:color="auto"/>
            </w:tcBorders>
            <w:shd w:val="clear" w:color="auto" w:fill="D0CECE"/>
            <w:noWrap/>
            <w:vAlign w:val="center"/>
            <w:hideMark/>
          </w:tcPr>
          <w:p w14:paraId="4E5C9C7C"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r w:rsidRPr="000C1194">
              <w:rPr>
                <w:rFonts w:ascii="Calibri" w:eastAsia="Times New Roman" w:hAnsi="Calibri" w:cs="Calibri"/>
                <w:b/>
                <w:color w:val="000000"/>
                <w:sz w:val="20"/>
                <w:szCs w:val="22"/>
                <w:lang w:eastAsia="zh-CN"/>
              </w:rPr>
              <w:t>0</w:t>
            </w:r>
          </w:p>
        </w:tc>
        <w:tc>
          <w:tcPr>
            <w:tcW w:w="1129" w:type="dxa"/>
            <w:tcBorders>
              <w:top w:val="nil"/>
              <w:left w:val="nil"/>
              <w:bottom w:val="single" w:sz="4" w:space="0" w:color="auto"/>
              <w:right w:val="single" w:sz="4" w:space="0" w:color="auto"/>
            </w:tcBorders>
            <w:shd w:val="clear" w:color="auto" w:fill="D0CECE"/>
            <w:noWrap/>
            <w:vAlign w:val="center"/>
            <w:hideMark/>
          </w:tcPr>
          <w:p w14:paraId="51EC1B56"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r w:rsidRPr="000C1194">
              <w:rPr>
                <w:rFonts w:ascii="Calibri" w:eastAsia="Times New Roman" w:hAnsi="Calibri" w:cs="Calibri"/>
                <w:b/>
                <w:color w:val="000000"/>
                <w:sz w:val="20"/>
                <w:szCs w:val="22"/>
                <w:lang w:eastAsia="zh-CN"/>
              </w:rPr>
              <w:t>1</w:t>
            </w:r>
          </w:p>
        </w:tc>
        <w:tc>
          <w:tcPr>
            <w:tcW w:w="1077" w:type="dxa"/>
            <w:tcBorders>
              <w:top w:val="nil"/>
              <w:left w:val="nil"/>
              <w:bottom w:val="single" w:sz="4" w:space="0" w:color="auto"/>
              <w:right w:val="single" w:sz="4" w:space="0" w:color="auto"/>
            </w:tcBorders>
            <w:shd w:val="clear" w:color="auto" w:fill="D0CECE"/>
            <w:noWrap/>
            <w:vAlign w:val="center"/>
            <w:hideMark/>
          </w:tcPr>
          <w:p w14:paraId="69E1875C"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r w:rsidRPr="000C1194">
              <w:rPr>
                <w:rFonts w:ascii="Calibri" w:eastAsia="Times New Roman" w:hAnsi="Calibri" w:cs="Calibri"/>
                <w:b/>
                <w:color w:val="000000"/>
                <w:sz w:val="20"/>
                <w:szCs w:val="22"/>
                <w:lang w:eastAsia="zh-CN"/>
              </w:rPr>
              <w:t>2</w:t>
            </w:r>
          </w:p>
        </w:tc>
      </w:tr>
      <w:tr w:rsidR="002C3D8B" w:rsidRPr="006B2210" w14:paraId="124F97FA" w14:textId="77777777" w:rsidTr="00A5088B">
        <w:trPr>
          <w:trHeight w:val="405"/>
        </w:trPr>
        <w:tc>
          <w:tcPr>
            <w:tcW w:w="627" w:type="dxa"/>
            <w:vMerge w:val="restart"/>
            <w:tcBorders>
              <w:top w:val="single" w:sz="4" w:space="0" w:color="auto"/>
              <w:left w:val="single" w:sz="4" w:space="0" w:color="auto"/>
              <w:bottom w:val="single" w:sz="4" w:space="0" w:color="auto"/>
              <w:right w:val="single" w:sz="4" w:space="0" w:color="auto"/>
            </w:tcBorders>
            <w:shd w:val="clear" w:color="auto" w:fill="D0CECE"/>
            <w:noWrap/>
            <w:textDirection w:val="tbRl"/>
            <w:vAlign w:val="center"/>
            <w:hideMark/>
          </w:tcPr>
          <w:p w14:paraId="45ADFB40"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r w:rsidRPr="000C1194">
              <w:rPr>
                <w:rFonts w:ascii="Calibri" w:eastAsia="Times New Roman" w:hAnsi="Calibri" w:cs="Calibri"/>
                <w:b/>
                <w:color w:val="000000"/>
                <w:sz w:val="20"/>
                <w:szCs w:val="22"/>
                <w:lang w:eastAsia="zh-CN"/>
              </w:rPr>
              <w:t>Log</w:t>
            </w:r>
            <w:r w:rsidRPr="000C1194">
              <w:rPr>
                <w:rFonts w:ascii="Calibri" w:eastAsia="Times New Roman" w:hAnsi="Calibri" w:cs="Calibri"/>
                <w:b/>
                <w:color w:val="000000"/>
                <w:sz w:val="20"/>
                <w:szCs w:val="22"/>
                <w:vertAlign w:val="subscript"/>
                <w:lang w:eastAsia="zh-CN"/>
              </w:rPr>
              <w:t>2</w:t>
            </w:r>
            <w:r w:rsidRPr="000C1194">
              <w:rPr>
                <w:rFonts w:ascii="Calibri" w:eastAsia="Times New Roman" w:hAnsi="Calibri" w:cs="Calibri"/>
                <w:b/>
                <w:color w:val="000000"/>
                <w:sz w:val="20"/>
                <w:szCs w:val="22"/>
                <w:lang w:eastAsia="zh-CN"/>
              </w:rPr>
              <w:t>(height)-2</w:t>
            </w:r>
          </w:p>
        </w:tc>
        <w:tc>
          <w:tcPr>
            <w:tcW w:w="859" w:type="dxa"/>
            <w:tcBorders>
              <w:top w:val="single" w:sz="4" w:space="0" w:color="auto"/>
              <w:left w:val="nil"/>
              <w:bottom w:val="single" w:sz="4" w:space="0" w:color="auto"/>
              <w:right w:val="nil"/>
            </w:tcBorders>
            <w:shd w:val="clear" w:color="auto" w:fill="D0CECE"/>
            <w:noWrap/>
            <w:vAlign w:val="center"/>
            <w:hideMark/>
          </w:tcPr>
          <w:p w14:paraId="3E8CA33D"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r w:rsidRPr="000C1194">
              <w:rPr>
                <w:rFonts w:ascii="Calibri" w:eastAsia="Times New Roman" w:hAnsi="Calibri" w:cs="Calibri"/>
                <w:b/>
                <w:color w:val="000000"/>
                <w:sz w:val="20"/>
                <w:szCs w:val="22"/>
                <w:lang w:eastAsia="zh-CN"/>
              </w:rPr>
              <w:t>0</w:t>
            </w:r>
          </w:p>
        </w:tc>
        <w:tc>
          <w:tcPr>
            <w:tcW w:w="1234" w:type="dxa"/>
            <w:tcBorders>
              <w:top w:val="nil"/>
              <w:left w:val="single" w:sz="4" w:space="0" w:color="auto"/>
              <w:bottom w:val="single" w:sz="4" w:space="0" w:color="auto"/>
              <w:right w:val="single" w:sz="4" w:space="0" w:color="auto"/>
            </w:tcBorders>
            <w:shd w:val="clear" w:color="auto" w:fill="auto"/>
            <w:noWrap/>
            <w:vAlign w:val="center"/>
            <w:hideMark/>
          </w:tcPr>
          <w:p w14:paraId="345F1E9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0C1194">
              <w:rPr>
                <w:rFonts w:ascii="Calibri" w:eastAsia="Times New Roman" w:hAnsi="Calibri" w:cs="Calibri"/>
                <w:color w:val="000000"/>
                <w:sz w:val="20"/>
                <w:szCs w:val="22"/>
                <w:lang w:eastAsia="zh-CN"/>
              </w:rPr>
              <w:t>8</w:t>
            </w:r>
          </w:p>
        </w:tc>
        <w:tc>
          <w:tcPr>
            <w:tcW w:w="1129" w:type="dxa"/>
            <w:tcBorders>
              <w:top w:val="nil"/>
              <w:left w:val="nil"/>
              <w:bottom w:val="single" w:sz="4" w:space="0" w:color="auto"/>
              <w:right w:val="single" w:sz="4" w:space="0" w:color="auto"/>
            </w:tcBorders>
            <w:shd w:val="clear" w:color="auto" w:fill="auto"/>
            <w:noWrap/>
            <w:vAlign w:val="center"/>
            <w:hideMark/>
          </w:tcPr>
          <w:p w14:paraId="40259957"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0C1194">
              <w:rPr>
                <w:rFonts w:ascii="Calibri" w:eastAsia="Times New Roman" w:hAnsi="Calibri" w:cs="Calibri"/>
                <w:color w:val="000000"/>
                <w:sz w:val="20"/>
                <w:szCs w:val="22"/>
                <w:lang w:eastAsia="zh-CN"/>
              </w:rPr>
              <w:t>6</w:t>
            </w:r>
          </w:p>
        </w:tc>
        <w:tc>
          <w:tcPr>
            <w:tcW w:w="1077" w:type="dxa"/>
            <w:tcBorders>
              <w:top w:val="nil"/>
              <w:left w:val="nil"/>
              <w:bottom w:val="single" w:sz="4" w:space="0" w:color="auto"/>
              <w:right w:val="single" w:sz="4" w:space="0" w:color="auto"/>
            </w:tcBorders>
            <w:shd w:val="clear" w:color="auto" w:fill="auto"/>
            <w:noWrap/>
            <w:vAlign w:val="center"/>
            <w:hideMark/>
          </w:tcPr>
          <w:p w14:paraId="7D787C90"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0C1194">
              <w:rPr>
                <w:rFonts w:ascii="Calibri" w:eastAsia="Times New Roman" w:hAnsi="Calibri" w:cs="Calibri"/>
                <w:color w:val="000000"/>
                <w:sz w:val="20"/>
                <w:szCs w:val="22"/>
                <w:lang w:eastAsia="zh-CN"/>
              </w:rPr>
              <w:t>4</w:t>
            </w:r>
          </w:p>
        </w:tc>
      </w:tr>
      <w:tr w:rsidR="002C3D8B" w:rsidRPr="006B2210" w14:paraId="35C1A66F" w14:textId="77777777" w:rsidTr="00A5088B">
        <w:trPr>
          <w:trHeight w:val="405"/>
        </w:trPr>
        <w:tc>
          <w:tcPr>
            <w:tcW w:w="627" w:type="dxa"/>
            <w:vMerge/>
            <w:tcBorders>
              <w:top w:val="single" w:sz="4" w:space="0" w:color="auto"/>
              <w:left w:val="single" w:sz="4" w:space="0" w:color="auto"/>
              <w:bottom w:val="single" w:sz="4" w:space="0" w:color="auto"/>
              <w:right w:val="single" w:sz="4" w:space="0" w:color="auto"/>
            </w:tcBorders>
            <w:shd w:val="clear" w:color="auto" w:fill="D0CECE"/>
            <w:vAlign w:val="center"/>
            <w:hideMark/>
          </w:tcPr>
          <w:p w14:paraId="12860872"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20"/>
                <w:szCs w:val="22"/>
                <w:lang w:eastAsia="zh-CN"/>
              </w:rPr>
            </w:pPr>
          </w:p>
        </w:tc>
        <w:tc>
          <w:tcPr>
            <w:tcW w:w="859" w:type="dxa"/>
            <w:tcBorders>
              <w:top w:val="single" w:sz="4" w:space="0" w:color="auto"/>
              <w:left w:val="nil"/>
              <w:bottom w:val="single" w:sz="4" w:space="0" w:color="auto"/>
              <w:right w:val="nil"/>
            </w:tcBorders>
            <w:shd w:val="clear" w:color="auto" w:fill="D0CECE"/>
            <w:noWrap/>
            <w:vAlign w:val="center"/>
            <w:hideMark/>
          </w:tcPr>
          <w:p w14:paraId="3AFEC0DA"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r w:rsidRPr="000C1194">
              <w:rPr>
                <w:rFonts w:ascii="Calibri" w:eastAsia="Times New Roman" w:hAnsi="Calibri" w:cs="Calibri"/>
                <w:b/>
                <w:color w:val="000000"/>
                <w:sz w:val="20"/>
                <w:szCs w:val="22"/>
                <w:lang w:eastAsia="zh-CN"/>
              </w:rPr>
              <w:t>1</w:t>
            </w:r>
          </w:p>
        </w:tc>
        <w:tc>
          <w:tcPr>
            <w:tcW w:w="1234" w:type="dxa"/>
            <w:tcBorders>
              <w:top w:val="nil"/>
              <w:left w:val="single" w:sz="4" w:space="0" w:color="auto"/>
              <w:bottom w:val="single" w:sz="4" w:space="0" w:color="auto"/>
              <w:right w:val="single" w:sz="4" w:space="0" w:color="auto"/>
            </w:tcBorders>
            <w:shd w:val="clear" w:color="auto" w:fill="auto"/>
            <w:noWrap/>
            <w:vAlign w:val="center"/>
            <w:hideMark/>
          </w:tcPr>
          <w:p w14:paraId="5A3930F4"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0C1194">
              <w:rPr>
                <w:rFonts w:ascii="Calibri" w:eastAsia="Times New Roman" w:hAnsi="Calibri" w:cs="Calibri"/>
                <w:color w:val="000000"/>
                <w:sz w:val="20"/>
                <w:szCs w:val="22"/>
                <w:lang w:eastAsia="zh-CN"/>
              </w:rPr>
              <w:t>8</w:t>
            </w:r>
          </w:p>
        </w:tc>
        <w:tc>
          <w:tcPr>
            <w:tcW w:w="1129" w:type="dxa"/>
            <w:tcBorders>
              <w:top w:val="nil"/>
              <w:left w:val="nil"/>
              <w:bottom w:val="single" w:sz="4" w:space="0" w:color="auto"/>
              <w:right w:val="single" w:sz="4" w:space="0" w:color="auto"/>
            </w:tcBorders>
            <w:shd w:val="clear" w:color="auto" w:fill="auto"/>
            <w:noWrap/>
            <w:vAlign w:val="center"/>
            <w:hideMark/>
          </w:tcPr>
          <w:p w14:paraId="5F17DE9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0C1194">
              <w:rPr>
                <w:rFonts w:ascii="Calibri" w:eastAsia="Times New Roman" w:hAnsi="Calibri" w:cs="Calibri"/>
                <w:color w:val="000000"/>
                <w:sz w:val="20"/>
                <w:szCs w:val="22"/>
                <w:lang w:eastAsia="zh-CN"/>
              </w:rPr>
              <w:t>8</w:t>
            </w:r>
          </w:p>
        </w:tc>
        <w:tc>
          <w:tcPr>
            <w:tcW w:w="1077" w:type="dxa"/>
            <w:tcBorders>
              <w:top w:val="nil"/>
              <w:left w:val="nil"/>
              <w:bottom w:val="single" w:sz="4" w:space="0" w:color="auto"/>
              <w:right w:val="single" w:sz="4" w:space="0" w:color="auto"/>
            </w:tcBorders>
            <w:shd w:val="clear" w:color="auto" w:fill="auto"/>
            <w:noWrap/>
            <w:vAlign w:val="center"/>
            <w:hideMark/>
          </w:tcPr>
          <w:p w14:paraId="31C38B3E"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0C1194">
              <w:rPr>
                <w:rFonts w:ascii="Calibri" w:eastAsia="Times New Roman" w:hAnsi="Calibri" w:cs="Calibri"/>
                <w:color w:val="000000"/>
                <w:sz w:val="20"/>
                <w:szCs w:val="22"/>
                <w:lang w:eastAsia="zh-CN"/>
              </w:rPr>
              <w:t>6</w:t>
            </w:r>
          </w:p>
        </w:tc>
      </w:tr>
      <w:tr w:rsidR="002C3D8B" w:rsidRPr="006B2210" w14:paraId="721B52A8" w14:textId="77777777" w:rsidTr="00A5088B">
        <w:trPr>
          <w:trHeight w:val="405"/>
        </w:trPr>
        <w:tc>
          <w:tcPr>
            <w:tcW w:w="627" w:type="dxa"/>
            <w:vMerge/>
            <w:tcBorders>
              <w:top w:val="single" w:sz="4" w:space="0" w:color="auto"/>
              <w:left w:val="single" w:sz="4" w:space="0" w:color="auto"/>
              <w:bottom w:val="single" w:sz="4" w:space="0" w:color="auto"/>
              <w:right w:val="single" w:sz="4" w:space="0" w:color="auto"/>
            </w:tcBorders>
            <w:shd w:val="clear" w:color="auto" w:fill="D0CECE"/>
            <w:vAlign w:val="center"/>
            <w:hideMark/>
          </w:tcPr>
          <w:p w14:paraId="611AD327"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20"/>
                <w:szCs w:val="22"/>
                <w:lang w:eastAsia="zh-CN"/>
              </w:rPr>
            </w:pPr>
          </w:p>
        </w:tc>
        <w:tc>
          <w:tcPr>
            <w:tcW w:w="859" w:type="dxa"/>
            <w:tcBorders>
              <w:top w:val="single" w:sz="4" w:space="0" w:color="auto"/>
              <w:left w:val="nil"/>
              <w:bottom w:val="single" w:sz="4" w:space="0" w:color="auto"/>
              <w:right w:val="nil"/>
            </w:tcBorders>
            <w:shd w:val="clear" w:color="auto" w:fill="D0CECE"/>
            <w:noWrap/>
            <w:vAlign w:val="center"/>
            <w:hideMark/>
          </w:tcPr>
          <w:p w14:paraId="5D236F69"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r w:rsidRPr="000C1194">
              <w:rPr>
                <w:rFonts w:ascii="Calibri" w:eastAsia="Times New Roman" w:hAnsi="Calibri" w:cs="Calibri"/>
                <w:b/>
                <w:color w:val="000000"/>
                <w:sz w:val="20"/>
                <w:szCs w:val="22"/>
                <w:lang w:eastAsia="zh-CN"/>
              </w:rPr>
              <w:t>2</w:t>
            </w:r>
          </w:p>
        </w:tc>
        <w:tc>
          <w:tcPr>
            <w:tcW w:w="1234" w:type="dxa"/>
            <w:tcBorders>
              <w:top w:val="nil"/>
              <w:left w:val="single" w:sz="4" w:space="0" w:color="auto"/>
              <w:bottom w:val="single" w:sz="4" w:space="0" w:color="auto"/>
              <w:right w:val="single" w:sz="4" w:space="0" w:color="auto"/>
            </w:tcBorders>
            <w:shd w:val="clear" w:color="auto" w:fill="auto"/>
            <w:noWrap/>
            <w:vAlign w:val="center"/>
            <w:hideMark/>
          </w:tcPr>
          <w:p w14:paraId="3375ECBB"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0C1194">
              <w:rPr>
                <w:rFonts w:ascii="Calibri" w:eastAsia="Times New Roman" w:hAnsi="Calibri" w:cs="Calibri"/>
                <w:color w:val="000000"/>
                <w:sz w:val="20"/>
                <w:szCs w:val="22"/>
                <w:lang w:eastAsia="zh-CN"/>
              </w:rPr>
              <w:t>4</w:t>
            </w:r>
          </w:p>
        </w:tc>
        <w:tc>
          <w:tcPr>
            <w:tcW w:w="1129" w:type="dxa"/>
            <w:tcBorders>
              <w:top w:val="nil"/>
              <w:left w:val="nil"/>
              <w:bottom w:val="single" w:sz="4" w:space="0" w:color="auto"/>
              <w:right w:val="single" w:sz="4" w:space="0" w:color="auto"/>
            </w:tcBorders>
            <w:shd w:val="clear" w:color="auto" w:fill="auto"/>
            <w:noWrap/>
            <w:vAlign w:val="center"/>
            <w:hideMark/>
          </w:tcPr>
          <w:p w14:paraId="4E0796C0"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0C1194">
              <w:rPr>
                <w:rFonts w:ascii="Calibri" w:eastAsia="Times New Roman" w:hAnsi="Calibri" w:cs="Calibri"/>
                <w:color w:val="000000"/>
                <w:sz w:val="20"/>
                <w:szCs w:val="22"/>
                <w:lang w:eastAsia="zh-CN"/>
              </w:rPr>
              <w:t>2</w:t>
            </w:r>
          </w:p>
        </w:tc>
        <w:tc>
          <w:tcPr>
            <w:tcW w:w="1077" w:type="dxa"/>
            <w:tcBorders>
              <w:top w:val="nil"/>
              <w:left w:val="nil"/>
              <w:bottom w:val="single" w:sz="4" w:space="0" w:color="auto"/>
              <w:right w:val="single" w:sz="4" w:space="0" w:color="auto"/>
            </w:tcBorders>
            <w:shd w:val="clear" w:color="auto" w:fill="auto"/>
            <w:noWrap/>
            <w:vAlign w:val="center"/>
            <w:hideMark/>
          </w:tcPr>
          <w:p w14:paraId="142F3545" w14:textId="77777777" w:rsidR="002C3D8B" w:rsidRPr="000C1194"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0C1194">
              <w:rPr>
                <w:rFonts w:ascii="Calibri" w:eastAsia="Times New Roman" w:hAnsi="Calibri" w:cs="Calibri"/>
                <w:color w:val="000000"/>
                <w:sz w:val="20"/>
                <w:szCs w:val="22"/>
                <w:lang w:eastAsia="zh-CN"/>
              </w:rPr>
              <w:t>-1</w:t>
            </w:r>
          </w:p>
        </w:tc>
      </w:tr>
    </w:tbl>
    <w:p w14:paraId="1D3EF8E2" w14:textId="77777777" w:rsidR="002C3D8B" w:rsidRDefault="002C3D8B" w:rsidP="002C3D8B"/>
    <w:p w14:paraId="13DEC7B4" w14:textId="77777777" w:rsidR="002C3D8B" w:rsidRDefault="002C3D8B" w:rsidP="002C3D8B">
      <w:r>
        <w:t>If the absolute difference is smaller than the given threshold, the vertical (or horizontal) transform of the last (3</w:t>
      </w:r>
      <w:r w:rsidRPr="007724D9">
        <w:rPr>
          <w:vertAlign w:val="superscript"/>
        </w:rPr>
        <w:t>rd</w:t>
      </w:r>
      <w:r>
        <w:t xml:space="preserve">) transform pair is changed to be ID transform. Finally, the identified horizontal and vertical transform are applied on the transform coefficients as the inverse primary transform. </w:t>
      </w:r>
    </w:p>
    <w:p w14:paraId="649FF072" w14:textId="350AF235" w:rsidR="002C3D8B" w:rsidRDefault="002C3D8B" w:rsidP="002C3D8B">
      <w:pPr>
        <w:rPr>
          <w:lang w:eastAsia="zh-CN"/>
        </w:rPr>
      </w:pPr>
      <w:r w:rsidRPr="002B56E9">
        <w:t xml:space="preserve">For primary transform applied on inter </w:t>
      </w:r>
      <w:r>
        <w:t>transform coefficients</w:t>
      </w:r>
      <w:r w:rsidRPr="002B56E9">
        <w:t xml:space="preserve">, </w:t>
      </w:r>
      <w:r w:rsidRPr="000C1194">
        <w:rPr>
          <w:lang w:eastAsia="zh-CN"/>
        </w:rPr>
        <w:t xml:space="preserve">the methods proposed </w:t>
      </w:r>
      <w:r w:rsidRPr="002B56E9">
        <w:rPr>
          <w:lang w:eastAsia="zh-CN"/>
        </w:rPr>
        <w:t>in</w:t>
      </w:r>
      <w:r>
        <w:rPr>
          <w:lang w:eastAsia="zh-CN"/>
        </w:rPr>
        <w:t xml:space="preserve"> </w:t>
      </w:r>
      <w:r>
        <w:rPr>
          <w:highlight w:val="yellow"/>
          <w:lang w:eastAsia="zh-CN"/>
        </w:rPr>
        <w:fldChar w:fldCharType="begin"/>
      </w:r>
      <w:r>
        <w:rPr>
          <w:lang w:eastAsia="zh-CN"/>
        </w:rPr>
        <w:instrText xml:space="preserve"> REF _Ref508382782 \r \h </w:instrText>
      </w:r>
      <w:r>
        <w:rPr>
          <w:highlight w:val="yellow"/>
          <w:lang w:eastAsia="zh-CN"/>
        </w:rPr>
      </w:r>
      <w:r>
        <w:rPr>
          <w:highlight w:val="yellow"/>
          <w:lang w:eastAsia="zh-CN"/>
        </w:rPr>
        <w:fldChar w:fldCharType="separate"/>
      </w:r>
      <w:r w:rsidR="000E46EF">
        <w:rPr>
          <w:lang w:eastAsia="zh-CN"/>
        </w:rPr>
        <w:t>[8]</w:t>
      </w:r>
      <w:r>
        <w:rPr>
          <w:highlight w:val="yellow"/>
          <w:lang w:eastAsia="zh-CN"/>
        </w:rPr>
        <w:fldChar w:fldCharType="end"/>
      </w:r>
      <w:r>
        <w:rPr>
          <w:lang w:eastAsia="zh-CN"/>
        </w:rPr>
        <w:t xml:space="preserve"> are applied on top of Next software. More specifically, for 4-point, 8-point and 16-point primary transforms, the transform cores applied in Advanced Multiple Transform (AMT) are replaced by KLT.</w:t>
      </w:r>
    </w:p>
    <w:p w14:paraId="66D83E1F" w14:textId="77777777" w:rsidR="002C3D8B" w:rsidRDefault="002C3D8B" w:rsidP="002C3D8B">
      <w:pPr>
        <w:pStyle w:val="Heading4"/>
        <w:rPr>
          <w:rFonts w:eastAsia="Times New Roman"/>
        </w:rPr>
      </w:pPr>
      <w:r>
        <w:rPr>
          <w:rFonts w:eastAsia="Times New Roman"/>
        </w:rPr>
        <w:t>Inverse secondary transform</w:t>
      </w:r>
    </w:p>
    <w:p w14:paraId="10D41D02" w14:textId="4797743E" w:rsidR="002C3D8B" w:rsidRDefault="002C3D8B" w:rsidP="002C3D8B">
      <w:pPr>
        <w:rPr>
          <w:lang w:eastAsia="zh-CN"/>
        </w:rPr>
      </w:pPr>
      <w:r>
        <w:rPr>
          <w:lang w:eastAsia="zh-CN"/>
        </w:rPr>
        <w:t xml:space="preserve">In this proposal, instead of </w:t>
      </w:r>
      <w:r w:rsidRPr="0051122D">
        <w:rPr>
          <w:lang w:eastAsia="zh-CN"/>
        </w:rPr>
        <w:t>Hyper-Givens transform</w:t>
      </w:r>
      <w:r>
        <w:rPr>
          <w:lang w:eastAsia="zh-CN"/>
        </w:rPr>
        <w:t xml:space="preserve"> </w:t>
      </w:r>
      <w:r>
        <w:rPr>
          <w:lang w:eastAsia="zh-CN"/>
        </w:rPr>
        <w:fldChar w:fldCharType="begin"/>
      </w:r>
      <w:r>
        <w:rPr>
          <w:lang w:eastAsia="zh-CN"/>
        </w:rPr>
        <w:instrText xml:space="preserve"> REF _Ref508393938 \r \h </w:instrText>
      </w:r>
      <w:r>
        <w:rPr>
          <w:lang w:eastAsia="zh-CN"/>
        </w:rPr>
      </w:r>
      <w:r>
        <w:rPr>
          <w:lang w:eastAsia="zh-CN"/>
        </w:rPr>
        <w:fldChar w:fldCharType="separate"/>
      </w:r>
      <w:r w:rsidR="000E46EF">
        <w:rPr>
          <w:lang w:eastAsia="zh-CN"/>
        </w:rPr>
        <w:t>[9]</w:t>
      </w:r>
      <w:r>
        <w:rPr>
          <w:lang w:eastAsia="zh-CN"/>
        </w:rPr>
        <w:fldChar w:fldCharType="end"/>
      </w:r>
      <w:r>
        <w:rPr>
          <w:lang w:eastAsia="zh-CN"/>
        </w:rPr>
        <w:t xml:space="preserve"> as used in Next</w:t>
      </w:r>
      <w:r w:rsidR="002C6089">
        <w:rPr>
          <w:lang w:eastAsia="zh-CN"/>
        </w:rPr>
        <w:t>/JEM</w:t>
      </w:r>
      <w:r>
        <w:rPr>
          <w:lang w:eastAsia="zh-CN"/>
        </w:rPr>
        <w:t xml:space="preserve"> software, the secondary transform is implemented based on matrix multiplication. There are 35x3 pre-defined 16</w:t>
      </w:r>
      <w:r w:rsidR="00C36BC7">
        <w:t>×</w:t>
      </w:r>
      <w:r>
        <w:rPr>
          <w:lang w:eastAsia="zh-CN"/>
        </w:rPr>
        <w:t>16 and 64</w:t>
      </w:r>
      <w:r w:rsidR="00C36BC7">
        <w:t>×</w:t>
      </w:r>
      <w:r>
        <w:rPr>
          <w:lang w:eastAsia="zh-CN"/>
        </w:rPr>
        <w:t>64 matrices which are applied as 4</w:t>
      </w:r>
      <w:r w:rsidR="00C36BC7">
        <w:t>×</w:t>
      </w:r>
      <w:r>
        <w:rPr>
          <w:lang w:eastAsia="zh-CN"/>
        </w:rPr>
        <w:t>4 and 8</w:t>
      </w:r>
      <w:r w:rsidR="00C36BC7">
        <w:t>×</w:t>
      </w:r>
      <w:r>
        <w:rPr>
          <w:lang w:eastAsia="zh-CN"/>
        </w:rPr>
        <w:t xml:space="preserve">8 non-separable secondary transform (NSST) cores, respectively. The elements in the proposed secondary transform are represented by 8-bit integers. </w:t>
      </w:r>
    </w:p>
    <w:p w14:paraId="5E8FD248" w14:textId="627855F7" w:rsidR="00B54DCF" w:rsidRPr="00786411" w:rsidRDefault="002C3D8B" w:rsidP="00B54DCF">
      <w:pPr>
        <w:rPr>
          <w:lang w:eastAsia="zh-CN"/>
        </w:rPr>
      </w:pPr>
      <w:r>
        <w:rPr>
          <w:lang w:eastAsia="zh-CN"/>
        </w:rPr>
        <w:t>The signaling and conditions of applying secondary transform are unchanged and kept as same as those in Next software.</w:t>
      </w:r>
      <w:r w:rsidR="00B54DCF">
        <w:rPr>
          <w:lang w:eastAsia="zh-CN"/>
        </w:rPr>
        <w:t xml:space="preserve"> </w:t>
      </w:r>
    </w:p>
    <w:p w14:paraId="4AA9E81E"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33" w:name="_Toc509086790"/>
      <w:r w:rsidRPr="00421CEB">
        <w:t>Motion compensation</w:t>
      </w:r>
      <w:bookmarkEnd w:id="33"/>
    </w:p>
    <w:p w14:paraId="338B2C67" w14:textId="7D9DDBCA" w:rsidR="007A42EF" w:rsidRPr="00421CEB" w:rsidRDefault="00692628" w:rsidP="007A42EF">
      <w:pPr>
        <w:rPr>
          <w:szCs w:val="22"/>
        </w:rPr>
      </w:pPr>
      <w:r>
        <w:rPr>
          <w:szCs w:val="22"/>
        </w:rPr>
        <w:t>The same as that in Next software</w:t>
      </w:r>
      <w:r w:rsidR="007A42EF">
        <w:rPr>
          <w:szCs w:val="22"/>
        </w:rPr>
        <w:t>.</w:t>
      </w:r>
    </w:p>
    <w:p w14:paraId="2901DDAE"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34" w:name="_Toc509086791"/>
      <w:r w:rsidRPr="00421CEB">
        <w:t>Intra prediction</w:t>
      </w:r>
      <w:bookmarkEnd w:id="34"/>
    </w:p>
    <w:p w14:paraId="552DC3CD" w14:textId="6D1F6D5E" w:rsidR="00B54DCF" w:rsidRDefault="00B54DCF" w:rsidP="00B54DCF">
      <w:pPr>
        <w:rPr>
          <w:szCs w:val="22"/>
        </w:rPr>
      </w:pPr>
      <w:r w:rsidRPr="00DC1F00">
        <w:rPr>
          <w:szCs w:val="22"/>
        </w:rPr>
        <w:t xml:space="preserve">For </w:t>
      </w:r>
      <w:r>
        <w:rPr>
          <w:szCs w:val="22"/>
        </w:rPr>
        <w:t xml:space="preserve">Planar, DC, horizontal and vertical intra prediction modes, the prediction process has been replaced by the methods proposed in </w:t>
      </w:r>
      <w:r>
        <w:rPr>
          <w:szCs w:val="22"/>
        </w:rPr>
        <w:fldChar w:fldCharType="begin"/>
      </w:r>
      <w:r>
        <w:rPr>
          <w:szCs w:val="22"/>
        </w:rPr>
        <w:instrText xml:space="preserve"> REF _Ref508396939 \r \h </w:instrText>
      </w:r>
      <w:r>
        <w:rPr>
          <w:szCs w:val="22"/>
        </w:rPr>
      </w:r>
      <w:r>
        <w:rPr>
          <w:szCs w:val="22"/>
        </w:rPr>
        <w:fldChar w:fldCharType="separate"/>
      </w:r>
      <w:r w:rsidR="00C36BC7">
        <w:rPr>
          <w:szCs w:val="22"/>
        </w:rPr>
        <w:t>[11]</w:t>
      </w:r>
      <w:r>
        <w:rPr>
          <w:szCs w:val="22"/>
        </w:rPr>
        <w:fldChar w:fldCharType="end"/>
      </w:r>
      <w:r>
        <w:rPr>
          <w:szCs w:val="22"/>
        </w:rPr>
        <w:t xml:space="preserve">. </w:t>
      </w:r>
    </w:p>
    <w:p w14:paraId="57BD687D" w14:textId="77777777" w:rsidR="00B54DCF" w:rsidRDefault="00B54DCF" w:rsidP="00B54DCF">
      <w:pPr>
        <w:rPr>
          <w:szCs w:val="22"/>
        </w:rPr>
      </w:pPr>
      <w:r>
        <w:rPr>
          <w:szCs w:val="22"/>
        </w:rPr>
        <w:t xml:space="preserve">For Planar and DC intra prediction modes, the prediction value </w:t>
      </w:r>
      <w:proofErr w:type="spellStart"/>
      <w:r w:rsidRPr="007565A8">
        <w:rPr>
          <w:i/>
          <w:szCs w:val="22"/>
        </w:rPr>
        <w:t>pred</w:t>
      </w:r>
      <w:proofErr w:type="spellEnd"/>
      <w:r>
        <w:rPr>
          <w:szCs w:val="22"/>
        </w:rPr>
        <w:t>[</w:t>
      </w:r>
      <w:r w:rsidRPr="007565A8">
        <w:rPr>
          <w:i/>
          <w:szCs w:val="22"/>
        </w:rPr>
        <w:t>x</w:t>
      </w:r>
      <w:r>
        <w:rPr>
          <w:szCs w:val="22"/>
        </w:rPr>
        <w:t>][</w:t>
      </w:r>
      <w:r w:rsidRPr="007565A8">
        <w:rPr>
          <w:i/>
          <w:szCs w:val="22"/>
        </w:rPr>
        <w:t>y</w:t>
      </w:r>
      <w:r>
        <w:rPr>
          <w:szCs w:val="22"/>
        </w:rPr>
        <w:t>] for a sample located at (</w:t>
      </w:r>
      <w:r w:rsidRPr="007565A8">
        <w:rPr>
          <w:i/>
          <w:szCs w:val="22"/>
        </w:rPr>
        <w:t>x</w:t>
      </w:r>
      <w:r>
        <w:rPr>
          <w:szCs w:val="22"/>
        </w:rPr>
        <w:t xml:space="preserve">, </w:t>
      </w:r>
      <w:r w:rsidRPr="007565A8">
        <w:rPr>
          <w:i/>
          <w:szCs w:val="22"/>
        </w:rPr>
        <w:t>y</w:t>
      </w:r>
      <w:r>
        <w:rPr>
          <w:szCs w:val="22"/>
        </w:rPr>
        <w:t>) is derived as follows,</w:t>
      </w:r>
    </w:p>
    <w:p w14:paraId="185E5529" w14:textId="77777777" w:rsidR="00B54DCF" w:rsidRDefault="00B54DCF" w:rsidP="00B54DCF">
      <w:pPr>
        <w:tabs>
          <w:tab w:val="left" w:pos="450"/>
          <w:tab w:val="left" w:pos="2430"/>
          <w:tab w:val="center" w:pos="4849"/>
          <w:tab w:val="right" w:pos="9696"/>
        </w:tabs>
        <w:spacing w:before="240" w:after="240"/>
        <w:jc w:val="center"/>
        <w:rPr>
          <w:sz w:val="20"/>
          <w:lang w:val="en-CA"/>
        </w:rPr>
      </w:pPr>
      <w:proofErr w:type="spellStart"/>
      <w:r>
        <w:rPr>
          <w:i/>
          <w:sz w:val="20"/>
          <w:lang w:val="en-CA"/>
        </w:rPr>
        <w:t>pred</w:t>
      </w:r>
      <w:proofErr w:type="spellEnd"/>
      <w:r>
        <w:rPr>
          <w:sz w:val="20"/>
          <w:lang w:val="en-CA"/>
        </w:rPr>
        <w:t>[</w:t>
      </w:r>
      <w:r>
        <w:rPr>
          <w:i/>
          <w:sz w:val="20"/>
          <w:lang w:val="en-CA"/>
        </w:rPr>
        <w:t>x</w:t>
      </w:r>
      <w:r>
        <w:rPr>
          <w:sz w:val="20"/>
          <w:lang w:val="en-CA"/>
        </w:rPr>
        <w:t>][</w:t>
      </w:r>
      <w:r>
        <w:rPr>
          <w:i/>
          <w:sz w:val="20"/>
          <w:lang w:val="en-CA"/>
        </w:rPr>
        <w:t>y</w:t>
      </w:r>
      <w:r>
        <w:rPr>
          <w:sz w:val="20"/>
          <w:lang w:val="en-CA"/>
        </w:rPr>
        <w:t xml:space="preserve">] = </w:t>
      </w:r>
      <w:proofErr w:type="spellStart"/>
      <w:r>
        <w:rPr>
          <w:i/>
          <w:sz w:val="20"/>
          <w:lang w:val="en-CA"/>
        </w:rPr>
        <w:t>wL</w:t>
      </w:r>
      <w:proofErr w:type="spellEnd"/>
      <w:r>
        <w:rPr>
          <w:sz w:val="20"/>
          <w:lang w:val="en-CA"/>
        </w:rPr>
        <w:t> * </w:t>
      </w:r>
      <w:r>
        <w:rPr>
          <w:i/>
          <w:sz w:val="20"/>
          <w:lang w:val="en-CA"/>
        </w:rPr>
        <w:t>R</w:t>
      </w:r>
      <w:r>
        <w:rPr>
          <w:sz w:val="20"/>
          <w:vertAlign w:val="subscript"/>
          <w:lang w:val="en-CA"/>
        </w:rPr>
        <w:t>-</w:t>
      </w:r>
      <w:proofErr w:type="gramStart"/>
      <w:r>
        <w:rPr>
          <w:sz w:val="20"/>
          <w:vertAlign w:val="subscript"/>
          <w:lang w:val="en-CA"/>
        </w:rPr>
        <w:t>1</w:t>
      </w:r>
      <w:r>
        <w:rPr>
          <w:i/>
          <w:sz w:val="20"/>
          <w:vertAlign w:val="subscript"/>
          <w:lang w:val="en-CA"/>
        </w:rPr>
        <w:t>,y</w:t>
      </w:r>
      <w:proofErr w:type="gramEnd"/>
      <w:r>
        <w:rPr>
          <w:sz w:val="20"/>
          <w:lang w:val="en-CA"/>
        </w:rPr>
        <w:t xml:space="preserve"> + </w:t>
      </w:r>
      <w:proofErr w:type="spellStart"/>
      <w:r>
        <w:rPr>
          <w:i/>
          <w:sz w:val="20"/>
          <w:lang w:val="en-CA"/>
        </w:rPr>
        <w:t>wT</w:t>
      </w:r>
      <w:proofErr w:type="spellEnd"/>
      <w:r>
        <w:rPr>
          <w:sz w:val="20"/>
          <w:lang w:val="en-CA"/>
        </w:rPr>
        <w:t> * </w:t>
      </w:r>
      <w:r>
        <w:rPr>
          <w:i/>
          <w:sz w:val="20"/>
          <w:lang w:val="en-CA"/>
        </w:rPr>
        <w:t>R</w:t>
      </w:r>
      <w:r>
        <w:rPr>
          <w:i/>
          <w:sz w:val="20"/>
          <w:vertAlign w:val="subscript"/>
          <w:lang w:val="en-CA"/>
        </w:rPr>
        <w:t>x,</w:t>
      </w:r>
      <w:r>
        <w:rPr>
          <w:sz w:val="20"/>
          <w:vertAlign w:val="subscript"/>
          <w:lang w:val="en-CA"/>
        </w:rPr>
        <w:t>-1</w:t>
      </w:r>
      <w:r>
        <w:rPr>
          <w:sz w:val="20"/>
          <w:lang w:val="en-CA"/>
        </w:rPr>
        <w:t> + </w:t>
      </w:r>
      <w:proofErr w:type="spellStart"/>
      <w:r>
        <w:rPr>
          <w:i/>
          <w:sz w:val="20"/>
          <w:lang w:val="en-CA"/>
        </w:rPr>
        <w:t>wTL</w:t>
      </w:r>
      <w:proofErr w:type="spellEnd"/>
      <w:r>
        <w:rPr>
          <w:sz w:val="20"/>
          <w:lang w:val="en-CA"/>
        </w:rPr>
        <w:t xml:space="preserve"> * </w:t>
      </w:r>
      <w:r>
        <w:rPr>
          <w:i/>
          <w:sz w:val="20"/>
          <w:lang w:val="en-CA"/>
        </w:rPr>
        <w:t>R</w:t>
      </w:r>
      <w:r>
        <w:rPr>
          <w:sz w:val="20"/>
          <w:vertAlign w:val="subscript"/>
          <w:lang w:val="en-CA"/>
        </w:rPr>
        <w:t>-1</w:t>
      </w:r>
      <w:r>
        <w:rPr>
          <w:i/>
          <w:sz w:val="20"/>
          <w:vertAlign w:val="subscript"/>
          <w:lang w:val="en-CA"/>
        </w:rPr>
        <w:t>,</w:t>
      </w:r>
      <w:r>
        <w:rPr>
          <w:sz w:val="20"/>
          <w:vertAlign w:val="subscript"/>
          <w:lang w:val="en-CA"/>
        </w:rPr>
        <w:t>-1</w:t>
      </w:r>
      <w:r>
        <w:rPr>
          <w:sz w:val="20"/>
          <w:lang w:val="en-CA"/>
        </w:rPr>
        <w:t xml:space="preserve"> + (64 – </w:t>
      </w:r>
      <w:proofErr w:type="spellStart"/>
      <w:r>
        <w:rPr>
          <w:i/>
          <w:sz w:val="20"/>
          <w:lang w:val="en-CA"/>
        </w:rPr>
        <w:t>wL</w:t>
      </w:r>
      <w:proofErr w:type="spellEnd"/>
      <w:r>
        <w:rPr>
          <w:sz w:val="20"/>
          <w:lang w:val="en-CA"/>
        </w:rPr>
        <w:t xml:space="preserve"> – </w:t>
      </w:r>
      <w:proofErr w:type="spellStart"/>
      <w:r>
        <w:rPr>
          <w:i/>
          <w:sz w:val="20"/>
          <w:lang w:val="en-CA"/>
        </w:rPr>
        <w:t>wT</w:t>
      </w:r>
      <w:proofErr w:type="spellEnd"/>
      <w:r>
        <w:rPr>
          <w:sz w:val="20"/>
          <w:lang w:val="en-CA"/>
        </w:rPr>
        <w:t xml:space="preserve"> – </w:t>
      </w:r>
      <w:proofErr w:type="spellStart"/>
      <w:r>
        <w:rPr>
          <w:i/>
          <w:sz w:val="20"/>
          <w:lang w:val="en-CA"/>
        </w:rPr>
        <w:t>wTL</w:t>
      </w:r>
      <w:proofErr w:type="spellEnd"/>
      <w:r>
        <w:rPr>
          <w:sz w:val="20"/>
          <w:lang w:val="en-CA"/>
        </w:rPr>
        <w:t>) * </w:t>
      </w:r>
      <w:proofErr w:type="spellStart"/>
      <w:r>
        <w:rPr>
          <w:i/>
          <w:sz w:val="20"/>
          <w:lang w:val="en-CA"/>
        </w:rPr>
        <w:t>pred</w:t>
      </w:r>
      <w:proofErr w:type="spellEnd"/>
      <w:r>
        <w:rPr>
          <w:sz w:val="20"/>
          <w:lang w:val="en-CA"/>
        </w:rPr>
        <w:t>[</w:t>
      </w:r>
      <w:r>
        <w:rPr>
          <w:i/>
          <w:sz w:val="20"/>
          <w:lang w:val="en-CA"/>
        </w:rPr>
        <w:t>x</w:t>
      </w:r>
      <w:r>
        <w:rPr>
          <w:sz w:val="20"/>
          <w:lang w:val="en-CA"/>
        </w:rPr>
        <w:t>][</w:t>
      </w:r>
      <w:r>
        <w:rPr>
          <w:i/>
          <w:sz w:val="20"/>
          <w:lang w:val="en-CA"/>
        </w:rPr>
        <w:t>y</w:t>
      </w:r>
      <w:r>
        <w:rPr>
          <w:sz w:val="20"/>
          <w:lang w:val="en-CA"/>
        </w:rPr>
        <w:t>] + 32 )  &gt;&gt;  6,</w:t>
      </w:r>
    </w:p>
    <w:p w14:paraId="75F5BFE3" w14:textId="77777777" w:rsidR="00B54DCF" w:rsidRDefault="00B54DCF" w:rsidP="00B54DCF">
      <w:pPr>
        <w:rPr>
          <w:lang w:val="en-CA"/>
        </w:rPr>
      </w:pPr>
      <w:r>
        <w:rPr>
          <w:lang w:val="en-CA"/>
        </w:rPr>
        <w:t xml:space="preserve">where </w:t>
      </w:r>
      <w:proofErr w:type="spellStart"/>
      <w:r w:rsidRPr="007565A8">
        <w:rPr>
          <w:i/>
          <w:lang w:val="en-CA"/>
        </w:rPr>
        <w:t>pred</w:t>
      </w:r>
      <w:proofErr w:type="spellEnd"/>
      <w:r>
        <w:rPr>
          <w:lang w:val="en-CA"/>
        </w:rPr>
        <w:t>[</w:t>
      </w:r>
      <w:r w:rsidRPr="007565A8">
        <w:rPr>
          <w:i/>
          <w:lang w:val="en-CA"/>
        </w:rPr>
        <w:t>x</w:t>
      </w:r>
      <w:r>
        <w:rPr>
          <w:lang w:val="en-CA"/>
        </w:rPr>
        <w:t>][</w:t>
      </w:r>
      <w:r w:rsidRPr="007565A8">
        <w:rPr>
          <w:i/>
          <w:lang w:val="en-CA"/>
        </w:rPr>
        <w:t>y</w:t>
      </w:r>
      <w:r>
        <w:rPr>
          <w:lang w:val="en-CA"/>
        </w:rPr>
        <w:t xml:space="preserve">] is derived using the HEVC intra prediction function of the corresponding mode, </w:t>
      </w:r>
      <w:proofErr w:type="gramStart"/>
      <w:r>
        <w:rPr>
          <w:i/>
          <w:szCs w:val="22"/>
          <w:lang w:val="en-CA"/>
        </w:rPr>
        <w:t>R</w:t>
      </w:r>
      <w:r>
        <w:rPr>
          <w:i/>
          <w:szCs w:val="22"/>
          <w:vertAlign w:val="subscript"/>
          <w:lang w:val="en-CA"/>
        </w:rPr>
        <w:t>x,</w:t>
      </w:r>
      <w:r>
        <w:rPr>
          <w:szCs w:val="22"/>
          <w:vertAlign w:val="subscript"/>
          <w:lang w:val="en-CA"/>
        </w:rPr>
        <w:t>-</w:t>
      </w:r>
      <w:proofErr w:type="gramEnd"/>
      <w:r>
        <w:rPr>
          <w:szCs w:val="22"/>
          <w:vertAlign w:val="subscript"/>
          <w:lang w:val="en-CA"/>
        </w:rPr>
        <w:t>1</w:t>
      </w:r>
      <w:r>
        <w:rPr>
          <w:lang w:val="en-CA"/>
        </w:rPr>
        <w:t xml:space="preserve">, </w:t>
      </w:r>
      <w:r>
        <w:rPr>
          <w:i/>
          <w:szCs w:val="22"/>
          <w:lang w:val="en-CA"/>
        </w:rPr>
        <w:t>R</w:t>
      </w:r>
      <w:r>
        <w:rPr>
          <w:szCs w:val="22"/>
          <w:vertAlign w:val="subscript"/>
          <w:lang w:val="en-CA"/>
        </w:rPr>
        <w:t>-1</w:t>
      </w:r>
      <w:r>
        <w:rPr>
          <w:i/>
          <w:szCs w:val="22"/>
          <w:vertAlign w:val="subscript"/>
          <w:lang w:val="en-CA"/>
        </w:rPr>
        <w:t>,y</w:t>
      </w:r>
      <w:r>
        <w:rPr>
          <w:szCs w:val="22"/>
          <w:lang w:val="en-CA"/>
        </w:rPr>
        <w:t xml:space="preserve"> and </w:t>
      </w:r>
      <w:r>
        <w:rPr>
          <w:i/>
          <w:szCs w:val="22"/>
          <w:lang w:val="en-CA"/>
        </w:rPr>
        <w:t>R</w:t>
      </w:r>
      <w:r>
        <w:rPr>
          <w:szCs w:val="22"/>
          <w:vertAlign w:val="subscript"/>
          <w:lang w:val="en-CA"/>
        </w:rPr>
        <w:t>-1</w:t>
      </w:r>
      <w:r>
        <w:rPr>
          <w:i/>
          <w:szCs w:val="22"/>
          <w:vertAlign w:val="subscript"/>
          <w:lang w:val="en-CA"/>
        </w:rPr>
        <w:t>,</w:t>
      </w:r>
      <w:r>
        <w:rPr>
          <w:szCs w:val="22"/>
          <w:vertAlign w:val="subscript"/>
          <w:lang w:val="en-CA"/>
        </w:rPr>
        <w:t>-1</w:t>
      </w:r>
      <w:r>
        <w:rPr>
          <w:szCs w:val="22"/>
          <w:lang w:val="en-CA"/>
        </w:rPr>
        <w:t> </w:t>
      </w:r>
      <w:r>
        <w:rPr>
          <w:lang w:val="en-CA"/>
        </w:rPr>
        <w:t>denote the unfiltered reference samples at top, left and top-left position of current sample (</w:t>
      </w:r>
      <w:r>
        <w:rPr>
          <w:i/>
          <w:lang w:val="en-CA"/>
        </w:rPr>
        <w:t>x</w:t>
      </w:r>
      <w:r>
        <w:rPr>
          <w:lang w:val="en-CA"/>
        </w:rPr>
        <w:t xml:space="preserve">, </w:t>
      </w:r>
      <w:r>
        <w:rPr>
          <w:i/>
          <w:lang w:val="en-CA"/>
        </w:rPr>
        <w:t>y</w:t>
      </w:r>
      <w:r>
        <w:rPr>
          <w:lang w:val="en-CA"/>
        </w:rPr>
        <w:t xml:space="preserve">), respectively, and </w:t>
      </w:r>
      <w:proofErr w:type="spellStart"/>
      <w:r w:rsidRPr="007565A8">
        <w:rPr>
          <w:i/>
          <w:lang w:val="en-CA"/>
        </w:rPr>
        <w:t>wL</w:t>
      </w:r>
      <w:proofErr w:type="spellEnd"/>
      <w:r>
        <w:rPr>
          <w:lang w:val="en-CA"/>
        </w:rPr>
        <w:t xml:space="preserve">, </w:t>
      </w:r>
      <w:proofErr w:type="spellStart"/>
      <w:r w:rsidRPr="007565A8">
        <w:rPr>
          <w:i/>
          <w:lang w:val="en-CA"/>
        </w:rPr>
        <w:t>wT</w:t>
      </w:r>
      <w:proofErr w:type="spellEnd"/>
      <w:r>
        <w:rPr>
          <w:lang w:val="en-CA"/>
        </w:rPr>
        <w:t xml:space="preserve"> and </w:t>
      </w:r>
      <w:proofErr w:type="spellStart"/>
      <w:r w:rsidRPr="007565A8">
        <w:rPr>
          <w:i/>
          <w:lang w:val="en-CA"/>
        </w:rPr>
        <w:t>wTL</w:t>
      </w:r>
      <w:proofErr w:type="spellEnd"/>
      <w:r>
        <w:rPr>
          <w:lang w:val="en-CA"/>
        </w:rPr>
        <w:t xml:space="preserve"> represent the weightings calculated as below,</w:t>
      </w:r>
    </w:p>
    <w:p w14:paraId="6FCF57EE" w14:textId="77777777" w:rsidR="00B54DCF" w:rsidRDefault="00B54DCF" w:rsidP="00B54DCF">
      <w:pPr>
        <w:tabs>
          <w:tab w:val="left" w:pos="794"/>
          <w:tab w:val="left" w:pos="1191"/>
          <w:tab w:val="left" w:pos="1588"/>
          <w:tab w:val="left" w:pos="1985"/>
        </w:tabs>
        <w:spacing w:before="240" w:after="240"/>
        <w:jc w:val="center"/>
        <w:rPr>
          <w:rFonts w:eastAsia="Malgun Gothic"/>
          <w:noProof/>
          <w:sz w:val="20"/>
          <w:lang w:val="en-GB" w:eastAsia="ko-KR"/>
        </w:rPr>
      </w:pPr>
      <w:r>
        <w:rPr>
          <w:rFonts w:eastAsia="Malgun Gothic"/>
          <w:i/>
          <w:noProof/>
          <w:sz w:val="20"/>
          <w:lang w:val="en-GB" w:eastAsia="ko-KR"/>
        </w:rPr>
        <w:t>wT</w:t>
      </w:r>
      <w:r>
        <w:rPr>
          <w:rFonts w:eastAsia="Malgun Gothic"/>
          <w:noProof/>
          <w:sz w:val="20"/>
          <w:lang w:val="en-GB" w:eastAsia="ko-KR"/>
        </w:rPr>
        <w:t xml:space="preserve"> = 32 &gt;&gt; ( ( </w:t>
      </w:r>
      <w:r>
        <w:rPr>
          <w:rFonts w:eastAsia="Malgun Gothic"/>
          <w:i/>
          <w:noProof/>
          <w:sz w:val="20"/>
          <w:lang w:val="en-GB" w:eastAsia="ko-KR"/>
        </w:rPr>
        <w:t>y</w:t>
      </w:r>
      <w:r>
        <w:rPr>
          <w:rFonts w:eastAsia="Malgun Gothic"/>
          <w:noProof/>
          <w:sz w:val="20"/>
          <w:lang w:val="en-GB" w:eastAsia="ko-KR"/>
        </w:rPr>
        <w:t xml:space="preserve">&lt;&lt;1 ) &gt;&gt; </w:t>
      </w:r>
      <w:r>
        <w:rPr>
          <w:rFonts w:eastAsia="Malgun Gothic"/>
          <w:i/>
          <w:noProof/>
          <w:sz w:val="20"/>
          <w:lang w:val="en-GB" w:eastAsia="ko-KR"/>
        </w:rPr>
        <w:t>shift</w:t>
      </w:r>
      <w:r>
        <w:rPr>
          <w:rFonts w:eastAsia="Malgun Gothic"/>
          <w:noProof/>
          <w:sz w:val="20"/>
          <w:lang w:val="en-GB" w:eastAsia="ko-KR"/>
        </w:rPr>
        <w:t xml:space="preserve"> ),  </w:t>
      </w:r>
      <w:r>
        <w:rPr>
          <w:rFonts w:eastAsia="Malgun Gothic"/>
          <w:i/>
          <w:noProof/>
          <w:sz w:val="20"/>
          <w:lang w:val="en-GB" w:eastAsia="ko-KR"/>
        </w:rPr>
        <w:t>wL</w:t>
      </w:r>
      <w:r>
        <w:rPr>
          <w:rFonts w:eastAsia="Malgun Gothic"/>
          <w:noProof/>
          <w:sz w:val="20"/>
          <w:lang w:val="en-GB" w:eastAsia="ko-KR"/>
        </w:rPr>
        <w:t xml:space="preserve"> = 32 &gt;&gt; ( ( </w:t>
      </w:r>
      <w:r>
        <w:rPr>
          <w:rFonts w:eastAsia="Malgun Gothic"/>
          <w:i/>
          <w:noProof/>
          <w:sz w:val="20"/>
          <w:lang w:val="en-GB" w:eastAsia="ko-KR"/>
        </w:rPr>
        <w:t>x</w:t>
      </w:r>
      <w:r>
        <w:rPr>
          <w:rFonts w:eastAsia="Malgun Gothic"/>
          <w:noProof/>
          <w:sz w:val="20"/>
          <w:lang w:val="en-GB" w:eastAsia="ko-KR"/>
        </w:rPr>
        <w:t xml:space="preserve">&lt;&lt;1 ) &gt;&gt; </w:t>
      </w:r>
      <w:r>
        <w:rPr>
          <w:rFonts w:eastAsia="Malgun Gothic"/>
          <w:i/>
          <w:noProof/>
          <w:sz w:val="20"/>
          <w:lang w:val="en-GB" w:eastAsia="ko-KR"/>
        </w:rPr>
        <w:t>shift</w:t>
      </w:r>
      <w:r>
        <w:rPr>
          <w:rFonts w:eastAsia="Malgun Gothic"/>
          <w:noProof/>
          <w:sz w:val="20"/>
          <w:lang w:val="en-GB" w:eastAsia="ko-KR"/>
        </w:rPr>
        <w:t xml:space="preserve">),  </w:t>
      </w:r>
      <w:r>
        <w:rPr>
          <w:rFonts w:eastAsia="Malgun Gothic"/>
          <w:i/>
          <w:noProof/>
          <w:sz w:val="20"/>
          <w:lang w:val="en-GB" w:eastAsia="ko-KR"/>
        </w:rPr>
        <w:t>wTL</w:t>
      </w:r>
      <w:r>
        <w:rPr>
          <w:rFonts w:eastAsia="Malgun Gothic"/>
          <w:noProof/>
          <w:sz w:val="20"/>
          <w:lang w:val="en-GB" w:eastAsia="ko-KR"/>
        </w:rPr>
        <w:t xml:space="preserve"> = </w:t>
      </w:r>
      <w:r>
        <w:rPr>
          <w:sz w:val="20"/>
          <w:lang w:val="en-CA"/>
        </w:rPr>
        <w:t>–</w:t>
      </w:r>
      <w:r>
        <w:rPr>
          <w:rFonts w:eastAsia="Malgun Gothic"/>
          <w:noProof/>
          <w:sz w:val="20"/>
          <w:lang w:val="en-GB" w:eastAsia="ko-KR"/>
        </w:rPr>
        <w:t xml:space="preserve"> ( </w:t>
      </w:r>
      <w:r>
        <w:rPr>
          <w:rFonts w:eastAsia="Malgun Gothic"/>
          <w:i/>
          <w:noProof/>
          <w:sz w:val="20"/>
          <w:lang w:val="en-GB" w:eastAsia="ko-KR"/>
        </w:rPr>
        <w:t>wL</w:t>
      </w:r>
      <w:r>
        <w:rPr>
          <w:rFonts w:eastAsia="Malgun Gothic"/>
          <w:noProof/>
          <w:sz w:val="20"/>
          <w:lang w:val="en-GB" w:eastAsia="ko-KR"/>
        </w:rPr>
        <w:t xml:space="preserve">&gt;&gt;4 ) </w:t>
      </w:r>
      <w:r>
        <w:rPr>
          <w:sz w:val="20"/>
          <w:lang w:val="en-CA"/>
        </w:rPr>
        <w:t>–</w:t>
      </w:r>
      <w:r>
        <w:rPr>
          <w:rFonts w:eastAsia="Malgun Gothic"/>
          <w:noProof/>
          <w:sz w:val="20"/>
          <w:lang w:val="en-GB" w:eastAsia="ko-KR"/>
        </w:rPr>
        <w:t xml:space="preserve"> ( </w:t>
      </w:r>
      <w:r>
        <w:rPr>
          <w:rFonts w:eastAsia="Malgun Gothic"/>
          <w:i/>
          <w:noProof/>
          <w:sz w:val="20"/>
          <w:lang w:val="en-GB" w:eastAsia="ko-KR"/>
        </w:rPr>
        <w:t>wT</w:t>
      </w:r>
      <w:r>
        <w:rPr>
          <w:rFonts w:eastAsia="Malgun Gothic"/>
          <w:noProof/>
          <w:sz w:val="20"/>
          <w:lang w:val="en-GB" w:eastAsia="ko-KR"/>
        </w:rPr>
        <w:t>&gt;&gt;4 ),</w:t>
      </w:r>
    </w:p>
    <w:p w14:paraId="006D3808" w14:textId="77777777" w:rsidR="00B54DCF" w:rsidRDefault="00B54DCF" w:rsidP="00B54DCF">
      <w:pPr>
        <w:tabs>
          <w:tab w:val="left" w:pos="794"/>
          <w:tab w:val="left" w:pos="1191"/>
          <w:tab w:val="left" w:pos="1588"/>
          <w:tab w:val="left" w:pos="1985"/>
        </w:tabs>
        <w:rPr>
          <w:rFonts w:eastAsia="Malgun Gothic"/>
          <w:noProof/>
          <w:szCs w:val="22"/>
          <w:lang w:val="en-GB" w:eastAsia="ko-KR"/>
        </w:rPr>
      </w:pPr>
      <w:r>
        <w:rPr>
          <w:rFonts w:eastAsia="Malgun Gothic"/>
          <w:noProof/>
          <w:szCs w:val="22"/>
          <w:lang w:val="en-GB" w:eastAsia="ko-KR"/>
        </w:rPr>
        <w:t xml:space="preserve">with </w:t>
      </w:r>
      <w:r>
        <w:rPr>
          <w:rFonts w:eastAsia="Malgun Gothic"/>
          <w:i/>
          <w:noProof/>
          <w:szCs w:val="22"/>
          <w:lang w:val="en-GB" w:eastAsia="ko-KR"/>
        </w:rPr>
        <w:t>shift</w:t>
      </w:r>
      <w:r>
        <w:rPr>
          <w:rFonts w:eastAsia="Malgun Gothic"/>
          <w:noProof/>
          <w:szCs w:val="22"/>
          <w:lang w:val="en-GB" w:eastAsia="ko-KR"/>
        </w:rPr>
        <w:t xml:space="preserve"> = ( log</w:t>
      </w:r>
      <w:r>
        <w:rPr>
          <w:rFonts w:eastAsia="Malgun Gothic"/>
          <w:noProof/>
          <w:szCs w:val="22"/>
          <w:vertAlign w:val="subscript"/>
          <w:lang w:val="en-GB" w:eastAsia="ko-KR"/>
        </w:rPr>
        <w:t>2</w:t>
      </w:r>
      <w:r>
        <w:rPr>
          <w:rFonts w:eastAsia="Malgun Gothic"/>
          <w:noProof/>
          <w:szCs w:val="22"/>
          <w:lang w:val="en-GB" w:eastAsia="ko-KR"/>
        </w:rPr>
        <w:t xml:space="preserve">( </w:t>
      </w:r>
      <w:r>
        <w:rPr>
          <w:rFonts w:eastAsia="Malgun Gothic"/>
          <w:i/>
          <w:noProof/>
          <w:szCs w:val="22"/>
          <w:lang w:val="en-GB" w:eastAsia="ko-KR"/>
        </w:rPr>
        <w:t>width</w:t>
      </w:r>
      <w:r>
        <w:rPr>
          <w:rFonts w:eastAsia="Malgun Gothic"/>
          <w:noProof/>
          <w:szCs w:val="22"/>
          <w:lang w:val="en-GB" w:eastAsia="ko-KR"/>
        </w:rPr>
        <w:t xml:space="preserve"> ) + log</w:t>
      </w:r>
      <w:r>
        <w:rPr>
          <w:rFonts w:eastAsia="Malgun Gothic"/>
          <w:noProof/>
          <w:szCs w:val="22"/>
          <w:vertAlign w:val="subscript"/>
          <w:lang w:val="en-GB" w:eastAsia="ko-KR"/>
        </w:rPr>
        <w:t>2</w:t>
      </w:r>
      <w:r>
        <w:rPr>
          <w:rFonts w:eastAsia="Malgun Gothic"/>
          <w:noProof/>
          <w:szCs w:val="22"/>
          <w:lang w:val="en-GB" w:eastAsia="ko-KR"/>
        </w:rPr>
        <w:t xml:space="preserve">( </w:t>
      </w:r>
      <w:r>
        <w:rPr>
          <w:rFonts w:eastAsia="Malgun Gothic"/>
          <w:i/>
          <w:noProof/>
          <w:szCs w:val="22"/>
          <w:lang w:val="en-GB" w:eastAsia="ko-KR"/>
        </w:rPr>
        <w:t>height</w:t>
      </w:r>
      <w:r>
        <w:rPr>
          <w:rFonts w:eastAsia="Malgun Gothic"/>
          <w:noProof/>
          <w:szCs w:val="22"/>
          <w:lang w:val="en-GB" w:eastAsia="ko-KR"/>
        </w:rPr>
        <w:t xml:space="preserve"> ) + 2 ) &gt;&gt; 2;</w:t>
      </w:r>
    </w:p>
    <w:p w14:paraId="790B340A" w14:textId="77777777" w:rsidR="00B54DCF" w:rsidRDefault="00B54DCF" w:rsidP="00B54DCF">
      <w:pPr>
        <w:rPr>
          <w:szCs w:val="22"/>
          <w:lang w:eastAsia="zh-CN"/>
        </w:rPr>
      </w:pPr>
      <w:r>
        <w:rPr>
          <w:szCs w:val="22"/>
        </w:rPr>
        <w:t xml:space="preserve">For horizontal and vertical intra prediction modes, the prediction value is derived using the same above procedure, but the top-left weighting is modified as </w:t>
      </w:r>
      <w:proofErr w:type="spellStart"/>
      <w:r>
        <w:rPr>
          <w:i/>
          <w:lang w:val="en-CA"/>
        </w:rPr>
        <w:t>wTL</w:t>
      </w:r>
      <w:proofErr w:type="spellEnd"/>
      <w:r>
        <w:rPr>
          <w:lang w:val="en-CA"/>
        </w:rPr>
        <w:t xml:space="preserve"> = </w:t>
      </w:r>
      <w:r>
        <w:rPr>
          <w:sz w:val="20"/>
          <w:lang w:val="en-CA"/>
        </w:rPr>
        <w:t xml:space="preserve">– </w:t>
      </w:r>
      <w:proofErr w:type="spellStart"/>
      <w:r>
        <w:rPr>
          <w:i/>
          <w:lang w:val="en-CA"/>
        </w:rPr>
        <w:t>wT</w:t>
      </w:r>
      <w:proofErr w:type="spellEnd"/>
      <w:r>
        <w:rPr>
          <w:lang w:val="en-CA"/>
        </w:rPr>
        <w:t xml:space="preserve"> and </w:t>
      </w:r>
      <w:proofErr w:type="spellStart"/>
      <w:r>
        <w:rPr>
          <w:i/>
          <w:lang w:val="en-CA"/>
        </w:rPr>
        <w:t>wTL</w:t>
      </w:r>
      <w:proofErr w:type="spellEnd"/>
      <w:r>
        <w:rPr>
          <w:lang w:val="en-CA"/>
        </w:rPr>
        <w:t xml:space="preserve"> = </w:t>
      </w:r>
      <w:r>
        <w:rPr>
          <w:sz w:val="20"/>
          <w:lang w:val="en-CA"/>
        </w:rPr>
        <w:t xml:space="preserve">– </w:t>
      </w:r>
      <w:proofErr w:type="spellStart"/>
      <w:r>
        <w:rPr>
          <w:i/>
          <w:lang w:val="en-CA"/>
        </w:rPr>
        <w:t>wL</w:t>
      </w:r>
      <w:proofErr w:type="spellEnd"/>
      <w:r>
        <w:rPr>
          <w:lang w:val="en-CA"/>
        </w:rPr>
        <w:t>, respectively.</w:t>
      </w:r>
    </w:p>
    <w:p w14:paraId="35455F4B"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35" w:name="_Toc509086792"/>
      <w:r w:rsidRPr="00421CEB">
        <w:t>In-loop filtering</w:t>
      </w:r>
      <w:bookmarkEnd w:id="35"/>
    </w:p>
    <w:p w14:paraId="41658375" w14:textId="6D1C14B9" w:rsidR="00731C1A" w:rsidRPr="00421CEB" w:rsidRDefault="00692628" w:rsidP="00731C1A">
      <w:pPr>
        <w:rPr>
          <w:szCs w:val="22"/>
        </w:rPr>
      </w:pPr>
      <w:r>
        <w:rPr>
          <w:szCs w:val="22"/>
        </w:rPr>
        <w:t>The same as that in Next software</w:t>
      </w:r>
      <w:r w:rsidR="007A42EF">
        <w:rPr>
          <w:szCs w:val="22"/>
        </w:rPr>
        <w:t>.</w:t>
      </w:r>
    </w:p>
    <w:p w14:paraId="6E70F6B8"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36" w:name="_Toc509086793"/>
      <w:r w:rsidRPr="00421CEB">
        <w:lastRenderedPageBreak/>
        <w:t>Additional tools</w:t>
      </w:r>
      <w:bookmarkEnd w:id="36"/>
    </w:p>
    <w:p w14:paraId="26D934EA" w14:textId="60D79B00" w:rsidR="007A42EF" w:rsidRDefault="007A42EF" w:rsidP="007A42EF">
      <w:pPr>
        <w:pStyle w:val="Heading4"/>
      </w:pPr>
      <w:r>
        <w:t>Larger CTU</w:t>
      </w:r>
    </w:p>
    <w:p w14:paraId="43ED5E51" w14:textId="1B09B38C" w:rsidR="00B54DCF" w:rsidRPr="007A42EF" w:rsidRDefault="00B54DCF" w:rsidP="007A42EF">
      <w:r w:rsidRPr="007565A8">
        <w:rPr>
          <w:szCs w:val="22"/>
        </w:rPr>
        <w:t xml:space="preserve">The </w:t>
      </w:r>
      <w:r>
        <w:rPr>
          <w:szCs w:val="22"/>
        </w:rPr>
        <w:t>CTU, which represents the largest coding unit, is increased from 128</w:t>
      </w:r>
      <w:r w:rsidR="00C36BC7">
        <w:t>×</w:t>
      </w:r>
      <w:r>
        <w:rPr>
          <w:szCs w:val="22"/>
        </w:rPr>
        <w:t>128 to 256</w:t>
      </w:r>
      <w:r w:rsidR="00C36BC7">
        <w:t>×</w:t>
      </w:r>
      <w:r>
        <w:rPr>
          <w:szCs w:val="22"/>
        </w:rPr>
        <w:t>256. To support 256</w:t>
      </w:r>
      <w:r w:rsidR="00C36BC7">
        <w:t>×</w:t>
      </w:r>
      <w:r>
        <w:rPr>
          <w:szCs w:val="22"/>
        </w:rPr>
        <w:t>256 CTU size, the largest primary transform size is also increased from 128-point to 256-point accordingly.</w:t>
      </w:r>
    </w:p>
    <w:p w14:paraId="7305F112" w14:textId="06488313" w:rsidR="007A42EF" w:rsidRDefault="007A42EF" w:rsidP="007A42EF">
      <w:pPr>
        <w:pStyle w:val="Heading4"/>
      </w:pPr>
      <w:r>
        <w:t>Improvement to block structure – Triple tree</w:t>
      </w:r>
    </w:p>
    <w:p w14:paraId="7740637C" w14:textId="589777CE" w:rsidR="00592855" w:rsidRDefault="00592855" w:rsidP="007A42EF">
      <w:r>
        <w:t xml:space="preserve">Block </w:t>
      </w:r>
      <w:r w:rsidR="00C36BC7">
        <w:t xml:space="preserve">coding </w:t>
      </w:r>
      <w:r>
        <w:t xml:space="preserve">structure is improved by further introducing triple tree proposed in </w:t>
      </w:r>
      <w:r w:rsidR="00C36BC7">
        <w:fldChar w:fldCharType="begin"/>
      </w:r>
      <w:r w:rsidR="00C36BC7">
        <w:instrText xml:space="preserve"> REF _Ref508528914 \r \h </w:instrText>
      </w:r>
      <w:r w:rsidR="00C36BC7">
        <w:fldChar w:fldCharType="separate"/>
      </w:r>
      <w:r w:rsidR="00C36BC7">
        <w:t>[3]</w:t>
      </w:r>
      <w:r w:rsidR="00C36BC7">
        <w:fldChar w:fldCharType="end"/>
      </w:r>
      <w:r>
        <w:t xml:space="preserve">. As shown in </w:t>
      </w:r>
      <w:r>
        <w:fldChar w:fldCharType="begin"/>
      </w:r>
      <w:r>
        <w:instrText xml:space="preserve"> REF _Ref508353341 \h </w:instrText>
      </w:r>
      <w:r>
        <w:fldChar w:fldCharType="separate"/>
      </w:r>
      <w:r w:rsidR="004C40A3">
        <w:t xml:space="preserve">Figure </w:t>
      </w:r>
      <w:r w:rsidR="004C40A3">
        <w:rPr>
          <w:noProof/>
        </w:rPr>
        <w:t>1</w:t>
      </w:r>
      <w:r>
        <w:fldChar w:fldCharType="end"/>
      </w:r>
      <w:r>
        <w:t xml:space="preserve">, two new partitioning types, i.e., vertical and horizontal triple trees are </w:t>
      </w:r>
      <w:r w:rsidR="00C36BC7">
        <w:t xml:space="preserve">added </w:t>
      </w:r>
      <w:r>
        <w:t>in addition to quad-tree and binary tree</w:t>
      </w:r>
      <w:r w:rsidR="00C36BC7">
        <w:t>s</w:t>
      </w:r>
      <w:r>
        <w:t xml:space="preserve">. </w:t>
      </w:r>
      <w:r w:rsidR="008E5C37">
        <w:t xml:space="preserve">With the triple trees, a block is split into three sub-blocks vertically or horizontally such that the size of two side sub-blocks are the same and the sum </w:t>
      </w:r>
      <w:r w:rsidR="008C2B9E">
        <w:t xml:space="preserve">of </w:t>
      </w:r>
      <w:r w:rsidR="008E5C37">
        <w:t>the two side sub-block</w:t>
      </w:r>
      <w:r w:rsidR="008C2B9E">
        <w:t xml:space="preserve"> sizes</w:t>
      </w:r>
      <w:r w:rsidR="008E5C37">
        <w:t xml:space="preserve"> is the same as the center sub-block.</w:t>
      </w:r>
    </w:p>
    <w:p w14:paraId="731E1F69" w14:textId="77777777" w:rsidR="00592855" w:rsidRDefault="00592855" w:rsidP="008E5C37">
      <w:pPr>
        <w:keepNext/>
        <w:jc w:val="center"/>
      </w:pPr>
      <w:r>
        <w:object w:dxaOrig="7807" w:dyaOrig="1475" w14:anchorId="109153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05pt;height:73.8pt" o:ole="">
            <v:imagedata r:id="rId11" o:title=""/>
          </v:shape>
          <o:OLEObject Type="Embed" ProgID="Visio.Drawing.11" ShapeID="_x0000_i1025" DrawAspect="Content" ObjectID="_1584188478" r:id="rId12"/>
        </w:object>
      </w:r>
    </w:p>
    <w:p w14:paraId="313E4342" w14:textId="45F24AF3" w:rsidR="00592855" w:rsidRDefault="00592855" w:rsidP="00592855">
      <w:pPr>
        <w:pStyle w:val="Caption"/>
        <w:jc w:val="center"/>
      </w:pPr>
      <w:bookmarkStart w:id="37" w:name="_Ref508353341"/>
      <w:r>
        <w:t xml:space="preserve">Figure </w:t>
      </w:r>
      <w:r w:rsidR="00D64ED1">
        <w:fldChar w:fldCharType="begin"/>
      </w:r>
      <w:r w:rsidR="00D64ED1">
        <w:instrText xml:space="preserve"> SEQ Figure \* ARABIC </w:instrText>
      </w:r>
      <w:r w:rsidR="00D64ED1">
        <w:fldChar w:fldCharType="separate"/>
      </w:r>
      <w:r w:rsidR="004C40A3">
        <w:rPr>
          <w:noProof/>
        </w:rPr>
        <w:t>1</w:t>
      </w:r>
      <w:r w:rsidR="00D64ED1">
        <w:rPr>
          <w:noProof/>
        </w:rPr>
        <w:fldChar w:fldCharType="end"/>
      </w:r>
      <w:bookmarkEnd w:id="37"/>
      <w:r>
        <w:t xml:space="preserve"> (a) quad-tree partitioning (b) vertical binary-tree partitioning (c) horizontal binary-tree partitioning (d) vertical triple-tree partitioning (e) horizontal triple-tree partitioning</w:t>
      </w:r>
    </w:p>
    <w:p w14:paraId="57D414B1" w14:textId="3F1D2D55" w:rsidR="008E5C37" w:rsidRPr="008E5C37" w:rsidRDefault="008E5C37" w:rsidP="008E5C37">
      <w:r>
        <w:t xml:space="preserve">To support the new tree types, an additional bin is added to signal whether a </w:t>
      </w:r>
      <w:r w:rsidR="00FF3381">
        <w:t xml:space="preserve">splitting </w:t>
      </w:r>
      <w:r>
        <w:t>type is binary tree or triple tree.</w:t>
      </w:r>
    </w:p>
    <w:p w14:paraId="7A4F5532" w14:textId="6D6AA6AF" w:rsidR="007A42EF" w:rsidRDefault="00C36BC7" w:rsidP="007A42EF">
      <w:pPr>
        <w:pStyle w:val="Heading4"/>
      </w:pPr>
      <w:r>
        <w:t xml:space="preserve">Intra Block Copy </w:t>
      </w:r>
    </w:p>
    <w:p w14:paraId="371C172B" w14:textId="5CAE93AB" w:rsidR="00105C90" w:rsidRDefault="00105C90" w:rsidP="00105C90">
      <w:r>
        <w:t xml:space="preserve">Intra </w:t>
      </w:r>
      <w:r w:rsidR="00AB677D">
        <w:t xml:space="preserve">Block Copy </w:t>
      </w:r>
      <w:r>
        <w:t xml:space="preserve">(IBC) </w:t>
      </w:r>
      <w:r>
        <w:fldChar w:fldCharType="begin"/>
      </w:r>
      <w:r>
        <w:instrText xml:space="preserve"> REF _Ref508367521 \w \h  \* MERGEFORMAT </w:instrText>
      </w:r>
      <w:r>
        <w:fldChar w:fldCharType="separate"/>
      </w:r>
      <w:r w:rsidR="00C36BC7">
        <w:t>[5]</w:t>
      </w:r>
      <w:r>
        <w:fldChar w:fldCharType="end"/>
      </w:r>
      <w:r>
        <w:t xml:space="preserve"> is implemented as a block level </w:t>
      </w:r>
      <w:r w:rsidR="00C36BC7">
        <w:t xml:space="preserve">coding </w:t>
      </w:r>
      <w:r>
        <w:t xml:space="preserve">mode. A block vector in integer resolution is used to indicate the displacement from </w:t>
      </w:r>
      <w:r w:rsidR="00C36BC7">
        <w:t>the</w:t>
      </w:r>
      <w:r>
        <w:t xml:space="preserve"> current block to a reference block inside the current picture.</w:t>
      </w:r>
    </w:p>
    <w:p w14:paraId="4BB19D9E" w14:textId="30BE4866" w:rsidR="00105C90" w:rsidRDefault="00105C90" w:rsidP="00105C90">
      <w:r>
        <w:t>When signaling the prediction mode</w:t>
      </w:r>
      <w:r w:rsidR="00056354">
        <w:t xml:space="preserve"> of a Coding Unit (CU)</w:t>
      </w:r>
      <w:r>
        <w:t xml:space="preserve">, the IBC mode is signaled as </w:t>
      </w:r>
      <w:r w:rsidR="009C599F">
        <w:t xml:space="preserve">a </w:t>
      </w:r>
      <w:r>
        <w:t xml:space="preserve">third mode, which is different from intra or inter mode. At CU level, a 1-bin flag </w:t>
      </w:r>
      <w:r w:rsidR="00056354">
        <w:t>is</w:t>
      </w:r>
      <w:r>
        <w:t xml:space="preserve"> signaled to indicate if the current block is coded in IBC mode or not. There are two different coding methods for the IBC mode in this response. </w:t>
      </w:r>
    </w:p>
    <w:p w14:paraId="77F89DCC" w14:textId="1FF8A623" w:rsidR="00105C90" w:rsidRDefault="00105C90" w:rsidP="00105C90">
      <w:pPr>
        <w:pStyle w:val="ListParagraph"/>
        <w:numPr>
          <w:ilvl w:val="0"/>
          <w:numId w:val="27"/>
        </w:numPr>
        <w:jc w:val="both"/>
      </w:pPr>
      <w:r>
        <w:t xml:space="preserve">If a block is coded in merge mode, a merge candidate index </w:t>
      </w:r>
      <w:r w:rsidR="00056354">
        <w:t>is</w:t>
      </w:r>
      <w:r>
        <w:t xml:space="preserve"> used to indicate which of the block vectors in the list from neighboring candidate IBC coded blocks will be used to predict</w:t>
      </w:r>
      <w:r w:rsidR="00CC2801">
        <w:t xml:space="preserve"> the</w:t>
      </w:r>
      <w:r>
        <w:t xml:space="preserve"> current block. The merge candidate list consists of five spatial neighboring blocks, in the similar way as in HEVC.</w:t>
      </w:r>
    </w:p>
    <w:p w14:paraId="17CA8E6D" w14:textId="4D1FB81B" w:rsidR="00105C90" w:rsidRDefault="00105C90" w:rsidP="00105C90">
      <w:pPr>
        <w:pStyle w:val="ListParagraph"/>
        <w:numPr>
          <w:ilvl w:val="0"/>
          <w:numId w:val="27"/>
        </w:numPr>
        <w:jc w:val="both"/>
      </w:pPr>
      <w:r>
        <w:t xml:space="preserve">If a block is coded as a non-merge mode, block vector difference </w:t>
      </w:r>
      <w:r w:rsidR="00056354">
        <w:t>is</w:t>
      </w:r>
      <w:r>
        <w:t xml:space="preserve"> coded in the same way as a motion vector difference. The block vector prediction method uses two candidates as predictors, one from left neighbor and one from above neighbor (if IBC coded). When either neighbor is not available, a default block vector will be used as a predictor. A 1-bin flag is signaled to indicate the block vector predictor index.</w:t>
      </w:r>
    </w:p>
    <w:p w14:paraId="50C6B40D" w14:textId="3C197C60" w:rsidR="00105C90" w:rsidRPr="008C4799" w:rsidRDefault="00105C90" w:rsidP="00105C90">
      <w:pPr>
        <w:rPr>
          <w:lang w:val="en-CA"/>
        </w:rPr>
      </w:pPr>
      <w:r>
        <w:t xml:space="preserve">When separate partition trees for luma and chroma are used, </w:t>
      </w:r>
      <w:r w:rsidR="00056354">
        <w:t xml:space="preserve">such as intra slices, </w:t>
      </w:r>
      <w:r>
        <w:t xml:space="preserve">a chroma CU may be coded in IBC mode, with the corresponding chroma block vector derived from the corresponding luma samples. </w:t>
      </w:r>
      <w:r>
        <w:rPr>
          <w:lang w:val="en-CA"/>
        </w:rPr>
        <w:t>More specifically</w:t>
      </w:r>
      <w:r w:rsidRPr="008C4799">
        <w:rPr>
          <w:lang w:val="en-CA"/>
        </w:rPr>
        <w:t xml:space="preserve">, a chroma CU’s corresponding luma samples are </w:t>
      </w:r>
      <w:r w:rsidR="00056354">
        <w:rPr>
          <w:lang w:val="en-CA"/>
        </w:rPr>
        <w:t>checked</w:t>
      </w:r>
      <w:r w:rsidR="00056354" w:rsidRPr="008C4799">
        <w:rPr>
          <w:lang w:val="en-CA"/>
        </w:rPr>
        <w:t xml:space="preserve"> </w:t>
      </w:r>
      <w:r w:rsidRPr="008C4799">
        <w:rPr>
          <w:lang w:val="en-CA"/>
        </w:rPr>
        <w:t xml:space="preserve">in terms of their samples coverage </w:t>
      </w:r>
      <w:r w:rsidR="00056354">
        <w:rPr>
          <w:lang w:val="en-CA"/>
        </w:rPr>
        <w:t>by</w:t>
      </w:r>
      <w:r w:rsidR="00056354" w:rsidRPr="008C4799">
        <w:rPr>
          <w:lang w:val="en-CA"/>
        </w:rPr>
        <w:t xml:space="preserve"> </w:t>
      </w:r>
      <w:r w:rsidRPr="008C4799">
        <w:rPr>
          <w:lang w:val="en-CA"/>
        </w:rPr>
        <w:t>IBC mode. The following methods are proposed to handle different cases when chroma separate coding tree is enabled:</w:t>
      </w:r>
    </w:p>
    <w:p w14:paraId="71F6495C" w14:textId="39EFD899" w:rsidR="00105C90" w:rsidRPr="008C4799" w:rsidRDefault="00105C90" w:rsidP="00105C90">
      <w:pPr>
        <w:pStyle w:val="ListParagraph"/>
        <w:numPr>
          <w:ilvl w:val="0"/>
          <w:numId w:val="27"/>
        </w:numPr>
        <w:jc w:val="both"/>
      </w:pPr>
      <w:r w:rsidRPr="008C4799">
        <w:t xml:space="preserve">Full coverage: all the corresponding luma sub-blocks are coded in IBC mode. In this case, the current chroma CU can choose to be coded in IBC mode. For each chroma sub-block, its block </w:t>
      </w:r>
      <w:r w:rsidRPr="008C4799">
        <w:lastRenderedPageBreak/>
        <w:t>vector is derived from its corresponding luma block’s block vector</w:t>
      </w:r>
      <w:r w:rsidR="0076373C">
        <w:t>,</w:t>
      </w:r>
      <w:r w:rsidRPr="008C4799">
        <w:t xml:space="preserve"> </w:t>
      </w:r>
      <w:r w:rsidR="0076373C">
        <w:t>o</w:t>
      </w:r>
      <w:r w:rsidRPr="008C4799">
        <w:t>r it can choose from other available modes (intra, PCM, etc.)</w:t>
      </w:r>
      <w:r>
        <w:t xml:space="preserve"> </w:t>
      </w:r>
      <w:r w:rsidRPr="008C4799">
        <w:t>or split further.</w:t>
      </w:r>
    </w:p>
    <w:p w14:paraId="10694B2E" w14:textId="77777777" w:rsidR="00105C90" w:rsidRPr="008C4799" w:rsidRDefault="00105C90" w:rsidP="00105C90">
      <w:pPr>
        <w:pStyle w:val="ListParagraph"/>
        <w:numPr>
          <w:ilvl w:val="0"/>
          <w:numId w:val="27"/>
        </w:numPr>
        <w:jc w:val="both"/>
      </w:pPr>
      <w:r w:rsidRPr="008C4799">
        <w:t>No coverage: none of the corresponding luma sub-blocks is coded in IBC mode. In this case, the current chroma CU will be coded in one of the available modes (intra mode, PCM, etc.) or split further.</w:t>
      </w:r>
    </w:p>
    <w:p w14:paraId="3275E7D2" w14:textId="480BDECA" w:rsidR="00105C90" w:rsidRPr="008C4799" w:rsidRDefault="00105C90" w:rsidP="00105C90">
      <w:pPr>
        <w:pStyle w:val="ListParagraph"/>
        <w:numPr>
          <w:ilvl w:val="0"/>
          <w:numId w:val="27"/>
        </w:numPr>
        <w:jc w:val="both"/>
      </w:pPr>
      <w:r>
        <w:t>P</w:t>
      </w:r>
      <w:r w:rsidRPr="008C4799">
        <w:t>artial coverage: at least one, but not all, of the corresponding luma sub-blocks are coded in IBC mode. In this case, the current chroma CU will signal a flag to indicate if a further split is necessary. If yes, it will be split into smaller CUs and the decision will be made by each split CU, using the same criteria here; if no, the current chroma CU will be coded in one of the available modes</w:t>
      </w:r>
      <w:r w:rsidR="00056354">
        <w:t xml:space="preserve"> but not IBC</w:t>
      </w:r>
      <w:r w:rsidRPr="008C4799">
        <w:t>.</w:t>
      </w:r>
    </w:p>
    <w:p w14:paraId="704B4165" w14:textId="77777777" w:rsidR="00105C90" w:rsidRPr="007A42EF" w:rsidRDefault="00105C90" w:rsidP="00105C90">
      <w:r>
        <w:t>In the current implementation, the IBC mode is enabled for block length (luma width or height) of 16 and under.</w:t>
      </w:r>
    </w:p>
    <w:p w14:paraId="182B1653" w14:textId="7FAB406F" w:rsidR="007A42EF" w:rsidRDefault="0042100E" w:rsidP="007A42EF">
      <w:pPr>
        <w:pStyle w:val="Heading4"/>
      </w:pPr>
      <w:r>
        <w:t>Intra prediction with arbitrary reference tier</w:t>
      </w:r>
    </w:p>
    <w:p w14:paraId="65884773" w14:textId="0DFA2746" w:rsidR="003C1AD8" w:rsidRDefault="003C1AD8" w:rsidP="003C1AD8">
      <w:r>
        <w:t xml:space="preserve">The </w:t>
      </w:r>
      <w:r w:rsidRPr="00404775">
        <w:t>arbitrary reference tier</w:t>
      </w:r>
      <w:r>
        <w:t xml:space="preserve"> (ART) </w:t>
      </w:r>
      <w:r>
        <w:fldChar w:fldCharType="begin"/>
      </w:r>
      <w:r>
        <w:instrText xml:space="preserve"> REF _Ref508444536 \r \h </w:instrText>
      </w:r>
      <w:r>
        <w:fldChar w:fldCharType="separate"/>
      </w:r>
      <w:r w:rsidR="00401EA3">
        <w:t>[12]</w:t>
      </w:r>
      <w:r>
        <w:fldChar w:fldCharType="end"/>
      </w:r>
      <w:r>
        <w:t xml:space="preserve"> was proposed to increase the number of reference tiers, and an intra directional mode can arbitrarily decide which reference tier is selected to generate intra predictors. Suppose there are N reference tiers allowed for intra predictions. </w:t>
      </w:r>
      <w:r>
        <w:fldChar w:fldCharType="begin"/>
      </w:r>
      <w:r>
        <w:instrText xml:space="preserve"> REF _Ref508437708 \h </w:instrText>
      </w:r>
      <w:r>
        <w:fldChar w:fldCharType="separate"/>
      </w:r>
      <w:r w:rsidR="0042100E">
        <w:t xml:space="preserve">Figure </w:t>
      </w:r>
      <w:r w:rsidR="0042100E">
        <w:rPr>
          <w:noProof/>
        </w:rPr>
        <w:t>2</w:t>
      </w:r>
      <w:r>
        <w:fldChar w:fldCharType="end"/>
      </w:r>
      <w:r>
        <w:t xml:space="preserve"> depicts an example of ART for N = 4. Each of the farther reference tiers is composed of the above-left pixel and six segments from Segment A to Segment F. To reduce the complexity and possible dependencies, Segment A and Segment F are padded with the closest samples from Segment B </w:t>
      </w:r>
      <w:r w:rsidR="0042100E">
        <w:t xml:space="preserve">and </w:t>
      </w:r>
      <w:r>
        <w:t>Segment E</w:t>
      </w:r>
      <w:r w:rsidR="0042100E">
        <w:t>,</w:t>
      </w:r>
      <w:r>
        <w:t xml:space="preserve"> respectively. An index is signaled to indicate which reference tier is chosen for an intra directional mode. </w:t>
      </w:r>
      <w:r>
        <w:rPr>
          <w:color w:val="000000"/>
          <w:lang w:eastAsia="zh-TW"/>
        </w:rPr>
        <w:t>If N is set as 1, the intra directional prediction method is the same as the method in Next</w:t>
      </w:r>
      <w:r w:rsidR="0042100E">
        <w:rPr>
          <w:color w:val="000000"/>
          <w:lang w:eastAsia="zh-TW"/>
        </w:rPr>
        <w:t>/JEM</w:t>
      </w:r>
      <w:r>
        <w:rPr>
          <w:color w:val="000000"/>
          <w:lang w:eastAsia="zh-TW"/>
        </w:rPr>
        <w:t xml:space="preserve"> software. </w:t>
      </w:r>
      <w:r>
        <w:t>To reduce the coding complexity, the NSST index coding is skipped when the third or fourth reference tier is chosen for an intra directional mode.</w:t>
      </w:r>
    </w:p>
    <w:p w14:paraId="36A097B6" w14:textId="2BB36EAF" w:rsidR="003C1AD8" w:rsidRDefault="003D44A8" w:rsidP="003C1AD8">
      <w:pPr>
        <w:keepNext/>
        <w:jc w:val="center"/>
      </w:pPr>
      <w:r>
        <w:rPr>
          <w:noProof/>
          <w:color w:val="000000"/>
          <w:lang w:eastAsia="zh-TW"/>
        </w:rPr>
        <w:drawing>
          <wp:inline distT="0" distB="0" distL="0" distR="0" wp14:anchorId="4814EB00" wp14:editId="47DAB08A">
            <wp:extent cx="3793490" cy="27489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93490" cy="2748915"/>
                    </a:xfrm>
                    <a:prstGeom prst="rect">
                      <a:avLst/>
                    </a:prstGeom>
                    <a:noFill/>
                    <a:ln>
                      <a:noFill/>
                    </a:ln>
                  </pic:spPr>
                </pic:pic>
              </a:graphicData>
            </a:graphic>
          </wp:inline>
        </w:drawing>
      </w:r>
    </w:p>
    <w:p w14:paraId="3829E88F" w14:textId="15F70DA2" w:rsidR="003C1AD8" w:rsidRDefault="003C1AD8" w:rsidP="003C1AD8">
      <w:pPr>
        <w:pStyle w:val="Caption"/>
        <w:jc w:val="center"/>
      </w:pPr>
      <w:bookmarkStart w:id="38" w:name="_Ref508437708"/>
      <w:r>
        <w:t xml:space="preserve">Figure </w:t>
      </w:r>
      <w:r w:rsidR="00D64ED1">
        <w:fldChar w:fldCharType="begin"/>
      </w:r>
      <w:r w:rsidR="00D64ED1">
        <w:instrText xml:space="preserve"> SEQ Figure \* ARABIC </w:instrText>
      </w:r>
      <w:r w:rsidR="00D64ED1">
        <w:fldChar w:fldCharType="separate"/>
      </w:r>
      <w:r w:rsidR="004C40A3">
        <w:rPr>
          <w:noProof/>
        </w:rPr>
        <w:t>2</w:t>
      </w:r>
      <w:r w:rsidR="00D64ED1">
        <w:rPr>
          <w:noProof/>
        </w:rPr>
        <w:fldChar w:fldCharType="end"/>
      </w:r>
      <w:bookmarkEnd w:id="38"/>
      <w:r>
        <w:t xml:space="preserve"> </w:t>
      </w:r>
      <w:r w:rsidRPr="00A5157B">
        <w:t>Four reference tiers adjacent to the coding block unit</w:t>
      </w:r>
      <w:r w:rsidR="00565806">
        <w:t xml:space="preserve"> </w:t>
      </w:r>
      <w:r w:rsidR="00565806">
        <w:fldChar w:fldCharType="begin"/>
      </w:r>
      <w:r w:rsidR="00565806">
        <w:instrText xml:space="preserve"> REF _Ref508444536 \n \h </w:instrText>
      </w:r>
      <w:r w:rsidR="00565806">
        <w:fldChar w:fldCharType="separate"/>
      </w:r>
      <w:r w:rsidR="00565806">
        <w:t>[12]</w:t>
      </w:r>
      <w:r w:rsidR="00565806">
        <w:fldChar w:fldCharType="end"/>
      </w:r>
      <w:r w:rsidR="00565806">
        <w:t>.</w:t>
      </w:r>
    </w:p>
    <w:p w14:paraId="63AD48F9" w14:textId="4BF89048" w:rsidR="007A42EF" w:rsidRDefault="007A42EF" w:rsidP="007A42EF">
      <w:pPr>
        <w:pStyle w:val="Heading4"/>
      </w:pPr>
      <w:r>
        <w:t>Additional merge candidates</w:t>
      </w:r>
    </w:p>
    <w:p w14:paraId="6AE6921F" w14:textId="56E608B6" w:rsidR="00A5088B" w:rsidRDefault="0042100E" w:rsidP="00A5088B">
      <w:r>
        <w:t xml:space="preserve">Additional </w:t>
      </w:r>
      <w:r w:rsidR="00A5088B">
        <w:t xml:space="preserve">merge candidates </w:t>
      </w:r>
      <w:r>
        <w:t xml:space="preserve">are proposed </w:t>
      </w:r>
      <w:r w:rsidR="00A5088B">
        <w:t xml:space="preserve">to the merge candidates lists. The maximum </w:t>
      </w:r>
      <w:r w:rsidR="00A5088B">
        <w:rPr>
          <w:rFonts w:hint="eastAsia"/>
          <w:lang w:eastAsia="zh-CN"/>
        </w:rPr>
        <w:t>number</w:t>
      </w:r>
      <w:r w:rsidR="00A5088B">
        <w:t xml:space="preserve"> of merge candidates is increased to 23. The proposed method g</w:t>
      </w:r>
      <w:r w:rsidR="00A5088B" w:rsidRPr="00F37A7D">
        <w:t>et</w:t>
      </w:r>
      <w:r w:rsidR="00A5088B">
        <w:t>s</w:t>
      </w:r>
      <w:r w:rsidR="00A5088B" w:rsidRPr="00F37A7D">
        <w:t xml:space="preserve"> merge candidate</w:t>
      </w:r>
      <w:r w:rsidR="00A5088B">
        <w:t>s</w:t>
      </w:r>
      <w:r w:rsidR="00A5088B" w:rsidRPr="00F37A7D">
        <w:t xml:space="preserve"> from neighbors that </w:t>
      </w:r>
      <w:r w:rsidR="00A5088B">
        <w:rPr>
          <w:rFonts w:hint="eastAsia"/>
          <w:lang w:eastAsia="zh-CN"/>
        </w:rPr>
        <w:t>are</w:t>
      </w:r>
      <w:r w:rsidR="00A5088B">
        <w:t xml:space="preserve"> </w:t>
      </w:r>
      <w:r w:rsidR="00A5088B" w:rsidRPr="00F37A7D">
        <w:t xml:space="preserve">not </w:t>
      </w:r>
      <w:r>
        <w:t>direct spatial neighbors</w:t>
      </w:r>
      <w:r w:rsidRPr="00F37A7D">
        <w:t xml:space="preserve"> </w:t>
      </w:r>
      <w:r w:rsidR="00A5088B" w:rsidRPr="00F37A7D">
        <w:t>to the current block.</w:t>
      </w:r>
      <w:r w:rsidR="00A5088B">
        <w:t xml:space="preserve"> </w:t>
      </w:r>
      <w:r>
        <w:fldChar w:fldCharType="begin"/>
      </w:r>
      <w:r>
        <w:instrText xml:space="preserve"> REF _Ref508530147 \h </w:instrText>
      </w:r>
      <w:r>
        <w:fldChar w:fldCharType="separate"/>
      </w:r>
      <w:r>
        <w:t xml:space="preserve">Figure </w:t>
      </w:r>
      <w:r>
        <w:rPr>
          <w:noProof/>
        </w:rPr>
        <w:t>3</w:t>
      </w:r>
      <w:r>
        <w:fldChar w:fldCharType="end"/>
      </w:r>
      <w:r>
        <w:t xml:space="preserve"> </w:t>
      </w:r>
      <w:r w:rsidR="00A5088B">
        <w:t xml:space="preserve">shows the neighboring block that is checked when constructing the merge candidates list. </w:t>
      </w:r>
    </w:p>
    <w:p w14:paraId="2A8095C4" w14:textId="77777777" w:rsidR="00A5088B" w:rsidRDefault="00A5088B" w:rsidP="00A5088B">
      <w:pPr>
        <w:keepNext/>
        <w:jc w:val="center"/>
      </w:pPr>
      <w:r>
        <w:object w:dxaOrig="19311" w:dyaOrig="15886" w14:anchorId="4CB22FF4">
          <v:shape id="_x0000_i1026" type="#_x0000_t75" style="width:467.4pt;height:384.5pt" o:ole="">
            <v:imagedata r:id="rId14" o:title=""/>
          </v:shape>
          <o:OLEObject Type="Embed" ProgID="Visio.Drawing.15" ShapeID="_x0000_i1026" DrawAspect="Content" ObjectID="_1584188479" r:id="rId15"/>
        </w:object>
      </w:r>
    </w:p>
    <w:p w14:paraId="21FE4643" w14:textId="1FACFA8A" w:rsidR="00A5088B" w:rsidRPr="00ED7ADA" w:rsidRDefault="00A5088B" w:rsidP="00CC2801">
      <w:pPr>
        <w:pStyle w:val="Caption"/>
        <w:jc w:val="center"/>
      </w:pPr>
      <w:bookmarkStart w:id="39" w:name="_Ref508530147"/>
      <w:bookmarkStart w:id="40" w:name="_Ref508487354"/>
      <w:r>
        <w:t xml:space="preserve">Figure </w:t>
      </w:r>
      <w:r w:rsidR="00D64ED1">
        <w:fldChar w:fldCharType="begin"/>
      </w:r>
      <w:r w:rsidR="00D64ED1">
        <w:instrText xml:space="preserve"> SEQ Figure \* ARABIC </w:instrText>
      </w:r>
      <w:r w:rsidR="00D64ED1">
        <w:fldChar w:fldCharType="separate"/>
      </w:r>
      <w:r w:rsidR="004C40A3">
        <w:rPr>
          <w:noProof/>
        </w:rPr>
        <w:t>3</w:t>
      </w:r>
      <w:r w:rsidR="00D64ED1">
        <w:rPr>
          <w:noProof/>
        </w:rPr>
        <w:fldChar w:fldCharType="end"/>
      </w:r>
      <w:bookmarkEnd w:id="39"/>
      <w:r>
        <w:t xml:space="preserve"> Additional merge candidates</w:t>
      </w:r>
      <w:bookmarkEnd w:id="40"/>
    </w:p>
    <w:p w14:paraId="32DA4BD0" w14:textId="77777777" w:rsidR="00A5088B" w:rsidRDefault="00A5088B" w:rsidP="00A5088B"/>
    <w:p w14:paraId="7B9B2B5F" w14:textId="0BA19037" w:rsidR="00A5088B" w:rsidRDefault="00A5088B" w:rsidP="00A5088B">
      <w:r w:rsidRPr="00F37A7D">
        <w:t>In</w:t>
      </w:r>
      <w:r>
        <w:t xml:space="preserve"> the above figure, the </w:t>
      </w:r>
      <w:r w:rsidR="0042100E">
        <w:t xml:space="preserve">offset of </w:t>
      </w:r>
      <w:r>
        <w:t xml:space="preserve">the reference </w:t>
      </w:r>
      <w:r w:rsidR="0042100E">
        <w:t>region</w:t>
      </w:r>
      <w:r>
        <w:t xml:space="preserve"> to the current </w:t>
      </w:r>
      <w:r w:rsidRPr="00F37A7D">
        <w:t>is (-96, -96)</w:t>
      </w:r>
      <w:r>
        <w:t xml:space="preserve">. </w:t>
      </w:r>
      <w:r w:rsidRPr="00F37A7D">
        <w:t>The searching grid is 16</w:t>
      </w:r>
      <w:r w:rsidR="0042100E">
        <w:t>×</w:t>
      </w:r>
      <w:r w:rsidRPr="00F37A7D">
        <w:t>16</w:t>
      </w:r>
      <w:r>
        <w:t xml:space="preserve">. </w:t>
      </w:r>
      <w:r w:rsidR="0042100E">
        <w:t>For each</w:t>
      </w:r>
      <w:r>
        <w:t xml:space="preserve"> 16</w:t>
      </w:r>
      <w:r w:rsidR="0042100E">
        <w:t>×</w:t>
      </w:r>
      <w:r>
        <w:t>16 grid, the top left 4</w:t>
      </w:r>
      <w:r w:rsidR="0042100E">
        <w:t>×</w:t>
      </w:r>
      <w:r>
        <w:t>4 unit is checked</w:t>
      </w:r>
      <w:r w:rsidR="0042100E">
        <w:t xml:space="preserve">. If </w:t>
      </w:r>
      <w:r>
        <w:t xml:space="preserve">it is inter coded and the motion information is different from the </w:t>
      </w:r>
      <w:r w:rsidR="0042100E">
        <w:t xml:space="preserve">existing </w:t>
      </w:r>
      <w:r>
        <w:t xml:space="preserve">merge candidates, the motion information of this </w:t>
      </w:r>
      <w:r w:rsidR="00CC2801">
        <w:t xml:space="preserve">block </w:t>
      </w:r>
      <w:r>
        <w:t>is inserted in</w:t>
      </w:r>
      <w:r w:rsidR="0089004A">
        <w:t>to</w:t>
      </w:r>
      <w:r>
        <w:t xml:space="preserve"> the merge candidate list. The searching order is from the reference blocks that </w:t>
      </w:r>
      <w:r w:rsidR="00EE247B">
        <w:t xml:space="preserve">are </w:t>
      </w:r>
      <w:r>
        <w:t xml:space="preserve">near to the current block to the reference blocks that are far from the current block. These </w:t>
      </w:r>
      <w:r w:rsidR="00956CC2">
        <w:t xml:space="preserve">newly added </w:t>
      </w:r>
      <w:r>
        <w:t xml:space="preserve">merge candidates are inserted after TMVP </w:t>
      </w:r>
      <w:r w:rsidR="00956CC2">
        <w:t xml:space="preserve">and before artificial </w:t>
      </w:r>
      <w:r>
        <w:t>candidate</w:t>
      </w:r>
      <w:r w:rsidR="00956CC2">
        <w:t>s</w:t>
      </w:r>
      <w:r>
        <w:t>.</w:t>
      </w:r>
    </w:p>
    <w:p w14:paraId="21A5D0DF"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41" w:name="_Toc509086794"/>
      <w:r w:rsidRPr="00421CEB">
        <w:t>Additional algorithmic description topic(s)</w:t>
      </w:r>
      <w:bookmarkEnd w:id="41"/>
    </w:p>
    <w:p w14:paraId="714AC32A" w14:textId="17FAFEC7" w:rsidR="00731C1A" w:rsidRPr="00421CEB" w:rsidRDefault="00741B83" w:rsidP="00731C1A">
      <w:r>
        <w:t>None.</w:t>
      </w:r>
    </w:p>
    <w:p w14:paraId="7748CC09" w14:textId="77777777" w:rsidR="00731C1A" w:rsidRPr="00421CEB" w:rsidRDefault="00731C1A"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42" w:name="_Toc509086795"/>
      <w:r w:rsidRPr="00421CEB">
        <w:t>Encoder algorithm description</w:t>
      </w:r>
      <w:bookmarkEnd w:id="42"/>
    </w:p>
    <w:p w14:paraId="3EC85FBE"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43" w:name="_Toc504385851"/>
      <w:bookmarkStart w:id="44" w:name="_Toc504386016"/>
      <w:bookmarkStart w:id="45" w:name="_Toc496601789"/>
      <w:bookmarkStart w:id="46" w:name="_Toc509086796"/>
      <w:bookmarkEnd w:id="43"/>
      <w:bookmarkEnd w:id="44"/>
      <w:bookmarkEnd w:id="45"/>
      <w:r w:rsidRPr="00421CEB">
        <w:t>General algorithm description</w:t>
      </w:r>
      <w:bookmarkEnd w:id="46"/>
    </w:p>
    <w:p w14:paraId="280DDA36"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47" w:name="_Toc509086797"/>
      <w:r w:rsidRPr="00421CEB">
        <w:t>Rate-distortion optimization</w:t>
      </w:r>
      <w:bookmarkEnd w:id="47"/>
      <w:r w:rsidRPr="00421CEB">
        <w:t xml:space="preserve"> </w:t>
      </w:r>
    </w:p>
    <w:p w14:paraId="36790975" w14:textId="77777777" w:rsidR="00731C1A" w:rsidRPr="00421CEB" w:rsidRDefault="00731C1A" w:rsidP="00731C1A">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421CEB">
        <w:t>Distortion metrics</w:t>
      </w:r>
    </w:p>
    <w:p w14:paraId="1966B273" w14:textId="77777777" w:rsidR="00692628" w:rsidRPr="00421CEB" w:rsidRDefault="00692628" w:rsidP="00692628">
      <w:pPr>
        <w:rPr>
          <w:szCs w:val="22"/>
        </w:rPr>
      </w:pPr>
      <w:r>
        <w:rPr>
          <w:szCs w:val="22"/>
        </w:rPr>
        <w:t>The same as that in Next software.</w:t>
      </w:r>
    </w:p>
    <w:p w14:paraId="4DF83CAD" w14:textId="77777777" w:rsidR="00731C1A" w:rsidRPr="00FA1DE6" w:rsidRDefault="00731C1A" w:rsidP="00731C1A">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FA1DE6">
        <w:lastRenderedPageBreak/>
        <w:t>Rate-distortion dependency models</w:t>
      </w:r>
    </w:p>
    <w:p w14:paraId="1C61E32E" w14:textId="77777777" w:rsidR="00692628" w:rsidRPr="00421CEB" w:rsidRDefault="00692628" w:rsidP="00692628">
      <w:pPr>
        <w:rPr>
          <w:szCs w:val="22"/>
        </w:rPr>
      </w:pPr>
      <w:r>
        <w:rPr>
          <w:szCs w:val="22"/>
        </w:rPr>
        <w:t>The same as that in Next software.</w:t>
      </w:r>
    </w:p>
    <w:p w14:paraId="7B9A672C"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48" w:name="_Toc509086798"/>
      <w:r w:rsidRPr="00421CEB">
        <w:t>Partitioning structure selection</w:t>
      </w:r>
      <w:bookmarkEnd w:id="48"/>
    </w:p>
    <w:p w14:paraId="7AEEDFA9" w14:textId="77777777" w:rsidR="007F6F34" w:rsidRPr="00421CEB" w:rsidRDefault="007F6F34" w:rsidP="007F6F34">
      <w:pPr>
        <w:rPr>
          <w:szCs w:val="22"/>
        </w:rPr>
      </w:pPr>
      <w:r>
        <w:rPr>
          <w:szCs w:val="22"/>
        </w:rPr>
        <w:t>The same as that in Next software.</w:t>
      </w:r>
    </w:p>
    <w:p w14:paraId="3D1F1926"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49" w:name="_Toc509086799"/>
      <w:r w:rsidRPr="00421CEB">
        <w:t>Intra prediction mode estimation and type selection</w:t>
      </w:r>
      <w:bookmarkEnd w:id="49"/>
    </w:p>
    <w:p w14:paraId="41F5A4C6" w14:textId="0976E8BA" w:rsidR="00F863BD" w:rsidRPr="007A42EF" w:rsidRDefault="00F863BD" w:rsidP="00F863BD">
      <w:r>
        <w:t xml:space="preserve">In Next software, there are 3~6 intra prediction modes (IPMs) selected to perform RDO checks for intra mode decision, where 3 IPMs are selected from 67 IPMs based on SATD costs, and 3 IPMs at most are selected out of most probable modes (MPMs). To implement ART at the encoder, there are 3N to 3N+3 IPMs selected to perform RDO checks for intra mode decision, where 3N IPMs are selected from the IPMs in different reference tiers based on SATD costs, and 3 IPMs at most are selected out of most probable modes (MPMs). Therefore, there are 12~15 IPMs </w:t>
      </w:r>
      <w:r w:rsidR="00757DCE">
        <w:t>to be further checked using</w:t>
      </w:r>
      <w:r>
        <w:t xml:space="preserve"> RDO </w:t>
      </w:r>
      <w:r w:rsidR="003A287F">
        <w:t>based</w:t>
      </w:r>
      <w:r>
        <w:t xml:space="preserve"> intra mode decision.</w:t>
      </w:r>
    </w:p>
    <w:p w14:paraId="4D2F96EC"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50" w:name="_Toc509086800"/>
      <w:r w:rsidRPr="00421CEB">
        <w:t>Motion estimation and motion segment selection</w:t>
      </w:r>
      <w:bookmarkEnd w:id="50"/>
    </w:p>
    <w:p w14:paraId="35BDAE15" w14:textId="77777777" w:rsidR="00731C1A" w:rsidRPr="00FA1DE6" w:rsidRDefault="00731C1A" w:rsidP="00731C1A">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FA1DE6">
        <w:t>General</w:t>
      </w:r>
    </w:p>
    <w:p w14:paraId="54C94AD7" w14:textId="77777777" w:rsidR="007F6F34" w:rsidRPr="00421CEB" w:rsidRDefault="007F6F34" w:rsidP="007F6F34">
      <w:pPr>
        <w:rPr>
          <w:szCs w:val="22"/>
        </w:rPr>
      </w:pPr>
      <w:r>
        <w:rPr>
          <w:szCs w:val="22"/>
        </w:rPr>
        <w:t>The same as that in Next software.</w:t>
      </w:r>
    </w:p>
    <w:p w14:paraId="5B014739" w14:textId="77777777" w:rsidR="00731C1A" w:rsidRPr="00421CEB" w:rsidRDefault="00731C1A" w:rsidP="00731C1A">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421CEB">
        <w:t>Usage of decoder-side motion refinement</w:t>
      </w:r>
    </w:p>
    <w:p w14:paraId="3897EE64" w14:textId="77777777" w:rsidR="007F6F34" w:rsidRPr="00421CEB" w:rsidRDefault="007F6F34" w:rsidP="007F6F34">
      <w:pPr>
        <w:rPr>
          <w:szCs w:val="22"/>
        </w:rPr>
      </w:pPr>
      <w:r>
        <w:rPr>
          <w:szCs w:val="22"/>
        </w:rPr>
        <w:t>The same as that in Next software.</w:t>
      </w:r>
    </w:p>
    <w:p w14:paraId="014F8FD0" w14:textId="13BA435D" w:rsidR="00731C1A"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51" w:name="_Toc509086801"/>
      <w:r w:rsidRPr="00421CEB">
        <w:t>Mode decisions</w:t>
      </w:r>
      <w:bookmarkEnd w:id="51"/>
    </w:p>
    <w:p w14:paraId="6BB711B6" w14:textId="64134007" w:rsidR="007F6F34" w:rsidRPr="007F6F34" w:rsidRDefault="007F6F34" w:rsidP="007F6F34">
      <w:r>
        <w:t>The same as that in Next software.</w:t>
      </w:r>
    </w:p>
    <w:p w14:paraId="74252427"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52" w:name="_Toc509086802"/>
      <w:r w:rsidRPr="00421CEB">
        <w:t>In-loop filtering type selection and parameter estimation</w:t>
      </w:r>
      <w:bookmarkEnd w:id="52"/>
    </w:p>
    <w:p w14:paraId="52945CCE" w14:textId="77777777" w:rsidR="007F6F34" w:rsidRPr="00421CEB" w:rsidRDefault="007F6F34" w:rsidP="007F6F34">
      <w:pPr>
        <w:rPr>
          <w:szCs w:val="22"/>
        </w:rPr>
      </w:pPr>
      <w:r>
        <w:rPr>
          <w:szCs w:val="22"/>
        </w:rPr>
        <w:t>The same as that in Next software.</w:t>
      </w:r>
    </w:p>
    <w:p w14:paraId="36170661"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53" w:name="_Toc509086803"/>
      <w:r w:rsidRPr="00421CEB">
        <w:t>Transforms and transform type selection</w:t>
      </w:r>
      <w:bookmarkEnd w:id="53"/>
    </w:p>
    <w:p w14:paraId="18BEE2F5" w14:textId="7E5F0790" w:rsidR="002C3D8B" w:rsidRDefault="002C3D8B" w:rsidP="002C3D8B">
      <w:r>
        <w:t xml:space="preserve">To match with the proposed changes on inverse transform process, at the encoder, the transform type selection in Next software is also modified accordingly by the methods proposed in </w:t>
      </w:r>
      <w:r>
        <w:fldChar w:fldCharType="begin"/>
      </w:r>
      <w:r>
        <w:instrText xml:space="preserve"> REF _Ref508370714 \r \h </w:instrText>
      </w:r>
      <w:r>
        <w:fldChar w:fldCharType="separate"/>
      </w:r>
      <w:r w:rsidR="009F00CC">
        <w:t>[7]</w:t>
      </w:r>
      <w:r>
        <w:fldChar w:fldCharType="end"/>
      </w:r>
      <w:r>
        <w:t xml:space="preserve"> and </w:t>
      </w:r>
      <w:r>
        <w:fldChar w:fldCharType="begin"/>
      </w:r>
      <w:r>
        <w:instrText xml:space="preserve"> REF _Ref508382782 \r \h </w:instrText>
      </w:r>
      <w:r>
        <w:fldChar w:fldCharType="separate"/>
      </w:r>
      <w:r w:rsidR="009F00CC">
        <w:t>[8]</w:t>
      </w:r>
      <w:r>
        <w:fldChar w:fldCharType="end"/>
      </w:r>
      <w:r>
        <w:t xml:space="preserve">. </w:t>
      </w:r>
    </w:p>
    <w:p w14:paraId="6E15A273" w14:textId="77777777" w:rsidR="002C3D8B" w:rsidRDefault="002C3D8B" w:rsidP="002C3D8B">
      <w:r>
        <w:t xml:space="preserve">For forward primary transform applied on intra prediction residuals, in addition to </w:t>
      </w:r>
      <w:r w:rsidRPr="0019715E">
        <w:t>DCT-II, DCT-V</w:t>
      </w:r>
      <w:r>
        <w:t>,</w:t>
      </w:r>
      <w:r w:rsidRPr="0019715E">
        <w:t xml:space="preserve"> DCT-VIII, DST-I and DST-VII</w:t>
      </w:r>
      <w:r>
        <w:t>, which are already applied in Next software, DST-4 and Identity (ID) transform are utilized as well.</w:t>
      </w:r>
    </w:p>
    <w:p w14:paraId="4F0600A0" w14:textId="3D075C92" w:rsidR="002C3D8B" w:rsidRDefault="002C3D8B" w:rsidP="002C3D8B">
      <w:r>
        <w:t>Seven transform sets are pre-defined, and each transform set includes 4 pairs of horizontal and vertical transform</w:t>
      </w:r>
      <w:r>
        <w:rPr>
          <w:rFonts w:hint="eastAsia"/>
          <w:lang w:eastAsia="zh-CN"/>
        </w:rPr>
        <w:t xml:space="preserve">, as </w:t>
      </w:r>
      <w:r>
        <w:rPr>
          <w:lang w:eastAsia="zh-CN"/>
        </w:rPr>
        <w:t>depicted</w:t>
      </w:r>
      <w:r>
        <w:rPr>
          <w:rFonts w:hint="eastAsia"/>
          <w:lang w:eastAsia="zh-CN"/>
        </w:rPr>
        <w:t xml:space="preserve"> </w:t>
      </w:r>
      <w:r>
        <w:rPr>
          <w:lang w:eastAsia="zh-CN"/>
        </w:rPr>
        <w:t xml:space="preserve">in </w:t>
      </w:r>
      <w:r>
        <w:t>below table.</w:t>
      </w:r>
    </w:p>
    <w:p w14:paraId="5E772873" w14:textId="77777777" w:rsidR="003A13D5" w:rsidRDefault="003A13D5" w:rsidP="002C3D8B"/>
    <w:tbl>
      <w:tblPr>
        <w:tblW w:w="9252" w:type="dxa"/>
        <w:jc w:val="center"/>
        <w:tblLayout w:type="fixed"/>
        <w:tblLook w:val="04A0" w:firstRow="1" w:lastRow="0" w:firstColumn="1" w:lastColumn="0" w:noHBand="0" w:noVBand="1"/>
      </w:tblPr>
      <w:tblGrid>
        <w:gridCol w:w="1458"/>
        <w:gridCol w:w="900"/>
        <w:gridCol w:w="1080"/>
        <w:gridCol w:w="900"/>
        <w:gridCol w:w="1080"/>
        <w:gridCol w:w="900"/>
        <w:gridCol w:w="1080"/>
        <w:gridCol w:w="810"/>
        <w:gridCol w:w="1044"/>
      </w:tblGrid>
      <w:tr w:rsidR="003A13D5" w:rsidRPr="007724D9" w14:paraId="1DC34F8C" w14:textId="77777777" w:rsidTr="00956CC2">
        <w:trPr>
          <w:trHeight w:val="315"/>
          <w:jc w:val="center"/>
        </w:trPr>
        <w:tc>
          <w:tcPr>
            <w:tcW w:w="1458" w:type="dxa"/>
            <w:tcBorders>
              <w:top w:val="nil"/>
              <w:left w:val="nil"/>
              <w:bottom w:val="nil"/>
              <w:right w:val="nil"/>
            </w:tcBorders>
            <w:noWrap/>
            <w:vAlign w:val="center"/>
            <w:hideMark/>
          </w:tcPr>
          <w:p w14:paraId="7C559F87"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sz w:val="18"/>
                <w:szCs w:val="18"/>
                <w:lang w:eastAsia="zh-CN"/>
              </w:rPr>
            </w:pPr>
          </w:p>
        </w:tc>
        <w:tc>
          <w:tcPr>
            <w:tcW w:w="1980" w:type="dxa"/>
            <w:gridSpan w:val="2"/>
            <w:tcBorders>
              <w:top w:val="single" w:sz="8" w:space="0" w:color="auto"/>
              <w:left w:val="single" w:sz="8" w:space="0" w:color="auto"/>
              <w:bottom w:val="single" w:sz="8" w:space="0" w:color="auto"/>
              <w:right w:val="single" w:sz="8" w:space="0" w:color="000000"/>
            </w:tcBorders>
            <w:shd w:val="clear" w:color="auto" w:fill="D0CECE"/>
            <w:noWrap/>
            <w:vAlign w:val="center"/>
            <w:hideMark/>
          </w:tcPr>
          <w:p w14:paraId="7BD5F9F9"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Pair 0</w:t>
            </w:r>
          </w:p>
        </w:tc>
        <w:tc>
          <w:tcPr>
            <w:tcW w:w="1980" w:type="dxa"/>
            <w:gridSpan w:val="2"/>
            <w:tcBorders>
              <w:top w:val="single" w:sz="8" w:space="0" w:color="auto"/>
              <w:left w:val="nil"/>
              <w:bottom w:val="single" w:sz="8" w:space="0" w:color="auto"/>
              <w:right w:val="single" w:sz="8" w:space="0" w:color="000000"/>
            </w:tcBorders>
            <w:shd w:val="clear" w:color="auto" w:fill="D0CECE"/>
            <w:noWrap/>
            <w:vAlign w:val="center"/>
            <w:hideMark/>
          </w:tcPr>
          <w:p w14:paraId="5AE3B014"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Pair 1</w:t>
            </w:r>
          </w:p>
        </w:tc>
        <w:tc>
          <w:tcPr>
            <w:tcW w:w="1980" w:type="dxa"/>
            <w:gridSpan w:val="2"/>
            <w:tcBorders>
              <w:top w:val="single" w:sz="8" w:space="0" w:color="auto"/>
              <w:left w:val="nil"/>
              <w:bottom w:val="single" w:sz="8" w:space="0" w:color="auto"/>
              <w:right w:val="single" w:sz="8" w:space="0" w:color="000000"/>
            </w:tcBorders>
            <w:shd w:val="clear" w:color="auto" w:fill="D0CECE"/>
            <w:noWrap/>
            <w:vAlign w:val="center"/>
            <w:hideMark/>
          </w:tcPr>
          <w:p w14:paraId="6BE6DB63"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Pair 2</w:t>
            </w:r>
          </w:p>
        </w:tc>
        <w:tc>
          <w:tcPr>
            <w:tcW w:w="1854" w:type="dxa"/>
            <w:gridSpan w:val="2"/>
            <w:tcBorders>
              <w:top w:val="single" w:sz="8" w:space="0" w:color="auto"/>
              <w:left w:val="nil"/>
              <w:bottom w:val="single" w:sz="8" w:space="0" w:color="auto"/>
              <w:right w:val="single" w:sz="8" w:space="0" w:color="000000"/>
            </w:tcBorders>
            <w:shd w:val="clear" w:color="auto" w:fill="D0CECE"/>
            <w:noWrap/>
            <w:vAlign w:val="center"/>
            <w:hideMark/>
          </w:tcPr>
          <w:p w14:paraId="127B42EE"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Pair 3</w:t>
            </w:r>
          </w:p>
        </w:tc>
      </w:tr>
      <w:tr w:rsidR="003A13D5" w:rsidRPr="007724D9" w14:paraId="1E443BBD" w14:textId="77777777" w:rsidTr="00956CC2">
        <w:trPr>
          <w:trHeight w:val="315"/>
          <w:jc w:val="center"/>
        </w:trPr>
        <w:tc>
          <w:tcPr>
            <w:tcW w:w="1458" w:type="dxa"/>
            <w:tcBorders>
              <w:top w:val="nil"/>
              <w:left w:val="nil"/>
              <w:bottom w:val="single" w:sz="8" w:space="0" w:color="auto"/>
              <w:right w:val="nil"/>
            </w:tcBorders>
            <w:noWrap/>
            <w:vAlign w:val="center"/>
            <w:hideMark/>
          </w:tcPr>
          <w:p w14:paraId="68CF7257"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p>
        </w:tc>
        <w:tc>
          <w:tcPr>
            <w:tcW w:w="900" w:type="dxa"/>
            <w:tcBorders>
              <w:top w:val="nil"/>
              <w:left w:val="single" w:sz="8" w:space="0" w:color="auto"/>
              <w:bottom w:val="single" w:sz="8" w:space="0" w:color="auto"/>
              <w:right w:val="single" w:sz="4" w:space="0" w:color="auto"/>
            </w:tcBorders>
            <w:shd w:val="clear" w:color="auto" w:fill="D0CECE"/>
            <w:vAlign w:val="center"/>
            <w:hideMark/>
          </w:tcPr>
          <w:p w14:paraId="7962748E"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Vertical</w:t>
            </w:r>
          </w:p>
        </w:tc>
        <w:tc>
          <w:tcPr>
            <w:tcW w:w="1080" w:type="dxa"/>
            <w:tcBorders>
              <w:top w:val="nil"/>
              <w:left w:val="nil"/>
              <w:bottom w:val="single" w:sz="8" w:space="0" w:color="auto"/>
              <w:right w:val="single" w:sz="8" w:space="0" w:color="auto"/>
            </w:tcBorders>
            <w:shd w:val="clear" w:color="auto" w:fill="D0CECE"/>
            <w:vAlign w:val="center"/>
            <w:hideMark/>
          </w:tcPr>
          <w:p w14:paraId="511E5C94"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Horizontal</w:t>
            </w:r>
          </w:p>
        </w:tc>
        <w:tc>
          <w:tcPr>
            <w:tcW w:w="900" w:type="dxa"/>
            <w:tcBorders>
              <w:top w:val="nil"/>
              <w:left w:val="nil"/>
              <w:bottom w:val="single" w:sz="8" w:space="0" w:color="auto"/>
              <w:right w:val="single" w:sz="4" w:space="0" w:color="auto"/>
            </w:tcBorders>
            <w:shd w:val="clear" w:color="auto" w:fill="D0CECE"/>
            <w:vAlign w:val="center"/>
            <w:hideMark/>
          </w:tcPr>
          <w:p w14:paraId="14D27050"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Vertical</w:t>
            </w:r>
          </w:p>
        </w:tc>
        <w:tc>
          <w:tcPr>
            <w:tcW w:w="1080" w:type="dxa"/>
            <w:tcBorders>
              <w:top w:val="nil"/>
              <w:left w:val="nil"/>
              <w:bottom w:val="single" w:sz="8" w:space="0" w:color="auto"/>
              <w:right w:val="single" w:sz="8" w:space="0" w:color="auto"/>
            </w:tcBorders>
            <w:shd w:val="clear" w:color="auto" w:fill="D0CECE"/>
            <w:vAlign w:val="center"/>
            <w:hideMark/>
          </w:tcPr>
          <w:p w14:paraId="682B58AB"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Horizontal</w:t>
            </w:r>
          </w:p>
        </w:tc>
        <w:tc>
          <w:tcPr>
            <w:tcW w:w="900" w:type="dxa"/>
            <w:tcBorders>
              <w:top w:val="nil"/>
              <w:left w:val="nil"/>
              <w:bottom w:val="single" w:sz="8" w:space="0" w:color="auto"/>
              <w:right w:val="single" w:sz="4" w:space="0" w:color="auto"/>
            </w:tcBorders>
            <w:shd w:val="clear" w:color="auto" w:fill="D0CECE"/>
            <w:vAlign w:val="center"/>
            <w:hideMark/>
          </w:tcPr>
          <w:p w14:paraId="61F58D62"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Vertical</w:t>
            </w:r>
          </w:p>
        </w:tc>
        <w:tc>
          <w:tcPr>
            <w:tcW w:w="1080" w:type="dxa"/>
            <w:tcBorders>
              <w:top w:val="nil"/>
              <w:left w:val="nil"/>
              <w:bottom w:val="single" w:sz="8" w:space="0" w:color="auto"/>
              <w:right w:val="single" w:sz="8" w:space="0" w:color="auto"/>
            </w:tcBorders>
            <w:shd w:val="clear" w:color="auto" w:fill="D0CECE"/>
            <w:vAlign w:val="center"/>
            <w:hideMark/>
          </w:tcPr>
          <w:p w14:paraId="243DCCB5"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Horizontal</w:t>
            </w:r>
          </w:p>
        </w:tc>
        <w:tc>
          <w:tcPr>
            <w:tcW w:w="810" w:type="dxa"/>
            <w:tcBorders>
              <w:top w:val="nil"/>
              <w:left w:val="nil"/>
              <w:bottom w:val="single" w:sz="8" w:space="0" w:color="auto"/>
              <w:right w:val="single" w:sz="4" w:space="0" w:color="auto"/>
            </w:tcBorders>
            <w:shd w:val="clear" w:color="auto" w:fill="D0CECE"/>
            <w:vAlign w:val="center"/>
            <w:hideMark/>
          </w:tcPr>
          <w:p w14:paraId="71E30901"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Vertical</w:t>
            </w:r>
          </w:p>
        </w:tc>
        <w:tc>
          <w:tcPr>
            <w:tcW w:w="1044" w:type="dxa"/>
            <w:tcBorders>
              <w:top w:val="nil"/>
              <w:left w:val="nil"/>
              <w:bottom w:val="single" w:sz="8" w:space="0" w:color="auto"/>
              <w:right w:val="single" w:sz="8" w:space="0" w:color="auto"/>
            </w:tcBorders>
            <w:shd w:val="clear" w:color="auto" w:fill="D0CECE"/>
            <w:vAlign w:val="center"/>
            <w:hideMark/>
          </w:tcPr>
          <w:p w14:paraId="2DDD4F9E"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Horizontal</w:t>
            </w:r>
          </w:p>
        </w:tc>
      </w:tr>
      <w:tr w:rsidR="003A13D5" w:rsidRPr="007724D9" w14:paraId="5663B7B7" w14:textId="77777777" w:rsidTr="00956CC2">
        <w:trPr>
          <w:trHeight w:val="300"/>
          <w:jc w:val="center"/>
        </w:trPr>
        <w:tc>
          <w:tcPr>
            <w:tcW w:w="1458" w:type="dxa"/>
            <w:tcBorders>
              <w:top w:val="single" w:sz="8" w:space="0" w:color="auto"/>
              <w:left w:val="single" w:sz="8" w:space="0" w:color="auto"/>
              <w:bottom w:val="single" w:sz="4" w:space="0" w:color="auto"/>
              <w:right w:val="single" w:sz="8" w:space="0" w:color="auto"/>
            </w:tcBorders>
            <w:shd w:val="clear" w:color="auto" w:fill="D0CECE"/>
            <w:noWrap/>
            <w:vAlign w:val="center"/>
            <w:hideMark/>
          </w:tcPr>
          <w:p w14:paraId="3AB4853F"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Set 0</w:t>
            </w:r>
          </w:p>
        </w:tc>
        <w:tc>
          <w:tcPr>
            <w:tcW w:w="900" w:type="dxa"/>
            <w:tcBorders>
              <w:top w:val="nil"/>
              <w:left w:val="nil"/>
              <w:bottom w:val="single" w:sz="4" w:space="0" w:color="auto"/>
              <w:right w:val="single" w:sz="4" w:space="0" w:color="auto"/>
            </w:tcBorders>
            <w:shd w:val="clear" w:color="auto" w:fill="auto"/>
            <w:noWrap/>
            <w:vAlign w:val="center"/>
            <w:hideMark/>
          </w:tcPr>
          <w:p w14:paraId="3A689595"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c>
          <w:tcPr>
            <w:tcW w:w="1080" w:type="dxa"/>
            <w:tcBorders>
              <w:top w:val="nil"/>
              <w:left w:val="nil"/>
              <w:bottom w:val="single" w:sz="4" w:space="0" w:color="auto"/>
              <w:right w:val="nil"/>
            </w:tcBorders>
            <w:shd w:val="clear" w:color="auto" w:fill="auto"/>
            <w:noWrap/>
            <w:vAlign w:val="center"/>
            <w:hideMark/>
          </w:tcPr>
          <w:p w14:paraId="593F4AD8"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c>
          <w:tcPr>
            <w:tcW w:w="900" w:type="dxa"/>
            <w:tcBorders>
              <w:top w:val="nil"/>
              <w:left w:val="single" w:sz="8" w:space="0" w:color="auto"/>
              <w:bottom w:val="single" w:sz="4" w:space="0" w:color="auto"/>
              <w:right w:val="single" w:sz="4" w:space="0" w:color="auto"/>
            </w:tcBorders>
            <w:shd w:val="clear" w:color="auto" w:fill="auto"/>
            <w:noWrap/>
            <w:vAlign w:val="center"/>
            <w:hideMark/>
          </w:tcPr>
          <w:p w14:paraId="6C2738E0"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4" w:space="0" w:color="auto"/>
              <w:right w:val="single" w:sz="8" w:space="0" w:color="auto"/>
            </w:tcBorders>
            <w:shd w:val="clear" w:color="auto" w:fill="auto"/>
            <w:noWrap/>
            <w:vAlign w:val="center"/>
            <w:hideMark/>
          </w:tcPr>
          <w:p w14:paraId="37BDE59B"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900" w:type="dxa"/>
            <w:tcBorders>
              <w:top w:val="nil"/>
              <w:left w:val="nil"/>
              <w:bottom w:val="single" w:sz="4" w:space="0" w:color="auto"/>
              <w:right w:val="single" w:sz="4" w:space="0" w:color="auto"/>
            </w:tcBorders>
            <w:shd w:val="clear" w:color="auto" w:fill="auto"/>
            <w:noWrap/>
            <w:vAlign w:val="center"/>
            <w:hideMark/>
          </w:tcPr>
          <w:p w14:paraId="0B1E4B72"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c>
          <w:tcPr>
            <w:tcW w:w="1080" w:type="dxa"/>
            <w:tcBorders>
              <w:top w:val="nil"/>
              <w:left w:val="nil"/>
              <w:bottom w:val="single" w:sz="4" w:space="0" w:color="auto"/>
              <w:right w:val="nil"/>
            </w:tcBorders>
            <w:shd w:val="clear" w:color="auto" w:fill="auto"/>
            <w:noWrap/>
            <w:vAlign w:val="center"/>
            <w:hideMark/>
          </w:tcPr>
          <w:p w14:paraId="2441099D"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DCT8</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6E1AA486"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DCT8</w:t>
            </w:r>
          </w:p>
        </w:tc>
        <w:tc>
          <w:tcPr>
            <w:tcW w:w="1044" w:type="dxa"/>
            <w:tcBorders>
              <w:top w:val="nil"/>
              <w:left w:val="nil"/>
              <w:bottom w:val="single" w:sz="4" w:space="0" w:color="auto"/>
              <w:right w:val="single" w:sz="8" w:space="0" w:color="auto"/>
            </w:tcBorders>
            <w:shd w:val="clear" w:color="auto" w:fill="auto"/>
            <w:noWrap/>
            <w:vAlign w:val="center"/>
            <w:hideMark/>
          </w:tcPr>
          <w:p w14:paraId="0F269661"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r>
      <w:tr w:rsidR="003A13D5" w:rsidRPr="007724D9" w14:paraId="0368ACA7" w14:textId="77777777" w:rsidTr="00956CC2">
        <w:trPr>
          <w:trHeight w:val="300"/>
          <w:jc w:val="center"/>
        </w:trPr>
        <w:tc>
          <w:tcPr>
            <w:tcW w:w="1458" w:type="dxa"/>
            <w:tcBorders>
              <w:top w:val="single" w:sz="4" w:space="0" w:color="auto"/>
              <w:left w:val="single" w:sz="8" w:space="0" w:color="auto"/>
              <w:bottom w:val="single" w:sz="4" w:space="0" w:color="auto"/>
              <w:right w:val="single" w:sz="8" w:space="0" w:color="auto"/>
            </w:tcBorders>
            <w:shd w:val="clear" w:color="auto" w:fill="D0CECE"/>
            <w:noWrap/>
            <w:vAlign w:val="center"/>
            <w:hideMark/>
          </w:tcPr>
          <w:p w14:paraId="4A8BD553"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Set 1</w:t>
            </w:r>
          </w:p>
        </w:tc>
        <w:tc>
          <w:tcPr>
            <w:tcW w:w="900" w:type="dxa"/>
            <w:tcBorders>
              <w:top w:val="nil"/>
              <w:left w:val="nil"/>
              <w:bottom w:val="single" w:sz="4" w:space="0" w:color="auto"/>
              <w:right w:val="single" w:sz="4" w:space="0" w:color="auto"/>
            </w:tcBorders>
            <w:shd w:val="clear" w:color="auto" w:fill="auto"/>
            <w:noWrap/>
            <w:vAlign w:val="center"/>
            <w:hideMark/>
          </w:tcPr>
          <w:p w14:paraId="7183B5EE"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4" w:space="0" w:color="auto"/>
              <w:right w:val="nil"/>
            </w:tcBorders>
            <w:shd w:val="clear" w:color="auto" w:fill="auto"/>
            <w:noWrap/>
            <w:vAlign w:val="center"/>
            <w:hideMark/>
          </w:tcPr>
          <w:p w14:paraId="64E75110"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900" w:type="dxa"/>
            <w:tcBorders>
              <w:top w:val="nil"/>
              <w:left w:val="single" w:sz="8" w:space="0" w:color="auto"/>
              <w:bottom w:val="single" w:sz="4" w:space="0" w:color="auto"/>
              <w:right w:val="single" w:sz="4" w:space="0" w:color="auto"/>
            </w:tcBorders>
            <w:shd w:val="clear" w:color="auto" w:fill="auto"/>
            <w:noWrap/>
            <w:vAlign w:val="center"/>
            <w:hideMark/>
          </w:tcPr>
          <w:p w14:paraId="191DB858"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4" w:space="0" w:color="auto"/>
              <w:right w:val="single" w:sz="8" w:space="0" w:color="auto"/>
            </w:tcBorders>
            <w:shd w:val="clear" w:color="auto" w:fill="auto"/>
            <w:noWrap/>
            <w:vAlign w:val="center"/>
            <w:hideMark/>
          </w:tcPr>
          <w:p w14:paraId="2435C02B"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c>
          <w:tcPr>
            <w:tcW w:w="900" w:type="dxa"/>
            <w:tcBorders>
              <w:top w:val="nil"/>
              <w:left w:val="nil"/>
              <w:bottom w:val="single" w:sz="4" w:space="0" w:color="auto"/>
              <w:right w:val="single" w:sz="4" w:space="0" w:color="auto"/>
            </w:tcBorders>
            <w:shd w:val="clear" w:color="auto" w:fill="auto"/>
            <w:noWrap/>
            <w:vAlign w:val="center"/>
            <w:hideMark/>
          </w:tcPr>
          <w:p w14:paraId="3D19EDF0"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c>
          <w:tcPr>
            <w:tcW w:w="1080" w:type="dxa"/>
            <w:tcBorders>
              <w:top w:val="nil"/>
              <w:left w:val="nil"/>
              <w:bottom w:val="single" w:sz="4" w:space="0" w:color="auto"/>
              <w:right w:val="nil"/>
            </w:tcBorders>
            <w:shd w:val="clear" w:color="auto" w:fill="auto"/>
            <w:noWrap/>
            <w:vAlign w:val="center"/>
            <w:hideMark/>
          </w:tcPr>
          <w:p w14:paraId="26C9F27F"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2C68B19A"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DST1</w:t>
            </w:r>
          </w:p>
        </w:tc>
        <w:tc>
          <w:tcPr>
            <w:tcW w:w="1044" w:type="dxa"/>
            <w:tcBorders>
              <w:top w:val="nil"/>
              <w:left w:val="nil"/>
              <w:bottom w:val="single" w:sz="4" w:space="0" w:color="auto"/>
              <w:right w:val="single" w:sz="8" w:space="0" w:color="auto"/>
            </w:tcBorders>
            <w:shd w:val="clear" w:color="auto" w:fill="auto"/>
            <w:noWrap/>
            <w:vAlign w:val="center"/>
            <w:hideMark/>
          </w:tcPr>
          <w:p w14:paraId="47723504"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r>
      <w:tr w:rsidR="003A13D5" w:rsidRPr="007724D9" w14:paraId="615F500E" w14:textId="77777777" w:rsidTr="00956CC2">
        <w:trPr>
          <w:trHeight w:val="300"/>
          <w:jc w:val="center"/>
        </w:trPr>
        <w:tc>
          <w:tcPr>
            <w:tcW w:w="1458" w:type="dxa"/>
            <w:tcBorders>
              <w:top w:val="single" w:sz="4" w:space="0" w:color="auto"/>
              <w:left w:val="single" w:sz="8" w:space="0" w:color="auto"/>
              <w:bottom w:val="single" w:sz="4" w:space="0" w:color="auto"/>
              <w:right w:val="single" w:sz="8" w:space="0" w:color="auto"/>
            </w:tcBorders>
            <w:shd w:val="clear" w:color="auto" w:fill="D0CECE"/>
            <w:noWrap/>
            <w:vAlign w:val="center"/>
            <w:hideMark/>
          </w:tcPr>
          <w:p w14:paraId="61B4401C"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Set 2</w:t>
            </w:r>
          </w:p>
        </w:tc>
        <w:tc>
          <w:tcPr>
            <w:tcW w:w="900" w:type="dxa"/>
            <w:tcBorders>
              <w:top w:val="nil"/>
              <w:left w:val="nil"/>
              <w:bottom w:val="single" w:sz="4" w:space="0" w:color="auto"/>
              <w:right w:val="single" w:sz="4" w:space="0" w:color="auto"/>
            </w:tcBorders>
            <w:shd w:val="clear" w:color="auto" w:fill="auto"/>
            <w:noWrap/>
            <w:vAlign w:val="center"/>
            <w:hideMark/>
          </w:tcPr>
          <w:p w14:paraId="5B0C49E9"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4" w:space="0" w:color="auto"/>
              <w:right w:val="nil"/>
            </w:tcBorders>
            <w:shd w:val="clear" w:color="auto" w:fill="auto"/>
            <w:noWrap/>
            <w:vAlign w:val="center"/>
            <w:hideMark/>
          </w:tcPr>
          <w:p w14:paraId="017C6463"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900" w:type="dxa"/>
            <w:tcBorders>
              <w:top w:val="nil"/>
              <w:left w:val="single" w:sz="8" w:space="0" w:color="auto"/>
              <w:bottom w:val="single" w:sz="4" w:space="0" w:color="auto"/>
              <w:right w:val="single" w:sz="4" w:space="0" w:color="auto"/>
            </w:tcBorders>
            <w:shd w:val="clear" w:color="auto" w:fill="auto"/>
            <w:noWrap/>
            <w:vAlign w:val="center"/>
            <w:hideMark/>
          </w:tcPr>
          <w:p w14:paraId="1C23DD4B"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4" w:space="0" w:color="auto"/>
              <w:right w:val="single" w:sz="8" w:space="0" w:color="auto"/>
            </w:tcBorders>
            <w:shd w:val="clear" w:color="auto" w:fill="auto"/>
            <w:noWrap/>
            <w:vAlign w:val="center"/>
            <w:hideMark/>
          </w:tcPr>
          <w:p w14:paraId="26ED49FC"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DCT8</w:t>
            </w:r>
          </w:p>
        </w:tc>
        <w:tc>
          <w:tcPr>
            <w:tcW w:w="900" w:type="dxa"/>
            <w:tcBorders>
              <w:top w:val="nil"/>
              <w:left w:val="nil"/>
              <w:bottom w:val="single" w:sz="4" w:space="0" w:color="auto"/>
              <w:right w:val="single" w:sz="4" w:space="0" w:color="auto"/>
            </w:tcBorders>
            <w:shd w:val="clear" w:color="auto" w:fill="auto"/>
            <w:noWrap/>
            <w:vAlign w:val="center"/>
            <w:hideMark/>
          </w:tcPr>
          <w:p w14:paraId="783C0F50"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DCT8</w:t>
            </w:r>
          </w:p>
        </w:tc>
        <w:tc>
          <w:tcPr>
            <w:tcW w:w="1080" w:type="dxa"/>
            <w:tcBorders>
              <w:top w:val="nil"/>
              <w:left w:val="nil"/>
              <w:bottom w:val="single" w:sz="4" w:space="0" w:color="auto"/>
              <w:right w:val="nil"/>
            </w:tcBorders>
            <w:shd w:val="clear" w:color="auto" w:fill="auto"/>
            <w:noWrap/>
            <w:vAlign w:val="center"/>
            <w:hideMark/>
          </w:tcPr>
          <w:p w14:paraId="3324728D"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184B5E79"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c>
          <w:tcPr>
            <w:tcW w:w="1044" w:type="dxa"/>
            <w:tcBorders>
              <w:top w:val="nil"/>
              <w:left w:val="nil"/>
              <w:bottom w:val="single" w:sz="4" w:space="0" w:color="auto"/>
              <w:right w:val="single" w:sz="8" w:space="0" w:color="auto"/>
            </w:tcBorders>
            <w:shd w:val="clear" w:color="auto" w:fill="auto"/>
            <w:noWrap/>
            <w:vAlign w:val="center"/>
            <w:hideMark/>
          </w:tcPr>
          <w:p w14:paraId="1E73F3DE"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r>
      <w:tr w:rsidR="003A13D5" w:rsidRPr="007724D9" w14:paraId="2BF4225A" w14:textId="77777777" w:rsidTr="00956CC2">
        <w:trPr>
          <w:trHeight w:val="300"/>
          <w:jc w:val="center"/>
        </w:trPr>
        <w:tc>
          <w:tcPr>
            <w:tcW w:w="1458" w:type="dxa"/>
            <w:tcBorders>
              <w:top w:val="single" w:sz="4" w:space="0" w:color="auto"/>
              <w:left w:val="single" w:sz="8" w:space="0" w:color="auto"/>
              <w:bottom w:val="single" w:sz="4" w:space="0" w:color="auto"/>
              <w:right w:val="single" w:sz="8" w:space="0" w:color="auto"/>
            </w:tcBorders>
            <w:shd w:val="clear" w:color="auto" w:fill="D0CECE"/>
            <w:noWrap/>
            <w:vAlign w:val="center"/>
            <w:hideMark/>
          </w:tcPr>
          <w:p w14:paraId="208F2312"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Set 3</w:t>
            </w:r>
          </w:p>
        </w:tc>
        <w:tc>
          <w:tcPr>
            <w:tcW w:w="900" w:type="dxa"/>
            <w:tcBorders>
              <w:top w:val="nil"/>
              <w:left w:val="nil"/>
              <w:bottom w:val="single" w:sz="4" w:space="0" w:color="auto"/>
              <w:right w:val="single" w:sz="4" w:space="0" w:color="auto"/>
            </w:tcBorders>
            <w:shd w:val="clear" w:color="auto" w:fill="auto"/>
            <w:noWrap/>
            <w:vAlign w:val="center"/>
            <w:hideMark/>
          </w:tcPr>
          <w:p w14:paraId="2E41384A"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c>
          <w:tcPr>
            <w:tcW w:w="1080" w:type="dxa"/>
            <w:tcBorders>
              <w:top w:val="nil"/>
              <w:left w:val="nil"/>
              <w:bottom w:val="single" w:sz="4" w:space="0" w:color="auto"/>
              <w:right w:val="nil"/>
            </w:tcBorders>
            <w:shd w:val="clear" w:color="auto" w:fill="auto"/>
            <w:noWrap/>
            <w:vAlign w:val="center"/>
            <w:hideMark/>
          </w:tcPr>
          <w:p w14:paraId="1719450E"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c>
          <w:tcPr>
            <w:tcW w:w="900" w:type="dxa"/>
            <w:tcBorders>
              <w:top w:val="nil"/>
              <w:left w:val="single" w:sz="8" w:space="0" w:color="auto"/>
              <w:bottom w:val="single" w:sz="4" w:space="0" w:color="auto"/>
              <w:right w:val="single" w:sz="4" w:space="0" w:color="auto"/>
            </w:tcBorders>
            <w:shd w:val="clear" w:color="auto" w:fill="auto"/>
            <w:noWrap/>
            <w:vAlign w:val="center"/>
            <w:hideMark/>
          </w:tcPr>
          <w:p w14:paraId="3F7AD937"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c>
          <w:tcPr>
            <w:tcW w:w="1080" w:type="dxa"/>
            <w:tcBorders>
              <w:top w:val="nil"/>
              <w:left w:val="nil"/>
              <w:bottom w:val="single" w:sz="4" w:space="0" w:color="auto"/>
              <w:right w:val="single" w:sz="8" w:space="0" w:color="auto"/>
            </w:tcBorders>
            <w:shd w:val="clear" w:color="auto" w:fill="auto"/>
            <w:noWrap/>
            <w:vAlign w:val="center"/>
            <w:hideMark/>
          </w:tcPr>
          <w:p w14:paraId="66EBF67C"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c>
          <w:tcPr>
            <w:tcW w:w="900" w:type="dxa"/>
            <w:tcBorders>
              <w:top w:val="nil"/>
              <w:left w:val="nil"/>
              <w:bottom w:val="single" w:sz="4" w:space="0" w:color="auto"/>
              <w:right w:val="single" w:sz="4" w:space="0" w:color="auto"/>
            </w:tcBorders>
            <w:shd w:val="clear" w:color="auto" w:fill="auto"/>
            <w:noWrap/>
            <w:vAlign w:val="center"/>
            <w:hideMark/>
          </w:tcPr>
          <w:p w14:paraId="055BD548"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DCT8</w:t>
            </w:r>
          </w:p>
        </w:tc>
        <w:tc>
          <w:tcPr>
            <w:tcW w:w="1080" w:type="dxa"/>
            <w:tcBorders>
              <w:top w:val="nil"/>
              <w:left w:val="nil"/>
              <w:bottom w:val="single" w:sz="4" w:space="0" w:color="auto"/>
              <w:right w:val="nil"/>
            </w:tcBorders>
            <w:shd w:val="clear" w:color="auto" w:fill="auto"/>
            <w:noWrap/>
            <w:vAlign w:val="center"/>
            <w:hideMark/>
          </w:tcPr>
          <w:p w14:paraId="2F11E3A7"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5C5755DB"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DST1</w:t>
            </w:r>
          </w:p>
        </w:tc>
        <w:tc>
          <w:tcPr>
            <w:tcW w:w="1044" w:type="dxa"/>
            <w:tcBorders>
              <w:top w:val="nil"/>
              <w:left w:val="nil"/>
              <w:bottom w:val="single" w:sz="4" w:space="0" w:color="auto"/>
              <w:right w:val="single" w:sz="8" w:space="0" w:color="auto"/>
            </w:tcBorders>
            <w:shd w:val="clear" w:color="auto" w:fill="auto"/>
            <w:noWrap/>
            <w:vAlign w:val="center"/>
            <w:hideMark/>
          </w:tcPr>
          <w:p w14:paraId="1D85AABF"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r>
      <w:tr w:rsidR="003A13D5" w:rsidRPr="007724D9" w14:paraId="69F57EDB" w14:textId="77777777" w:rsidTr="00956CC2">
        <w:trPr>
          <w:trHeight w:val="300"/>
          <w:jc w:val="center"/>
        </w:trPr>
        <w:tc>
          <w:tcPr>
            <w:tcW w:w="1458" w:type="dxa"/>
            <w:tcBorders>
              <w:top w:val="single" w:sz="4" w:space="0" w:color="auto"/>
              <w:left w:val="single" w:sz="8" w:space="0" w:color="auto"/>
              <w:bottom w:val="single" w:sz="4" w:space="0" w:color="auto"/>
              <w:right w:val="single" w:sz="8" w:space="0" w:color="auto"/>
            </w:tcBorders>
            <w:shd w:val="clear" w:color="auto" w:fill="D0CECE"/>
            <w:noWrap/>
            <w:vAlign w:val="center"/>
            <w:hideMark/>
          </w:tcPr>
          <w:p w14:paraId="4FD69CAD"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lastRenderedPageBreak/>
              <w:t>Transform Set 4</w:t>
            </w:r>
          </w:p>
        </w:tc>
        <w:tc>
          <w:tcPr>
            <w:tcW w:w="900" w:type="dxa"/>
            <w:tcBorders>
              <w:top w:val="nil"/>
              <w:left w:val="nil"/>
              <w:bottom w:val="single" w:sz="4" w:space="0" w:color="auto"/>
              <w:right w:val="single" w:sz="4" w:space="0" w:color="auto"/>
            </w:tcBorders>
            <w:shd w:val="clear" w:color="auto" w:fill="auto"/>
            <w:noWrap/>
            <w:vAlign w:val="center"/>
            <w:hideMark/>
          </w:tcPr>
          <w:p w14:paraId="77458BB6"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DST4</w:t>
            </w:r>
          </w:p>
        </w:tc>
        <w:tc>
          <w:tcPr>
            <w:tcW w:w="1080" w:type="dxa"/>
            <w:tcBorders>
              <w:top w:val="nil"/>
              <w:left w:val="nil"/>
              <w:bottom w:val="single" w:sz="4" w:space="0" w:color="auto"/>
              <w:right w:val="nil"/>
            </w:tcBorders>
            <w:shd w:val="clear" w:color="auto" w:fill="auto"/>
            <w:noWrap/>
            <w:vAlign w:val="center"/>
            <w:hideMark/>
          </w:tcPr>
          <w:p w14:paraId="420DB06A"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900" w:type="dxa"/>
            <w:tcBorders>
              <w:top w:val="nil"/>
              <w:left w:val="single" w:sz="8" w:space="0" w:color="auto"/>
              <w:bottom w:val="single" w:sz="4" w:space="0" w:color="auto"/>
              <w:right w:val="single" w:sz="4" w:space="0" w:color="auto"/>
            </w:tcBorders>
            <w:shd w:val="clear" w:color="auto" w:fill="auto"/>
            <w:noWrap/>
            <w:vAlign w:val="center"/>
            <w:hideMark/>
          </w:tcPr>
          <w:p w14:paraId="2235B08C"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4" w:space="0" w:color="auto"/>
              <w:right w:val="single" w:sz="8" w:space="0" w:color="auto"/>
            </w:tcBorders>
            <w:shd w:val="clear" w:color="auto" w:fill="auto"/>
            <w:noWrap/>
            <w:vAlign w:val="center"/>
            <w:hideMark/>
          </w:tcPr>
          <w:p w14:paraId="00C29CC4"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c>
          <w:tcPr>
            <w:tcW w:w="900" w:type="dxa"/>
            <w:tcBorders>
              <w:top w:val="nil"/>
              <w:left w:val="nil"/>
              <w:bottom w:val="single" w:sz="4" w:space="0" w:color="auto"/>
              <w:right w:val="single" w:sz="4" w:space="0" w:color="auto"/>
            </w:tcBorders>
            <w:shd w:val="clear" w:color="auto" w:fill="auto"/>
            <w:noWrap/>
            <w:vAlign w:val="center"/>
            <w:hideMark/>
          </w:tcPr>
          <w:p w14:paraId="4504BDA1"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DCT8</w:t>
            </w:r>
          </w:p>
        </w:tc>
        <w:tc>
          <w:tcPr>
            <w:tcW w:w="1080" w:type="dxa"/>
            <w:tcBorders>
              <w:top w:val="nil"/>
              <w:left w:val="nil"/>
              <w:bottom w:val="single" w:sz="4" w:space="0" w:color="auto"/>
              <w:right w:val="nil"/>
            </w:tcBorders>
            <w:shd w:val="clear" w:color="auto" w:fill="auto"/>
            <w:noWrap/>
            <w:vAlign w:val="center"/>
            <w:hideMark/>
          </w:tcPr>
          <w:p w14:paraId="61EBACB1"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294CFA7D"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DST1</w:t>
            </w:r>
          </w:p>
        </w:tc>
        <w:tc>
          <w:tcPr>
            <w:tcW w:w="1044" w:type="dxa"/>
            <w:tcBorders>
              <w:top w:val="nil"/>
              <w:left w:val="nil"/>
              <w:bottom w:val="single" w:sz="4" w:space="0" w:color="auto"/>
              <w:right w:val="single" w:sz="8" w:space="0" w:color="auto"/>
            </w:tcBorders>
            <w:shd w:val="clear" w:color="auto" w:fill="auto"/>
            <w:noWrap/>
            <w:vAlign w:val="center"/>
            <w:hideMark/>
          </w:tcPr>
          <w:p w14:paraId="09324E60"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r>
      <w:tr w:rsidR="003A13D5" w:rsidRPr="007724D9" w14:paraId="4CC1E1A3" w14:textId="77777777" w:rsidTr="00956CC2">
        <w:trPr>
          <w:trHeight w:val="300"/>
          <w:jc w:val="center"/>
        </w:trPr>
        <w:tc>
          <w:tcPr>
            <w:tcW w:w="1458" w:type="dxa"/>
            <w:tcBorders>
              <w:top w:val="single" w:sz="4" w:space="0" w:color="auto"/>
              <w:left w:val="single" w:sz="8" w:space="0" w:color="auto"/>
              <w:bottom w:val="single" w:sz="4" w:space="0" w:color="auto"/>
              <w:right w:val="single" w:sz="8" w:space="0" w:color="auto"/>
            </w:tcBorders>
            <w:shd w:val="clear" w:color="auto" w:fill="D0CECE"/>
            <w:noWrap/>
            <w:vAlign w:val="center"/>
            <w:hideMark/>
          </w:tcPr>
          <w:p w14:paraId="0A108A6D"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Set 5</w:t>
            </w:r>
          </w:p>
        </w:tc>
        <w:tc>
          <w:tcPr>
            <w:tcW w:w="900" w:type="dxa"/>
            <w:tcBorders>
              <w:top w:val="nil"/>
              <w:left w:val="nil"/>
              <w:bottom w:val="single" w:sz="4" w:space="0" w:color="auto"/>
              <w:right w:val="single" w:sz="4" w:space="0" w:color="auto"/>
            </w:tcBorders>
            <w:shd w:val="clear" w:color="auto" w:fill="auto"/>
            <w:noWrap/>
            <w:vAlign w:val="center"/>
            <w:hideMark/>
          </w:tcPr>
          <w:p w14:paraId="379B3C88"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4" w:space="0" w:color="auto"/>
              <w:right w:val="nil"/>
            </w:tcBorders>
            <w:shd w:val="clear" w:color="auto" w:fill="auto"/>
            <w:noWrap/>
            <w:vAlign w:val="center"/>
            <w:hideMark/>
          </w:tcPr>
          <w:p w14:paraId="596E0B71"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900" w:type="dxa"/>
            <w:tcBorders>
              <w:top w:val="nil"/>
              <w:left w:val="single" w:sz="8" w:space="0" w:color="auto"/>
              <w:bottom w:val="single" w:sz="4" w:space="0" w:color="auto"/>
              <w:right w:val="single" w:sz="4" w:space="0" w:color="auto"/>
            </w:tcBorders>
            <w:shd w:val="clear" w:color="auto" w:fill="auto"/>
            <w:noWrap/>
            <w:vAlign w:val="center"/>
            <w:hideMark/>
          </w:tcPr>
          <w:p w14:paraId="6DB9C650"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4" w:space="0" w:color="auto"/>
              <w:right w:val="single" w:sz="8" w:space="0" w:color="auto"/>
            </w:tcBorders>
            <w:shd w:val="clear" w:color="auto" w:fill="auto"/>
            <w:noWrap/>
            <w:vAlign w:val="center"/>
            <w:hideMark/>
          </w:tcPr>
          <w:p w14:paraId="0AF9EA38"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c>
          <w:tcPr>
            <w:tcW w:w="900" w:type="dxa"/>
            <w:tcBorders>
              <w:top w:val="nil"/>
              <w:left w:val="nil"/>
              <w:bottom w:val="single" w:sz="4" w:space="0" w:color="auto"/>
              <w:right w:val="single" w:sz="4" w:space="0" w:color="auto"/>
            </w:tcBorders>
            <w:shd w:val="clear" w:color="auto" w:fill="auto"/>
            <w:noWrap/>
            <w:vAlign w:val="center"/>
            <w:hideMark/>
          </w:tcPr>
          <w:p w14:paraId="309B2343"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DCT8</w:t>
            </w:r>
          </w:p>
        </w:tc>
        <w:tc>
          <w:tcPr>
            <w:tcW w:w="1080" w:type="dxa"/>
            <w:tcBorders>
              <w:top w:val="nil"/>
              <w:left w:val="nil"/>
              <w:bottom w:val="single" w:sz="4" w:space="0" w:color="auto"/>
              <w:right w:val="nil"/>
            </w:tcBorders>
            <w:shd w:val="clear" w:color="auto" w:fill="auto"/>
            <w:noWrap/>
            <w:vAlign w:val="center"/>
            <w:hideMark/>
          </w:tcPr>
          <w:p w14:paraId="4AA48EAA"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810" w:type="dxa"/>
            <w:tcBorders>
              <w:top w:val="nil"/>
              <w:left w:val="single" w:sz="8" w:space="0" w:color="auto"/>
              <w:bottom w:val="single" w:sz="4" w:space="0" w:color="auto"/>
              <w:right w:val="single" w:sz="4" w:space="0" w:color="auto"/>
            </w:tcBorders>
            <w:shd w:val="clear" w:color="auto" w:fill="auto"/>
            <w:noWrap/>
            <w:vAlign w:val="center"/>
            <w:hideMark/>
          </w:tcPr>
          <w:p w14:paraId="2601FAFB"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DST1</w:t>
            </w:r>
          </w:p>
        </w:tc>
        <w:tc>
          <w:tcPr>
            <w:tcW w:w="1044" w:type="dxa"/>
            <w:tcBorders>
              <w:top w:val="nil"/>
              <w:left w:val="nil"/>
              <w:bottom w:val="single" w:sz="4" w:space="0" w:color="auto"/>
              <w:right w:val="single" w:sz="8" w:space="0" w:color="auto"/>
            </w:tcBorders>
            <w:shd w:val="clear" w:color="auto" w:fill="auto"/>
            <w:noWrap/>
            <w:vAlign w:val="center"/>
            <w:hideMark/>
          </w:tcPr>
          <w:p w14:paraId="35064640"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r>
      <w:tr w:rsidR="003A13D5" w:rsidRPr="007724D9" w14:paraId="7A64727A" w14:textId="77777777" w:rsidTr="00956CC2">
        <w:trPr>
          <w:trHeight w:val="315"/>
          <w:jc w:val="center"/>
        </w:trPr>
        <w:tc>
          <w:tcPr>
            <w:tcW w:w="1458" w:type="dxa"/>
            <w:tcBorders>
              <w:top w:val="single" w:sz="4" w:space="0" w:color="auto"/>
              <w:left w:val="single" w:sz="8" w:space="0" w:color="auto"/>
              <w:bottom w:val="single" w:sz="8" w:space="0" w:color="auto"/>
              <w:right w:val="single" w:sz="8" w:space="0" w:color="auto"/>
            </w:tcBorders>
            <w:shd w:val="clear" w:color="auto" w:fill="D0CECE"/>
            <w:noWrap/>
            <w:vAlign w:val="center"/>
            <w:hideMark/>
          </w:tcPr>
          <w:p w14:paraId="44FA02A1"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18"/>
                <w:szCs w:val="18"/>
                <w:lang w:eastAsia="zh-CN"/>
              </w:rPr>
            </w:pPr>
            <w:r w:rsidRPr="002370FC">
              <w:rPr>
                <w:rFonts w:ascii="Calibri" w:eastAsia="Times New Roman" w:hAnsi="Calibri" w:cs="Calibri"/>
                <w:b/>
                <w:color w:val="000000"/>
                <w:sz w:val="18"/>
                <w:szCs w:val="18"/>
                <w:lang w:eastAsia="zh-CN"/>
              </w:rPr>
              <w:t>Transform Set 6</w:t>
            </w:r>
          </w:p>
        </w:tc>
        <w:tc>
          <w:tcPr>
            <w:tcW w:w="900" w:type="dxa"/>
            <w:tcBorders>
              <w:top w:val="nil"/>
              <w:left w:val="nil"/>
              <w:bottom w:val="single" w:sz="8" w:space="0" w:color="auto"/>
              <w:right w:val="single" w:sz="4" w:space="0" w:color="auto"/>
            </w:tcBorders>
            <w:shd w:val="clear" w:color="auto" w:fill="auto"/>
            <w:noWrap/>
            <w:vAlign w:val="center"/>
            <w:hideMark/>
          </w:tcPr>
          <w:p w14:paraId="4643C137"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8" w:space="0" w:color="auto"/>
              <w:right w:val="nil"/>
            </w:tcBorders>
            <w:shd w:val="clear" w:color="auto" w:fill="auto"/>
            <w:noWrap/>
            <w:vAlign w:val="center"/>
            <w:hideMark/>
          </w:tcPr>
          <w:p w14:paraId="305835F2"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900" w:type="dxa"/>
            <w:tcBorders>
              <w:top w:val="nil"/>
              <w:left w:val="single" w:sz="8" w:space="0" w:color="auto"/>
              <w:bottom w:val="single" w:sz="8" w:space="0" w:color="auto"/>
              <w:right w:val="single" w:sz="4" w:space="0" w:color="auto"/>
            </w:tcBorders>
            <w:shd w:val="clear" w:color="auto" w:fill="auto"/>
            <w:noWrap/>
            <w:vAlign w:val="center"/>
            <w:hideMark/>
          </w:tcPr>
          <w:p w14:paraId="431A4C05"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1080" w:type="dxa"/>
            <w:tcBorders>
              <w:top w:val="nil"/>
              <w:left w:val="nil"/>
              <w:bottom w:val="single" w:sz="8" w:space="0" w:color="auto"/>
              <w:right w:val="single" w:sz="8" w:space="0" w:color="auto"/>
            </w:tcBorders>
            <w:shd w:val="clear" w:color="auto" w:fill="auto"/>
            <w:noWrap/>
            <w:vAlign w:val="center"/>
            <w:hideMark/>
          </w:tcPr>
          <w:p w14:paraId="62E3441D"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c>
          <w:tcPr>
            <w:tcW w:w="900" w:type="dxa"/>
            <w:tcBorders>
              <w:top w:val="nil"/>
              <w:left w:val="nil"/>
              <w:bottom w:val="single" w:sz="8" w:space="0" w:color="auto"/>
              <w:right w:val="single" w:sz="4" w:space="0" w:color="auto"/>
            </w:tcBorders>
            <w:shd w:val="clear" w:color="auto" w:fill="auto"/>
            <w:noWrap/>
            <w:vAlign w:val="center"/>
            <w:hideMark/>
          </w:tcPr>
          <w:p w14:paraId="43B906BE"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DCT5</w:t>
            </w:r>
          </w:p>
        </w:tc>
        <w:tc>
          <w:tcPr>
            <w:tcW w:w="1080" w:type="dxa"/>
            <w:tcBorders>
              <w:top w:val="nil"/>
              <w:left w:val="nil"/>
              <w:bottom w:val="single" w:sz="8" w:space="0" w:color="auto"/>
              <w:right w:val="nil"/>
            </w:tcBorders>
            <w:shd w:val="clear" w:color="auto" w:fill="auto"/>
            <w:noWrap/>
            <w:vAlign w:val="center"/>
            <w:hideMark/>
          </w:tcPr>
          <w:p w14:paraId="2C448AAE"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c>
          <w:tcPr>
            <w:tcW w:w="810" w:type="dxa"/>
            <w:tcBorders>
              <w:top w:val="nil"/>
              <w:left w:val="single" w:sz="8" w:space="0" w:color="auto"/>
              <w:bottom w:val="single" w:sz="8" w:space="0" w:color="auto"/>
              <w:right w:val="single" w:sz="4" w:space="0" w:color="auto"/>
            </w:tcBorders>
            <w:shd w:val="clear" w:color="auto" w:fill="auto"/>
            <w:noWrap/>
            <w:vAlign w:val="center"/>
            <w:hideMark/>
          </w:tcPr>
          <w:p w14:paraId="5C88FF04"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DST1</w:t>
            </w:r>
          </w:p>
        </w:tc>
        <w:tc>
          <w:tcPr>
            <w:tcW w:w="1044" w:type="dxa"/>
            <w:tcBorders>
              <w:top w:val="nil"/>
              <w:left w:val="nil"/>
              <w:bottom w:val="single" w:sz="8" w:space="0" w:color="auto"/>
              <w:right w:val="single" w:sz="8" w:space="0" w:color="auto"/>
            </w:tcBorders>
            <w:shd w:val="clear" w:color="auto" w:fill="auto"/>
            <w:noWrap/>
            <w:vAlign w:val="center"/>
            <w:hideMark/>
          </w:tcPr>
          <w:p w14:paraId="0EAC1313" w14:textId="77777777" w:rsidR="003A13D5" w:rsidRPr="002370FC" w:rsidRDefault="003A13D5" w:rsidP="004064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18"/>
                <w:lang w:eastAsia="zh-CN"/>
              </w:rPr>
            </w:pPr>
            <w:r w:rsidRPr="002370FC">
              <w:rPr>
                <w:rFonts w:ascii="Calibri" w:eastAsia="Times New Roman" w:hAnsi="Calibri" w:cs="Calibri"/>
                <w:color w:val="000000"/>
                <w:sz w:val="18"/>
                <w:szCs w:val="18"/>
                <w:lang w:eastAsia="zh-CN"/>
              </w:rPr>
              <w:t>DST7</w:t>
            </w:r>
          </w:p>
        </w:tc>
      </w:tr>
    </w:tbl>
    <w:p w14:paraId="729AA528" w14:textId="77777777" w:rsidR="003A13D5" w:rsidRDefault="003A13D5" w:rsidP="00956CC2">
      <w:pPr>
        <w:jc w:val="center"/>
      </w:pPr>
    </w:p>
    <w:p w14:paraId="75B5AE19" w14:textId="511A7706" w:rsidR="002C3D8B" w:rsidRDefault="002C3D8B" w:rsidP="002C3D8B">
      <w:pPr>
        <w:rPr>
          <w:lang w:eastAsia="zh-CN"/>
        </w:rPr>
      </w:pPr>
      <w:r>
        <w:t xml:space="preserve">Given the intra prediction mode and block size, one of the 7 transform sets </w:t>
      </w:r>
      <w:r w:rsidR="00956CC2">
        <w:t xml:space="preserve">are </w:t>
      </w:r>
      <w:r>
        <w:t xml:space="preserve">selected according to the below table, where </w:t>
      </w:r>
      <w:r w:rsidRPr="007724D9">
        <w:rPr>
          <w:i/>
        </w:rPr>
        <w:t>bs</w:t>
      </w:r>
      <w:r>
        <w:t xml:space="preserve"> is calculated as min </w:t>
      </w:r>
      <w:r>
        <w:rPr>
          <w:rFonts w:hint="eastAsia"/>
          <w:lang w:eastAsia="zh-CN"/>
        </w:rPr>
        <w:t>(4, log</w:t>
      </w:r>
      <w:r w:rsidRPr="007724D9">
        <w:rPr>
          <w:vertAlign w:val="subscript"/>
          <w:lang w:eastAsia="zh-CN"/>
        </w:rPr>
        <w:t>2</w:t>
      </w:r>
      <w:r>
        <w:rPr>
          <w:rFonts w:hint="eastAsia"/>
          <w:lang w:eastAsia="zh-CN"/>
        </w:rPr>
        <w:t>(width)</w:t>
      </w:r>
      <w:r>
        <w:rPr>
          <w:lang w:eastAsia="zh-CN"/>
        </w:rPr>
        <w:t>-2</w:t>
      </w:r>
      <w:r>
        <w:rPr>
          <w:rFonts w:hint="eastAsia"/>
          <w:lang w:eastAsia="zh-CN"/>
        </w:rPr>
        <w:t>, log</w:t>
      </w:r>
      <w:r w:rsidRPr="007724D9">
        <w:rPr>
          <w:vertAlign w:val="subscript"/>
          <w:lang w:eastAsia="zh-CN"/>
        </w:rPr>
        <w:t>2</w:t>
      </w:r>
      <w:r>
        <w:rPr>
          <w:rFonts w:hint="eastAsia"/>
          <w:lang w:eastAsia="zh-CN"/>
        </w:rPr>
        <w:t>(</w:t>
      </w:r>
      <w:r>
        <w:rPr>
          <w:lang w:eastAsia="zh-CN"/>
        </w:rPr>
        <w:t>height)-2)</w:t>
      </w:r>
      <w:r>
        <w:rPr>
          <w:rFonts w:hint="eastAsia"/>
          <w:lang w:eastAsia="zh-CN"/>
        </w:rPr>
        <w:t>.</w:t>
      </w:r>
    </w:p>
    <w:p w14:paraId="33EDDDB5" w14:textId="77777777" w:rsidR="00EC59FB" w:rsidRDefault="00EC59FB" w:rsidP="002C3D8B"/>
    <w:tbl>
      <w:tblPr>
        <w:tblW w:w="9522" w:type="dxa"/>
        <w:tblInd w:w="10" w:type="dxa"/>
        <w:tblLook w:val="04A0" w:firstRow="1" w:lastRow="0" w:firstColumn="1" w:lastColumn="0" w:noHBand="0" w:noVBand="1"/>
      </w:tblPr>
      <w:tblGrid>
        <w:gridCol w:w="1756"/>
        <w:gridCol w:w="251"/>
        <w:gridCol w:w="251"/>
        <w:gridCol w:w="251"/>
        <w:gridCol w:w="251"/>
        <w:gridCol w:w="251"/>
        <w:gridCol w:w="251"/>
        <w:gridCol w:w="251"/>
        <w:gridCol w:w="251"/>
        <w:gridCol w:w="251"/>
        <w:gridCol w:w="251"/>
        <w:gridCol w:w="552"/>
        <w:gridCol w:w="336"/>
        <w:gridCol w:w="336"/>
        <w:gridCol w:w="336"/>
        <w:gridCol w:w="336"/>
        <w:gridCol w:w="336"/>
        <w:gridCol w:w="336"/>
        <w:gridCol w:w="336"/>
        <w:gridCol w:w="336"/>
        <w:gridCol w:w="336"/>
        <w:gridCol w:w="336"/>
        <w:gridCol w:w="336"/>
        <w:gridCol w:w="336"/>
        <w:gridCol w:w="336"/>
        <w:gridCol w:w="336"/>
      </w:tblGrid>
      <w:tr w:rsidR="002C3D8B" w:rsidRPr="0030607F" w14:paraId="4B925D1D" w14:textId="77777777" w:rsidTr="00A5088B">
        <w:trPr>
          <w:trHeight w:val="217"/>
        </w:trPr>
        <w:tc>
          <w:tcPr>
            <w:tcW w:w="1756" w:type="dxa"/>
            <w:tcBorders>
              <w:top w:val="single" w:sz="8" w:space="0" w:color="auto"/>
              <w:left w:val="single" w:sz="8" w:space="0" w:color="auto"/>
              <w:bottom w:val="single" w:sz="4" w:space="0" w:color="auto"/>
              <w:right w:val="single" w:sz="8" w:space="0" w:color="auto"/>
            </w:tcBorders>
            <w:shd w:val="clear" w:color="000000" w:fill="D0CECE"/>
            <w:noWrap/>
            <w:tcMar>
              <w:left w:w="0" w:type="dxa"/>
              <w:right w:w="0" w:type="dxa"/>
            </w:tcMar>
            <w:vAlign w:val="center"/>
            <w:hideMark/>
          </w:tcPr>
          <w:p w14:paraId="29E65AA9"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Intra Prediction Mode</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0530D2A6"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0</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3D0DE832"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1</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5991A15A"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2</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42E7D5B5"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3</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52FE5CB1"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4</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0336C746"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5</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67877B27"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6</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538C863F"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7</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51071220"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8</w:t>
            </w:r>
          </w:p>
        </w:tc>
        <w:tc>
          <w:tcPr>
            <w:tcW w:w="251"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174F3D67"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9</w:t>
            </w:r>
          </w:p>
        </w:tc>
        <w:tc>
          <w:tcPr>
            <w:tcW w:w="552"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55F361D9"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10 ~ 20</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74FD9BF8"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21</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405566A4"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22</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274F6AA3"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23</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2CBAA683"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24</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0F92CB61"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25</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0D910F46"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26</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1103AB67"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27</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54D34005"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28</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474BE319"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29</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45540368"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30</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43139801"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31</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61BB356E"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32</w:t>
            </w:r>
          </w:p>
        </w:tc>
        <w:tc>
          <w:tcPr>
            <w:tcW w:w="336" w:type="dxa"/>
            <w:tcBorders>
              <w:top w:val="single" w:sz="8" w:space="0" w:color="auto"/>
              <w:left w:val="nil"/>
              <w:bottom w:val="single" w:sz="4" w:space="0" w:color="auto"/>
              <w:right w:val="single" w:sz="4" w:space="0" w:color="auto"/>
            </w:tcBorders>
            <w:shd w:val="clear" w:color="000000" w:fill="D0CECE"/>
            <w:noWrap/>
            <w:tcMar>
              <w:left w:w="0" w:type="dxa"/>
              <w:right w:w="0" w:type="dxa"/>
            </w:tcMar>
            <w:vAlign w:val="center"/>
            <w:hideMark/>
          </w:tcPr>
          <w:p w14:paraId="65FD9958"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33</w:t>
            </w:r>
          </w:p>
        </w:tc>
        <w:tc>
          <w:tcPr>
            <w:tcW w:w="336" w:type="dxa"/>
            <w:tcBorders>
              <w:top w:val="single" w:sz="8" w:space="0" w:color="auto"/>
              <w:left w:val="nil"/>
              <w:bottom w:val="single" w:sz="4" w:space="0" w:color="auto"/>
              <w:right w:val="single" w:sz="8" w:space="0" w:color="auto"/>
            </w:tcBorders>
            <w:shd w:val="clear" w:color="000000" w:fill="D0CECE"/>
            <w:noWrap/>
            <w:tcMar>
              <w:left w:w="0" w:type="dxa"/>
              <w:right w:w="0" w:type="dxa"/>
            </w:tcMar>
            <w:vAlign w:val="center"/>
            <w:hideMark/>
          </w:tcPr>
          <w:p w14:paraId="4CF0C3BF"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color w:val="000000"/>
                <w:sz w:val="18"/>
                <w:szCs w:val="22"/>
                <w:lang w:eastAsia="zh-CN"/>
              </w:rPr>
              <w:t>34</w:t>
            </w:r>
          </w:p>
        </w:tc>
      </w:tr>
      <w:tr w:rsidR="002C3D8B" w:rsidRPr="0030607F" w14:paraId="4FC1E9A7" w14:textId="77777777" w:rsidTr="00A5088B">
        <w:trPr>
          <w:trHeight w:val="217"/>
        </w:trPr>
        <w:tc>
          <w:tcPr>
            <w:tcW w:w="1756" w:type="dxa"/>
            <w:tcBorders>
              <w:top w:val="single" w:sz="4" w:space="0" w:color="auto"/>
              <w:left w:val="single" w:sz="8" w:space="0" w:color="auto"/>
              <w:bottom w:val="single" w:sz="4" w:space="0" w:color="auto"/>
              <w:right w:val="single" w:sz="8" w:space="0" w:color="auto"/>
            </w:tcBorders>
            <w:shd w:val="clear" w:color="auto" w:fill="D0CECE"/>
            <w:noWrap/>
            <w:tcMar>
              <w:left w:w="0" w:type="dxa"/>
              <w:right w:w="0" w:type="dxa"/>
            </w:tcMar>
            <w:vAlign w:val="center"/>
            <w:hideMark/>
          </w:tcPr>
          <w:p w14:paraId="490AFC7F"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i/>
                <w:color w:val="000000"/>
                <w:sz w:val="18"/>
                <w:szCs w:val="22"/>
                <w:lang w:eastAsia="zh-CN"/>
              </w:rPr>
              <w:t>bs</w:t>
            </w:r>
            <w:r w:rsidRPr="007724D9">
              <w:rPr>
                <w:rFonts w:ascii="Calibri" w:eastAsia="Times New Roman" w:hAnsi="Calibri" w:cs="Calibri"/>
                <w:b/>
                <w:bCs/>
                <w:color w:val="000000"/>
                <w:sz w:val="18"/>
                <w:szCs w:val="22"/>
                <w:lang w:eastAsia="zh-CN"/>
              </w:rPr>
              <w:t xml:space="preserve"> = 0</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585819B"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0</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DC9FF9C"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2</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95FD784"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CDBC69C"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65F187B"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93AD6F1"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1548E21"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3DD52C5"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CBD0DAF"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BC2BC4D"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552"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8BECBFD"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AA45FAF"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EF78DF2"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A0D60CC"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E472A75"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B3494C2"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B3BB08A"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BF084B5"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5200724"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8BEE5CA"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E825DEF"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A5A74B6"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B3C509F"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3EDA9D2"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c>
          <w:tcPr>
            <w:tcW w:w="336" w:type="dxa"/>
            <w:tcBorders>
              <w:top w:val="nil"/>
              <w:left w:val="nil"/>
              <w:bottom w:val="single" w:sz="4" w:space="0" w:color="auto"/>
              <w:right w:val="single" w:sz="8" w:space="0" w:color="auto"/>
            </w:tcBorders>
            <w:shd w:val="clear" w:color="auto" w:fill="auto"/>
            <w:noWrap/>
            <w:tcMar>
              <w:left w:w="0" w:type="dxa"/>
              <w:right w:w="0" w:type="dxa"/>
            </w:tcMar>
            <w:vAlign w:val="center"/>
            <w:hideMark/>
          </w:tcPr>
          <w:p w14:paraId="6F98B0C2"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3</w:t>
            </w:r>
          </w:p>
        </w:tc>
      </w:tr>
      <w:tr w:rsidR="002C3D8B" w:rsidRPr="0030607F" w14:paraId="13825CBB" w14:textId="77777777" w:rsidTr="00A5088B">
        <w:trPr>
          <w:trHeight w:val="217"/>
        </w:trPr>
        <w:tc>
          <w:tcPr>
            <w:tcW w:w="1756" w:type="dxa"/>
            <w:tcBorders>
              <w:top w:val="single" w:sz="4" w:space="0" w:color="auto"/>
              <w:left w:val="single" w:sz="8" w:space="0" w:color="auto"/>
              <w:bottom w:val="single" w:sz="4" w:space="0" w:color="auto"/>
              <w:right w:val="single" w:sz="8" w:space="0" w:color="auto"/>
            </w:tcBorders>
            <w:shd w:val="clear" w:color="auto" w:fill="D0CECE"/>
            <w:noWrap/>
            <w:tcMar>
              <w:left w:w="0" w:type="dxa"/>
              <w:right w:w="0" w:type="dxa"/>
            </w:tcMar>
            <w:vAlign w:val="center"/>
            <w:hideMark/>
          </w:tcPr>
          <w:p w14:paraId="5D2D8A27"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i/>
                <w:color w:val="000000"/>
                <w:sz w:val="18"/>
                <w:szCs w:val="22"/>
                <w:lang w:eastAsia="zh-CN"/>
              </w:rPr>
              <w:t>bs</w:t>
            </w:r>
            <w:r w:rsidRPr="007724D9">
              <w:rPr>
                <w:rFonts w:ascii="Calibri" w:eastAsia="Times New Roman" w:hAnsi="Calibri" w:cs="Calibri"/>
                <w:b/>
                <w:bCs/>
                <w:color w:val="000000"/>
                <w:sz w:val="18"/>
                <w:szCs w:val="22"/>
                <w:lang w:eastAsia="zh-CN"/>
              </w:rPr>
              <w:t xml:space="preserve"> = 1</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719D5E2"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1</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52EFF2A"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2</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6FFD3B6"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F69C4DC"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7B1FA4C"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1DC0F4C"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243C0B5"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C44C164"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4BBC071"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4</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1D281D8"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4</w:t>
            </w:r>
          </w:p>
        </w:tc>
        <w:tc>
          <w:tcPr>
            <w:tcW w:w="552"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3CC30A8"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4</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B737A2B"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82294FE"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1BAB827"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3378EE1"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57117FD"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B24557"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81ADAF7"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94F370E"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F00018F"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E488CE2"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051B450"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97F1E5A"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CBC52DE"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8" w:space="0" w:color="auto"/>
            </w:tcBorders>
            <w:shd w:val="clear" w:color="auto" w:fill="auto"/>
            <w:noWrap/>
            <w:tcMar>
              <w:left w:w="0" w:type="dxa"/>
              <w:right w:w="0" w:type="dxa"/>
            </w:tcMar>
            <w:vAlign w:val="center"/>
            <w:hideMark/>
          </w:tcPr>
          <w:p w14:paraId="7FC3BEF9"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r>
      <w:tr w:rsidR="002C3D8B" w:rsidRPr="0030607F" w14:paraId="0ACEFD16" w14:textId="77777777" w:rsidTr="00A5088B">
        <w:trPr>
          <w:trHeight w:val="217"/>
        </w:trPr>
        <w:tc>
          <w:tcPr>
            <w:tcW w:w="1756" w:type="dxa"/>
            <w:tcBorders>
              <w:top w:val="single" w:sz="4" w:space="0" w:color="auto"/>
              <w:left w:val="single" w:sz="8" w:space="0" w:color="auto"/>
              <w:bottom w:val="single" w:sz="4" w:space="0" w:color="auto"/>
              <w:right w:val="single" w:sz="8" w:space="0" w:color="auto"/>
            </w:tcBorders>
            <w:shd w:val="clear" w:color="auto" w:fill="D0CECE"/>
            <w:noWrap/>
            <w:tcMar>
              <w:left w:w="0" w:type="dxa"/>
              <w:right w:w="0" w:type="dxa"/>
            </w:tcMar>
            <w:vAlign w:val="center"/>
            <w:hideMark/>
          </w:tcPr>
          <w:p w14:paraId="0B2C3898"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i/>
                <w:color w:val="000000"/>
                <w:sz w:val="18"/>
                <w:szCs w:val="22"/>
                <w:lang w:eastAsia="zh-CN"/>
              </w:rPr>
              <w:t>bs</w:t>
            </w:r>
            <w:r w:rsidRPr="007724D9">
              <w:rPr>
                <w:rFonts w:ascii="Calibri" w:eastAsia="Times New Roman" w:hAnsi="Calibri" w:cs="Calibri"/>
                <w:b/>
                <w:bCs/>
                <w:color w:val="000000"/>
                <w:sz w:val="18"/>
                <w:szCs w:val="22"/>
                <w:lang w:eastAsia="zh-CN"/>
              </w:rPr>
              <w:t xml:space="preserve"> = 2</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A83DDB6"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1</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FDD5553"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2</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91F3290"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CE376E2"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D549B43"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1D5270A"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9479255"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9C5AFB4"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FF26ABA"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1F52F58"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552"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62631A3"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24B1EEB"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EDFC01"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2E99C04"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712FD46"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8B4CA3"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107CA68"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5</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2ECAC4E"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C9B12D6"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2E8829"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82A86CD"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282549E"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CF50BB1"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FCE340D"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8" w:space="0" w:color="auto"/>
            </w:tcBorders>
            <w:shd w:val="clear" w:color="auto" w:fill="auto"/>
            <w:noWrap/>
            <w:tcMar>
              <w:left w:w="0" w:type="dxa"/>
              <w:right w:w="0" w:type="dxa"/>
            </w:tcMar>
            <w:vAlign w:val="center"/>
            <w:hideMark/>
          </w:tcPr>
          <w:p w14:paraId="24AFE41D"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r>
      <w:tr w:rsidR="002C3D8B" w:rsidRPr="0030607F" w14:paraId="3651629A" w14:textId="77777777" w:rsidTr="00A5088B">
        <w:trPr>
          <w:trHeight w:val="217"/>
        </w:trPr>
        <w:tc>
          <w:tcPr>
            <w:tcW w:w="1756" w:type="dxa"/>
            <w:tcBorders>
              <w:top w:val="single" w:sz="4" w:space="0" w:color="auto"/>
              <w:left w:val="single" w:sz="8" w:space="0" w:color="auto"/>
              <w:bottom w:val="single" w:sz="4" w:space="0" w:color="auto"/>
              <w:right w:val="single" w:sz="8" w:space="0" w:color="auto"/>
            </w:tcBorders>
            <w:shd w:val="clear" w:color="auto" w:fill="D0CECE"/>
            <w:noWrap/>
            <w:tcMar>
              <w:left w:w="0" w:type="dxa"/>
              <w:right w:w="0" w:type="dxa"/>
            </w:tcMar>
            <w:vAlign w:val="center"/>
            <w:hideMark/>
          </w:tcPr>
          <w:p w14:paraId="41CFF295"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i/>
                <w:color w:val="000000"/>
                <w:sz w:val="18"/>
                <w:szCs w:val="22"/>
                <w:lang w:eastAsia="zh-CN"/>
              </w:rPr>
              <w:t>bs</w:t>
            </w:r>
            <w:r w:rsidRPr="007724D9">
              <w:rPr>
                <w:rFonts w:ascii="Calibri" w:eastAsia="Times New Roman" w:hAnsi="Calibri" w:cs="Calibri"/>
                <w:b/>
                <w:bCs/>
                <w:color w:val="000000"/>
                <w:sz w:val="18"/>
                <w:szCs w:val="22"/>
                <w:lang w:eastAsia="zh-CN"/>
              </w:rPr>
              <w:t xml:space="preserve"> = 3</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19A23CE"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1</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15C8254"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2</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500D152"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B6AF38F"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10E7457"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291FAB5"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54BC812"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7473DF7"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3212E6F"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AFF1BFC"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552"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7E16D37"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E279938"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02DC2B4"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6932033"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470FD5"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23726E8"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8DC8BE3"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FEF7C1A"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178B601"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EEB25EB"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E1A953E"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CDC4283"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8F0975F"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0EBF40D"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4" w:space="0" w:color="auto"/>
              <w:right w:val="single" w:sz="8" w:space="0" w:color="auto"/>
            </w:tcBorders>
            <w:shd w:val="clear" w:color="auto" w:fill="auto"/>
            <w:noWrap/>
            <w:tcMar>
              <w:left w:w="0" w:type="dxa"/>
              <w:right w:w="0" w:type="dxa"/>
            </w:tcMar>
            <w:vAlign w:val="center"/>
            <w:hideMark/>
          </w:tcPr>
          <w:p w14:paraId="16FE56B7"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r>
      <w:tr w:rsidR="002C3D8B" w:rsidRPr="0030607F" w14:paraId="7FFA905B" w14:textId="77777777" w:rsidTr="00A5088B">
        <w:trPr>
          <w:trHeight w:val="228"/>
        </w:trPr>
        <w:tc>
          <w:tcPr>
            <w:tcW w:w="1756" w:type="dxa"/>
            <w:tcBorders>
              <w:top w:val="single" w:sz="4" w:space="0" w:color="auto"/>
              <w:left w:val="single" w:sz="8" w:space="0" w:color="auto"/>
              <w:bottom w:val="single" w:sz="8" w:space="0" w:color="auto"/>
              <w:right w:val="single" w:sz="8" w:space="0" w:color="auto"/>
            </w:tcBorders>
            <w:shd w:val="clear" w:color="auto" w:fill="D0CECE"/>
            <w:noWrap/>
            <w:tcMar>
              <w:left w:w="0" w:type="dxa"/>
              <w:right w:w="0" w:type="dxa"/>
            </w:tcMar>
            <w:vAlign w:val="center"/>
            <w:hideMark/>
          </w:tcPr>
          <w:p w14:paraId="6B4089A8"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 w:val="18"/>
                <w:szCs w:val="22"/>
                <w:lang w:eastAsia="zh-CN"/>
              </w:rPr>
            </w:pPr>
            <w:r w:rsidRPr="007724D9">
              <w:rPr>
                <w:rFonts w:ascii="Calibri" w:eastAsia="Times New Roman" w:hAnsi="Calibri" w:cs="Calibri"/>
                <w:b/>
                <w:bCs/>
                <w:i/>
                <w:color w:val="000000"/>
                <w:sz w:val="18"/>
                <w:szCs w:val="22"/>
                <w:lang w:eastAsia="zh-CN"/>
              </w:rPr>
              <w:t>bs</w:t>
            </w:r>
            <w:r w:rsidRPr="007724D9">
              <w:rPr>
                <w:rFonts w:ascii="Calibri" w:eastAsia="Times New Roman" w:hAnsi="Calibri" w:cs="Calibri"/>
                <w:b/>
                <w:bCs/>
                <w:color w:val="000000"/>
                <w:sz w:val="18"/>
                <w:szCs w:val="22"/>
                <w:lang w:eastAsia="zh-CN"/>
              </w:rPr>
              <w:t xml:space="preserve"> = 4</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25EDD876"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1</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3095E608"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2</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01A69F78"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70407AE9"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74B81EF3"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568841A5"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444B2A09"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129885F8"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005847C0"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251"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55C53D42"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552"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0ACBE2C6"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4AC786F8"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6391A50B"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657585BD"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68988F54"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3FBF8A65"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322D085A"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04A63F5D"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78D97E04"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4AC4583D"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6979EE81"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05BFBC9C"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27B355CF"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4" w:space="0" w:color="auto"/>
            </w:tcBorders>
            <w:shd w:val="clear" w:color="auto" w:fill="auto"/>
            <w:noWrap/>
            <w:tcMar>
              <w:left w:w="0" w:type="dxa"/>
              <w:right w:w="0" w:type="dxa"/>
            </w:tcMar>
            <w:vAlign w:val="center"/>
            <w:hideMark/>
          </w:tcPr>
          <w:p w14:paraId="25EFB553"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c>
          <w:tcPr>
            <w:tcW w:w="336" w:type="dxa"/>
            <w:tcBorders>
              <w:top w:val="nil"/>
              <w:left w:val="nil"/>
              <w:bottom w:val="single" w:sz="8" w:space="0" w:color="auto"/>
              <w:right w:val="single" w:sz="8" w:space="0" w:color="auto"/>
            </w:tcBorders>
            <w:shd w:val="clear" w:color="auto" w:fill="auto"/>
            <w:noWrap/>
            <w:tcMar>
              <w:left w:w="0" w:type="dxa"/>
              <w:right w:w="0" w:type="dxa"/>
            </w:tcMar>
            <w:vAlign w:val="center"/>
            <w:hideMark/>
          </w:tcPr>
          <w:p w14:paraId="780C03CC"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18"/>
                <w:szCs w:val="22"/>
                <w:lang w:eastAsia="zh-CN"/>
              </w:rPr>
            </w:pPr>
            <w:r w:rsidRPr="007724D9">
              <w:rPr>
                <w:rFonts w:ascii="Calibri" w:eastAsia="Times New Roman" w:hAnsi="Calibri" w:cs="Calibri"/>
                <w:color w:val="000000"/>
                <w:sz w:val="18"/>
                <w:szCs w:val="22"/>
                <w:lang w:eastAsia="zh-CN"/>
              </w:rPr>
              <w:t>6</w:t>
            </w:r>
          </w:p>
        </w:tc>
      </w:tr>
    </w:tbl>
    <w:p w14:paraId="721A86CF" w14:textId="77777777" w:rsidR="00EC59FB" w:rsidRDefault="00EC59FB" w:rsidP="002C3D8B"/>
    <w:p w14:paraId="005628A6" w14:textId="4F5A8820" w:rsidR="002C3D8B" w:rsidRDefault="002C3D8B" w:rsidP="002C3D8B">
      <w:r>
        <w:t>Given the selected transform set, one transform pair of the transform set is further identified by the transform index (0~3) which is signaled in the bitstream. After that, for blocks smaller than or equal to 16</w:t>
      </w:r>
      <w:r w:rsidR="00EC59FB">
        <w:t>×</w:t>
      </w:r>
      <w:r>
        <w:t>16, the absolute difference between the intra prediction mode index and horizontal (or vertical) intra prediction mode index is calculated and compare to the threshold given in the following table.</w:t>
      </w:r>
    </w:p>
    <w:p w14:paraId="663F0179" w14:textId="77777777" w:rsidR="00EC59FB" w:rsidRDefault="00EC59FB" w:rsidP="002C3D8B"/>
    <w:tbl>
      <w:tblPr>
        <w:tblW w:w="4927" w:type="dxa"/>
        <w:tblInd w:w="1930" w:type="dxa"/>
        <w:tblLook w:val="04A0" w:firstRow="1" w:lastRow="0" w:firstColumn="1" w:lastColumn="0" w:noHBand="0" w:noVBand="1"/>
      </w:tblPr>
      <w:tblGrid>
        <w:gridCol w:w="627"/>
        <w:gridCol w:w="859"/>
        <w:gridCol w:w="1234"/>
        <w:gridCol w:w="1129"/>
        <w:gridCol w:w="1078"/>
      </w:tblGrid>
      <w:tr w:rsidR="002C3D8B" w:rsidRPr="006B2210" w14:paraId="5AF5B466" w14:textId="77777777" w:rsidTr="00A5088B">
        <w:trPr>
          <w:trHeight w:val="405"/>
        </w:trPr>
        <w:tc>
          <w:tcPr>
            <w:tcW w:w="627" w:type="dxa"/>
            <w:tcBorders>
              <w:top w:val="nil"/>
              <w:left w:val="nil"/>
              <w:bottom w:val="nil"/>
              <w:right w:val="nil"/>
            </w:tcBorders>
            <w:shd w:val="clear" w:color="auto" w:fill="auto"/>
            <w:noWrap/>
            <w:vAlign w:val="center"/>
            <w:hideMark/>
          </w:tcPr>
          <w:p w14:paraId="2AB6DE01"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sz w:val="20"/>
                <w:szCs w:val="24"/>
                <w:lang w:eastAsia="zh-CN"/>
              </w:rPr>
            </w:pPr>
          </w:p>
        </w:tc>
        <w:tc>
          <w:tcPr>
            <w:tcW w:w="859" w:type="dxa"/>
            <w:tcBorders>
              <w:top w:val="nil"/>
              <w:left w:val="nil"/>
              <w:bottom w:val="nil"/>
              <w:right w:val="nil"/>
            </w:tcBorders>
            <w:shd w:val="clear" w:color="auto" w:fill="auto"/>
            <w:noWrap/>
            <w:vAlign w:val="center"/>
            <w:hideMark/>
          </w:tcPr>
          <w:p w14:paraId="446F9964"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sz w:val="20"/>
                <w:lang w:eastAsia="zh-CN"/>
              </w:rPr>
            </w:pPr>
          </w:p>
        </w:tc>
        <w:tc>
          <w:tcPr>
            <w:tcW w:w="3441" w:type="dxa"/>
            <w:gridSpan w:val="3"/>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085C60AE"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r w:rsidRPr="007724D9">
              <w:rPr>
                <w:rFonts w:ascii="Calibri" w:eastAsia="Times New Roman" w:hAnsi="Calibri" w:cs="Calibri"/>
                <w:b/>
                <w:color w:val="000000"/>
                <w:sz w:val="20"/>
                <w:szCs w:val="22"/>
                <w:lang w:eastAsia="zh-CN"/>
              </w:rPr>
              <w:t>Log</w:t>
            </w:r>
            <w:r w:rsidRPr="007724D9">
              <w:rPr>
                <w:rFonts w:ascii="Calibri" w:eastAsia="Times New Roman" w:hAnsi="Calibri" w:cs="Calibri"/>
                <w:b/>
                <w:color w:val="000000"/>
                <w:sz w:val="20"/>
                <w:szCs w:val="22"/>
                <w:vertAlign w:val="subscript"/>
                <w:lang w:eastAsia="zh-CN"/>
              </w:rPr>
              <w:t>2</w:t>
            </w:r>
            <w:r w:rsidRPr="007724D9">
              <w:rPr>
                <w:rFonts w:ascii="Calibri" w:eastAsia="Times New Roman" w:hAnsi="Calibri" w:cs="Calibri"/>
                <w:b/>
                <w:color w:val="000000"/>
                <w:sz w:val="20"/>
                <w:szCs w:val="22"/>
                <w:lang w:eastAsia="zh-CN"/>
              </w:rPr>
              <w:t>(width)-2</w:t>
            </w:r>
          </w:p>
        </w:tc>
      </w:tr>
      <w:tr w:rsidR="002C3D8B" w:rsidRPr="006B2210" w14:paraId="7A84ABB2" w14:textId="77777777" w:rsidTr="002C3D8B">
        <w:trPr>
          <w:trHeight w:val="405"/>
        </w:trPr>
        <w:tc>
          <w:tcPr>
            <w:tcW w:w="627" w:type="dxa"/>
            <w:tcBorders>
              <w:top w:val="nil"/>
              <w:left w:val="nil"/>
              <w:bottom w:val="single" w:sz="4" w:space="0" w:color="auto"/>
              <w:right w:val="nil"/>
            </w:tcBorders>
            <w:noWrap/>
            <w:vAlign w:val="center"/>
            <w:hideMark/>
          </w:tcPr>
          <w:p w14:paraId="1F1687F2"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p>
        </w:tc>
        <w:tc>
          <w:tcPr>
            <w:tcW w:w="859" w:type="dxa"/>
            <w:tcBorders>
              <w:top w:val="nil"/>
              <w:left w:val="nil"/>
              <w:bottom w:val="single" w:sz="4" w:space="0" w:color="auto"/>
              <w:right w:val="nil"/>
            </w:tcBorders>
            <w:noWrap/>
            <w:vAlign w:val="center"/>
            <w:hideMark/>
          </w:tcPr>
          <w:p w14:paraId="3E6A0F0E"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sz w:val="20"/>
                <w:lang w:eastAsia="zh-CN"/>
              </w:rPr>
            </w:pPr>
          </w:p>
        </w:tc>
        <w:tc>
          <w:tcPr>
            <w:tcW w:w="1234" w:type="dxa"/>
            <w:tcBorders>
              <w:top w:val="nil"/>
              <w:left w:val="single" w:sz="4" w:space="0" w:color="auto"/>
              <w:bottom w:val="single" w:sz="4" w:space="0" w:color="auto"/>
              <w:right w:val="single" w:sz="4" w:space="0" w:color="auto"/>
            </w:tcBorders>
            <w:shd w:val="clear" w:color="auto" w:fill="D0CECE"/>
            <w:noWrap/>
            <w:vAlign w:val="center"/>
            <w:hideMark/>
          </w:tcPr>
          <w:p w14:paraId="05D05226"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r w:rsidRPr="007724D9">
              <w:rPr>
                <w:rFonts w:ascii="Calibri" w:eastAsia="Times New Roman" w:hAnsi="Calibri" w:cs="Calibri"/>
                <w:b/>
                <w:color w:val="000000"/>
                <w:sz w:val="20"/>
                <w:szCs w:val="22"/>
                <w:lang w:eastAsia="zh-CN"/>
              </w:rPr>
              <w:t>0</w:t>
            </w:r>
          </w:p>
        </w:tc>
        <w:tc>
          <w:tcPr>
            <w:tcW w:w="1129" w:type="dxa"/>
            <w:tcBorders>
              <w:top w:val="nil"/>
              <w:left w:val="nil"/>
              <w:bottom w:val="single" w:sz="4" w:space="0" w:color="auto"/>
              <w:right w:val="single" w:sz="4" w:space="0" w:color="auto"/>
            </w:tcBorders>
            <w:shd w:val="clear" w:color="auto" w:fill="D0CECE"/>
            <w:noWrap/>
            <w:vAlign w:val="center"/>
            <w:hideMark/>
          </w:tcPr>
          <w:p w14:paraId="23EC28EA"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r w:rsidRPr="007724D9">
              <w:rPr>
                <w:rFonts w:ascii="Calibri" w:eastAsia="Times New Roman" w:hAnsi="Calibri" w:cs="Calibri"/>
                <w:b/>
                <w:color w:val="000000"/>
                <w:sz w:val="20"/>
                <w:szCs w:val="22"/>
                <w:lang w:eastAsia="zh-CN"/>
              </w:rPr>
              <w:t>1</w:t>
            </w:r>
          </w:p>
        </w:tc>
        <w:tc>
          <w:tcPr>
            <w:tcW w:w="1078" w:type="dxa"/>
            <w:tcBorders>
              <w:top w:val="nil"/>
              <w:left w:val="nil"/>
              <w:bottom w:val="single" w:sz="4" w:space="0" w:color="auto"/>
              <w:right w:val="single" w:sz="4" w:space="0" w:color="auto"/>
            </w:tcBorders>
            <w:shd w:val="clear" w:color="auto" w:fill="D0CECE"/>
            <w:noWrap/>
            <w:vAlign w:val="center"/>
            <w:hideMark/>
          </w:tcPr>
          <w:p w14:paraId="35EA59D2"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r w:rsidRPr="007724D9">
              <w:rPr>
                <w:rFonts w:ascii="Calibri" w:eastAsia="Times New Roman" w:hAnsi="Calibri" w:cs="Calibri"/>
                <w:b/>
                <w:color w:val="000000"/>
                <w:sz w:val="20"/>
                <w:szCs w:val="22"/>
                <w:lang w:eastAsia="zh-CN"/>
              </w:rPr>
              <w:t>2</w:t>
            </w:r>
          </w:p>
        </w:tc>
      </w:tr>
      <w:tr w:rsidR="002C3D8B" w:rsidRPr="006B2210" w14:paraId="654CAB21" w14:textId="77777777" w:rsidTr="002C3D8B">
        <w:trPr>
          <w:trHeight w:val="405"/>
        </w:trPr>
        <w:tc>
          <w:tcPr>
            <w:tcW w:w="627" w:type="dxa"/>
            <w:vMerge w:val="restart"/>
            <w:tcBorders>
              <w:top w:val="single" w:sz="4" w:space="0" w:color="auto"/>
              <w:left w:val="single" w:sz="4" w:space="0" w:color="auto"/>
              <w:bottom w:val="single" w:sz="4" w:space="0" w:color="auto"/>
              <w:right w:val="single" w:sz="4" w:space="0" w:color="auto"/>
            </w:tcBorders>
            <w:shd w:val="clear" w:color="auto" w:fill="D0CECE"/>
            <w:noWrap/>
            <w:textDirection w:val="tbRl"/>
            <w:vAlign w:val="center"/>
            <w:hideMark/>
          </w:tcPr>
          <w:p w14:paraId="4EBBC6C5"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r w:rsidRPr="007724D9">
              <w:rPr>
                <w:rFonts w:ascii="Calibri" w:eastAsia="Times New Roman" w:hAnsi="Calibri" w:cs="Calibri"/>
                <w:b/>
                <w:color w:val="000000"/>
                <w:sz w:val="20"/>
                <w:szCs w:val="22"/>
                <w:lang w:eastAsia="zh-CN"/>
              </w:rPr>
              <w:t>Log</w:t>
            </w:r>
            <w:r w:rsidRPr="007724D9">
              <w:rPr>
                <w:rFonts w:ascii="Calibri" w:eastAsia="Times New Roman" w:hAnsi="Calibri" w:cs="Calibri"/>
                <w:b/>
                <w:color w:val="000000"/>
                <w:sz w:val="20"/>
                <w:szCs w:val="22"/>
                <w:vertAlign w:val="subscript"/>
                <w:lang w:eastAsia="zh-CN"/>
              </w:rPr>
              <w:t>2</w:t>
            </w:r>
            <w:r w:rsidRPr="007724D9">
              <w:rPr>
                <w:rFonts w:ascii="Calibri" w:eastAsia="Times New Roman" w:hAnsi="Calibri" w:cs="Calibri"/>
                <w:b/>
                <w:color w:val="000000"/>
                <w:sz w:val="20"/>
                <w:szCs w:val="22"/>
                <w:lang w:eastAsia="zh-CN"/>
              </w:rPr>
              <w:t>(height)-2</w:t>
            </w:r>
          </w:p>
        </w:tc>
        <w:tc>
          <w:tcPr>
            <w:tcW w:w="859" w:type="dxa"/>
            <w:tcBorders>
              <w:top w:val="single" w:sz="4" w:space="0" w:color="auto"/>
              <w:left w:val="nil"/>
              <w:bottom w:val="single" w:sz="4" w:space="0" w:color="auto"/>
              <w:right w:val="nil"/>
            </w:tcBorders>
            <w:shd w:val="clear" w:color="auto" w:fill="D0CECE"/>
            <w:noWrap/>
            <w:vAlign w:val="center"/>
            <w:hideMark/>
          </w:tcPr>
          <w:p w14:paraId="14C55E31"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r w:rsidRPr="007724D9">
              <w:rPr>
                <w:rFonts w:ascii="Calibri" w:eastAsia="Times New Roman" w:hAnsi="Calibri" w:cs="Calibri"/>
                <w:b/>
                <w:color w:val="000000"/>
                <w:sz w:val="20"/>
                <w:szCs w:val="22"/>
                <w:lang w:eastAsia="zh-CN"/>
              </w:rPr>
              <w:t>0</w:t>
            </w:r>
          </w:p>
        </w:tc>
        <w:tc>
          <w:tcPr>
            <w:tcW w:w="1234" w:type="dxa"/>
            <w:tcBorders>
              <w:top w:val="nil"/>
              <w:left w:val="single" w:sz="4" w:space="0" w:color="auto"/>
              <w:bottom w:val="single" w:sz="4" w:space="0" w:color="auto"/>
              <w:right w:val="single" w:sz="4" w:space="0" w:color="auto"/>
            </w:tcBorders>
            <w:shd w:val="clear" w:color="auto" w:fill="auto"/>
            <w:noWrap/>
            <w:vAlign w:val="center"/>
            <w:hideMark/>
          </w:tcPr>
          <w:p w14:paraId="72BB437B"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7724D9">
              <w:rPr>
                <w:rFonts w:ascii="Calibri" w:eastAsia="Times New Roman" w:hAnsi="Calibri" w:cs="Calibri"/>
                <w:color w:val="000000"/>
                <w:sz w:val="20"/>
                <w:szCs w:val="22"/>
                <w:lang w:eastAsia="zh-CN"/>
              </w:rPr>
              <w:t>8</w:t>
            </w:r>
          </w:p>
        </w:tc>
        <w:tc>
          <w:tcPr>
            <w:tcW w:w="1129" w:type="dxa"/>
            <w:tcBorders>
              <w:top w:val="nil"/>
              <w:left w:val="nil"/>
              <w:bottom w:val="single" w:sz="4" w:space="0" w:color="auto"/>
              <w:right w:val="single" w:sz="4" w:space="0" w:color="auto"/>
            </w:tcBorders>
            <w:shd w:val="clear" w:color="auto" w:fill="auto"/>
            <w:noWrap/>
            <w:vAlign w:val="center"/>
            <w:hideMark/>
          </w:tcPr>
          <w:p w14:paraId="1518C30B"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7724D9">
              <w:rPr>
                <w:rFonts w:ascii="Calibri" w:eastAsia="Times New Roman" w:hAnsi="Calibri" w:cs="Calibri"/>
                <w:color w:val="000000"/>
                <w:sz w:val="20"/>
                <w:szCs w:val="22"/>
                <w:lang w:eastAsia="zh-CN"/>
              </w:rPr>
              <w:t>6</w:t>
            </w:r>
          </w:p>
        </w:tc>
        <w:tc>
          <w:tcPr>
            <w:tcW w:w="1078" w:type="dxa"/>
            <w:tcBorders>
              <w:top w:val="nil"/>
              <w:left w:val="nil"/>
              <w:bottom w:val="single" w:sz="4" w:space="0" w:color="auto"/>
              <w:right w:val="single" w:sz="4" w:space="0" w:color="auto"/>
            </w:tcBorders>
            <w:shd w:val="clear" w:color="auto" w:fill="auto"/>
            <w:noWrap/>
            <w:vAlign w:val="center"/>
            <w:hideMark/>
          </w:tcPr>
          <w:p w14:paraId="71FF2C20"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7724D9">
              <w:rPr>
                <w:rFonts w:ascii="Calibri" w:eastAsia="Times New Roman" w:hAnsi="Calibri" w:cs="Calibri"/>
                <w:color w:val="000000"/>
                <w:sz w:val="20"/>
                <w:szCs w:val="22"/>
                <w:lang w:eastAsia="zh-CN"/>
              </w:rPr>
              <w:t>4</w:t>
            </w:r>
          </w:p>
        </w:tc>
      </w:tr>
      <w:tr w:rsidR="002C3D8B" w:rsidRPr="006B2210" w14:paraId="0FC75C4C" w14:textId="77777777" w:rsidTr="002C3D8B">
        <w:trPr>
          <w:trHeight w:val="405"/>
        </w:trPr>
        <w:tc>
          <w:tcPr>
            <w:tcW w:w="627" w:type="dxa"/>
            <w:vMerge/>
            <w:tcBorders>
              <w:top w:val="single" w:sz="4" w:space="0" w:color="auto"/>
              <w:left w:val="single" w:sz="4" w:space="0" w:color="auto"/>
              <w:bottom w:val="single" w:sz="4" w:space="0" w:color="auto"/>
              <w:right w:val="single" w:sz="4" w:space="0" w:color="auto"/>
            </w:tcBorders>
            <w:shd w:val="clear" w:color="auto" w:fill="D0CECE"/>
            <w:vAlign w:val="center"/>
            <w:hideMark/>
          </w:tcPr>
          <w:p w14:paraId="494DF338"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20"/>
                <w:szCs w:val="22"/>
                <w:lang w:eastAsia="zh-CN"/>
              </w:rPr>
            </w:pPr>
          </w:p>
        </w:tc>
        <w:tc>
          <w:tcPr>
            <w:tcW w:w="859" w:type="dxa"/>
            <w:tcBorders>
              <w:top w:val="single" w:sz="4" w:space="0" w:color="auto"/>
              <w:left w:val="nil"/>
              <w:bottom w:val="single" w:sz="4" w:space="0" w:color="auto"/>
              <w:right w:val="nil"/>
            </w:tcBorders>
            <w:shd w:val="clear" w:color="auto" w:fill="D0CECE"/>
            <w:noWrap/>
            <w:vAlign w:val="center"/>
            <w:hideMark/>
          </w:tcPr>
          <w:p w14:paraId="4E788A34"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r w:rsidRPr="007724D9">
              <w:rPr>
                <w:rFonts w:ascii="Calibri" w:eastAsia="Times New Roman" w:hAnsi="Calibri" w:cs="Calibri"/>
                <w:b/>
                <w:color w:val="000000"/>
                <w:sz w:val="20"/>
                <w:szCs w:val="22"/>
                <w:lang w:eastAsia="zh-CN"/>
              </w:rPr>
              <w:t>1</w:t>
            </w:r>
          </w:p>
        </w:tc>
        <w:tc>
          <w:tcPr>
            <w:tcW w:w="1234" w:type="dxa"/>
            <w:tcBorders>
              <w:top w:val="nil"/>
              <w:left w:val="single" w:sz="4" w:space="0" w:color="auto"/>
              <w:bottom w:val="single" w:sz="4" w:space="0" w:color="auto"/>
              <w:right w:val="single" w:sz="4" w:space="0" w:color="auto"/>
            </w:tcBorders>
            <w:shd w:val="clear" w:color="auto" w:fill="auto"/>
            <w:noWrap/>
            <w:vAlign w:val="center"/>
            <w:hideMark/>
          </w:tcPr>
          <w:p w14:paraId="015AC516"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7724D9">
              <w:rPr>
                <w:rFonts w:ascii="Calibri" w:eastAsia="Times New Roman" w:hAnsi="Calibri" w:cs="Calibri"/>
                <w:color w:val="000000"/>
                <w:sz w:val="20"/>
                <w:szCs w:val="22"/>
                <w:lang w:eastAsia="zh-CN"/>
              </w:rPr>
              <w:t>8</w:t>
            </w:r>
          </w:p>
        </w:tc>
        <w:tc>
          <w:tcPr>
            <w:tcW w:w="1129" w:type="dxa"/>
            <w:tcBorders>
              <w:top w:val="nil"/>
              <w:left w:val="nil"/>
              <w:bottom w:val="single" w:sz="4" w:space="0" w:color="auto"/>
              <w:right w:val="single" w:sz="4" w:space="0" w:color="auto"/>
            </w:tcBorders>
            <w:shd w:val="clear" w:color="auto" w:fill="auto"/>
            <w:noWrap/>
            <w:vAlign w:val="center"/>
            <w:hideMark/>
          </w:tcPr>
          <w:p w14:paraId="12478874"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7724D9">
              <w:rPr>
                <w:rFonts w:ascii="Calibri" w:eastAsia="Times New Roman" w:hAnsi="Calibri" w:cs="Calibri"/>
                <w:color w:val="000000"/>
                <w:sz w:val="20"/>
                <w:szCs w:val="22"/>
                <w:lang w:eastAsia="zh-CN"/>
              </w:rPr>
              <w:t>8</w:t>
            </w:r>
          </w:p>
        </w:tc>
        <w:tc>
          <w:tcPr>
            <w:tcW w:w="1078" w:type="dxa"/>
            <w:tcBorders>
              <w:top w:val="nil"/>
              <w:left w:val="nil"/>
              <w:bottom w:val="single" w:sz="4" w:space="0" w:color="auto"/>
              <w:right w:val="single" w:sz="4" w:space="0" w:color="auto"/>
            </w:tcBorders>
            <w:shd w:val="clear" w:color="auto" w:fill="auto"/>
            <w:noWrap/>
            <w:vAlign w:val="center"/>
            <w:hideMark/>
          </w:tcPr>
          <w:p w14:paraId="5D4A8B1A"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7724D9">
              <w:rPr>
                <w:rFonts w:ascii="Calibri" w:eastAsia="Times New Roman" w:hAnsi="Calibri" w:cs="Calibri"/>
                <w:color w:val="000000"/>
                <w:sz w:val="20"/>
                <w:szCs w:val="22"/>
                <w:lang w:eastAsia="zh-CN"/>
              </w:rPr>
              <w:t>6</w:t>
            </w:r>
          </w:p>
        </w:tc>
      </w:tr>
      <w:tr w:rsidR="002C3D8B" w:rsidRPr="006B2210" w14:paraId="0DE039FD" w14:textId="77777777" w:rsidTr="002C3D8B">
        <w:trPr>
          <w:trHeight w:val="405"/>
        </w:trPr>
        <w:tc>
          <w:tcPr>
            <w:tcW w:w="627" w:type="dxa"/>
            <w:vMerge/>
            <w:tcBorders>
              <w:top w:val="single" w:sz="4" w:space="0" w:color="auto"/>
              <w:left w:val="single" w:sz="4" w:space="0" w:color="auto"/>
              <w:bottom w:val="single" w:sz="4" w:space="0" w:color="auto"/>
              <w:right w:val="single" w:sz="4" w:space="0" w:color="auto"/>
            </w:tcBorders>
            <w:shd w:val="clear" w:color="auto" w:fill="D0CECE"/>
            <w:vAlign w:val="center"/>
            <w:hideMark/>
          </w:tcPr>
          <w:p w14:paraId="6E2C845B"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b/>
                <w:color w:val="000000"/>
                <w:sz w:val="20"/>
                <w:szCs w:val="22"/>
                <w:lang w:eastAsia="zh-CN"/>
              </w:rPr>
            </w:pPr>
          </w:p>
        </w:tc>
        <w:tc>
          <w:tcPr>
            <w:tcW w:w="859" w:type="dxa"/>
            <w:tcBorders>
              <w:top w:val="single" w:sz="4" w:space="0" w:color="auto"/>
              <w:left w:val="nil"/>
              <w:bottom w:val="single" w:sz="4" w:space="0" w:color="auto"/>
              <w:right w:val="nil"/>
            </w:tcBorders>
            <w:shd w:val="clear" w:color="auto" w:fill="D0CECE"/>
            <w:noWrap/>
            <w:vAlign w:val="center"/>
            <w:hideMark/>
          </w:tcPr>
          <w:p w14:paraId="3CDE9277"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 w:val="20"/>
                <w:szCs w:val="22"/>
                <w:lang w:eastAsia="zh-CN"/>
              </w:rPr>
            </w:pPr>
            <w:r w:rsidRPr="007724D9">
              <w:rPr>
                <w:rFonts w:ascii="Calibri" w:eastAsia="Times New Roman" w:hAnsi="Calibri" w:cs="Calibri"/>
                <w:b/>
                <w:color w:val="000000"/>
                <w:sz w:val="20"/>
                <w:szCs w:val="22"/>
                <w:lang w:eastAsia="zh-CN"/>
              </w:rPr>
              <w:t>2</w:t>
            </w:r>
          </w:p>
        </w:tc>
        <w:tc>
          <w:tcPr>
            <w:tcW w:w="1234" w:type="dxa"/>
            <w:tcBorders>
              <w:top w:val="nil"/>
              <w:left w:val="single" w:sz="4" w:space="0" w:color="auto"/>
              <w:bottom w:val="single" w:sz="4" w:space="0" w:color="auto"/>
              <w:right w:val="single" w:sz="4" w:space="0" w:color="auto"/>
            </w:tcBorders>
            <w:shd w:val="clear" w:color="auto" w:fill="auto"/>
            <w:noWrap/>
            <w:vAlign w:val="center"/>
            <w:hideMark/>
          </w:tcPr>
          <w:p w14:paraId="41A5BF5D"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7724D9">
              <w:rPr>
                <w:rFonts w:ascii="Calibri" w:eastAsia="Times New Roman" w:hAnsi="Calibri" w:cs="Calibri"/>
                <w:color w:val="000000"/>
                <w:sz w:val="20"/>
                <w:szCs w:val="22"/>
                <w:lang w:eastAsia="zh-CN"/>
              </w:rPr>
              <w:t>4</w:t>
            </w:r>
          </w:p>
        </w:tc>
        <w:tc>
          <w:tcPr>
            <w:tcW w:w="1129" w:type="dxa"/>
            <w:tcBorders>
              <w:top w:val="nil"/>
              <w:left w:val="nil"/>
              <w:bottom w:val="single" w:sz="4" w:space="0" w:color="auto"/>
              <w:right w:val="single" w:sz="4" w:space="0" w:color="auto"/>
            </w:tcBorders>
            <w:shd w:val="clear" w:color="auto" w:fill="auto"/>
            <w:noWrap/>
            <w:vAlign w:val="center"/>
            <w:hideMark/>
          </w:tcPr>
          <w:p w14:paraId="0EAB2E5A"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7724D9">
              <w:rPr>
                <w:rFonts w:ascii="Calibri" w:eastAsia="Times New Roman" w:hAnsi="Calibri" w:cs="Calibri"/>
                <w:color w:val="000000"/>
                <w:sz w:val="20"/>
                <w:szCs w:val="22"/>
                <w:lang w:eastAsia="zh-CN"/>
              </w:rPr>
              <w:t>2</w:t>
            </w:r>
          </w:p>
        </w:tc>
        <w:tc>
          <w:tcPr>
            <w:tcW w:w="1078" w:type="dxa"/>
            <w:tcBorders>
              <w:top w:val="nil"/>
              <w:left w:val="nil"/>
              <w:bottom w:val="single" w:sz="4" w:space="0" w:color="auto"/>
              <w:right w:val="single" w:sz="4" w:space="0" w:color="auto"/>
            </w:tcBorders>
            <w:shd w:val="clear" w:color="auto" w:fill="auto"/>
            <w:noWrap/>
            <w:vAlign w:val="center"/>
            <w:hideMark/>
          </w:tcPr>
          <w:p w14:paraId="581DE4D2" w14:textId="77777777" w:rsidR="002C3D8B" w:rsidRPr="007724D9" w:rsidRDefault="002C3D8B" w:rsidP="00A508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0"/>
                <w:szCs w:val="22"/>
                <w:lang w:eastAsia="zh-CN"/>
              </w:rPr>
            </w:pPr>
            <w:r w:rsidRPr="007724D9">
              <w:rPr>
                <w:rFonts w:ascii="Calibri" w:eastAsia="Times New Roman" w:hAnsi="Calibri" w:cs="Calibri"/>
                <w:color w:val="000000"/>
                <w:sz w:val="20"/>
                <w:szCs w:val="22"/>
                <w:lang w:eastAsia="zh-CN"/>
              </w:rPr>
              <w:t>-1</w:t>
            </w:r>
          </w:p>
        </w:tc>
      </w:tr>
    </w:tbl>
    <w:p w14:paraId="0626A108" w14:textId="77777777" w:rsidR="00EC59FB" w:rsidRDefault="00EC59FB" w:rsidP="002C3D8B"/>
    <w:p w14:paraId="14803E0F" w14:textId="6017A520" w:rsidR="002C3D8B" w:rsidRDefault="002C3D8B" w:rsidP="002C3D8B">
      <w:r>
        <w:t>If the absolute difference is smaller than the given threshold, the vertical (or horizontal) transform of the last (3</w:t>
      </w:r>
      <w:r w:rsidRPr="007724D9">
        <w:rPr>
          <w:vertAlign w:val="superscript"/>
        </w:rPr>
        <w:t>rd</w:t>
      </w:r>
      <w:r>
        <w:t xml:space="preserve">) transform pair is changed to be ID transform. Finally, the identified horizontal and vertical transform are applied on the residual block as the forward primary transform. </w:t>
      </w:r>
    </w:p>
    <w:p w14:paraId="16D98358" w14:textId="6135999E" w:rsidR="002C3D8B" w:rsidRDefault="002C3D8B" w:rsidP="002C3D8B">
      <w:pPr>
        <w:rPr>
          <w:lang w:eastAsia="zh-CN"/>
        </w:rPr>
      </w:pPr>
      <w:r w:rsidRPr="002B56E9">
        <w:t xml:space="preserve">For primary transform applied on inter prediction residuals, </w:t>
      </w:r>
      <w:r w:rsidRPr="007724D9">
        <w:rPr>
          <w:lang w:eastAsia="zh-CN"/>
        </w:rPr>
        <w:t xml:space="preserve">the methods proposed </w:t>
      </w:r>
      <w:r w:rsidRPr="002B56E9">
        <w:rPr>
          <w:lang w:eastAsia="zh-CN"/>
        </w:rPr>
        <w:t>in</w:t>
      </w:r>
      <w:r>
        <w:rPr>
          <w:lang w:eastAsia="zh-CN"/>
        </w:rPr>
        <w:t xml:space="preserve"> </w:t>
      </w:r>
      <w:r>
        <w:rPr>
          <w:highlight w:val="yellow"/>
          <w:lang w:eastAsia="zh-CN"/>
        </w:rPr>
        <w:fldChar w:fldCharType="begin"/>
      </w:r>
      <w:r>
        <w:rPr>
          <w:lang w:eastAsia="zh-CN"/>
        </w:rPr>
        <w:instrText xml:space="preserve"> REF _Ref508382782 \r \h </w:instrText>
      </w:r>
      <w:r>
        <w:rPr>
          <w:highlight w:val="yellow"/>
          <w:lang w:eastAsia="zh-CN"/>
        </w:rPr>
      </w:r>
      <w:r>
        <w:rPr>
          <w:highlight w:val="yellow"/>
          <w:lang w:eastAsia="zh-CN"/>
        </w:rPr>
        <w:fldChar w:fldCharType="separate"/>
      </w:r>
      <w:r w:rsidR="00EC59FB">
        <w:rPr>
          <w:lang w:eastAsia="zh-CN"/>
        </w:rPr>
        <w:t>[8]</w:t>
      </w:r>
      <w:r>
        <w:rPr>
          <w:highlight w:val="yellow"/>
          <w:lang w:eastAsia="zh-CN"/>
        </w:rPr>
        <w:fldChar w:fldCharType="end"/>
      </w:r>
      <w:r>
        <w:rPr>
          <w:lang w:eastAsia="zh-CN"/>
        </w:rPr>
        <w:t xml:space="preserve"> are applied on top of Next software. More specifically, for 4-point, 8-point and 16-point primary transforms, the transform cores applied in Advanced Multiple Transform (AMT) are replaced by KLT.</w:t>
      </w:r>
    </w:p>
    <w:p w14:paraId="31907BCB" w14:textId="77777777" w:rsidR="002C3D8B" w:rsidRDefault="002C3D8B" w:rsidP="002C3D8B">
      <w:pPr>
        <w:rPr>
          <w:lang w:eastAsia="zh-CN"/>
        </w:rPr>
      </w:pPr>
      <w:r>
        <w:rPr>
          <w:lang w:eastAsia="zh-CN"/>
        </w:rPr>
        <w:t>The encoder mode decision process on the selecting the AMT flag and index values is unchanged and kept as same as that in Next software.</w:t>
      </w:r>
    </w:p>
    <w:p w14:paraId="75E8E16D"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54" w:name="_Toc509086804"/>
      <w:r w:rsidRPr="00421CEB">
        <w:t>Quantization and quantization type selection</w:t>
      </w:r>
      <w:bookmarkEnd w:id="54"/>
    </w:p>
    <w:p w14:paraId="31203107" w14:textId="77777777" w:rsidR="007F6F34" w:rsidRPr="00421CEB" w:rsidRDefault="007F6F34" w:rsidP="007F6F34">
      <w:pPr>
        <w:rPr>
          <w:szCs w:val="22"/>
        </w:rPr>
      </w:pPr>
      <w:r>
        <w:rPr>
          <w:szCs w:val="22"/>
        </w:rPr>
        <w:t>The same as that in Next software.</w:t>
      </w:r>
    </w:p>
    <w:p w14:paraId="2FC33BAB" w14:textId="209E4DF3"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55" w:name="_Toc509086805"/>
      <w:r w:rsidRPr="00421CEB">
        <w:t>Entropy coding</w:t>
      </w:r>
      <w:bookmarkEnd w:id="55"/>
    </w:p>
    <w:p w14:paraId="6F896C4C" w14:textId="77777777" w:rsidR="007F6F34" w:rsidRPr="00421CEB" w:rsidRDefault="007F6F34" w:rsidP="007F6F34">
      <w:pPr>
        <w:rPr>
          <w:szCs w:val="22"/>
        </w:rPr>
      </w:pPr>
      <w:r>
        <w:rPr>
          <w:szCs w:val="22"/>
        </w:rPr>
        <w:t>The same as that in Next software.</w:t>
      </w:r>
    </w:p>
    <w:p w14:paraId="52F4D0D4" w14:textId="7322D96C"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56" w:name="_Toc509086806"/>
      <w:r w:rsidRPr="00421CEB">
        <w:t>Additional tools</w:t>
      </w:r>
      <w:bookmarkEnd w:id="56"/>
    </w:p>
    <w:p w14:paraId="14FC47BC" w14:textId="409C8A1F" w:rsidR="00731C1A" w:rsidRPr="00421CEB" w:rsidRDefault="007F6F34" w:rsidP="00731C1A">
      <w:pPr>
        <w:rPr>
          <w:szCs w:val="22"/>
        </w:rPr>
      </w:pPr>
      <w:r>
        <w:rPr>
          <w:szCs w:val="22"/>
        </w:rPr>
        <w:t>None.</w:t>
      </w:r>
    </w:p>
    <w:p w14:paraId="2D58AE4C" w14:textId="66D02F3F"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57" w:name="_Toc509086807"/>
      <w:r w:rsidRPr="00421CEB">
        <w:lastRenderedPageBreak/>
        <w:t>Additional encoder optimization</w:t>
      </w:r>
      <w:bookmarkEnd w:id="57"/>
    </w:p>
    <w:p w14:paraId="0C816462" w14:textId="731D6C23" w:rsidR="007F6F34" w:rsidRPr="00421CEB" w:rsidRDefault="00483605" w:rsidP="007F6F34">
      <w:r>
        <w:t xml:space="preserve">To improve encoding speed, a fast method called adaptive force skip is proposed based on </w:t>
      </w:r>
      <w:r>
        <w:fldChar w:fldCharType="begin"/>
      </w:r>
      <w:r>
        <w:instrText xml:space="preserve"> REF _Ref508354542 \r \h </w:instrText>
      </w:r>
      <w:r>
        <w:fldChar w:fldCharType="separate"/>
      </w:r>
      <w:r w:rsidR="003A13D5">
        <w:t>[4]</w:t>
      </w:r>
      <w:r>
        <w:fldChar w:fldCharType="end"/>
      </w:r>
      <w:r>
        <w:t xml:space="preserve">. Before coding a block, a forceSkip flag is first derived based on whether </w:t>
      </w:r>
      <w:r w:rsidR="007D515D">
        <w:t xml:space="preserve">the best modes of its parent and </w:t>
      </w:r>
      <w:r w:rsidR="003A13D5">
        <w:t xml:space="preserve">its </w:t>
      </w:r>
      <w:r w:rsidR="007D515D">
        <w:t>grandparents are both skip. If true, non-skip coding modes are not checked for this block except further splitting.</w:t>
      </w:r>
    </w:p>
    <w:p w14:paraId="2287FB00" w14:textId="5271E6CA"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58" w:name="_Toc509086808"/>
      <w:r w:rsidRPr="00421CEB">
        <w:t>Additional algorithmic description topic(s)</w:t>
      </w:r>
      <w:bookmarkEnd w:id="58"/>
    </w:p>
    <w:p w14:paraId="55B4EEC3" w14:textId="186E09F7" w:rsidR="00731C1A" w:rsidRPr="00421CEB" w:rsidRDefault="007F6F34" w:rsidP="00731C1A">
      <w:pPr>
        <w:rPr>
          <w:szCs w:val="22"/>
        </w:rPr>
      </w:pPr>
      <w:bookmarkStart w:id="59" w:name="_Toc504385865"/>
      <w:bookmarkStart w:id="60" w:name="_Toc504386030"/>
      <w:bookmarkStart w:id="61" w:name="_Toc504385867"/>
      <w:bookmarkStart w:id="62" w:name="_Toc504386032"/>
      <w:bookmarkStart w:id="63" w:name="_Toc504385870"/>
      <w:bookmarkStart w:id="64" w:name="_Toc504386035"/>
      <w:bookmarkStart w:id="65" w:name="_Toc504385871"/>
      <w:bookmarkStart w:id="66" w:name="_Toc504386036"/>
      <w:bookmarkStart w:id="67" w:name="_Toc504385872"/>
      <w:bookmarkStart w:id="68" w:name="_Toc504386037"/>
      <w:bookmarkStart w:id="69" w:name="_Toc504385873"/>
      <w:bookmarkStart w:id="70" w:name="_Toc504386038"/>
      <w:bookmarkStart w:id="71" w:name="_Toc504385874"/>
      <w:bookmarkStart w:id="72" w:name="_Toc504386039"/>
      <w:bookmarkStart w:id="73" w:name="_Toc504385875"/>
      <w:bookmarkStart w:id="74" w:name="_Toc504386040"/>
      <w:bookmarkStart w:id="75" w:name="_Toc504385876"/>
      <w:bookmarkStart w:id="76" w:name="_Toc504386041"/>
      <w:bookmarkStart w:id="77" w:name="_Toc504385878"/>
      <w:bookmarkStart w:id="78" w:name="_Toc504386043"/>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r>
        <w:rPr>
          <w:szCs w:val="22"/>
        </w:rPr>
        <w:t>None.</w:t>
      </w:r>
    </w:p>
    <w:p w14:paraId="4E503241" w14:textId="0BDB27A0" w:rsidR="00731C1A" w:rsidRPr="00421CEB" w:rsidRDefault="00731C1A"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79" w:name="_Toc504385890"/>
      <w:bookmarkStart w:id="80" w:name="_Toc504386055"/>
      <w:bookmarkStart w:id="81" w:name="_Toc509086809"/>
      <w:bookmarkEnd w:id="79"/>
      <w:bookmarkEnd w:id="80"/>
      <w:r w:rsidRPr="00421CEB">
        <w:t>Compression performance</w:t>
      </w:r>
      <w:bookmarkEnd w:id="81"/>
      <w:r w:rsidRPr="00421CEB">
        <w:t xml:space="preserve"> </w:t>
      </w:r>
    </w:p>
    <w:p w14:paraId="4D30EA37"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82" w:name="_Toc509086810"/>
      <w:r w:rsidRPr="00421CEB">
        <w:t>SDR: Constraint set 1 configuration relative to HM anchor</w:t>
      </w:r>
      <w:bookmarkEnd w:id="82"/>
    </w:p>
    <w:p w14:paraId="645A7D13"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83" w:name="_Toc509086811"/>
      <w:r w:rsidRPr="00421CEB">
        <w:t>Class SDR-A (RD-curves)</w:t>
      </w:r>
      <w:bookmarkEnd w:id="83"/>
    </w:p>
    <w:p w14:paraId="2BB85431" w14:textId="10143F06" w:rsidR="00201A33" w:rsidRDefault="00201A33" w:rsidP="00956CC2">
      <w:pPr>
        <w:pStyle w:val="Heading4"/>
      </w:pPr>
      <w:r>
        <w:t>FoodMarket4</w:t>
      </w:r>
    </w:p>
    <w:p w14:paraId="73C29155" w14:textId="63098815" w:rsidR="00201A33" w:rsidRPr="00977F2B" w:rsidRDefault="003D44A8" w:rsidP="00977F2B">
      <w:pPr>
        <w:jc w:val="center"/>
      </w:pPr>
      <w:r>
        <w:rPr>
          <w:noProof/>
        </w:rPr>
        <w:drawing>
          <wp:inline distT="0" distB="0" distL="0" distR="0" wp14:anchorId="3AE02E55" wp14:editId="2941F966">
            <wp:extent cx="3880485" cy="2607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75682FDC" w14:textId="5AAAA5AF" w:rsidR="00201A33" w:rsidRDefault="00AC2399" w:rsidP="00956CC2">
      <w:pPr>
        <w:pStyle w:val="Heading4"/>
      </w:pPr>
      <w:r>
        <w:t>CatRobot1</w:t>
      </w:r>
    </w:p>
    <w:p w14:paraId="5FA3107A" w14:textId="73623334" w:rsidR="00AC2399" w:rsidRPr="00977F2B" w:rsidRDefault="003D44A8" w:rsidP="00977F2B">
      <w:pPr>
        <w:jc w:val="center"/>
      </w:pPr>
      <w:r>
        <w:rPr>
          <w:noProof/>
        </w:rPr>
        <w:drawing>
          <wp:inline distT="0" distB="0" distL="0" distR="0" wp14:anchorId="040749B3" wp14:editId="694ABDDA">
            <wp:extent cx="3880485" cy="260731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2B1F0536" w14:textId="000D8669" w:rsidR="00201A33" w:rsidRDefault="00AC2399" w:rsidP="00956CC2">
      <w:pPr>
        <w:pStyle w:val="Heading4"/>
      </w:pPr>
      <w:r>
        <w:lastRenderedPageBreak/>
        <w:t>DaylightRoad2</w:t>
      </w:r>
    </w:p>
    <w:p w14:paraId="21EA13A8" w14:textId="0C4C42BF" w:rsidR="00AC2399" w:rsidRPr="00977F2B" w:rsidRDefault="003D44A8" w:rsidP="00977F2B">
      <w:pPr>
        <w:jc w:val="center"/>
      </w:pPr>
      <w:r>
        <w:rPr>
          <w:noProof/>
        </w:rPr>
        <w:drawing>
          <wp:inline distT="0" distB="0" distL="0" distR="0" wp14:anchorId="175A996A" wp14:editId="671784BD">
            <wp:extent cx="3880485" cy="26073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02869078" w14:textId="2452A4FE" w:rsidR="00201A33" w:rsidRDefault="00AC2399" w:rsidP="00956CC2">
      <w:pPr>
        <w:pStyle w:val="Heading4"/>
      </w:pPr>
      <w:r>
        <w:t>ParkRunning3</w:t>
      </w:r>
    </w:p>
    <w:p w14:paraId="11905BCC" w14:textId="72AFB9C9" w:rsidR="00AC2399" w:rsidRPr="00977F2B" w:rsidRDefault="003D44A8" w:rsidP="00977F2B">
      <w:pPr>
        <w:jc w:val="center"/>
      </w:pPr>
      <w:r>
        <w:rPr>
          <w:noProof/>
        </w:rPr>
        <w:drawing>
          <wp:inline distT="0" distB="0" distL="0" distR="0" wp14:anchorId="339AE25F" wp14:editId="51BA49D8">
            <wp:extent cx="3880485" cy="260731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2E85EDF8" w14:textId="31074C22" w:rsidR="00201A33" w:rsidRDefault="00AC2399" w:rsidP="00956CC2">
      <w:pPr>
        <w:pStyle w:val="Heading4"/>
      </w:pPr>
      <w:r>
        <w:lastRenderedPageBreak/>
        <w:t>CampfireParty2</w:t>
      </w:r>
    </w:p>
    <w:p w14:paraId="56A57707" w14:textId="365EFD9F" w:rsidR="00A5088B" w:rsidRPr="00421CEB" w:rsidRDefault="003D44A8" w:rsidP="00977F2B">
      <w:pPr>
        <w:jc w:val="center"/>
        <w:rPr>
          <w:szCs w:val="22"/>
        </w:rPr>
      </w:pPr>
      <w:r>
        <w:rPr>
          <w:noProof/>
        </w:rPr>
        <w:drawing>
          <wp:inline distT="0" distB="0" distL="0" distR="0" wp14:anchorId="19143A39" wp14:editId="213CD909">
            <wp:extent cx="3880485" cy="260731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2577E1D4" w14:textId="56D8BF41"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84" w:name="_Toc509086812"/>
      <w:r w:rsidRPr="00421CEB">
        <w:t>Class SDR-B (RD-curves)</w:t>
      </w:r>
      <w:bookmarkEnd w:id="84"/>
    </w:p>
    <w:p w14:paraId="7A53E73B" w14:textId="5A886421" w:rsidR="00977F2B" w:rsidRDefault="00977F2B" w:rsidP="00956CC2">
      <w:pPr>
        <w:pStyle w:val="Heading4"/>
      </w:pPr>
      <w:r w:rsidRPr="006642ED">
        <w:t>BQTerrace</w:t>
      </w:r>
    </w:p>
    <w:p w14:paraId="3D762646" w14:textId="5B5FF970" w:rsidR="00977F2B" w:rsidRPr="00977F2B" w:rsidRDefault="003D44A8" w:rsidP="00977F2B">
      <w:pPr>
        <w:jc w:val="center"/>
      </w:pPr>
      <w:r>
        <w:rPr>
          <w:noProof/>
        </w:rPr>
        <w:drawing>
          <wp:inline distT="0" distB="0" distL="0" distR="0" wp14:anchorId="7620CA35" wp14:editId="07FEF740">
            <wp:extent cx="3880485" cy="26073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7942415B" w14:textId="089DE647" w:rsidR="00977F2B" w:rsidRDefault="00977F2B" w:rsidP="00956CC2">
      <w:pPr>
        <w:pStyle w:val="Heading4"/>
      </w:pPr>
      <w:r>
        <w:lastRenderedPageBreak/>
        <w:t>RitualDance</w:t>
      </w:r>
    </w:p>
    <w:p w14:paraId="2C97EB0A" w14:textId="432D31A0" w:rsidR="00977F2B" w:rsidRPr="00977F2B" w:rsidRDefault="003D44A8" w:rsidP="00977F2B">
      <w:pPr>
        <w:jc w:val="center"/>
      </w:pPr>
      <w:r>
        <w:rPr>
          <w:noProof/>
        </w:rPr>
        <w:drawing>
          <wp:inline distT="0" distB="0" distL="0" distR="0" wp14:anchorId="701CACB3" wp14:editId="7F282C01">
            <wp:extent cx="3880485" cy="26073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0FF84569" w14:textId="0BCC65DD" w:rsidR="00977F2B" w:rsidRDefault="00977F2B" w:rsidP="00956CC2">
      <w:pPr>
        <w:pStyle w:val="Heading4"/>
      </w:pPr>
      <w:r>
        <w:t>MarketPlace</w:t>
      </w:r>
    </w:p>
    <w:p w14:paraId="3B6C9232" w14:textId="0326F48F" w:rsidR="00977F2B" w:rsidRPr="00977F2B" w:rsidRDefault="003D44A8" w:rsidP="00977F2B">
      <w:pPr>
        <w:jc w:val="center"/>
      </w:pPr>
      <w:r>
        <w:rPr>
          <w:noProof/>
        </w:rPr>
        <w:drawing>
          <wp:inline distT="0" distB="0" distL="0" distR="0" wp14:anchorId="42F39E09" wp14:editId="489E7CCF">
            <wp:extent cx="3880485" cy="26073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303B27EE" w14:textId="56CBC868" w:rsidR="00977F2B" w:rsidRDefault="00977F2B" w:rsidP="00956CC2">
      <w:pPr>
        <w:pStyle w:val="Heading4"/>
      </w:pPr>
      <w:r>
        <w:lastRenderedPageBreak/>
        <w:t>BasketballDrive</w:t>
      </w:r>
    </w:p>
    <w:p w14:paraId="62D419CB" w14:textId="6E91C3E6" w:rsidR="00977F2B" w:rsidRPr="00977F2B" w:rsidRDefault="003D44A8" w:rsidP="00977F2B">
      <w:pPr>
        <w:jc w:val="center"/>
      </w:pPr>
      <w:r>
        <w:rPr>
          <w:noProof/>
        </w:rPr>
        <w:drawing>
          <wp:inline distT="0" distB="0" distL="0" distR="0" wp14:anchorId="4D730FF0" wp14:editId="3355685F">
            <wp:extent cx="3880485" cy="26073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6636F9E5" w14:textId="1238D414" w:rsidR="00977F2B" w:rsidRDefault="00977F2B" w:rsidP="00956CC2">
      <w:pPr>
        <w:pStyle w:val="Heading4"/>
      </w:pPr>
      <w:r>
        <w:t>Cactus</w:t>
      </w:r>
    </w:p>
    <w:p w14:paraId="292CC3A1" w14:textId="43161E65" w:rsidR="00977F2B" w:rsidRPr="00977F2B" w:rsidRDefault="003D44A8" w:rsidP="00977F2B">
      <w:pPr>
        <w:jc w:val="center"/>
      </w:pPr>
      <w:r>
        <w:rPr>
          <w:noProof/>
        </w:rPr>
        <w:drawing>
          <wp:inline distT="0" distB="0" distL="0" distR="0" wp14:anchorId="2214D920" wp14:editId="48997B25">
            <wp:extent cx="3880485" cy="260731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25D3FDA6" w14:textId="7D821F4E" w:rsidR="00BB23E3" w:rsidRPr="00BB23E3" w:rsidRDefault="00731C1A" w:rsidP="00BB23E3">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85" w:name="_Toc509086813"/>
      <w:r w:rsidRPr="00421CEB">
        <w:t>Overall (BD-rate summary tables)</w:t>
      </w:r>
      <w:bookmarkEnd w:id="85"/>
    </w:p>
    <w:p w14:paraId="157FC03F" w14:textId="6E1582ED" w:rsidR="001A710D" w:rsidRDefault="003D44A8" w:rsidP="001A710D">
      <w:pPr>
        <w:jc w:val="center"/>
      </w:pPr>
      <w:r>
        <w:rPr>
          <w:noProof/>
        </w:rPr>
        <w:drawing>
          <wp:inline distT="0" distB="0" distL="0" distR="0" wp14:anchorId="2B5C784C" wp14:editId="2C55AE89">
            <wp:extent cx="2787015" cy="8489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87015" cy="848995"/>
                    </a:xfrm>
                    <a:prstGeom prst="rect">
                      <a:avLst/>
                    </a:prstGeom>
                    <a:noFill/>
                    <a:ln>
                      <a:noFill/>
                    </a:ln>
                  </pic:spPr>
                </pic:pic>
              </a:graphicData>
            </a:graphic>
          </wp:inline>
        </w:drawing>
      </w:r>
    </w:p>
    <w:p w14:paraId="1D91C474" w14:textId="74E2EB64" w:rsidR="00977F2B" w:rsidRDefault="00BB23E3" w:rsidP="006B59A1">
      <w:pPr>
        <w:rPr>
          <w:szCs w:val="22"/>
        </w:rPr>
      </w:pPr>
      <w:r>
        <w:rPr>
          <w:szCs w:val="22"/>
        </w:rPr>
        <w:t xml:space="preserve">Please note that the BD-rate is calculated by the new function </w:t>
      </w:r>
      <w:proofErr w:type="spellStart"/>
      <w:r>
        <w:rPr>
          <w:rFonts w:hint="eastAsia"/>
          <w:szCs w:val="22"/>
          <w:lang w:eastAsia="zh-CN"/>
        </w:rPr>
        <w:t>bd</w:t>
      </w:r>
      <w:r>
        <w:rPr>
          <w:szCs w:val="22"/>
        </w:rPr>
        <w:t>rateExtend</w:t>
      </w:r>
      <w:proofErr w:type="spellEnd"/>
      <w:r>
        <w:rPr>
          <w:szCs w:val="22"/>
        </w:rPr>
        <w:t xml:space="preserve"> from JVET-H0030 which was adopted in Macau meeting.</w:t>
      </w:r>
    </w:p>
    <w:p w14:paraId="23DBCAE5"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86" w:name="_Toc509086814"/>
      <w:r w:rsidRPr="00421CEB">
        <w:lastRenderedPageBreak/>
        <w:t xml:space="preserve">SDR: Constraint set 2 </w:t>
      </w:r>
      <w:proofErr w:type="gramStart"/>
      <w:r w:rsidRPr="00421CEB">
        <w:t>configuration</w:t>
      </w:r>
      <w:proofErr w:type="gramEnd"/>
      <w:r w:rsidRPr="00421CEB">
        <w:t xml:space="preserve"> relative to HM anchor</w:t>
      </w:r>
      <w:bookmarkEnd w:id="86"/>
    </w:p>
    <w:p w14:paraId="1C7746E4"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87" w:name="_Toc509086815"/>
      <w:r w:rsidRPr="00421CEB">
        <w:t>Class SDR-B</w:t>
      </w:r>
      <w:bookmarkEnd w:id="87"/>
    </w:p>
    <w:p w14:paraId="7B4AE3B5" w14:textId="4582FB3E" w:rsidR="002715B7" w:rsidRDefault="002715B7" w:rsidP="00956CC2">
      <w:pPr>
        <w:pStyle w:val="Heading4"/>
      </w:pPr>
      <w:r w:rsidRPr="00C856FA">
        <w:t>BQTerrace</w:t>
      </w:r>
    </w:p>
    <w:p w14:paraId="4CED42E1" w14:textId="2E5805DE" w:rsidR="006A2BFD" w:rsidRPr="006A2BFD" w:rsidRDefault="003D44A8" w:rsidP="00CF4A2F">
      <w:pPr>
        <w:jc w:val="center"/>
      </w:pPr>
      <w:r>
        <w:rPr>
          <w:noProof/>
        </w:rPr>
        <w:drawing>
          <wp:inline distT="0" distB="0" distL="0" distR="0" wp14:anchorId="04221A46" wp14:editId="6ADFFF74">
            <wp:extent cx="3880485" cy="260731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08B011BE" w14:textId="2578C2E9" w:rsidR="002715B7" w:rsidRDefault="002715B7" w:rsidP="00956CC2">
      <w:pPr>
        <w:pStyle w:val="Heading4"/>
      </w:pPr>
      <w:r>
        <w:t>RitualDance</w:t>
      </w:r>
    </w:p>
    <w:p w14:paraId="24DA18B9" w14:textId="2C517595" w:rsidR="006A2BFD" w:rsidRPr="00CF4A2F" w:rsidRDefault="003D44A8" w:rsidP="00CF4A2F">
      <w:pPr>
        <w:jc w:val="center"/>
      </w:pPr>
      <w:r>
        <w:rPr>
          <w:noProof/>
        </w:rPr>
        <w:drawing>
          <wp:inline distT="0" distB="0" distL="0" distR="0" wp14:anchorId="23198743" wp14:editId="48ACE81D">
            <wp:extent cx="3880485" cy="260731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1C3A2ECD" w14:textId="2DAA8835" w:rsidR="002715B7" w:rsidRDefault="002715B7" w:rsidP="00956CC2">
      <w:pPr>
        <w:pStyle w:val="Heading4"/>
      </w:pPr>
      <w:r>
        <w:lastRenderedPageBreak/>
        <w:t>MarketPlace</w:t>
      </w:r>
    </w:p>
    <w:p w14:paraId="02381ECB" w14:textId="152F4164" w:rsidR="006A2BFD" w:rsidRPr="00CF4A2F" w:rsidRDefault="003D44A8" w:rsidP="00CF4A2F">
      <w:pPr>
        <w:jc w:val="center"/>
      </w:pPr>
      <w:r>
        <w:rPr>
          <w:noProof/>
        </w:rPr>
        <w:drawing>
          <wp:inline distT="0" distB="0" distL="0" distR="0" wp14:anchorId="704DC319" wp14:editId="030C97FC">
            <wp:extent cx="3880485" cy="260731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0349264F" w14:textId="5AFDA461" w:rsidR="002715B7" w:rsidRDefault="002715B7" w:rsidP="00956CC2">
      <w:pPr>
        <w:pStyle w:val="Heading4"/>
      </w:pPr>
      <w:r>
        <w:t>BasketballDrive</w:t>
      </w:r>
    </w:p>
    <w:p w14:paraId="4F980863" w14:textId="76E6ADE2" w:rsidR="006A2BFD" w:rsidRPr="00CF4A2F" w:rsidRDefault="003D44A8" w:rsidP="00CF4A2F">
      <w:pPr>
        <w:jc w:val="center"/>
      </w:pPr>
      <w:r>
        <w:rPr>
          <w:noProof/>
        </w:rPr>
        <w:drawing>
          <wp:inline distT="0" distB="0" distL="0" distR="0" wp14:anchorId="56603A90" wp14:editId="48260DA7">
            <wp:extent cx="3880485" cy="260731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3F75A415" w14:textId="721DCD55" w:rsidR="002715B7" w:rsidRDefault="002715B7" w:rsidP="00956CC2">
      <w:pPr>
        <w:pStyle w:val="Heading4"/>
      </w:pPr>
      <w:r>
        <w:lastRenderedPageBreak/>
        <w:t>Cactus</w:t>
      </w:r>
    </w:p>
    <w:p w14:paraId="7C5B31E2" w14:textId="4670A936" w:rsidR="006A2BFD" w:rsidRPr="00CF4A2F" w:rsidRDefault="003D44A8" w:rsidP="00CF4A2F">
      <w:pPr>
        <w:jc w:val="center"/>
      </w:pPr>
      <w:r>
        <w:rPr>
          <w:noProof/>
        </w:rPr>
        <w:drawing>
          <wp:inline distT="0" distB="0" distL="0" distR="0" wp14:anchorId="3900BFF9" wp14:editId="400978EB">
            <wp:extent cx="3880485" cy="26073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0A69E224" w14:textId="77777777" w:rsidR="002715B7" w:rsidRDefault="002715B7" w:rsidP="007F6F34">
      <w:pPr>
        <w:rPr>
          <w:szCs w:val="22"/>
        </w:rPr>
      </w:pPr>
    </w:p>
    <w:p w14:paraId="168EAE29"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88" w:name="_Toc509086816"/>
      <w:r w:rsidRPr="00421CEB">
        <w:t>Overall</w:t>
      </w:r>
      <w:bookmarkEnd w:id="88"/>
    </w:p>
    <w:p w14:paraId="0423E8CE" w14:textId="24F02148" w:rsidR="001A710D" w:rsidRDefault="003D44A8" w:rsidP="001A710D">
      <w:pPr>
        <w:jc w:val="center"/>
        <w:rPr>
          <w:szCs w:val="22"/>
        </w:rPr>
      </w:pPr>
      <w:r>
        <w:rPr>
          <w:noProof/>
        </w:rPr>
        <w:drawing>
          <wp:inline distT="0" distB="0" distL="0" distR="0" wp14:anchorId="7B3D13A6" wp14:editId="26191027">
            <wp:extent cx="2939415" cy="6800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39415" cy="680085"/>
                    </a:xfrm>
                    <a:prstGeom prst="rect">
                      <a:avLst/>
                    </a:prstGeom>
                    <a:noFill/>
                    <a:ln>
                      <a:noFill/>
                    </a:ln>
                  </pic:spPr>
                </pic:pic>
              </a:graphicData>
            </a:graphic>
          </wp:inline>
        </w:drawing>
      </w:r>
    </w:p>
    <w:p w14:paraId="697F2B1C" w14:textId="77777777" w:rsidR="00BB23E3" w:rsidRDefault="00BB23E3" w:rsidP="00BB23E3">
      <w:pPr>
        <w:rPr>
          <w:szCs w:val="22"/>
        </w:rPr>
      </w:pPr>
      <w:r>
        <w:rPr>
          <w:szCs w:val="22"/>
        </w:rPr>
        <w:t xml:space="preserve">Please note that the BD-rate is calculated by the new function </w:t>
      </w:r>
      <w:proofErr w:type="spellStart"/>
      <w:r>
        <w:rPr>
          <w:rFonts w:hint="eastAsia"/>
          <w:szCs w:val="22"/>
          <w:lang w:eastAsia="zh-CN"/>
        </w:rPr>
        <w:t>bd</w:t>
      </w:r>
      <w:r>
        <w:rPr>
          <w:szCs w:val="22"/>
        </w:rPr>
        <w:t>rateExtend</w:t>
      </w:r>
      <w:proofErr w:type="spellEnd"/>
      <w:r>
        <w:rPr>
          <w:szCs w:val="22"/>
        </w:rPr>
        <w:t xml:space="preserve"> from JVET-H0030 which was adopted in Macau meeting.</w:t>
      </w:r>
    </w:p>
    <w:p w14:paraId="1CE49426"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89" w:name="_Toc509086817"/>
      <w:r w:rsidRPr="00421CEB">
        <w:t>SDR: Constraint set 1 configuration relative to JEM anchor</w:t>
      </w:r>
      <w:bookmarkEnd w:id="89"/>
    </w:p>
    <w:p w14:paraId="0C5D5458"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90" w:name="_Toc509086818"/>
      <w:r w:rsidRPr="00421CEB">
        <w:t>Class SDR-A</w:t>
      </w:r>
      <w:bookmarkEnd w:id="90"/>
    </w:p>
    <w:p w14:paraId="1B115BC5" w14:textId="2A33BDDE" w:rsidR="007F6F34" w:rsidRDefault="007F6F34" w:rsidP="007F6F34">
      <w:pPr>
        <w:rPr>
          <w:szCs w:val="22"/>
        </w:rPr>
      </w:pPr>
    </w:p>
    <w:p w14:paraId="4AF71E3D" w14:textId="1233F0D7" w:rsidR="00EC5A2B" w:rsidRDefault="00EC5A2B" w:rsidP="00956CC2">
      <w:pPr>
        <w:pStyle w:val="Heading4"/>
      </w:pPr>
      <w:r>
        <w:t>FoodMarket4</w:t>
      </w:r>
    </w:p>
    <w:p w14:paraId="6DAB1D61" w14:textId="5C834D71" w:rsidR="00EC5A2B" w:rsidRPr="00CF4A2F" w:rsidRDefault="003D44A8" w:rsidP="00CF4A2F">
      <w:pPr>
        <w:jc w:val="center"/>
      </w:pPr>
      <w:r>
        <w:rPr>
          <w:noProof/>
        </w:rPr>
        <w:drawing>
          <wp:inline distT="0" distB="0" distL="0" distR="0" wp14:anchorId="07FE2354" wp14:editId="3BFC6389">
            <wp:extent cx="3880485" cy="2607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3B7C4A63" w14:textId="4E0CCCA7" w:rsidR="00EC5A2B" w:rsidRDefault="00EC5A2B" w:rsidP="00956CC2">
      <w:pPr>
        <w:pStyle w:val="Heading4"/>
      </w:pPr>
      <w:r>
        <w:lastRenderedPageBreak/>
        <w:t>CatRobot1</w:t>
      </w:r>
    </w:p>
    <w:p w14:paraId="5C14118F" w14:textId="323C717D" w:rsidR="00EC5A2B" w:rsidRPr="00CF4A2F" w:rsidRDefault="003D44A8" w:rsidP="00CF4A2F">
      <w:pPr>
        <w:jc w:val="center"/>
      </w:pPr>
      <w:r>
        <w:rPr>
          <w:noProof/>
        </w:rPr>
        <w:drawing>
          <wp:inline distT="0" distB="0" distL="0" distR="0" wp14:anchorId="355DA072" wp14:editId="3FD38FB2">
            <wp:extent cx="3880485" cy="260731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77D7EF7B" w14:textId="3C565483" w:rsidR="00EC5A2B" w:rsidRDefault="00EC5A2B" w:rsidP="00956CC2">
      <w:pPr>
        <w:pStyle w:val="Heading4"/>
      </w:pPr>
      <w:r>
        <w:t>DaylightRoad2</w:t>
      </w:r>
    </w:p>
    <w:p w14:paraId="56F50845" w14:textId="78E6B03D" w:rsidR="00EC5A2B" w:rsidRPr="00CF4A2F" w:rsidRDefault="003D44A8" w:rsidP="00CF4A2F">
      <w:pPr>
        <w:jc w:val="center"/>
      </w:pPr>
      <w:r>
        <w:rPr>
          <w:noProof/>
        </w:rPr>
        <w:drawing>
          <wp:inline distT="0" distB="0" distL="0" distR="0" wp14:anchorId="1ECE5B3F" wp14:editId="68E37404">
            <wp:extent cx="3880485" cy="26073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6E4833D4" w14:textId="1136F3F8" w:rsidR="00EC5A2B" w:rsidRDefault="00EC5A2B" w:rsidP="00956CC2">
      <w:pPr>
        <w:pStyle w:val="Heading4"/>
      </w:pPr>
      <w:r>
        <w:lastRenderedPageBreak/>
        <w:t>ParkRunning3</w:t>
      </w:r>
    </w:p>
    <w:p w14:paraId="043A265F" w14:textId="7B2E20A5" w:rsidR="00EC5A2B" w:rsidRPr="00CF4A2F" w:rsidRDefault="003D44A8" w:rsidP="00CF4A2F">
      <w:pPr>
        <w:jc w:val="center"/>
      </w:pPr>
      <w:r>
        <w:rPr>
          <w:noProof/>
        </w:rPr>
        <w:drawing>
          <wp:inline distT="0" distB="0" distL="0" distR="0" wp14:anchorId="18997212" wp14:editId="21314B9A">
            <wp:extent cx="3880485" cy="26073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64D94417" w14:textId="2745F126" w:rsidR="00EC5A2B" w:rsidRDefault="00EC5A2B" w:rsidP="00956CC2">
      <w:pPr>
        <w:pStyle w:val="Heading4"/>
      </w:pPr>
      <w:r>
        <w:t>CampfireParty2</w:t>
      </w:r>
    </w:p>
    <w:p w14:paraId="41410756" w14:textId="3392255D" w:rsidR="00EC5A2B" w:rsidRPr="00CF4A2F" w:rsidRDefault="003D44A8" w:rsidP="00CF4A2F">
      <w:pPr>
        <w:jc w:val="center"/>
      </w:pPr>
      <w:r>
        <w:rPr>
          <w:noProof/>
        </w:rPr>
        <w:drawing>
          <wp:inline distT="0" distB="0" distL="0" distR="0" wp14:anchorId="08DB7167" wp14:editId="5878F66A">
            <wp:extent cx="3880485" cy="260731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3551856B" w14:textId="77777777" w:rsidR="001A710D" w:rsidRDefault="001A710D" w:rsidP="001A710D">
      <w:pPr>
        <w:rPr>
          <w:szCs w:val="22"/>
        </w:rPr>
      </w:pPr>
    </w:p>
    <w:p w14:paraId="1B1BCE6B" w14:textId="77777777" w:rsidR="001A710D" w:rsidRPr="00421CEB" w:rsidRDefault="001A710D" w:rsidP="007F6F34">
      <w:pPr>
        <w:rPr>
          <w:szCs w:val="22"/>
        </w:rPr>
      </w:pPr>
    </w:p>
    <w:p w14:paraId="13B60FC3"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91" w:name="_Toc509086819"/>
      <w:r w:rsidRPr="00421CEB">
        <w:lastRenderedPageBreak/>
        <w:t>Class SDR-B</w:t>
      </w:r>
      <w:bookmarkEnd w:id="91"/>
    </w:p>
    <w:p w14:paraId="203D5D46" w14:textId="2F7ACE0F" w:rsidR="00EC5A2B" w:rsidRDefault="00EC5A2B" w:rsidP="00956CC2">
      <w:pPr>
        <w:pStyle w:val="Heading4"/>
      </w:pPr>
      <w:r>
        <w:t>BQTerrace</w:t>
      </w:r>
    </w:p>
    <w:p w14:paraId="153FE540" w14:textId="0E2CEBDF" w:rsidR="00EC5A2B" w:rsidRPr="00CF4A2F" w:rsidRDefault="003D44A8" w:rsidP="00CF4A2F">
      <w:pPr>
        <w:jc w:val="center"/>
      </w:pPr>
      <w:r>
        <w:rPr>
          <w:noProof/>
        </w:rPr>
        <w:drawing>
          <wp:inline distT="0" distB="0" distL="0" distR="0" wp14:anchorId="13FF6EC2" wp14:editId="790D4C16">
            <wp:extent cx="3880485" cy="260731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0A7D5848" w14:textId="0C122397" w:rsidR="00EC5A2B" w:rsidRDefault="00EC5A2B" w:rsidP="00956CC2">
      <w:pPr>
        <w:pStyle w:val="Heading4"/>
      </w:pPr>
      <w:r>
        <w:t>RitualDance</w:t>
      </w:r>
    </w:p>
    <w:p w14:paraId="2EEC0291" w14:textId="0D37A840" w:rsidR="00EC5A2B" w:rsidRPr="00CF4A2F" w:rsidRDefault="003D44A8" w:rsidP="00CF4A2F">
      <w:pPr>
        <w:jc w:val="center"/>
      </w:pPr>
      <w:r>
        <w:rPr>
          <w:noProof/>
        </w:rPr>
        <w:drawing>
          <wp:inline distT="0" distB="0" distL="0" distR="0" wp14:anchorId="7CED52A1" wp14:editId="17A76E1A">
            <wp:extent cx="3880485" cy="260731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359D889A" w14:textId="40B22277" w:rsidR="00EC5A2B" w:rsidRDefault="00EC5A2B" w:rsidP="00956CC2">
      <w:pPr>
        <w:pStyle w:val="Heading4"/>
      </w:pPr>
      <w:r>
        <w:lastRenderedPageBreak/>
        <w:t>MarketPlace</w:t>
      </w:r>
    </w:p>
    <w:p w14:paraId="0CE0F7C4" w14:textId="12932BF6" w:rsidR="00EC5A2B" w:rsidRPr="00CF4A2F" w:rsidRDefault="003D44A8" w:rsidP="00CF4A2F">
      <w:pPr>
        <w:jc w:val="center"/>
      </w:pPr>
      <w:r>
        <w:rPr>
          <w:noProof/>
        </w:rPr>
        <w:drawing>
          <wp:inline distT="0" distB="0" distL="0" distR="0" wp14:anchorId="6DA8D7E2" wp14:editId="1E2BD4E6">
            <wp:extent cx="3880485" cy="260731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7CB708FD" w14:textId="28FB353D" w:rsidR="00EC5A2B" w:rsidRDefault="00EC5A2B" w:rsidP="00956CC2">
      <w:pPr>
        <w:pStyle w:val="Heading4"/>
      </w:pPr>
      <w:r>
        <w:t>BasketballDrive</w:t>
      </w:r>
    </w:p>
    <w:p w14:paraId="48362B25" w14:textId="716B7F78" w:rsidR="00EC5A2B" w:rsidRPr="00CF4A2F" w:rsidRDefault="003D44A8" w:rsidP="00CF4A2F">
      <w:pPr>
        <w:jc w:val="center"/>
      </w:pPr>
      <w:r>
        <w:rPr>
          <w:noProof/>
        </w:rPr>
        <w:drawing>
          <wp:inline distT="0" distB="0" distL="0" distR="0" wp14:anchorId="205F8035" wp14:editId="17674FC2">
            <wp:extent cx="3880485" cy="260731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0BB6A6D5" w14:textId="199FF98D" w:rsidR="00EC5A2B" w:rsidRDefault="00EC5A2B" w:rsidP="00956CC2">
      <w:pPr>
        <w:pStyle w:val="Heading4"/>
      </w:pPr>
      <w:r>
        <w:lastRenderedPageBreak/>
        <w:t>Cactus</w:t>
      </w:r>
    </w:p>
    <w:p w14:paraId="2935687F" w14:textId="27AC64D0" w:rsidR="00EC5A2B" w:rsidRPr="00CF4A2F" w:rsidRDefault="003D44A8" w:rsidP="00CF4A2F">
      <w:pPr>
        <w:jc w:val="center"/>
      </w:pPr>
      <w:r>
        <w:rPr>
          <w:noProof/>
        </w:rPr>
        <w:drawing>
          <wp:inline distT="0" distB="0" distL="0" distR="0" wp14:anchorId="0F6492CC" wp14:editId="6221043C">
            <wp:extent cx="3880485" cy="260731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6B8C1398" w14:textId="77777777" w:rsidR="001A710D" w:rsidRDefault="001A710D" w:rsidP="001A710D">
      <w:pPr>
        <w:rPr>
          <w:szCs w:val="22"/>
        </w:rPr>
      </w:pPr>
    </w:p>
    <w:p w14:paraId="46B0F47A"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92" w:name="_Toc509086820"/>
      <w:r w:rsidRPr="00421CEB">
        <w:t>Overall</w:t>
      </w:r>
      <w:bookmarkEnd w:id="92"/>
    </w:p>
    <w:p w14:paraId="27055689" w14:textId="77777777" w:rsidR="001A710D" w:rsidRDefault="001A710D" w:rsidP="001A710D">
      <w:pPr>
        <w:rPr>
          <w:szCs w:val="22"/>
        </w:rPr>
      </w:pPr>
    </w:p>
    <w:p w14:paraId="12D59E7D" w14:textId="55EFC856" w:rsidR="001A710D" w:rsidRPr="00421CEB" w:rsidRDefault="003D44A8" w:rsidP="001A710D">
      <w:pPr>
        <w:jc w:val="center"/>
        <w:rPr>
          <w:szCs w:val="22"/>
        </w:rPr>
      </w:pPr>
      <w:r>
        <w:rPr>
          <w:noProof/>
        </w:rPr>
        <w:drawing>
          <wp:inline distT="0" distB="0" distL="0" distR="0" wp14:anchorId="304D781A" wp14:editId="1E810028">
            <wp:extent cx="2787015" cy="83248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87015" cy="832485"/>
                    </a:xfrm>
                    <a:prstGeom prst="rect">
                      <a:avLst/>
                    </a:prstGeom>
                    <a:noFill/>
                    <a:ln>
                      <a:noFill/>
                    </a:ln>
                  </pic:spPr>
                </pic:pic>
              </a:graphicData>
            </a:graphic>
          </wp:inline>
        </w:drawing>
      </w:r>
    </w:p>
    <w:p w14:paraId="7F0C8BE0" w14:textId="77777777" w:rsidR="00BB23E3" w:rsidRDefault="00BB23E3" w:rsidP="00BB23E3">
      <w:pPr>
        <w:rPr>
          <w:szCs w:val="22"/>
        </w:rPr>
      </w:pPr>
      <w:r>
        <w:rPr>
          <w:szCs w:val="22"/>
        </w:rPr>
        <w:t xml:space="preserve">Please note that the BD-rate is calculated by the new function </w:t>
      </w:r>
      <w:proofErr w:type="spellStart"/>
      <w:r>
        <w:rPr>
          <w:rFonts w:hint="eastAsia"/>
          <w:szCs w:val="22"/>
          <w:lang w:eastAsia="zh-CN"/>
        </w:rPr>
        <w:t>bd</w:t>
      </w:r>
      <w:r>
        <w:rPr>
          <w:szCs w:val="22"/>
        </w:rPr>
        <w:t>rateExtend</w:t>
      </w:r>
      <w:proofErr w:type="spellEnd"/>
      <w:r>
        <w:rPr>
          <w:szCs w:val="22"/>
        </w:rPr>
        <w:t xml:space="preserve"> from JVET-H0030 which was adopted in Macau meeting.</w:t>
      </w:r>
    </w:p>
    <w:p w14:paraId="7583FA74" w14:textId="77777777" w:rsidR="001A710D" w:rsidRPr="00421CEB" w:rsidRDefault="001A710D" w:rsidP="007F6F34">
      <w:pPr>
        <w:rPr>
          <w:szCs w:val="22"/>
        </w:rPr>
      </w:pPr>
    </w:p>
    <w:p w14:paraId="456525DC"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93" w:name="_Toc509086821"/>
      <w:r w:rsidRPr="00421CEB">
        <w:lastRenderedPageBreak/>
        <w:t xml:space="preserve">SDR: Constraint set 2 </w:t>
      </w:r>
      <w:proofErr w:type="gramStart"/>
      <w:r w:rsidRPr="00421CEB">
        <w:t>configuration</w:t>
      </w:r>
      <w:proofErr w:type="gramEnd"/>
      <w:r w:rsidRPr="00421CEB">
        <w:t xml:space="preserve"> relative to JEM anchor</w:t>
      </w:r>
      <w:bookmarkEnd w:id="93"/>
    </w:p>
    <w:p w14:paraId="0BEC0060"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94" w:name="_Toc509086822"/>
      <w:r w:rsidRPr="00421CEB">
        <w:t>Class SDR-B</w:t>
      </w:r>
      <w:bookmarkEnd w:id="94"/>
    </w:p>
    <w:p w14:paraId="71BE4E9C" w14:textId="66898CAA" w:rsidR="00EC5A2B" w:rsidRDefault="00EC5A2B" w:rsidP="00956CC2">
      <w:pPr>
        <w:pStyle w:val="Heading4"/>
      </w:pPr>
      <w:r>
        <w:t>BQTerrace</w:t>
      </w:r>
    </w:p>
    <w:p w14:paraId="445AD392" w14:textId="1D03CAA4" w:rsidR="00EC5A2B" w:rsidRPr="00CF4A2F" w:rsidRDefault="003D44A8" w:rsidP="00AE2E06">
      <w:pPr>
        <w:jc w:val="center"/>
      </w:pPr>
      <w:r>
        <w:rPr>
          <w:noProof/>
          <w:szCs w:val="22"/>
        </w:rPr>
        <w:drawing>
          <wp:inline distT="0" distB="0" distL="0" distR="0" wp14:anchorId="7D6C76BC" wp14:editId="6750ACD8">
            <wp:extent cx="3880485" cy="260731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2CDA9DA0" w14:textId="416DBFA8" w:rsidR="00EC5A2B" w:rsidRDefault="00EC5A2B" w:rsidP="00956CC2">
      <w:pPr>
        <w:pStyle w:val="Heading4"/>
      </w:pPr>
      <w:r>
        <w:t>RitualDance</w:t>
      </w:r>
    </w:p>
    <w:p w14:paraId="2A5E624E" w14:textId="65FB5B2C" w:rsidR="00EC5A2B" w:rsidRPr="00CF4A2F" w:rsidRDefault="003D44A8" w:rsidP="00AE2E06">
      <w:pPr>
        <w:jc w:val="center"/>
      </w:pPr>
      <w:r>
        <w:rPr>
          <w:noProof/>
        </w:rPr>
        <w:drawing>
          <wp:inline distT="0" distB="0" distL="0" distR="0" wp14:anchorId="5087D81C" wp14:editId="4C6551AE">
            <wp:extent cx="3880485" cy="26073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59DDCCC7" w14:textId="71B0131C" w:rsidR="00EC5A2B" w:rsidRDefault="00EC5A2B" w:rsidP="00956CC2">
      <w:pPr>
        <w:pStyle w:val="Heading4"/>
      </w:pPr>
      <w:r>
        <w:lastRenderedPageBreak/>
        <w:t>MarketPlace</w:t>
      </w:r>
    </w:p>
    <w:p w14:paraId="0ADA12EF" w14:textId="198948C3" w:rsidR="00EC5A2B" w:rsidRPr="00CF4A2F" w:rsidRDefault="003D44A8" w:rsidP="00AE2E06">
      <w:pPr>
        <w:jc w:val="center"/>
      </w:pPr>
      <w:r>
        <w:rPr>
          <w:noProof/>
        </w:rPr>
        <w:drawing>
          <wp:inline distT="0" distB="0" distL="0" distR="0" wp14:anchorId="060A8406" wp14:editId="0A2DC91E">
            <wp:extent cx="3880485" cy="260731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2D05DD57" w14:textId="3308577D" w:rsidR="00EC5A2B" w:rsidRDefault="00EC5A2B" w:rsidP="00956CC2">
      <w:pPr>
        <w:pStyle w:val="Heading4"/>
      </w:pPr>
      <w:r>
        <w:t>BasketballDrive</w:t>
      </w:r>
    </w:p>
    <w:p w14:paraId="621130C6" w14:textId="3C6CAA42" w:rsidR="00EC5A2B" w:rsidRPr="00CF4A2F" w:rsidRDefault="003D44A8" w:rsidP="00AE2E06">
      <w:pPr>
        <w:jc w:val="center"/>
      </w:pPr>
      <w:r>
        <w:rPr>
          <w:noProof/>
        </w:rPr>
        <w:drawing>
          <wp:inline distT="0" distB="0" distL="0" distR="0" wp14:anchorId="10C010D9" wp14:editId="56EF7BC9">
            <wp:extent cx="3880485" cy="260731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55090D6C" w14:textId="77777777" w:rsidR="00EC5A2B" w:rsidRDefault="00EC5A2B" w:rsidP="00956CC2">
      <w:pPr>
        <w:pStyle w:val="Heading4"/>
      </w:pPr>
      <w:r>
        <w:lastRenderedPageBreak/>
        <w:t>Cactus</w:t>
      </w:r>
    </w:p>
    <w:p w14:paraId="514D2125" w14:textId="36A6FD77" w:rsidR="001A710D" w:rsidRDefault="003D44A8" w:rsidP="00AE2E06">
      <w:pPr>
        <w:jc w:val="center"/>
        <w:rPr>
          <w:szCs w:val="22"/>
        </w:rPr>
      </w:pPr>
      <w:r>
        <w:rPr>
          <w:noProof/>
        </w:rPr>
        <w:drawing>
          <wp:inline distT="0" distB="0" distL="0" distR="0" wp14:anchorId="71CF254D" wp14:editId="175F1B4C">
            <wp:extent cx="3880485" cy="260731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80485" cy="2607310"/>
                    </a:xfrm>
                    <a:prstGeom prst="rect">
                      <a:avLst/>
                    </a:prstGeom>
                    <a:noFill/>
                    <a:ln>
                      <a:noFill/>
                    </a:ln>
                  </pic:spPr>
                </pic:pic>
              </a:graphicData>
            </a:graphic>
          </wp:inline>
        </w:drawing>
      </w:r>
    </w:p>
    <w:p w14:paraId="16FD5A91" w14:textId="6145502C" w:rsidR="001A710D" w:rsidRDefault="001A710D" w:rsidP="001A710D">
      <w:pPr>
        <w:jc w:val="center"/>
        <w:rPr>
          <w:szCs w:val="22"/>
        </w:rPr>
      </w:pPr>
    </w:p>
    <w:p w14:paraId="14ABE7E6"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95" w:name="_Toc509086823"/>
      <w:r w:rsidRPr="00421CEB">
        <w:t>Overall</w:t>
      </w:r>
      <w:bookmarkEnd w:id="95"/>
    </w:p>
    <w:p w14:paraId="29DEDC95" w14:textId="5710F968" w:rsidR="001A710D" w:rsidRPr="00421CEB" w:rsidRDefault="003D44A8" w:rsidP="001A710D">
      <w:pPr>
        <w:jc w:val="center"/>
        <w:rPr>
          <w:szCs w:val="22"/>
        </w:rPr>
      </w:pPr>
      <w:r>
        <w:rPr>
          <w:noProof/>
        </w:rPr>
        <w:drawing>
          <wp:inline distT="0" distB="0" distL="0" distR="0" wp14:anchorId="0CF50023" wp14:editId="490B7193">
            <wp:extent cx="2939415" cy="62611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39415" cy="626110"/>
                    </a:xfrm>
                    <a:prstGeom prst="rect">
                      <a:avLst/>
                    </a:prstGeom>
                    <a:noFill/>
                    <a:ln>
                      <a:noFill/>
                    </a:ln>
                  </pic:spPr>
                </pic:pic>
              </a:graphicData>
            </a:graphic>
          </wp:inline>
        </w:drawing>
      </w:r>
    </w:p>
    <w:p w14:paraId="339ACFF2" w14:textId="77777777" w:rsidR="00BB23E3" w:rsidRDefault="00BB23E3" w:rsidP="00BB23E3">
      <w:pPr>
        <w:rPr>
          <w:szCs w:val="22"/>
        </w:rPr>
      </w:pPr>
      <w:r>
        <w:rPr>
          <w:szCs w:val="22"/>
        </w:rPr>
        <w:t xml:space="preserve">Please note that the BD-rate is calculated by the new function </w:t>
      </w:r>
      <w:proofErr w:type="spellStart"/>
      <w:r>
        <w:rPr>
          <w:rFonts w:hint="eastAsia"/>
          <w:szCs w:val="22"/>
          <w:lang w:eastAsia="zh-CN"/>
        </w:rPr>
        <w:t>bd</w:t>
      </w:r>
      <w:r>
        <w:rPr>
          <w:szCs w:val="22"/>
        </w:rPr>
        <w:t>rateExtend</w:t>
      </w:r>
      <w:proofErr w:type="spellEnd"/>
      <w:r>
        <w:rPr>
          <w:szCs w:val="22"/>
        </w:rPr>
        <w:t xml:space="preserve"> from JVET-H0030 which was adopted in Macau meeting.</w:t>
      </w:r>
    </w:p>
    <w:p w14:paraId="45368FF1" w14:textId="77777777" w:rsidR="001A710D" w:rsidRPr="00421CEB" w:rsidRDefault="001A710D" w:rsidP="007F6F34">
      <w:pPr>
        <w:rPr>
          <w:szCs w:val="22"/>
        </w:rPr>
      </w:pPr>
    </w:p>
    <w:p w14:paraId="190A296E" w14:textId="77777777" w:rsidR="00731C1A" w:rsidRPr="00421CEB" w:rsidRDefault="00731C1A"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96" w:name="_Toc509086824"/>
      <w:r w:rsidRPr="00421CEB">
        <w:t>Decoder complexity analysis</w:t>
      </w:r>
      <w:bookmarkEnd w:id="96"/>
    </w:p>
    <w:p w14:paraId="35E41DBB"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97" w:name="_Ref504385224"/>
      <w:bookmarkStart w:id="98" w:name="_Toc509086825"/>
      <w:r w:rsidRPr="00421CEB">
        <w:t>Decoding time and measurement methodology and comparison vs. anchor bitstreams decoded by HM16.16</w:t>
      </w:r>
      <w:bookmarkEnd w:id="97"/>
      <w:bookmarkEnd w:id="98"/>
    </w:p>
    <w:p w14:paraId="2EA5B30B" w14:textId="77777777" w:rsidR="001A710D" w:rsidRDefault="001A710D" w:rsidP="001A710D">
      <w:pPr>
        <w:rPr>
          <w:lang w:eastAsia="zh-TW"/>
        </w:rPr>
      </w:pPr>
      <w:r>
        <w:rPr>
          <w:lang w:eastAsia="zh-TW"/>
        </w:rPr>
        <w:t>T</w:t>
      </w:r>
      <w:r>
        <w:rPr>
          <w:rFonts w:hint="eastAsia"/>
          <w:lang w:eastAsia="zh-TW"/>
        </w:rPr>
        <w:t xml:space="preserve">he run times of the </w:t>
      </w:r>
      <w:r>
        <w:rPr>
          <w:lang w:eastAsia="zh-TW"/>
        </w:rPr>
        <w:t>proposed</w:t>
      </w:r>
      <w:r>
        <w:rPr>
          <w:rFonts w:hint="eastAsia"/>
          <w:lang w:eastAsia="zh-TW"/>
        </w:rPr>
        <w:t xml:space="preserve"> decoder software are</w:t>
      </w:r>
      <w:r>
        <w:rPr>
          <w:lang w:eastAsia="zh-TW"/>
        </w:rPr>
        <w:t xml:space="preserve"> </w:t>
      </w:r>
      <w:r>
        <w:rPr>
          <w:rFonts w:hint="eastAsia"/>
          <w:lang w:eastAsia="zh-TW"/>
        </w:rPr>
        <w:t>shown in Table</w:t>
      </w:r>
      <w:r>
        <w:rPr>
          <w:lang w:eastAsia="zh-TW"/>
        </w:rPr>
        <w:t xml:space="preserve"> </w:t>
      </w:r>
      <w:r>
        <w:rPr>
          <w:rFonts w:hint="eastAsia"/>
          <w:lang w:eastAsia="zh-TW"/>
        </w:rPr>
        <w:t>below</w:t>
      </w:r>
      <w:r>
        <w:t>.</w:t>
      </w:r>
    </w:p>
    <w:p w14:paraId="25D26844" w14:textId="39D745BC" w:rsidR="001A710D" w:rsidRPr="004A2765" w:rsidRDefault="001A710D" w:rsidP="00BD48BC">
      <w:pPr>
        <w:pStyle w:val="Caption"/>
        <w:jc w:val="center"/>
        <w:rPr>
          <w:rFonts w:eastAsia="PMingLiU"/>
          <w:lang w:eastAsia="zh-TW"/>
        </w:rPr>
      </w:pPr>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690"/>
        <w:gridCol w:w="2803"/>
      </w:tblGrid>
      <w:tr w:rsidR="001A710D" w14:paraId="7ADD3EDB" w14:textId="77777777" w:rsidTr="007E1CC9">
        <w:trPr>
          <w:trHeight w:val="681"/>
        </w:trPr>
        <w:tc>
          <w:tcPr>
            <w:tcW w:w="2067" w:type="dxa"/>
            <w:shd w:val="clear" w:color="auto" w:fill="auto"/>
            <w:vAlign w:val="center"/>
          </w:tcPr>
          <w:p w14:paraId="13F6C62F" w14:textId="77777777" w:rsidR="001A710D" w:rsidRPr="00550AA6" w:rsidRDefault="001A710D" w:rsidP="007E1CC9">
            <w:pPr>
              <w:tabs>
                <w:tab w:val="center" w:pos="4320"/>
                <w:tab w:val="right" w:pos="8640"/>
              </w:tabs>
              <w:spacing w:before="0"/>
              <w:jc w:val="center"/>
            </w:pPr>
          </w:p>
        </w:tc>
        <w:tc>
          <w:tcPr>
            <w:tcW w:w="2690" w:type="dxa"/>
            <w:shd w:val="clear" w:color="auto" w:fill="auto"/>
            <w:vAlign w:val="center"/>
            <w:hideMark/>
          </w:tcPr>
          <w:p w14:paraId="7D1DA581" w14:textId="2DF3A141" w:rsidR="001A710D" w:rsidRPr="00550AA6" w:rsidRDefault="00D10808" w:rsidP="007E1CC9">
            <w:pPr>
              <w:tabs>
                <w:tab w:val="center" w:pos="4320"/>
                <w:tab w:val="right" w:pos="8640"/>
              </w:tabs>
              <w:spacing w:before="0"/>
              <w:jc w:val="center"/>
              <w:rPr>
                <w:lang w:eastAsia="zh-TW"/>
              </w:rPr>
            </w:pPr>
            <w:r w:rsidRPr="00550AA6">
              <w:rPr>
                <w:lang w:eastAsia="zh-TW"/>
              </w:rPr>
              <w:t>Constraint Set 1 configuration</w:t>
            </w:r>
          </w:p>
        </w:tc>
        <w:tc>
          <w:tcPr>
            <w:tcW w:w="2803" w:type="dxa"/>
            <w:shd w:val="clear" w:color="auto" w:fill="auto"/>
            <w:vAlign w:val="center"/>
            <w:hideMark/>
          </w:tcPr>
          <w:p w14:paraId="75633B0C" w14:textId="289DFE6F" w:rsidR="001A710D" w:rsidRPr="00550AA6" w:rsidRDefault="00D10808" w:rsidP="007E1CC9">
            <w:pPr>
              <w:tabs>
                <w:tab w:val="center" w:pos="4320"/>
                <w:tab w:val="right" w:pos="8640"/>
              </w:tabs>
              <w:spacing w:before="0"/>
              <w:jc w:val="center"/>
              <w:rPr>
                <w:lang w:eastAsia="zh-TW"/>
              </w:rPr>
            </w:pPr>
            <w:r w:rsidRPr="00550AA6">
              <w:rPr>
                <w:lang w:eastAsia="zh-TW"/>
              </w:rPr>
              <w:t>Constraint Set 2 configuration</w:t>
            </w:r>
          </w:p>
        </w:tc>
      </w:tr>
      <w:tr w:rsidR="001A710D" w14:paraId="41209D97" w14:textId="77777777" w:rsidTr="007E1CC9">
        <w:trPr>
          <w:trHeight w:val="401"/>
        </w:trPr>
        <w:tc>
          <w:tcPr>
            <w:tcW w:w="2067" w:type="dxa"/>
            <w:shd w:val="clear" w:color="auto" w:fill="auto"/>
            <w:vAlign w:val="center"/>
            <w:hideMark/>
          </w:tcPr>
          <w:p w14:paraId="14C14F5F" w14:textId="77777777" w:rsidR="001A710D" w:rsidRPr="00550AA6" w:rsidRDefault="001A710D" w:rsidP="007E1CC9">
            <w:pPr>
              <w:tabs>
                <w:tab w:val="center" w:pos="4320"/>
                <w:tab w:val="right" w:pos="8640"/>
              </w:tabs>
              <w:spacing w:before="0"/>
              <w:rPr>
                <w:lang w:eastAsia="zh-TW"/>
              </w:rPr>
            </w:pPr>
            <w:r w:rsidRPr="00550AA6">
              <w:rPr>
                <w:lang w:eastAsia="zh-TW"/>
              </w:rPr>
              <w:t>Decoding Time</w:t>
            </w:r>
          </w:p>
        </w:tc>
        <w:tc>
          <w:tcPr>
            <w:tcW w:w="2690" w:type="dxa"/>
            <w:shd w:val="clear" w:color="auto" w:fill="auto"/>
            <w:vAlign w:val="center"/>
            <w:hideMark/>
          </w:tcPr>
          <w:p w14:paraId="570EB412" w14:textId="2B779777" w:rsidR="001A710D" w:rsidRPr="007476E3" w:rsidRDefault="001A710D" w:rsidP="007E1CC9">
            <w:pPr>
              <w:tabs>
                <w:tab w:val="center" w:pos="4320"/>
                <w:tab w:val="right" w:pos="8640"/>
              </w:tabs>
              <w:spacing w:before="0"/>
              <w:jc w:val="center"/>
              <w:rPr>
                <w:lang w:eastAsia="zh-TW"/>
              </w:rPr>
            </w:pPr>
            <w:r w:rsidRPr="007476E3">
              <w:rPr>
                <w:lang w:eastAsia="zh-TW"/>
              </w:rPr>
              <w:t>9</w:t>
            </w:r>
            <w:r w:rsidR="001228D0" w:rsidRPr="007476E3">
              <w:rPr>
                <w:lang w:eastAsia="zh-TW"/>
              </w:rPr>
              <w:t>54</w:t>
            </w:r>
            <w:r w:rsidRPr="007476E3">
              <w:rPr>
                <w:lang w:eastAsia="zh-TW"/>
              </w:rPr>
              <w:t>%</w:t>
            </w:r>
          </w:p>
        </w:tc>
        <w:tc>
          <w:tcPr>
            <w:tcW w:w="2803" w:type="dxa"/>
            <w:shd w:val="clear" w:color="auto" w:fill="auto"/>
            <w:vAlign w:val="center"/>
            <w:hideMark/>
          </w:tcPr>
          <w:p w14:paraId="6A1EF818" w14:textId="0D07A6E9" w:rsidR="001A710D" w:rsidRPr="007476E3" w:rsidRDefault="001A710D" w:rsidP="007E1CC9">
            <w:pPr>
              <w:tabs>
                <w:tab w:val="center" w:pos="4320"/>
                <w:tab w:val="right" w:pos="8640"/>
              </w:tabs>
              <w:spacing w:before="0"/>
              <w:jc w:val="center"/>
              <w:rPr>
                <w:lang w:eastAsia="zh-TW"/>
              </w:rPr>
            </w:pPr>
            <w:r w:rsidRPr="007476E3">
              <w:rPr>
                <w:lang w:eastAsia="zh-TW"/>
              </w:rPr>
              <w:t>7</w:t>
            </w:r>
            <w:r w:rsidR="001228D0" w:rsidRPr="007476E3">
              <w:rPr>
                <w:lang w:eastAsia="zh-TW"/>
              </w:rPr>
              <w:t>54</w:t>
            </w:r>
            <w:r w:rsidRPr="007476E3">
              <w:rPr>
                <w:lang w:eastAsia="zh-TW"/>
              </w:rPr>
              <w:t>%</w:t>
            </w:r>
          </w:p>
        </w:tc>
      </w:tr>
    </w:tbl>
    <w:p w14:paraId="0BD7C6E3" w14:textId="77777777" w:rsidR="001A710D" w:rsidRPr="00421CEB" w:rsidRDefault="001A710D" w:rsidP="00731C1A"/>
    <w:p w14:paraId="44DFFAEE" w14:textId="3D899B84"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99" w:name="_Toc509086826"/>
      <w:r w:rsidRPr="00421CEB">
        <w:t xml:space="preserve">Description of computing platform used to determine decoding times reported in section </w:t>
      </w:r>
      <w:r w:rsidRPr="00421CEB">
        <w:fldChar w:fldCharType="begin"/>
      </w:r>
      <w:r w:rsidRPr="00421CEB">
        <w:instrText xml:space="preserve"> REF _Ref504385224 \r \h </w:instrText>
      </w:r>
      <w:r w:rsidRPr="00421CEB">
        <w:fldChar w:fldCharType="separate"/>
      </w:r>
      <w:r w:rsidR="004C40A3">
        <w:t>5.1</w:t>
      </w:r>
      <w:bookmarkEnd w:id="99"/>
      <w:r w:rsidRPr="00421CEB">
        <w:fldChar w:fldCharType="end"/>
      </w:r>
      <w:r w:rsidRPr="00421CEB">
        <w:t xml:space="preserve"> </w:t>
      </w:r>
    </w:p>
    <w:p w14:paraId="64661F59" w14:textId="77777777" w:rsidR="001A710D" w:rsidRDefault="001A710D" w:rsidP="001A710D">
      <w:pPr>
        <w:rPr>
          <w:lang w:eastAsia="zh-TW"/>
        </w:rPr>
      </w:pPr>
      <w:r>
        <w:rPr>
          <w:rFonts w:hint="eastAsia"/>
          <w:lang w:eastAsia="zh-TW"/>
        </w:rPr>
        <w:t>The c</w:t>
      </w:r>
      <w:r w:rsidRPr="009624C2">
        <w:rPr>
          <w:lang w:eastAsia="ko-KR"/>
        </w:rPr>
        <w:t xml:space="preserve">omputing platforms are summarized </w:t>
      </w:r>
      <w:r>
        <w:rPr>
          <w:rFonts w:hint="eastAsia"/>
          <w:lang w:eastAsia="zh-TW"/>
        </w:rPr>
        <w:t>as below.</w:t>
      </w:r>
    </w:p>
    <w:p w14:paraId="3CCD8D8C" w14:textId="77777777" w:rsidR="001A710D" w:rsidRDefault="001A710D" w:rsidP="001A710D">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586"/>
        <w:gridCol w:w="1328"/>
        <w:gridCol w:w="1806"/>
        <w:gridCol w:w="1402"/>
        <w:gridCol w:w="1316"/>
      </w:tblGrid>
      <w:tr w:rsidR="001A710D" w:rsidRPr="00550AA6" w14:paraId="14E2F8F3" w14:textId="77777777" w:rsidTr="004C40A3">
        <w:trPr>
          <w:jc w:val="center"/>
        </w:trPr>
        <w:tc>
          <w:tcPr>
            <w:tcW w:w="1042" w:type="dxa"/>
            <w:tcBorders>
              <w:top w:val="single" w:sz="4" w:space="0" w:color="auto"/>
              <w:left w:val="single" w:sz="4" w:space="0" w:color="auto"/>
              <w:bottom w:val="single" w:sz="4" w:space="0" w:color="auto"/>
              <w:right w:val="single" w:sz="4" w:space="0" w:color="auto"/>
            </w:tcBorders>
            <w:vAlign w:val="center"/>
          </w:tcPr>
          <w:p w14:paraId="34BC0322" w14:textId="77777777" w:rsidR="001A710D" w:rsidRPr="003E1D4E" w:rsidRDefault="001A710D" w:rsidP="004C40A3">
            <w:pPr>
              <w:jc w:val="center"/>
              <w:rPr>
                <w:sz w:val="20"/>
                <w:lang w:eastAsia="ko-KR"/>
              </w:rPr>
            </w:pPr>
          </w:p>
        </w:tc>
        <w:tc>
          <w:tcPr>
            <w:tcW w:w="1586" w:type="dxa"/>
            <w:tcBorders>
              <w:top w:val="single" w:sz="4" w:space="0" w:color="auto"/>
              <w:left w:val="single" w:sz="4" w:space="0" w:color="auto"/>
              <w:bottom w:val="single" w:sz="4" w:space="0" w:color="auto"/>
              <w:right w:val="single" w:sz="4" w:space="0" w:color="auto"/>
            </w:tcBorders>
            <w:vAlign w:val="center"/>
            <w:hideMark/>
          </w:tcPr>
          <w:p w14:paraId="2BD10FF0" w14:textId="77777777" w:rsidR="001A710D" w:rsidRPr="00550AA6" w:rsidRDefault="001A710D" w:rsidP="004C40A3">
            <w:pPr>
              <w:jc w:val="center"/>
              <w:rPr>
                <w:sz w:val="20"/>
                <w:lang w:eastAsia="ko-KR"/>
              </w:rPr>
            </w:pPr>
            <w:r w:rsidRPr="00550AA6">
              <w:rPr>
                <w:sz w:val="20"/>
                <w:lang w:eastAsia="ko-KR"/>
              </w:rPr>
              <w:t>CPU</w:t>
            </w:r>
          </w:p>
        </w:tc>
        <w:tc>
          <w:tcPr>
            <w:tcW w:w="1328" w:type="dxa"/>
            <w:tcBorders>
              <w:top w:val="single" w:sz="4" w:space="0" w:color="auto"/>
              <w:left w:val="single" w:sz="4" w:space="0" w:color="auto"/>
              <w:bottom w:val="single" w:sz="4" w:space="0" w:color="auto"/>
              <w:right w:val="single" w:sz="4" w:space="0" w:color="auto"/>
            </w:tcBorders>
            <w:vAlign w:val="center"/>
          </w:tcPr>
          <w:p w14:paraId="0E5D22D6" w14:textId="77777777" w:rsidR="001A710D" w:rsidRPr="00550AA6" w:rsidRDefault="001A710D" w:rsidP="004C40A3">
            <w:pPr>
              <w:jc w:val="center"/>
              <w:rPr>
                <w:sz w:val="20"/>
                <w:lang w:eastAsia="ko-KR"/>
              </w:rPr>
            </w:pPr>
            <w:r w:rsidRPr="00550AA6">
              <w:rPr>
                <w:sz w:val="20"/>
                <w:lang w:eastAsia="zh-TW"/>
              </w:rPr>
              <w:t>M</w:t>
            </w:r>
            <w:r w:rsidRPr="00550AA6">
              <w:rPr>
                <w:sz w:val="20"/>
              </w:rPr>
              <w:t>ulti</w:t>
            </w:r>
            <w:r w:rsidRPr="00550AA6">
              <w:rPr>
                <w:sz w:val="20"/>
                <w:lang w:eastAsia="zh-TW"/>
              </w:rPr>
              <w:t>-</w:t>
            </w:r>
            <w:r w:rsidRPr="00550AA6">
              <w:rPr>
                <w:sz w:val="20"/>
              </w:rPr>
              <w:t>core</w:t>
            </w:r>
          </w:p>
        </w:tc>
        <w:tc>
          <w:tcPr>
            <w:tcW w:w="1806" w:type="dxa"/>
            <w:tcBorders>
              <w:top w:val="single" w:sz="4" w:space="0" w:color="auto"/>
              <w:left w:val="single" w:sz="4" w:space="0" w:color="auto"/>
              <w:bottom w:val="single" w:sz="4" w:space="0" w:color="auto"/>
              <w:right w:val="single" w:sz="4" w:space="0" w:color="auto"/>
            </w:tcBorders>
            <w:vAlign w:val="center"/>
            <w:hideMark/>
          </w:tcPr>
          <w:p w14:paraId="260E2B82" w14:textId="77777777" w:rsidR="001A710D" w:rsidRPr="00550AA6" w:rsidRDefault="001A710D" w:rsidP="004C40A3">
            <w:pPr>
              <w:jc w:val="center"/>
              <w:rPr>
                <w:sz w:val="20"/>
                <w:lang w:eastAsia="ko-KR"/>
              </w:rPr>
            </w:pPr>
            <w:r w:rsidRPr="00550AA6">
              <w:rPr>
                <w:sz w:val="20"/>
                <w:lang w:eastAsia="ko-KR"/>
              </w:rPr>
              <w:t>Memory</w:t>
            </w:r>
          </w:p>
        </w:tc>
        <w:tc>
          <w:tcPr>
            <w:tcW w:w="1402" w:type="dxa"/>
            <w:tcBorders>
              <w:top w:val="single" w:sz="4" w:space="0" w:color="auto"/>
              <w:left w:val="single" w:sz="4" w:space="0" w:color="auto"/>
              <w:bottom w:val="single" w:sz="4" w:space="0" w:color="auto"/>
              <w:right w:val="single" w:sz="4" w:space="0" w:color="auto"/>
            </w:tcBorders>
            <w:vAlign w:val="center"/>
            <w:hideMark/>
          </w:tcPr>
          <w:p w14:paraId="08A7E3CF" w14:textId="77777777" w:rsidR="001A710D" w:rsidRPr="00550AA6" w:rsidRDefault="001A710D" w:rsidP="004C40A3">
            <w:pPr>
              <w:jc w:val="center"/>
              <w:rPr>
                <w:sz w:val="20"/>
                <w:lang w:eastAsia="ko-KR"/>
              </w:rPr>
            </w:pPr>
            <w:r w:rsidRPr="00550AA6">
              <w:rPr>
                <w:sz w:val="20"/>
                <w:lang w:eastAsia="ko-KR"/>
              </w:rPr>
              <w:t>OS</w:t>
            </w:r>
          </w:p>
        </w:tc>
        <w:tc>
          <w:tcPr>
            <w:tcW w:w="1316" w:type="dxa"/>
            <w:tcBorders>
              <w:top w:val="single" w:sz="4" w:space="0" w:color="auto"/>
              <w:left w:val="single" w:sz="4" w:space="0" w:color="auto"/>
              <w:bottom w:val="single" w:sz="4" w:space="0" w:color="auto"/>
              <w:right w:val="single" w:sz="4" w:space="0" w:color="auto"/>
            </w:tcBorders>
            <w:vAlign w:val="center"/>
            <w:hideMark/>
          </w:tcPr>
          <w:p w14:paraId="2BDB3DEA" w14:textId="77777777" w:rsidR="001A710D" w:rsidRPr="00550AA6" w:rsidRDefault="001A710D" w:rsidP="004C40A3">
            <w:pPr>
              <w:jc w:val="center"/>
              <w:rPr>
                <w:sz w:val="20"/>
                <w:lang w:eastAsia="ko-KR"/>
              </w:rPr>
            </w:pPr>
            <w:r w:rsidRPr="00550AA6">
              <w:rPr>
                <w:sz w:val="20"/>
                <w:lang w:eastAsia="ko-KR"/>
              </w:rPr>
              <w:t>Storage</w:t>
            </w:r>
          </w:p>
        </w:tc>
      </w:tr>
      <w:tr w:rsidR="001A710D" w:rsidRPr="00550AA6" w14:paraId="0E3825B0" w14:textId="77777777" w:rsidTr="004C40A3">
        <w:trPr>
          <w:jc w:val="center"/>
        </w:trPr>
        <w:tc>
          <w:tcPr>
            <w:tcW w:w="1042" w:type="dxa"/>
            <w:tcBorders>
              <w:top w:val="single" w:sz="4" w:space="0" w:color="auto"/>
              <w:left w:val="single" w:sz="4" w:space="0" w:color="auto"/>
              <w:bottom w:val="single" w:sz="4" w:space="0" w:color="auto"/>
              <w:right w:val="single" w:sz="4" w:space="0" w:color="auto"/>
            </w:tcBorders>
            <w:vAlign w:val="center"/>
          </w:tcPr>
          <w:p w14:paraId="62754BEE" w14:textId="77777777" w:rsidR="001A710D" w:rsidRPr="00550AA6" w:rsidRDefault="001A710D" w:rsidP="004C40A3">
            <w:pPr>
              <w:jc w:val="center"/>
              <w:rPr>
                <w:sz w:val="20"/>
                <w:lang w:eastAsia="ko-KR"/>
              </w:rPr>
            </w:pPr>
          </w:p>
        </w:tc>
        <w:tc>
          <w:tcPr>
            <w:tcW w:w="1586" w:type="dxa"/>
            <w:tcBorders>
              <w:top w:val="single" w:sz="4" w:space="0" w:color="auto"/>
              <w:left w:val="single" w:sz="4" w:space="0" w:color="auto"/>
              <w:bottom w:val="single" w:sz="4" w:space="0" w:color="auto"/>
              <w:right w:val="single" w:sz="4" w:space="0" w:color="auto"/>
            </w:tcBorders>
            <w:vAlign w:val="center"/>
            <w:hideMark/>
          </w:tcPr>
          <w:p w14:paraId="48EED881" w14:textId="77777777" w:rsidR="001A710D" w:rsidRPr="00550AA6" w:rsidRDefault="001A710D" w:rsidP="004C40A3">
            <w:pPr>
              <w:jc w:val="center"/>
              <w:rPr>
                <w:sz w:val="20"/>
                <w:lang w:eastAsia="ko-KR"/>
              </w:rPr>
            </w:pPr>
          </w:p>
        </w:tc>
        <w:tc>
          <w:tcPr>
            <w:tcW w:w="1328" w:type="dxa"/>
            <w:tcBorders>
              <w:top w:val="single" w:sz="4" w:space="0" w:color="auto"/>
              <w:left w:val="single" w:sz="4" w:space="0" w:color="auto"/>
              <w:bottom w:val="single" w:sz="4" w:space="0" w:color="auto"/>
              <w:right w:val="single" w:sz="4" w:space="0" w:color="auto"/>
            </w:tcBorders>
            <w:vAlign w:val="center"/>
          </w:tcPr>
          <w:p w14:paraId="0DF4AE0C" w14:textId="77777777" w:rsidR="001A710D" w:rsidRPr="00550AA6" w:rsidRDefault="001A710D" w:rsidP="004C40A3">
            <w:pPr>
              <w:jc w:val="center"/>
              <w:rPr>
                <w:sz w:val="20"/>
                <w:lang w:eastAsia="ko-KR"/>
              </w:rPr>
            </w:pPr>
          </w:p>
        </w:tc>
        <w:tc>
          <w:tcPr>
            <w:tcW w:w="1806" w:type="dxa"/>
            <w:tcBorders>
              <w:top w:val="single" w:sz="4" w:space="0" w:color="auto"/>
              <w:left w:val="single" w:sz="4" w:space="0" w:color="auto"/>
              <w:bottom w:val="single" w:sz="4" w:space="0" w:color="auto"/>
              <w:right w:val="single" w:sz="4" w:space="0" w:color="auto"/>
            </w:tcBorders>
            <w:vAlign w:val="center"/>
            <w:hideMark/>
          </w:tcPr>
          <w:p w14:paraId="7EC5CC63" w14:textId="77777777" w:rsidR="001A710D" w:rsidRPr="00550AA6" w:rsidRDefault="001A710D" w:rsidP="004C40A3">
            <w:pPr>
              <w:jc w:val="center"/>
              <w:rPr>
                <w:sz w:val="20"/>
                <w:lang w:eastAsia="ko-KR"/>
              </w:rPr>
            </w:pPr>
          </w:p>
        </w:tc>
        <w:tc>
          <w:tcPr>
            <w:tcW w:w="1402" w:type="dxa"/>
            <w:tcBorders>
              <w:top w:val="single" w:sz="4" w:space="0" w:color="auto"/>
              <w:left w:val="single" w:sz="4" w:space="0" w:color="auto"/>
              <w:bottom w:val="single" w:sz="4" w:space="0" w:color="auto"/>
              <w:right w:val="single" w:sz="4" w:space="0" w:color="auto"/>
            </w:tcBorders>
            <w:vAlign w:val="center"/>
            <w:hideMark/>
          </w:tcPr>
          <w:p w14:paraId="053EDD7E" w14:textId="77777777" w:rsidR="001A710D" w:rsidRPr="00550AA6" w:rsidRDefault="001A710D" w:rsidP="004C40A3">
            <w:pPr>
              <w:jc w:val="center"/>
              <w:rPr>
                <w:sz w:val="20"/>
                <w:lang w:eastAsia="ko-KR"/>
              </w:rPr>
            </w:pPr>
          </w:p>
        </w:tc>
        <w:tc>
          <w:tcPr>
            <w:tcW w:w="1316" w:type="dxa"/>
            <w:tcBorders>
              <w:top w:val="single" w:sz="4" w:space="0" w:color="auto"/>
              <w:left w:val="single" w:sz="4" w:space="0" w:color="auto"/>
              <w:bottom w:val="single" w:sz="4" w:space="0" w:color="auto"/>
              <w:right w:val="single" w:sz="4" w:space="0" w:color="auto"/>
            </w:tcBorders>
            <w:vAlign w:val="center"/>
            <w:hideMark/>
          </w:tcPr>
          <w:p w14:paraId="57C3D110" w14:textId="77777777" w:rsidR="001A710D" w:rsidRPr="00550AA6" w:rsidRDefault="001A710D" w:rsidP="004C40A3">
            <w:pPr>
              <w:jc w:val="center"/>
              <w:rPr>
                <w:sz w:val="20"/>
                <w:lang w:eastAsia="ko-KR"/>
              </w:rPr>
            </w:pPr>
          </w:p>
        </w:tc>
      </w:tr>
      <w:tr w:rsidR="001A710D" w:rsidRPr="003E1D4E" w14:paraId="228ED7B8" w14:textId="77777777" w:rsidTr="004C40A3">
        <w:trPr>
          <w:jc w:val="center"/>
        </w:trPr>
        <w:tc>
          <w:tcPr>
            <w:tcW w:w="1042" w:type="dxa"/>
            <w:tcBorders>
              <w:top w:val="single" w:sz="4" w:space="0" w:color="auto"/>
              <w:left w:val="single" w:sz="4" w:space="0" w:color="auto"/>
              <w:bottom w:val="single" w:sz="4" w:space="0" w:color="auto"/>
              <w:right w:val="single" w:sz="4" w:space="0" w:color="auto"/>
            </w:tcBorders>
            <w:vAlign w:val="center"/>
            <w:hideMark/>
          </w:tcPr>
          <w:p w14:paraId="1B0A805F" w14:textId="77777777" w:rsidR="001A710D" w:rsidRPr="007476E3" w:rsidRDefault="001A710D" w:rsidP="004C40A3">
            <w:pPr>
              <w:jc w:val="center"/>
              <w:rPr>
                <w:sz w:val="20"/>
                <w:lang w:eastAsia="ko-KR"/>
              </w:rPr>
            </w:pPr>
            <w:r w:rsidRPr="007476E3">
              <w:rPr>
                <w:sz w:val="20"/>
                <w:lang w:eastAsia="ko-KR"/>
              </w:rPr>
              <w:lastRenderedPageBreak/>
              <w:t xml:space="preserve">Platform </w:t>
            </w:r>
          </w:p>
        </w:tc>
        <w:tc>
          <w:tcPr>
            <w:tcW w:w="1586" w:type="dxa"/>
            <w:tcBorders>
              <w:top w:val="single" w:sz="4" w:space="0" w:color="auto"/>
              <w:left w:val="single" w:sz="4" w:space="0" w:color="auto"/>
              <w:bottom w:val="single" w:sz="4" w:space="0" w:color="auto"/>
              <w:right w:val="single" w:sz="4" w:space="0" w:color="auto"/>
            </w:tcBorders>
            <w:vAlign w:val="center"/>
            <w:hideMark/>
          </w:tcPr>
          <w:p w14:paraId="7CEB6F29" w14:textId="77777777" w:rsidR="001A710D" w:rsidRPr="007476E3" w:rsidRDefault="001A710D" w:rsidP="004C4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7476E3">
              <w:rPr>
                <w:sz w:val="20"/>
              </w:rPr>
              <w:t>Intel(R) Xeon(R) CPU E5-2680 v4</w:t>
            </w:r>
            <w:r w:rsidRPr="007476E3">
              <w:rPr>
                <w:sz w:val="20"/>
                <w:lang w:eastAsia="zh-TW"/>
              </w:rPr>
              <w:t>(</w:t>
            </w:r>
            <w:r w:rsidRPr="007476E3">
              <w:rPr>
                <w:sz w:val="20"/>
                <w:lang w:eastAsia="ko-KR"/>
              </w:rPr>
              <w:t>14 cores * 2 , 2.4 GHz</w:t>
            </w:r>
            <w:r w:rsidRPr="007476E3">
              <w:rPr>
                <w:sz w:val="20"/>
                <w:lang w:eastAsia="zh-TW"/>
              </w:rPr>
              <w:t>)</w:t>
            </w:r>
          </w:p>
        </w:tc>
        <w:tc>
          <w:tcPr>
            <w:tcW w:w="1328" w:type="dxa"/>
            <w:tcBorders>
              <w:top w:val="single" w:sz="4" w:space="0" w:color="auto"/>
              <w:left w:val="single" w:sz="4" w:space="0" w:color="auto"/>
              <w:bottom w:val="single" w:sz="4" w:space="0" w:color="auto"/>
              <w:right w:val="single" w:sz="4" w:space="0" w:color="auto"/>
            </w:tcBorders>
            <w:vAlign w:val="center"/>
          </w:tcPr>
          <w:p w14:paraId="6F147001" w14:textId="77777777" w:rsidR="001A710D" w:rsidRPr="007476E3" w:rsidRDefault="001A710D" w:rsidP="004C40A3">
            <w:pPr>
              <w:jc w:val="center"/>
              <w:rPr>
                <w:sz w:val="20"/>
                <w:lang w:eastAsia="zh-TW"/>
              </w:rPr>
            </w:pPr>
            <w:r w:rsidRPr="007476E3">
              <w:rPr>
                <w:sz w:val="20"/>
                <w:lang w:eastAsia="zh-TW"/>
              </w:rPr>
              <w:t>Yes</w:t>
            </w:r>
          </w:p>
        </w:tc>
        <w:tc>
          <w:tcPr>
            <w:tcW w:w="1806" w:type="dxa"/>
            <w:tcBorders>
              <w:top w:val="single" w:sz="4" w:space="0" w:color="auto"/>
              <w:left w:val="single" w:sz="4" w:space="0" w:color="auto"/>
              <w:bottom w:val="single" w:sz="4" w:space="0" w:color="auto"/>
              <w:right w:val="single" w:sz="4" w:space="0" w:color="auto"/>
            </w:tcBorders>
            <w:vAlign w:val="center"/>
            <w:hideMark/>
          </w:tcPr>
          <w:p w14:paraId="7E19B6CB" w14:textId="77777777" w:rsidR="001A710D" w:rsidRPr="007476E3" w:rsidRDefault="001A710D" w:rsidP="004C40A3">
            <w:pPr>
              <w:jc w:val="center"/>
              <w:rPr>
                <w:sz w:val="20"/>
                <w:lang w:eastAsia="ko-KR"/>
              </w:rPr>
            </w:pPr>
            <w:r w:rsidRPr="007476E3">
              <w:rPr>
                <w:sz w:val="20"/>
                <w:lang w:eastAsia="ko-KR"/>
              </w:rPr>
              <w:t>500GB</w:t>
            </w:r>
          </w:p>
        </w:tc>
        <w:tc>
          <w:tcPr>
            <w:tcW w:w="1402" w:type="dxa"/>
            <w:tcBorders>
              <w:top w:val="single" w:sz="4" w:space="0" w:color="auto"/>
              <w:left w:val="single" w:sz="4" w:space="0" w:color="auto"/>
              <w:bottom w:val="single" w:sz="4" w:space="0" w:color="auto"/>
              <w:right w:val="single" w:sz="4" w:space="0" w:color="auto"/>
            </w:tcBorders>
            <w:vAlign w:val="center"/>
            <w:hideMark/>
          </w:tcPr>
          <w:p w14:paraId="3B868142" w14:textId="77777777" w:rsidR="001A710D" w:rsidRPr="00550AA6" w:rsidRDefault="001A710D" w:rsidP="004C40A3">
            <w:pPr>
              <w:jc w:val="center"/>
              <w:rPr>
                <w:sz w:val="20"/>
              </w:rPr>
            </w:pPr>
            <w:r w:rsidRPr="00550AA6">
              <w:rPr>
                <w:sz w:val="20"/>
              </w:rPr>
              <w:t xml:space="preserve">CentOS Linux release 7.2.1511 </w:t>
            </w:r>
          </w:p>
          <w:p w14:paraId="32199007" w14:textId="77777777" w:rsidR="001A710D" w:rsidRPr="007476E3" w:rsidRDefault="001A710D" w:rsidP="004C40A3">
            <w:pPr>
              <w:jc w:val="center"/>
              <w:rPr>
                <w:sz w:val="20"/>
                <w:lang w:eastAsia="zh-TW"/>
              </w:rPr>
            </w:pPr>
            <w:r w:rsidRPr="007476E3">
              <w:rPr>
                <w:sz w:val="20"/>
                <w:lang w:eastAsia="zh-TW"/>
              </w:rPr>
              <w:t>64-bits</w:t>
            </w:r>
          </w:p>
        </w:tc>
        <w:tc>
          <w:tcPr>
            <w:tcW w:w="1316" w:type="dxa"/>
            <w:tcBorders>
              <w:top w:val="single" w:sz="4" w:space="0" w:color="auto"/>
              <w:left w:val="single" w:sz="4" w:space="0" w:color="auto"/>
              <w:bottom w:val="single" w:sz="4" w:space="0" w:color="auto"/>
              <w:right w:val="single" w:sz="4" w:space="0" w:color="auto"/>
            </w:tcBorders>
            <w:vAlign w:val="center"/>
            <w:hideMark/>
          </w:tcPr>
          <w:p w14:paraId="19B72839" w14:textId="77777777" w:rsidR="001A710D" w:rsidRPr="003E1D4E" w:rsidRDefault="001A710D" w:rsidP="004C40A3">
            <w:pPr>
              <w:jc w:val="center"/>
              <w:rPr>
                <w:sz w:val="20"/>
                <w:lang w:eastAsia="ko-KR"/>
              </w:rPr>
            </w:pPr>
            <w:r w:rsidRPr="007476E3">
              <w:rPr>
                <w:sz w:val="20"/>
              </w:rPr>
              <w:t>Local HDD</w:t>
            </w:r>
          </w:p>
        </w:tc>
      </w:tr>
    </w:tbl>
    <w:p w14:paraId="736167F8" w14:textId="77777777" w:rsidR="001A710D" w:rsidRPr="00421CEB" w:rsidRDefault="001A710D" w:rsidP="00731C1A"/>
    <w:p w14:paraId="3BF11A56"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00" w:name="_Toc509086827"/>
      <w:r w:rsidRPr="00421CEB">
        <w:t>Memory usage of decoder</w:t>
      </w:r>
      <w:bookmarkEnd w:id="100"/>
    </w:p>
    <w:p w14:paraId="1129E98A" w14:textId="3893E367" w:rsidR="00CC72A9" w:rsidRDefault="00B430D0" w:rsidP="00731C1A">
      <w:pPr>
        <w:rPr>
          <w:szCs w:val="22"/>
        </w:rPr>
      </w:pPr>
      <w:r>
        <w:rPr>
          <w:szCs w:val="22"/>
        </w:rPr>
        <w:t xml:space="preserve">For </w:t>
      </w:r>
      <w:r w:rsidR="00CC72A9">
        <w:rPr>
          <w:szCs w:val="22"/>
        </w:rPr>
        <w:t>RA UHD1</w:t>
      </w:r>
      <w:r>
        <w:rPr>
          <w:szCs w:val="22"/>
        </w:rPr>
        <w:t xml:space="preserve"> highest rate</w:t>
      </w:r>
      <w:r w:rsidR="00CC72A9">
        <w:rPr>
          <w:szCs w:val="22"/>
        </w:rPr>
        <w:t xml:space="preserve">, </w:t>
      </w:r>
      <w:r>
        <w:rPr>
          <w:szCs w:val="22"/>
        </w:rPr>
        <w:t>maximally 1</w:t>
      </w:r>
      <w:r w:rsidR="00CC72A9">
        <w:rPr>
          <w:szCs w:val="22"/>
        </w:rPr>
        <w:t>.</w:t>
      </w:r>
      <w:r>
        <w:rPr>
          <w:szCs w:val="22"/>
        </w:rPr>
        <w:t>2</w:t>
      </w:r>
      <w:r w:rsidR="00CC72A9">
        <w:rPr>
          <w:szCs w:val="22"/>
        </w:rPr>
        <w:t xml:space="preserve"> GB</w:t>
      </w:r>
      <w:r>
        <w:rPr>
          <w:szCs w:val="22"/>
        </w:rPr>
        <w:t xml:space="preserve"> memory is used by the proposed decoder.</w:t>
      </w:r>
    </w:p>
    <w:p w14:paraId="506577B9" w14:textId="3D6CCADA" w:rsidR="00B430D0" w:rsidRDefault="00B430D0" w:rsidP="00731C1A">
      <w:pPr>
        <w:rPr>
          <w:szCs w:val="22"/>
        </w:rPr>
      </w:pPr>
      <w:r>
        <w:rPr>
          <w:szCs w:val="22"/>
        </w:rPr>
        <w:t>For LDB HD1 highest rate, maximally 0.4 GB memory is used by the proposed decoder.</w:t>
      </w:r>
    </w:p>
    <w:p w14:paraId="41048C51" w14:textId="77777777" w:rsidR="00B430D0" w:rsidRPr="00421CEB" w:rsidRDefault="00B430D0" w:rsidP="00731C1A">
      <w:pPr>
        <w:rPr>
          <w:szCs w:val="22"/>
        </w:rPr>
      </w:pPr>
    </w:p>
    <w:p w14:paraId="25F5198A"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01" w:name="_Toc509086828"/>
      <w:r w:rsidRPr="00421CEB">
        <w:t>Complexity characteristics of decoder entropy decoding operation</w:t>
      </w:r>
      <w:bookmarkEnd w:id="101"/>
    </w:p>
    <w:p w14:paraId="3106B1E3" w14:textId="77777777" w:rsidR="007F6F34" w:rsidRPr="00421CEB" w:rsidRDefault="007F6F34" w:rsidP="007F6F34">
      <w:pPr>
        <w:rPr>
          <w:szCs w:val="22"/>
        </w:rPr>
      </w:pPr>
      <w:r>
        <w:rPr>
          <w:szCs w:val="22"/>
        </w:rPr>
        <w:t>The same as that in Next software.</w:t>
      </w:r>
    </w:p>
    <w:p w14:paraId="5336C8D8"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02" w:name="_Toc509086829"/>
      <w:r w:rsidRPr="00421CEB">
        <w:t>Complexity characteristics of decoder inverse quantization</w:t>
      </w:r>
      <w:bookmarkEnd w:id="102"/>
    </w:p>
    <w:p w14:paraId="1613275E" w14:textId="77777777" w:rsidR="007F6F34" w:rsidRPr="00421CEB" w:rsidRDefault="007F6F34" w:rsidP="007F6F34">
      <w:pPr>
        <w:rPr>
          <w:szCs w:val="22"/>
        </w:rPr>
      </w:pPr>
      <w:r>
        <w:rPr>
          <w:szCs w:val="22"/>
        </w:rPr>
        <w:t>The same as that in Next software.</w:t>
      </w:r>
    </w:p>
    <w:p w14:paraId="2F1C9869"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03" w:name="_Toc509086830"/>
      <w:r w:rsidRPr="00421CEB">
        <w:t>Complexity characteristics of decoder inverse transform operation</w:t>
      </w:r>
      <w:bookmarkEnd w:id="103"/>
    </w:p>
    <w:p w14:paraId="44049634" w14:textId="77777777" w:rsidR="001E23BC" w:rsidRDefault="001E23BC" w:rsidP="001E23BC">
      <w:pPr>
        <w:pStyle w:val="Heading3"/>
      </w:pPr>
      <w:bookmarkStart w:id="104" w:name="_Toc509086831"/>
      <w:r w:rsidRPr="000C1194">
        <w:rPr>
          <w:lang w:eastAsia="zh-CN"/>
        </w:rPr>
        <w:t xml:space="preserve">Inverse </w:t>
      </w:r>
      <w:r w:rsidRPr="00FA2E34">
        <w:t>primary</w:t>
      </w:r>
      <w:r>
        <w:t xml:space="preserve"> transform</w:t>
      </w:r>
      <w:bookmarkEnd w:id="104"/>
    </w:p>
    <w:p w14:paraId="7F03274C" w14:textId="77777777" w:rsidR="001E23BC" w:rsidRDefault="001E23BC" w:rsidP="001E23BC">
      <w:r>
        <w:t xml:space="preserve">In this proposal, the additional inverse primary transforms are 4-point and 8-point DST4, 4-point, 8-point and 16-point ID transform, and 256-point Hadamard transform with zero-out. </w:t>
      </w:r>
    </w:p>
    <w:p w14:paraId="370789B8" w14:textId="77777777" w:rsidR="001E23BC" w:rsidRDefault="001E23BC" w:rsidP="001E23BC">
      <w:r>
        <w:t>For 1-D inverse 4-point DST4, 16 multiplications and 12 adds are used. For 1-D inverse 8-point DST4, 64 multiplications and 56 adds are used. For 1-D inverse 4-point, 8-point and 16-point ID transform, 4, 8 and 16 shifts are used. For 1-D inverse 256-point Hadamard transform with zero-out, 4 shifts and 12 adds are needed.</w:t>
      </w:r>
    </w:p>
    <w:p w14:paraId="373B1C1B" w14:textId="1D2D410C" w:rsidR="001E23BC" w:rsidRDefault="00BD48BC" w:rsidP="001E23BC">
      <w:r>
        <w:t>Moreover</w:t>
      </w:r>
      <w:r w:rsidR="001E23BC">
        <w:t xml:space="preserve">, the inverse </w:t>
      </w:r>
      <w:r>
        <w:t xml:space="preserve">primary </w:t>
      </w:r>
      <w:r w:rsidR="001E23BC">
        <w:t xml:space="preserve">128-point transform </w:t>
      </w:r>
      <w:r w:rsidR="00130025">
        <w:t>only keeps</w:t>
      </w:r>
      <w:r w:rsidR="001E23BC">
        <w:t xml:space="preserve"> the first 16 coefficients </w:t>
      </w:r>
      <w:r w:rsidR="00D075B8">
        <w:t>and the remaining coefficients are considered to be 0</w:t>
      </w:r>
      <w:r w:rsidR="001E23BC">
        <w:t>. As a result, for 1-D inverse 128-point transform, 2048 multiplications and 1920 adds are needed.</w:t>
      </w:r>
    </w:p>
    <w:p w14:paraId="71B1FD7D" w14:textId="1BE68665" w:rsidR="001E23BC" w:rsidRDefault="001E23BC" w:rsidP="001E23BC">
      <w:r>
        <w:t xml:space="preserve">In Next software, the total memory for storing the primary transform cores is </w:t>
      </w:r>
      <w:r w:rsidR="00BC05B8">
        <w:t>26.525</w:t>
      </w:r>
      <w:r>
        <w:t xml:space="preserve"> K</w:t>
      </w:r>
      <w:r w:rsidR="00BD48BC">
        <w:t>b</w:t>
      </w:r>
      <w:r>
        <w:t>ytes</w:t>
      </w:r>
      <w:r w:rsidR="00BD48BC">
        <w:t>.</w:t>
      </w:r>
      <w:r>
        <w:t xml:space="preserve"> </w:t>
      </w:r>
      <w:r w:rsidR="00BD48BC">
        <w:t xml:space="preserve">While </w:t>
      </w:r>
      <w:r>
        <w:t xml:space="preserve">in this </w:t>
      </w:r>
      <w:r w:rsidR="00BD48BC">
        <w:t>response</w:t>
      </w:r>
      <w:r>
        <w:t xml:space="preserve">, the total memory for storing the primary transform cores is </w:t>
      </w:r>
      <w:r w:rsidR="00005EDB">
        <w:t>23.965</w:t>
      </w:r>
      <w:r w:rsidR="00BC05B8">
        <w:t xml:space="preserve"> </w:t>
      </w:r>
      <w:r w:rsidRPr="005B7F37">
        <w:t>K</w:t>
      </w:r>
      <w:r w:rsidR="00345AFE" w:rsidRPr="005B7F37">
        <w:t>b</w:t>
      </w:r>
      <w:r w:rsidRPr="005B7F37">
        <w:t>ytes</w:t>
      </w:r>
      <w:r w:rsidR="00345AFE" w:rsidRPr="005B7F37">
        <w:t xml:space="preserve"> </w:t>
      </w:r>
      <w:r w:rsidR="00390A84" w:rsidRPr="00BD48BC">
        <w:t>due to</w:t>
      </w:r>
      <w:r w:rsidR="00660235" w:rsidRPr="005B7F37">
        <w:t xml:space="preserve"> different</w:t>
      </w:r>
      <w:r w:rsidR="00390A84" w:rsidRPr="00BD48BC">
        <w:t xml:space="preserve"> zero-out schemes for large transforms</w:t>
      </w:r>
      <w:r w:rsidR="00660235">
        <w:t xml:space="preserve"> as compared to Next software</w:t>
      </w:r>
      <w:r w:rsidRPr="005B7F37">
        <w:t>.</w:t>
      </w:r>
    </w:p>
    <w:p w14:paraId="5456A1C4" w14:textId="77777777" w:rsidR="001E23BC" w:rsidRDefault="001E23BC" w:rsidP="001E23BC">
      <w:pPr>
        <w:pStyle w:val="Heading3"/>
      </w:pPr>
      <w:bookmarkStart w:id="105" w:name="_Toc509086832"/>
      <w:r>
        <w:t>Inverse secondary transform</w:t>
      </w:r>
      <w:bookmarkEnd w:id="105"/>
    </w:p>
    <w:p w14:paraId="1A88B1B3" w14:textId="77777777" w:rsidR="001E23BC" w:rsidRDefault="001E23BC" w:rsidP="001E23BC">
      <w:r>
        <w:t>In this proposal, the inverse secondary transform is implemented as matrix multiplication. For one 4x4 inverse secondary transform, 256 multiplications and 240 adds are needed. For one 8x8 inverse secondary transform, 4096 multiplications and 4032 adds are needed.</w:t>
      </w:r>
    </w:p>
    <w:p w14:paraId="0915DD2C" w14:textId="08334C4E" w:rsidR="001E23BC" w:rsidRDefault="001E23BC" w:rsidP="001E23BC">
      <w:r>
        <w:t xml:space="preserve">In Next software, the total memory for storing the secondary transform cores is </w:t>
      </w:r>
      <w:r w:rsidRPr="000C1194">
        <w:t>94.004 KBytes</w:t>
      </w:r>
      <w:r>
        <w:t>, while in our proposal, the total memory for storing the secondary transform cores is 456.96 K</w:t>
      </w:r>
      <w:r w:rsidR="00C856FA">
        <w:t>b</w:t>
      </w:r>
      <w:r>
        <w:t>ytes</w:t>
      </w:r>
      <w:r w:rsidR="00C856FA">
        <w:t xml:space="preserve"> as HyGT is replaced by matrix mul</w:t>
      </w:r>
      <w:r w:rsidR="00BD48BC">
        <w:t>ti</w:t>
      </w:r>
      <w:r w:rsidR="00C856FA">
        <w:t>plication</w:t>
      </w:r>
      <w:r>
        <w:t>.</w:t>
      </w:r>
    </w:p>
    <w:p w14:paraId="306A3BBE"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06" w:name="_Toc509086833"/>
      <w:r w:rsidRPr="00421CEB">
        <w:t>Complexity characteristics of decoder-side motion refinement</w:t>
      </w:r>
      <w:bookmarkEnd w:id="106"/>
    </w:p>
    <w:p w14:paraId="2BB0240A" w14:textId="77777777" w:rsidR="006B3B96" w:rsidRDefault="006B3B96" w:rsidP="006B3B96">
      <w:pPr>
        <w:rPr>
          <w:szCs w:val="22"/>
        </w:rPr>
      </w:pPr>
      <w:r>
        <w:rPr>
          <w:szCs w:val="22"/>
        </w:rPr>
        <w:t>The decoder-side motion refinement modules are unchanged from Next software. However, a larger merge list is proposed so that the seed number of FRUC mode is increased.</w:t>
      </w:r>
    </w:p>
    <w:p w14:paraId="103499E5"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07" w:name="_Toc509086834"/>
      <w:r w:rsidRPr="00421CEB">
        <w:lastRenderedPageBreak/>
        <w:t>Complexity characteristics of decoder motion compensation</w:t>
      </w:r>
      <w:bookmarkEnd w:id="107"/>
    </w:p>
    <w:p w14:paraId="52537FD2" w14:textId="77777777" w:rsidR="007F6F34" w:rsidRPr="00421CEB" w:rsidRDefault="007F6F34" w:rsidP="007F6F34">
      <w:pPr>
        <w:rPr>
          <w:szCs w:val="22"/>
        </w:rPr>
      </w:pPr>
      <w:bookmarkStart w:id="108" w:name="_Toc504419980"/>
      <w:bookmarkStart w:id="109" w:name="_Toc504420131"/>
      <w:bookmarkStart w:id="110" w:name="_Toc504422456"/>
      <w:bookmarkStart w:id="111" w:name="_Toc504486712"/>
      <w:bookmarkStart w:id="112" w:name="_Toc504419981"/>
      <w:bookmarkStart w:id="113" w:name="_Toc504420132"/>
      <w:bookmarkStart w:id="114" w:name="_Toc504422457"/>
      <w:bookmarkStart w:id="115" w:name="_Toc504486713"/>
      <w:bookmarkStart w:id="116" w:name="_Toc504486715"/>
      <w:bookmarkEnd w:id="108"/>
      <w:bookmarkEnd w:id="109"/>
      <w:bookmarkEnd w:id="110"/>
      <w:bookmarkEnd w:id="111"/>
      <w:bookmarkEnd w:id="112"/>
      <w:bookmarkEnd w:id="113"/>
      <w:bookmarkEnd w:id="114"/>
      <w:bookmarkEnd w:id="115"/>
      <w:bookmarkEnd w:id="116"/>
      <w:r>
        <w:rPr>
          <w:szCs w:val="22"/>
        </w:rPr>
        <w:t>The same as that in Next software.</w:t>
      </w:r>
    </w:p>
    <w:p w14:paraId="298D1862"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17" w:name="_Toc509086835"/>
      <w:r w:rsidRPr="00421CEB">
        <w:t>Complexity characteristics of decoder intra-frame prediction operation</w:t>
      </w:r>
      <w:bookmarkEnd w:id="117"/>
    </w:p>
    <w:p w14:paraId="24613B69" w14:textId="7997C225" w:rsidR="0043182A" w:rsidRPr="00421CEB" w:rsidRDefault="0043182A" w:rsidP="007F6F34">
      <w:pPr>
        <w:rPr>
          <w:szCs w:val="22"/>
        </w:rPr>
      </w:pPr>
      <w:r>
        <w:rPr>
          <w:szCs w:val="22"/>
        </w:rPr>
        <w:t xml:space="preserve">The decoding process requirement for the IBC mode is very similar </w:t>
      </w:r>
      <w:r w:rsidR="00C856FA">
        <w:rPr>
          <w:szCs w:val="22"/>
        </w:rPr>
        <w:t xml:space="preserve">to </w:t>
      </w:r>
      <w:r>
        <w:rPr>
          <w:szCs w:val="22"/>
        </w:rPr>
        <w:t>inter motion compensation with uni-prediction and integer vector resolution. There is not additional computational cost of NSST or LIC when a block is coded in IBC mode</w:t>
      </w:r>
      <w:r w:rsidR="009E6F1E">
        <w:rPr>
          <w:szCs w:val="22"/>
        </w:rPr>
        <w:t xml:space="preserve"> as they are normatively disabled</w:t>
      </w:r>
      <w:r>
        <w:rPr>
          <w:szCs w:val="22"/>
        </w:rPr>
        <w:t>.</w:t>
      </w:r>
      <w:r w:rsidR="009E6F1E" w:rsidRPr="009E6F1E">
        <w:rPr>
          <w:szCs w:val="22"/>
        </w:rPr>
        <w:t xml:space="preserve"> </w:t>
      </w:r>
      <w:r w:rsidR="009E6F1E">
        <w:rPr>
          <w:szCs w:val="22"/>
        </w:rPr>
        <w:t>EMT is also signaled as off by the encoder.</w:t>
      </w:r>
    </w:p>
    <w:p w14:paraId="3AA4385D"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18" w:name="_Toc509086836"/>
      <w:r w:rsidRPr="00421CEB">
        <w:t>Complexity characteristics of decoder in-loop filtering operation</w:t>
      </w:r>
      <w:bookmarkEnd w:id="118"/>
    </w:p>
    <w:p w14:paraId="2E58F819" w14:textId="77777777" w:rsidR="007F6F34" w:rsidRPr="00421CEB" w:rsidRDefault="007F6F34" w:rsidP="007F6F34">
      <w:pPr>
        <w:rPr>
          <w:szCs w:val="22"/>
        </w:rPr>
      </w:pPr>
      <w:r>
        <w:rPr>
          <w:szCs w:val="22"/>
        </w:rPr>
        <w:t>The same as that in Next software.</w:t>
      </w:r>
    </w:p>
    <w:p w14:paraId="7EAA4109"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19" w:name="_Toc509086837"/>
      <w:r w:rsidRPr="00421CEB">
        <w:t>Complexity characteristics of additional decoder tools</w:t>
      </w:r>
      <w:bookmarkEnd w:id="119"/>
    </w:p>
    <w:p w14:paraId="7739F015" w14:textId="484A6012" w:rsidR="0043182A" w:rsidRPr="00421CEB" w:rsidRDefault="0043182A" w:rsidP="00731C1A">
      <w:pPr>
        <w:rPr>
          <w:szCs w:val="22"/>
        </w:rPr>
      </w:pPr>
      <w:r>
        <w:rPr>
          <w:szCs w:val="22"/>
        </w:rPr>
        <w:t>The reference sample for IBC mode is the reconstructed samples prior to all loop-filtering operations. This means that potentially, such unfiltered samples need to be written off-chip to memory. The calculated memory bandwidth cost is 1 access/pixel.</w:t>
      </w:r>
    </w:p>
    <w:p w14:paraId="4E2FAE6F"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20" w:name="_Toc509086838"/>
      <w:r w:rsidRPr="00421CEB">
        <w:t>Degree of capability for decoder parallel processing</w:t>
      </w:r>
      <w:bookmarkEnd w:id="120"/>
    </w:p>
    <w:p w14:paraId="3FFA7603" w14:textId="77777777" w:rsidR="007F6F34" w:rsidRPr="00421CEB" w:rsidRDefault="007F6F34" w:rsidP="007F6F34">
      <w:pPr>
        <w:rPr>
          <w:szCs w:val="22"/>
        </w:rPr>
      </w:pPr>
      <w:r>
        <w:rPr>
          <w:szCs w:val="22"/>
        </w:rPr>
        <w:t>The same as that in Next software.</w:t>
      </w:r>
    </w:p>
    <w:p w14:paraId="41724043" w14:textId="77777777" w:rsidR="00731C1A" w:rsidRPr="00421CEB" w:rsidRDefault="00731C1A"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21" w:name="_Toc509086839"/>
      <w:r w:rsidRPr="00421CEB">
        <w:t>Encoder complexity analysis</w:t>
      </w:r>
      <w:bookmarkEnd w:id="121"/>
    </w:p>
    <w:p w14:paraId="57181F28"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22" w:name="_Toc504385941"/>
      <w:bookmarkStart w:id="123" w:name="_Toc504386106"/>
      <w:bookmarkStart w:id="124" w:name="_Ref257647247"/>
      <w:bookmarkStart w:id="125" w:name="_Toc509086840"/>
      <w:bookmarkEnd w:id="122"/>
      <w:bookmarkEnd w:id="123"/>
      <w:r w:rsidRPr="00421CEB">
        <w:t>Encoding time and measurement methodology</w:t>
      </w:r>
      <w:bookmarkEnd w:id="124"/>
      <w:bookmarkEnd w:id="125"/>
    </w:p>
    <w:p w14:paraId="7249EAEA" w14:textId="46887287" w:rsidR="001A710D" w:rsidRDefault="001A710D" w:rsidP="001A710D">
      <w:pPr>
        <w:rPr>
          <w:lang w:eastAsia="zh-TW"/>
        </w:rPr>
      </w:pPr>
      <w:r>
        <w:rPr>
          <w:lang w:eastAsia="zh-TW"/>
        </w:rPr>
        <w:t>T</w:t>
      </w:r>
      <w:r>
        <w:rPr>
          <w:rFonts w:hint="eastAsia"/>
          <w:lang w:eastAsia="zh-TW"/>
        </w:rPr>
        <w:t xml:space="preserve">he run times of the </w:t>
      </w:r>
      <w:r>
        <w:rPr>
          <w:lang w:eastAsia="zh-TW"/>
        </w:rPr>
        <w:t>proposed</w:t>
      </w:r>
      <w:r>
        <w:rPr>
          <w:rFonts w:hint="eastAsia"/>
          <w:lang w:eastAsia="zh-TW"/>
        </w:rPr>
        <w:t xml:space="preserve"> encoder software </w:t>
      </w:r>
      <w:r w:rsidR="005F7F17">
        <w:rPr>
          <w:lang w:eastAsia="zh-TW"/>
        </w:rPr>
        <w:t xml:space="preserve">compared to HM anchor </w:t>
      </w:r>
      <w:r>
        <w:rPr>
          <w:rFonts w:hint="eastAsia"/>
          <w:lang w:eastAsia="zh-TW"/>
        </w:rPr>
        <w:t>are</w:t>
      </w:r>
      <w:r>
        <w:rPr>
          <w:lang w:eastAsia="zh-TW"/>
        </w:rPr>
        <w:t xml:space="preserve"> </w:t>
      </w:r>
      <w:r>
        <w:rPr>
          <w:rFonts w:hint="eastAsia"/>
          <w:lang w:eastAsia="zh-TW"/>
        </w:rPr>
        <w:t>shown below.</w:t>
      </w:r>
    </w:p>
    <w:p w14:paraId="18C60BF2" w14:textId="1986E91E" w:rsidR="001A710D" w:rsidRPr="007E1CC9" w:rsidRDefault="001A710D" w:rsidP="001A710D">
      <w:pPr>
        <w:pStyle w:val="Caption"/>
        <w:rPr>
          <w:rFonts w:eastAsia="DengXian"/>
          <w:lang w:eastAsia="zh-CN"/>
        </w:rPr>
      </w:pPr>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2720"/>
        <w:gridCol w:w="2738"/>
      </w:tblGrid>
      <w:tr w:rsidR="001A710D" w14:paraId="212BC8E7" w14:textId="77777777" w:rsidTr="007E1CC9">
        <w:trPr>
          <w:trHeight w:val="616"/>
        </w:trPr>
        <w:tc>
          <w:tcPr>
            <w:tcW w:w="2090" w:type="dxa"/>
            <w:shd w:val="clear" w:color="auto" w:fill="auto"/>
            <w:vAlign w:val="center"/>
          </w:tcPr>
          <w:p w14:paraId="00C4FCFD" w14:textId="77777777" w:rsidR="001A710D" w:rsidRPr="007E1CC9" w:rsidRDefault="001A710D" w:rsidP="007E1CC9">
            <w:pPr>
              <w:tabs>
                <w:tab w:val="center" w:pos="4320"/>
                <w:tab w:val="right" w:pos="8640"/>
              </w:tabs>
              <w:spacing w:before="0"/>
              <w:jc w:val="center"/>
            </w:pPr>
          </w:p>
        </w:tc>
        <w:tc>
          <w:tcPr>
            <w:tcW w:w="2720" w:type="dxa"/>
            <w:shd w:val="clear" w:color="auto" w:fill="auto"/>
            <w:vAlign w:val="center"/>
            <w:hideMark/>
          </w:tcPr>
          <w:p w14:paraId="202A209F" w14:textId="4CE90B5F" w:rsidR="001A710D" w:rsidRPr="007E1CC9" w:rsidRDefault="00A67B66" w:rsidP="007E1CC9">
            <w:pPr>
              <w:tabs>
                <w:tab w:val="center" w:pos="4320"/>
                <w:tab w:val="right" w:pos="8640"/>
              </w:tabs>
              <w:spacing w:before="0"/>
              <w:jc w:val="center"/>
              <w:rPr>
                <w:lang w:eastAsia="zh-TW"/>
              </w:rPr>
            </w:pPr>
            <w:r w:rsidRPr="007E1CC9">
              <w:rPr>
                <w:lang w:eastAsia="zh-TW"/>
              </w:rPr>
              <w:t>Constraint Set 1 configuration</w:t>
            </w:r>
          </w:p>
        </w:tc>
        <w:tc>
          <w:tcPr>
            <w:tcW w:w="2738" w:type="dxa"/>
            <w:shd w:val="clear" w:color="auto" w:fill="auto"/>
            <w:vAlign w:val="center"/>
            <w:hideMark/>
          </w:tcPr>
          <w:p w14:paraId="0B323BC6" w14:textId="4DA21D79" w:rsidR="001A710D" w:rsidRPr="007E1CC9" w:rsidRDefault="00A67B66" w:rsidP="007E1CC9">
            <w:pPr>
              <w:tabs>
                <w:tab w:val="center" w:pos="4320"/>
                <w:tab w:val="right" w:pos="8640"/>
              </w:tabs>
              <w:spacing w:before="0"/>
              <w:jc w:val="center"/>
              <w:rPr>
                <w:lang w:eastAsia="zh-TW"/>
              </w:rPr>
            </w:pPr>
            <w:r w:rsidRPr="007E1CC9">
              <w:rPr>
                <w:lang w:eastAsia="zh-TW"/>
              </w:rPr>
              <w:t xml:space="preserve">Constraint Set 2 </w:t>
            </w:r>
            <w:r w:rsidR="006B71D0" w:rsidRPr="001324DA">
              <w:rPr>
                <w:lang w:eastAsia="zh-TW"/>
              </w:rPr>
              <w:t>configuration</w:t>
            </w:r>
          </w:p>
        </w:tc>
      </w:tr>
      <w:tr w:rsidR="001A710D" w14:paraId="2EF5D3FC" w14:textId="77777777" w:rsidTr="007E1CC9">
        <w:trPr>
          <w:trHeight w:val="363"/>
        </w:trPr>
        <w:tc>
          <w:tcPr>
            <w:tcW w:w="2090" w:type="dxa"/>
            <w:shd w:val="clear" w:color="auto" w:fill="auto"/>
            <w:vAlign w:val="center"/>
            <w:hideMark/>
          </w:tcPr>
          <w:p w14:paraId="27C6F6F6" w14:textId="77777777" w:rsidR="001A710D" w:rsidRPr="007E1CC9" w:rsidRDefault="001A710D" w:rsidP="007E1CC9">
            <w:pPr>
              <w:tabs>
                <w:tab w:val="center" w:pos="4320"/>
                <w:tab w:val="right" w:pos="8640"/>
              </w:tabs>
              <w:spacing w:before="0"/>
              <w:jc w:val="center"/>
              <w:rPr>
                <w:lang w:eastAsia="zh-TW"/>
              </w:rPr>
            </w:pPr>
            <w:r w:rsidRPr="007E1CC9">
              <w:rPr>
                <w:lang w:eastAsia="zh-TW"/>
              </w:rPr>
              <w:t>Encoding Time</w:t>
            </w:r>
          </w:p>
        </w:tc>
        <w:tc>
          <w:tcPr>
            <w:tcW w:w="2720" w:type="dxa"/>
            <w:shd w:val="clear" w:color="auto" w:fill="auto"/>
            <w:vAlign w:val="center"/>
            <w:hideMark/>
          </w:tcPr>
          <w:p w14:paraId="16FCFD92" w14:textId="77777777" w:rsidR="001A710D" w:rsidRPr="007E1CC9" w:rsidRDefault="001A710D" w:rsidP="007E1CC9">
            <w:pPr>
              <w:tabs>
                <w:tab w:val="center" w:pos="4320"/>
                <w:tab w:val="right" w:pos="8640"/>
              </w:tabs>
              <w:spacing w:before="0"/>
              <w:jc w:val="center"/>
              <w:rPr>
                <w:lang w:eastAsia="zh-TW"/>
              </w:rPr>
            </w:pPr>
            <w:r w:rsidRPr="007E1CC9">
              <w:rPr>
                <w:lang w:eastAsia="zh-TW"/>
              </w:rPr>
              <w:t>1928%</w:t>
            </w:r>
          </w:p>
        </w:tc>
        <w:tc>
          <w:tcPr>
            <w:tcW w:w="2738" w:type="dxa"/>
            <w:shd w:val="clear" w:color="auto" w:fill="auto"/>
            <w:vAlign w:val="center"/>
            <w:hideMark/>
          </w:tcPr>
          <w:p w14:paraId="02987CBB" w14:textId="77777777" w:rsidR="001A710D" w:rsidRPr="007E1CC9" w:rsidRDefault="001A710D" w:rsidP="007E1CC9">
            <w:pPr>
              <w:tabs>
                <w:tab w:val="center" w:pos="4320"/>
                <w:tab w:val="right" w:pos="8640"/>
              </w:tabs>
              <w:spacing w:before="0"/>
              <w:jc w:val="center"/>
              <w:rPr>
                <w:lang w:eastAsia="zh-TW"/>
              </w:rPr>
            </w:pPr>
            <w:r w:rsidRPr="007E1CC9">
              <w:rPr>
                <w:lang w:eastAsia="zh-TW"/>
              </w:rPr>
              <w:t>1951%</w:t>
            </w:r>
          </w:p>
        </w:tc>
      </w:tr>
    </w:tbl>
    <w:p w14:paraId="27D235AB" w14:textId="77777777" w:rsidR="001A710D" w:rsidRPr="00514512" w:rsidRDefault="001A710D" w:rsidP="001A710D"/>
    <w:p w14:paraId="223FFC88" w14:textId="586E8F8F"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26" w:name="_Toc509086841"/>
      <w:r w:rsidRPr="00421CEB">
        <w:t xml:space="preserve">Description of computing platform used to determine encoding times reported in section </w:t>
      </w:r>
      <w:r w:rsidRPr="00421CEB">
        <w:fldChar w:fldCharType="begin"/>
      </w:r>
      <w:r w:rsidRPr="00421CEB">
        <w:instrText xml:space="preserve"> REF _Ref257647247 \r \h  \* MERGEFORMAT </w:instrText>
      </w:r>
      <w:r w:rsidRPr="00421CEB">
        <w:fldChar w:fldCharType="separate"/>
      </w:r>
      <w:r w:rsidR="004C40A3">
        <w:t>6.1</w:t>
      </w:r>
      <w:bookmarkEnd w:id="126"/>
      <w:r w:rsidRPr="00421CEB">
        <w:fldChar w:fldCharType="end"/>
      </w:r>
      <w:r w:rsidRPr="00421CEB">
        <w:t xml:space="preserve"> </w:t>
      </w:r>
    </w:p>
    <w:p w14:paraId="16E49FED" w14:textId="77777777" w:rsidR="001A710D" w:rsidRDefault="001A710D" w:rsidP="001A710D">
      <w:pPr>
        <w:rPr>
          <w:lang w:eastAsia="zh-TW"/>
        </w:rPr>
      </w:pPr>
      <w:r>
        <w:rPr>
          <w:rFonts w:hint="eastAsia"/>
          <w:lang w:eastAsia="zh-TW"/>
        </w:rPr>
        <w:t>The c</w:t>
      </w:r>
      <w:r w:rsidRPr="009624C2">
        <w:rPr>
          <w:lang w:eastAsia="ko-KR"/>
        </w:rPr>
        <w:t xml:space="preserve">omputing platforms are summarized </w:t>
      </w:r>
      <w:r>
        <w:rPr>
          <w:rFonts w:hint="eastAsia"/>
          <w:lang w:eastAsia="zh-TW"/>
        </w:rPr>
        <w:t>as below.</w:t>
      </w:r>
    </w:p>
    <w:p w14:paraId="5BD8086F" w14:textId="77777777" w:rsidR="001A710D" w:rsidRDefault="001A710D" w:rsidP="001A710D">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586"/>
        <w:gridCol w:w="1328"/>
        <w:gridCol w:w="1806"/>
        <w:gridCol w:w="1402"/>
        <w:gridCol w:w="1316"/>
      </w:tblGrid>
      <w:tr w:rsidR="001A710D" w:rsidRPr="00550AA6" w14:paraId="1BCF0F64" w14:textId="77777777" w:rsidTr="004C40A3">
        <w:trPr>
          <w:jc w:val="center"/>
        </w:trPr>
        <w:tc>
          <w:tcPr>
            <w:tcW w:w="1042" w:type="dxa"/>
            <w:tcBorders>
              <w:top w:val="single" w:sz="4" w:space="0" w:color="auto"/>
              <w:left w:val="single" w:sz="4" w:space="0" w:color="auto"/>
              <w:bottom w:val="single" w:sz="4" w:space="0" w:color="auto"/>
              <w:right w:val="single" w:sz="4" w:space="0" w:color="auto"/>
            </w:tcBorders>
            <w:vAlign w:val="center"/>
          </w:tcPr>
          <w:p w14:paraId="09C87327" w14:textId="77777777" w:rsidR="001A710D" w:rsidRPr="003A4926" w:rsidRDefault="001A710D" w:rsidP="004C40A3">
            <w:pPr>
              <w:jc w:val="center"/>
              <w:rPr>
                <w:sz w:val="20"/>
                <w:lang w:eastAsia="ko-KR"/>
              </w:rPr>
            </w:pPr>
            <w:bookmarkStart w:id="127" w:name="OLE_LINK210"/>
            <w:bookmarkStart w:id="128" w:name="OLE_LINK211"/>
          </w:p>
        </w:tc>
        <w:tc>
          <w:tcPr>
            <w:tcW w:w="1586" w:type="dxa"/>
            <w:tcBorders>
              <w:top w:val="single" w:sz="4" w:space="0" w:color="auto"/>
              <w:left w:val="single" w:sz="4" w:space="0" w:color="auto"/>
              <w:bottom w:val="single" w:sz="4" w:space="0" w:color="auto"/>
              <w:right w:val="single" w:sz="4" w:space="0" w:color="auto"/>
            </w:tcBorders>
            <w:vAlign w:val="center"/>
            <w:hideMark/>
          </w:tcPr>
          <w:p w14:paraId="69F65710" w14:textId="77777777" w:rsidR="001A710D" w:rsidRPr="00550AA6" w:rsidRDefault="001A710D" w:rsidP="004C40A3">
            <w:pPr>
              <w:jc w:val="center"/>
              <w:rPr>
                <w:sz w:val="20"/>
                <w:lang w:eastAsia="ko-KR"/>
              </w:rPr>
            </w:pPr>
            <w:r w:rsidRPr="00550AA6">
              <w:rPr>
                <w:sz w:val="20"/>
                <w:lang w:eastAsia="ko-KR"/>
              </w:rPr>
              <w:t>CPU</w:t>
            </w:r>
          </w:p>
        </w:tc>
        <w:tc>
          <w:tcPr>
            <w:tcW w:w="1328" w:type="dxa"/>
            <w:tcBorders>
              <w:top w:val="single" w:sz="4" w:space="0" w:color="auto"/>
              <w:left w:val="single" w:sz="4" w:space="0" w:color="auto"/>
              <w:bottom w:val="single" w:sz="4" w:space="0" w:color="auto"/>
              <w:right w:val="single" w:sz="4" w:space="0" w:color="auto"/>
            </w:tcBorders>
            <w:vAlign w:val="center"/>
          </w:tcPr>
          <w:p w14:paraId="2A76EDFC" w14:textId="77777777" w:rsidR="001A710D" w:rsidRPr="00550AA6" w:rsidRDefault="001A710D" w:rsidP="004C40A3">
            <w:pPr>
              <w:jc w:val="center"/>
              <w:rPr>
                <w:sz w:val="20"/>
                <w:lang w:eastAsia="ko-KR"/>
              </w:rPr>
            </w:pPr>
            <w:r w:rsidRPr="00550AA6">
              <w:rPr>
                <w:sz w:val="20"/>
                <w:lang w:eastAsia="zh-TW"/>
              </w:rPr>
              <w:t>M</w:t>
            </w:r>
            <w:r w:rsidRPr="00550AA6">
              <w:rPr>
                <w:sz w:val="20"/>
              </w:rPr>
              <w:t>ulti</w:t>
            </w:r>
            <w:r w:rsidRPr="00550AA6">
              <w:rPr>
                <w:sz w:val="20"/>
                <w:lang w:eastAsia="zh-TW"/>
              </w:rPr>
              <w:t>-</w:t>
            </w:r>
            <w:r w:rsidRPr="00550AA6">
              <w:rPr>
                <w:sz w:val="20"/>
              </w:rPr>
              <w:t>core</w:t>
            </w:r>
          </w:p>
        </w:tc>
        <w:tc>
          <w:tcPr>
            <w:tcW w:w="1806" w:type="dxa"/>
            <w:tcBorders>
              <w:top w:val="single" w:sz="4" w:space="0" w:color="auto"/>
              <w:left w:val="single" w:sz="4" w:space="0" w:color="auto"/>
              <w:bottom w:val="single" w:sz="4" w:space="0" w:color="auto"/>
              <w:right w:val="single" w:sz="4" w:space="0" w:color="auto"/>
            </w:tcBorders>
            <w:vAlign w:val="center"/>
            <w:hideMark/>
          </w:tcPr>
          <w:p w14:paraId="2F94A8FA" w14:textId="77777777" w:rsidR="001A710D" w:rsidRPr="00550AA6" w:rsidRDefault="001A710D" w:rsidP="004C40A3">
            <w:pPr>
              <w:jc w:val="center"/>
              <w:rPr>
                <w:sz w:val="20"/>
                <w:lang w:eastAsia="ko-KR"/>
              </w:rPr>
            </w:pPr>
            <w:r w:rsidRPr="00550AA6">
              <w:rPr>
                <w:sz w:val="20"/>
                <w:lang w:eastAsia="ko-KR"/>
              </w:rPr>
              <w:t>Memory</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5233CC8" w14:textId="77777777" w:rsidR="001A710D" w:rsidRPr="00550AA6" w:rsidRDefault="001A710D" w:rsidP="004C40A3">
            <w:pPr>
              <w:jc w:val="center"/>
              <w:rPr>
                <w:sz w:val="20"/>
                <w:lang w:eastAsia="ko-KR"/>
              </w:rPr>
            </w:pPr>
            <w:r w:rsidRPr="00550AA6">
              <w:rPr>
                <w:sz w:val="20"/>
                <w:lang w:eastAsia="ko-KR"/>
              </w:rPr>
              <w:t>OS</w:t>
            </w:r>
          </w:p>
        </w:tc>
        <w:tc>
          <w:tcPr>
            <w:tcW w:w="1316" w:type="dxa"/>
            <w:tcBorders>
              <w:top w:val="single" w:sz="4" w:space="0" w:color="auto"/>
              <w:left w:val="single" w:sz="4" w:space="0" w:color="auto"/>
              <w:bottom w:val="single" w:sz="4" w:space="0" w:color="auto"/>
              <w:right w:val="single" w:sz="4" w:space="0" w:color="auto"/>
            </w:tcBorders>
            <w:vAlign w:val="center"/>
            <w:hideMark/>
          </w:tcPr>
          <w:p w14:paraId="63DFCD2C" w14:textId="77777777" w:rsidR="001A710D" w:rsidRPr="00550AA6" w:rsidRDefault="001A710D" w:rsidP="004C40A3">
            <w:pPr>
              <w:jc w:val="center"/>
              <w:rPr>
                <w:sz w:val="20"/>
                <w:lang w:eastAsia="ko-KR"/>
              </w:rPr>
            </w:pPr>
            <w:r w:rsidRPr="00550AA6">
              <w:rPr>
                <w:sz w:val="20"/>
                <w:lang w:eastAsia="ko-KR"/>
              </w:rPr>
              <w:t>Storage</w:t>
            </w:r>
          </w:p>
        </w:tc>
      </w:tr>
      <w:tr w:rsidR="001A710D" w:rsidRPr="00550AA6" w14:paraId="50AF57C3" w14:textId="77777777" w:rsidTr="004C40A3">
        <w:trPr>
          <w:jc w:val="center"/>
        </w:trPr>
        <w:tc>
          <w:tcPr>
            <w:tcW w:w="1042" w:type="dxa"/>
            <w:tcBorders>
              <w:top w:val="single" w:sz="4" w:space="0" w:color="auto"/>
              <w:left w:val="single" w:sz="4" w:space="0" w:color="auto"/>
              <w:bottom w:val="single" w:sz="4" w:space="0" w:color="auto"/>
              <w:right w:val="single" w:sz="4" w:space="0" w:color="auto"/>
            </w:tcBorders>
            <w:vAlign w:val="center"/>
          </w:tcPr>
          <w:p w14:paraId="718E3336" w14:textId="77777777" w:rsidR="001A710D" w:rsidRPr="00550AA6" w:rsidRDefault="001A710D" w:rsidP="004C40A3">
            <w:pPr>
              <w:jc w:val="center"/>
              <w:rPr>
                <w:sz w:val="20"/>
                <w:lang w:eastAsia="ko-KR"/>
              </w:rPr>
            </w:pPr>
          </w:p>
        </w:tc>
        <w:tc>
          <w:tcPr>
            <w:tcW w:w="1586" w:type="dxa"/>
            <w:tcBorders>
              <w:top w:val="single" w:sz="4" w:space="0" w:color="auto"/>
              <w:left w:val="single" w:sz="4" w:space="0" w:color="auto"/>
              <w:bottom w:val="single" w:sz="4" w:space="0" w:color="auto"/>
              <w:right w:val="single" w:sz="4" w:space="0" w:color="auto"/>
            </w:tcBorders>
            <w:vAlign w:val="center"/>
            <w:hideMark/>
          </w:tcPr>
          <w:p w14:paraId="774F8E2F" w14:textId="77777777" w:rsidR="001A710D" w:rsidRPr="00550AA6" w:rsidRDefault="001A710D" w:rsidP="004C40A3">
            <w:pPr>
              <w:jc w:val="center"/>
              <w:rPr>
                <w:sz w:val="20"/>
                <w:lang w:eastAsia="ko-KR"/>
              </w:rPr>
            </w:pPr>
          </w:p>
        </w:tc>
        <w:tc>
          <w:tcPr>
            <w:tcW w:w="1328" w:type="dxa"/>
            <w:tcBorders>
              <w:top w:val="single" w:sz="4" w:space="0" w:color="auto"/>
              <w:left w:val="single" w:sz="4" w:space="0" w:color="auto"/>
              <w:bottom w:val="single" w:sz="4" w:space="0" w:color="auto"/>
              <w:right w:val="single" w:sz="4" w:space="0" w:color="auto"/>
            </w:tcBorders>
            <w:vAlign w:val="center"/>
          </w:tcPr>
          <w:p w14:paraId="420E8CBF" w14:textId="77777777" w:rsidR="001A710D" w:rsidRPr="00550AA6" w:rsidRDefault="001A710D" w:rsidP="004C40A3">
            <w:pPr>
              <w:jc w:val="center"/>
              <w:rPr>
                <w:sz w:val="20"/>
                <w:lang w:eastAsia="ko-KR"/>
              </w:rPr>
            </w:pPr>
          </w:p>
        </w:tc>
        <w:tc>
          <w:tcPr>
            <w:tcW w:w="1806" w:type="dxa"/>
            <w:tcBorders>
              <w:top w:val="single" w:sz="4" w:space="0" w:color="auto"/>
              <w:left w:val="single" w:sz="4" w:space="0" w:color="auto"/>
              <w:bottom w:val="single" w:sz="4" w:space="0" w:color="auto"/>
              <w:right w:val="single" w:sz="4" w:space="0" w:color="auto"/>
            </w:tcBorders>
            <w:vAlign w:val="center"/>
            <w:hideMark/>
          </w:tcPr>
          <w:p w14:paraId="433A55FA" w14:textId="77777777" w:rsidR="001A710D" w:rsidRPr="00550AA6" w:rsidRDefault="001A710D" w:rsidP="004C40A3">
            <w:pPr>
              <w:jc w:val="center"/>
              <w:rPr>
                <w:sz w:val="20"/>
                <w:lang w:eastAsia="ko-KR"/>
              </w:rPr>
            </w:pPr>
          </w:p>
        </w:tc>
        <w:tc>
          <w:tcPr>
            <w:tcW w:w="1402" w:type="dxa"/>
            <w:tcBorders>
              <w:top w:val="single" w:sz="4" w:space="0" w:color="auto"/>
              <w:left w:val="single" w:sz="4" w:space="0" w:color="auto"/>
              <w:bottom w:val="single" w:sz="4" w:space="0" w:color="auto"/>
              <w:right w:val="single" w:sz="4" w:space="0" w:color="auto"/>
            </w:tcBorders>
            <w:vAlign w:val="center"/>
            <w:hideMark/>
          </w:tcPr>
          <w:p w14:paraId="30012273" w14:textId="77777777" w:rsidR="001A710D" w:rsidRPr="00550AA6" w:rsidRDefault="001A710D" w:rsidP="004C40A3">
            <w:pPr>
              <w:jc w:val="center"/>
              <w:rPr>
                <w:sz w:val="20"/>
                <w:lang w:eastAsia="ko-KR"/>
              </w:rPr>
            </w:pPr>
          </w:p>
        </w:tc>
        <w:tc>
          <w:tcPr>
            <w:tcW w:w="1316" w:type="dxa"/>
            <w:tcBorders>
              <w:top w:val="single" w:sz="4" w:space="0" w:color="auto"/>
              <w:left w:val="single" w:sz="4" w:space="0" w:color="auto"/>
              <w:bottom w:val="single" w:sz="4" w:space="0" w:color="auto"/>
              <w:right w:val="single" w:sz="4" w:space="0" w:color="auto"/>
            </w:tcBorders>
            <w:vAlign w:val="center"/>
            <w:hideMark/>
          </w:tcPr>
          <w:p w14:paraId="36936C52" w14:textId="77777777" w:rsidR="001A710D" w:rsidRPr="00550AA6" w:rsidRDefault="001A710D" w:rsidP="004C40A3">
            <w:pPr>
              <w:jc w:val="center"/>
              <w:rPr>
                <w:sz w:val="20"/>
                <w:lang w:eastAsia="ko-KR"/>
              </w:rPr>
            </w:pPr>
          </w:p>
        </w:tc>
      </w:tr>
      <w:tr w:rsidR="001A710D" w:rsidRPr="00406FFB" w14:paraId="6ED1A78D" w14:textId="77777777" w:rsidTr="004C40A3">
        <w:trPr>
          <w:jc w:val="center"/>
        </w:trPr>
        <w:tc>
          <w:tcPr>
            <w:tcW w:w="1042" w:type="dxa"/>
            <w:tcBorders>
              <w:top w:val="single" w:sz="4" w:space="0" w:color="auto"/>
              <w:left w:val="single" w:sz="4" w:space="0" w:color="auto"/>
              <w:bottom w:val="single" w:sz="4" w:space="0" w:color="auto"/>
              <w:right w:val="single" w:sz="4" w:space="0" w:color="auto"/>
            </w:tcBorders>
            <w:vAlign w:val="center"/>
            <w:hideMark/>
          </w:tcPr>
          <w:p w14:paraId="71C6A2BD" w14:textId="77777777" w:rsidR="001A710D" w:rsidRPr="007476E3" w:rsidRDefault="001A710D" w:rsidP="004C40A3">
            <w:pPr>
              <w:jc w:val="center"/>
              <w:rPr>
                <w:sz w:val="20"/>
                <w:lang w:eastAsia="ko-KR"/>
              </w:rPr>
            </w:pPr>
            <w:r w:rsidRPr="007476E3">
              <w:rPr>
                <w:sz w:val="20"/>
                <w:lang w:eastAsia="ko-KR"/>
              </w:rPr>
              <w:t xml:space="preserve">Platform </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C5E10C3" w14:textId="77777777" w:rsidR="001A710D" w:rsidRPr="007476E3" w:rsidRDefault="001A710D" w:rsidP="004C4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7476E3">
              <w:rPr>
                <w:sz w:val="20"/>
              </w:rPr>
              <w:t>Intel(R) Xeon(R) CPU E5-2680 v4</w:t>
            </w:r>
            <w:r w:rsidRPr="007476E3">
              <w:rPr>
                <w:sz w:val="20"/>
                <w:lang w:eastAsia="zh-TW"/>
              </w:rPr>
              <w:t>(</w:t>
            </w:r>
            <w:r w:rsidRPr="007476E3">
              <w:rPr>
                <w:sz w:val="20"/>
                <w:lang w:eastAsia="ko-KR"/>
              </w:rPr>
              <w:t>14 cores * 2 , 2.4 GHz</w:t>
            </w:r>
            <w:r w:rsidRPr="007476E3">
              <w:rPr>
                <w:sz w:val="20"/>
                <w:lang w:eastAsia="zh-TW"/>
              </w:rPr>
              <w:t>)</w:t>
            </w:r>
          </w:p>
        </w:tc>
        <w:tc>
          <w:tcPr>
            <w:tcW w:w="1328" w:type="dxa"/>
            <w:tcBorders>
              <w:top w:val="single" w:sz="4" w:space="0" w:color="auto"/>
              <w:left w:val="single" w:sz="4" w:space="0" w:color="auto"/>
              <w:bottom w:val="single" w:sz="4" w:space="0" w:color="auto"/>
              <w:right w:val="single" w:sz="4" w:space="0" w:color="auto"/>
            </w:tcBorders>
            <w:vAlign w:val="center"/>
          </w:tcPr>
          <w:p w14:paraId="6FB5FC74" w14:textId="77777777" w:rsidR="001A710D" w:rsidRPr="007476E3" w:rsidRDefault="001A710D" w:rsidP="004C40A3">
            <w:pPr>
              <w:jc w:val="center"/>
              <w:rPr>
                <w:sz w:val="20"/>
                <w:lang w:eastAsia="zh-TW"/>
              </w:rPr>
            </w:pPr>
            <w:r w:rsidRPr="007476E3">
              <w:rPr>
                <w:sz w:val="20"/>
                <w:lang w:eastAsia="zh-TW"/>
              </w:rPr>
              <w:t>Yes</w:t>
            </w:r>
          </w:p>
        </w:tc>
        <w:tc>
          <w:tcPr>
            <w:tcW w:w="1806" w:type="dxa"/>
            <w:tcBorders>
              <w:top w:val="single" w:sz="4" w:space="0" w:color="auto"/>
              <w:left w:val="single" w:sz="4" w:space="0" w:color="auto"/>
              <w:bottom w:val="single" w:sz="4" w:space="0" w:color="auto"/>
              <w:right w:val="single" w:sz="4" w:space="0" w:color="auto"/>
            </w:tcBorders>
            <w:vAlign w:val="center"/>
            <w:hideMark/>
          </w:tcPr>
          <w:p w14:paraId="33A2D278" w14:textId="77777777" w:rsidR="001A710D" w:rsidRPr="007476E3" w:rsidRDefault="001A710D" w:rsidP="004C40A3">
            <w:pPr>
              <w:jc w:val="center"/>
              <w:rPr>
                <w:sz w:val="20"/>
                <w:lang w:eastAsia="ko-KR"/>
              </w:rPr>
            </w:pPr>
            <w:r w:rsidRPr="007476E3">
              <w:rPr>
                <w:sz w:val="20"/>
                <w:lang w:eastAsia="ko-KR"/>
              </w:rPr>
              <w:t>500GB</w:t>
            </w:r>
          </w:p>
        </w:tc>
        <w:tc>
          <w:tcPr>
            <w:tcW w:w="1402" w:type="dxa"/>
            <w:tcBorders>
              <w:top w:val="single" w:sz="4" w:space="0" w:color="auto"/>
              <w:left w:val="single" w:sz="4" w:space="0" w:color="auto"/>
              <w:bottom w:val="single" w:sz="4" w:space="0" w:color="auto"/>
              <w:right w:val="single" w:sz="4" w:space="0" w:color="auto"/>
            </w:tcBorders>
            <w:vAlign w:val="center"/>
            <w:hideMark/>
          </w:tcPr>
          <w:p w14:paraId="087127D4" w14:textId="77777777" w:rsidR="001A710D" w:rsidRPr="00550AA6" w:rsidRDefault="001A710D" w:rsidP="004C40A3">
            <w:pPr>
              <w:jc w:val="center"/>
              <w:rPr>
                <w:sz w:val="20"/>
              </w:rPr>
            </w:pPr>
            <w:r w:rsidRPr="00550AA6">
              <w:rPr>
                <w:sz w:val="20"/>
              </w:rPr>
              <w:t xml:space="preserve">CentOS Linux release 7.2.1511 </w:t>
            </w:r>
          </w:p>
          <w:p w14:paraId="7811A882" w14:textId="77777777" w:rsidR="001A710D" w:rsidRPr="007476E3" w:rsidRDefault="001A710D" w:rsidP="004C40A3">
            <w:pPr>
              <w:jc w:val="center"/>
              <w:rPr>
                <w:sz w:val="20"/>
                <w:lang w:eastAsia="zh-TW"/>
              </w:rPr>
            </w:pPr>
            <w:r w:rsidRPr="007476E3">
              <w:rPr>
                <w:sz w:val="20"/>
                <w:lang w:eastAsia="zh-TW"/>
              </w:rPr>
              <w:t>64-bits</w:t>
            </w:r>
          </w:p>
        </w:tc>
        <w:tc>
          <w:tcPr>
            <w:tcW w:w="1316" w:type="dxa"/>
            <w:tcBorders>
              <w:top w:val="single" w:sz="4" w:space="0" w:color="auto"/>
              <w:left w:val="single" w:sz="4" w:space="0" w:color="auto"/>
              <w:bottom w:val="single" w:sz="4" w:space="0" w:color="auto"/>
              <w:right w:val="single" w:sz="4" w:space="0" w:color="auto"/>
            </w:tcBorders>
            <w:vAlign w:val="center"/>
            <w:hideMark/>
          </w:tcPr>
          <w:p w14:paraId="587A81C7" w14:textId="77777777" w:rsidR="001A710D" w:rsidRPr="003A4926" w:rsidRDefault="001A710D" w:rsidP="004C40A3">
            <w:pPr>
              <w:jc w:val="center"/>
              <w:rPr>
                <w:sz w:val="20"/>
                <w:lang w:eastAsia="ko-KR"/>
              </w:rPr>
            </w:pPr>
            <w:r w:rsidRPr="007476E3">
              <w:rPr>
                <w:sz w:val="20"/>
              </w:rPr>
              <w:t>Local HDD</w:t>
            </w:r>
          </w:p>
        </w:tc>
      </w:tr>
      <w:bookmarkEnd w:id="127"/>
      <w:bookmarkEnd w:id="128"/>
    </w:tbl>
    <w:p w14:paraId="23C332AC" w14:textId="77777777" w:rsidR="001A710D" w:rsidRPr="00421CEB" w:rsidRDefault="001A710D" w:rsidP="00731C1A"/>
    <w:p w14:paraId="456D8DA1"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29" w:name="_Toc509086842"/>
      <w:r w:rsidRPr="00421CEB">
        <w:lastRenderedPageBreak/>
        <w:t>Memory usage of encoder</w:t>
      </w:r>
      <w:bookmarkEnd w:id="129"/>
    </w:p>
    <w:p w14:paraId="3A3FC4C1" w14:textId="6FC1F0C6" w:rsidR="00B430D0" w:rsidRDefault="00B430D0" w:rsidP="00B430D0">
      <w:pPr>
        <w:rPr>
          <w:szCs w:val="22"/>
        </w:rPr>
      </w:pPr>
      <w:r>
        <w:rPr>
          <w:szCs w:val="22"/>
        </w:rPr>
        <w:t>For RA UHD1 highest rate, maximally 4.9 GB memory is used by the proposed encoder.</w:t>
      </w:r>
    </w:p>
    <w:p w14:paraId="3B6BFE4C" w14:textId="1FB0632E" w:rsidR="00B430D0" w:rsidRDefault="00B430D0" w:rsidP="00B430D0">
      <w:pPr>
        <w:rPr>
          <w:szCs w:val="22"/>
        </w:rPr>
      </w:pPr>
      <w:r>
        <w:rPr>
          <w:szCs w:val="22"/>
        </w:rPr>
        <w:t>For LDB HD1 highest rate, maximally 1.2 GB memory is used by the proposed encoder.</w:t>
      </w:r>
    </w:p>
    <w:p w14:paraId="72CEA6D9" w14:textId="77777777" w:rsidR="00B430D0" w:rsidRPr="00421CEB" w:rsidRDefault="00B430D0" w:rsidP="00731C1A">
      <w:pPr>
        <w:rPr>
          <w:szCs w:val="22"/>
        </w:rPr>
      </w:pPr>
    </w:p>
    <w:p w14:paraId="5F05CC05" w14:textId="53150AB2" w:rsidR="00731C1A"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30" w:name="_Toc509086843"/>
      <w:r w:rsidRPr="00421CEB">
        <w:t>Complexity characteristics of encoder intra-frame prediction type selection</w:t>
      </w:r>
      <w:bookmarkEnd w:id="130"/>
    </w:p>
    <w:p w14:paraId="164F85AD" w14:textId="5B9E8447" w:rsidR="00C856FA" w:rsidRPr="007F6F34" w:rsidRDefault="00C856FA" w:rsidP="007F6F34">
      <w:r>
        <w:t>The major complexity in encoder intra-frame prediction type selection is from IBC.</w:t>
      </w:r>
    </w:p>
    <w:p w14:paraId="56DED759" w14:textId="77777777" w:rsidR="0043182A" w:rsidRDefault="0043182A" w:rsidP="0043182A">
      <w:r>
        <w:t>The encoder search of the IBC mode has two parts. A hash-based global search is performed first, if no valid block vector is found, block matching based local search will be performed.</w:t>
      </w:r>
    </w:p>
    <w:p w14:paraId="3DF8615A" w14:textId="7684C184" w:rsidR="0043182A" w:rsidRDefault="0043182A" w:rsidP="0043182A">
      <w:r>
        <w:t xml:space="preserve">In the hash-based search, hash key matching between the current block and a reference block is extended to all allowed block sizes. </w:t>
      </w:r>
      <w:r w:rsidR="00C856FA">
        <w:t>T</w:t>
      </w:r>
      <w:r>
        <w:t xml:space="preserve">he hash key calculation for every position in current picture is based on 4x4 blocks. For the current block </w:t>
      </w:r>
      <w:r w:rsidR="001324DA">
        <w:t xml:space="preserve">of </w:t>
      </w:r>
      <w:r w:rsidR="001324DA">
        <w:rPr>
          <w:rFonts w:hint="eastAsia"/>
          <w:lang w:eastAsia="zh-CN"/>
        </w:rPr>
        <w:t xml:space="preserve">a larger </w:t>
      </w:r>
      <w:r>
        <w:t>size, a hash key matching to a reference block happens when all its 4</w:t>
      </w:r>
      <w:r w:rsidR="00645AD3">
        <w:t>×</w:t>
      </w:r>
      <w:r>
        <w:t>4 blocks match the hash keys in the corresponding reference locations. If multiple reference blocks are found to match the current block with the same hash key, the block vector costs of each candidates are calculated and the one with minimum cost is selected.</w:t>
      </w:r>
    </w:p>
    <w:p w14:paraId="7C70B4C1" w14:textId="02BA0E4A" w:rsidR="00731C1A" w:rsidRPr="00421CEB" w:rsidRDefault="0043182A" w:rsidP="0043182A">
      <w:r>
        <w:t>In block matching search, the search range is set to be 128 pixels to the left and on top of current block</w:t>
      </w:r>
      <w:r w:rsidR="007D3DCA">
        <w:t>.</w:t>
      </w:r>
    </w:p>
    <w:p w14:paraId="0AD34142" w14:textId="53E92964" w:rsidR="00731C1A"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31" w:name="_Toc509086844"/>
      <w:r w:rsidRPr="00421CEB">
        <w:t>Complexity characteristics of encoder motion estimation and motion segmentation selection</w:t>
      </w:r>
      <w:bookmarkEnd w:id="131"/>
    </w:p>
    <w:p w14:paraId="657B3F3D"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32" w:name="_Toc509086845"/>
      <w:r w:rsidRPr="00421CEB">
        <w:t>General</w:t>
      </w:r>
      <w:bookmarkEnd w:id="132"/>
    </w:p>
    <w:p w14:paraId="65C22236" w14:textId="77777777" w:rsidR="007F1F85" w:rsidRDefault="00645AD3" w:rsidP="00731C1A">
      <w:r>
        <w:t>The same as that in Next software</w:t>
      </w:r>
      <w:r w:rsidR="007F1F85">
        <w:t>.</w:t>
      </w:r>
    </w:p>
    <w:p w14:paraId="6771F035" w14:textId="77777777" w:rsidR="00731C1A" w:rsidRPr="00421CEB" w:rsidRDefault="00731C1A" w:rsidP="00731C1A">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33" w:name="_Toc509086846"/>
      <w:r w:rsidRPr="00421CEB">
        <w:t>Complexity characteristics of usage of decoder-side motion refinement</w:t>
      </w:r>
      <w:bookmarkEnd w:id="133"/>
    </w:p>
    <w:p w14:paraId="28200E2F" w14:textId="77777777" w:rsidR="009F7307" w:rsidRDefault="009F7307" w:rsidP="009F7307">
      <w:pPr>
        <w:rPr>
          <w:szCs w:val="22"/>
        </w:rPr>
      </w:pPr>
      <w:r>
        <w:rPr>
          <w:szCs w:val="22"/>
        </w:rPr>
        <w:t>The decoder-side motion refinement modules are unchanged from Next software. However, a larger merge list is proposed so that the seed number of FRUC mode is increased.</w:t>
      </w:r>
    </w:p>
    <w:p w14:paraId="6EFDF289"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34" w:name="_Toc509086847"/>
      <w:r w:rsidRPr="00421CEB">
        <w:t>Complexity characteristics of encoder transforms and transform type selection</w:t>
      </w:r>
      <w:bookmarkEnd w:id="134"/>
    </w:p>
    <w:p w14:paraId="424E8FFA" w14:textId="77777777" w:rsidR="001E23BC" w:rsidRDefault="001E23BC" w:rsidP="001E23BC">
      <w:pPr>
        <w:pStyle w:val="Heading3"/>
      </w:pPr>
      <w:bookmarkStart w:id="135" w:name="_Toc509086848"/>
      <w:r>
        <w:rPr>
          <w:lang w:eastAsia="zh-CN"/>
        </w:rPr>
        <w:t>Forward</w:t>
      </w:r>
      <w:r w:rsidRPr="007724D9">
        <w:rPr>
          <w:lang w:eastAsia="zh-CN"/>
        </w:rPr>
        <w:t xml:space="preserve"> </w:t>
      </w:r>
      <w:r w:rsidRPr="007724D9">
        <w:t>primary</w:t>
      </w:r>
      <w:r>
        <w:t xml:space="preserve"> transform</w:t>
      </w:r>
      <w:bookmarkEnd w:id="135"/>
    </w:p>
    <w:p w14:paraId="5AF63725" w14:textId="44D316AA" w:rsidR="001E23BC" w:rsidRDefault="001E23BC" w:rsidP="001E23BC">
      <w:r>
        <w:t xml:space="preserve">In this proposal, the </w:t>
      </w:r>
      <w:r w:rsidR="00ED7893">
        <w:t>additional</w:t>
      </w:r>
      <w:r w:rsidR="00645AD3">
        <w:t xml:space="preserve"> </w:t>
      </w:r>
      <w:r>
        <w:t xml:space="preserve">forward primary transforms are 4-point and 8-point DST4, 4-point, 8-point and 16-point ID transform, and 256-point Hadamard transform with zero-out. </w:t>
      </w:r>
    </w:p>
    <w:p w14:paraId="32AE71AA" w14:textId="77777777" w:rsidR="001E23BC" w:rsidRDefault="001E23BC" w:rsidP="001E23BC">
      <w:r>
        <w:t>For 1-D forward 4-point DST4, 16 multiplications and 12 adds are used. For 1-D inverse 8-point DST4, 64 multiplications and 56 adds are used. For 1-D forward 4-point, 8-point and 16-point ID transform, 4, 8 and 16 shifts are used. For 1-D forward 256-point Hadamard transform with zero-out, 256 shifts and 268 adds are needed.</w:t>
      </w:r>
    </w:p>
    <w:p w14:paraId="694B5DD3" w14:textId="7E2B75EE" w:rsidR="001E23BC" w:rsidRDefault="001E23BC" w:rsidP="001E23BC">
      <w:r>
        <w:t xml:space="preserve">In addition, </w:t>
      </w:r>
      <w:r w:rsidR="00312BF4">
        <w:t>the inverse 128-point transform only keeps the first 16 coefficients and the remaining coefficients are considered to be 0</w:t>
      </w:r>
      <w:r>
        <w:t>. As a result, for 1-D forward 128-point transform, 2048 multiplications and 1920 adds are needed.</w:t>
      </w:r>
    </w:p>
    <w:p w14:paraId="0B5B440B" w14:textId="730AE259" w:rsidR="001E23BC" w:rsidRDefault="001E23BC" w:rsidP="001E23BC">
      <w:r>
        <w:t xml:space="preserve">In Next software, the total memory for storing the primary transform cores is </w:t>
      </w:r>
      <w:r w:rsidR="00B44349">
        <w:t xml:space="preserve">26.525 </w:t>
      </w:r>
      <w:r>
        <w:t xml:space="preserve">KBytes, while in this proposal, the total memory for storing the primary transform cores is </w:t>
      </w:r>
      <w:r w:rsidR="00B44349">
        <w:t xml:space="preserve">23.965 </w:t>
      </w:r>
      <w:r>
        <w:t>KBytes</w:t>
      </w:r>
      <w:r w:rsidR="005E1452" w:rsidRPr="005E1452">
        <w:t xml:space="preserve"> </w:t>
      </w:r>
      <w:r w:rsidR="005E1452" w:rsidRPr="00902697">
        <w:t>due to</w:t>
      </w:r>
      <w:r w:rsidR="005E1452" w:rsidRPr="005B7F37">
        <w:t xml:space="preserve"> different</w:t>
      </w:r>
      <w:r w:rsidR="005E1452" w:rsidRPr="00902697">
        <w:t xml:space="preserve"> zero-out schemes for large transforms</w:t>
      </w:r>
      <w:r w:rsidR="005E1452">
        <w:t xml:space="preserve"> as compared to Next software</w:t>
      </w:r>
      <w:r>
        <w:t>.</w:t>
      </w:r>
    </w:p>
    <w:p w14:paraId="474E0C0C" w14:textId="77777777" w:rsidR="001E23BC" w:rsidRDefault="001E23BC" w:rsidP="001E23BC">
      <w:pPr>
        <w:pStyle w:val="Heading3"/>
      </w:pPr>
      <w:bookmarkStart w:id="136" w:name="_Toc509086849"/>
      <w:r>
        <w:lastRenderedPageBreak/>
        <w:t>Forward secondary transform</w:t>
      </w:r>
      <w:bookmarkEnd w:id="136"/>
    </w:p>
    <w:p w14:paraId="18310F17" w14:textId="77777777" w:rsidR="001E23BC" w:rsidRDefault="001E23BC" w:rsidP="001E23BC">
      <w:r>
        <w:t>In this proposal, the forward secondary transform is implemented as matrix multiplication. For one 4x4 forward secondary transform, 256 multiplications and 240 adds are needed. For one 8x8 forward secondary transform, 4096 multiplications and 4032 adds are needed.</w:t>
      </w:r>
    </w:p>
    <w:p w14:paraId="2D1C99F5" w14:textId="77777777" w:rsidR="001E23BC" w:rsidRDefault="001E23BC" w:rsidP="001E23BC">
      <w:r>
        <w:t xml:space="preserve">In Next software, the total memory for storing the secondary transform cores is </w:t>
      </w:r>
      <w:r w:rsidRPr="007724D9">
        <w:t>94.004 KBytes</w:t>
      </w:r>
      <w:r>
        <w:t>, while in our proposal, the total memory for storing the secondary transform cores is 456.96 KBytes.</w:t>
      </w:r>
    </w:p>
    <w:p w14:paraId="1B697DF8"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37" w:name="_Toc509086850"/>
      <w:r w:rsidRPr="00421CEB">
        <w:t>Complexity characteristics of encoder quantization and quantization type selection</w:t>
      </w:r>
      <w:bookmarkEnd w:id="137"/>
    </w:p>
    <w:p w14:paraId="54AF6D43" w14:textId="77777777" w:rsidR="00F96AAA" w:rsidRPr="00421CEB" w:rsidRDefault="00F96AAA" w:rsidP="00F96AAA">
      <w:pPr>
        <w:rPr>
          <w:szCs w:val="22"/>
        </w:rPr>
      </w:pPr>
      <w:bookmarkStart w:id="138" w:name="_Toc504414365"/>
      <w:bookmarkStart w:id="139" w:name="_Toc504414509"/>
      <w:bookmarkStart w:id="140" w:name="_Toc504414686"/>
      <w:bookmarkStart w:id="141" w:name="_Toc504420000"/>
      <w:bookmarkStart w:id="142" w:name="_Toc504420151"/>
      <w:bookmarkStart w:id="143" w:name="_Toc504422477"/>
      <w:bookmarkStart w:id="144" w:name="_Toc504486733"/>
      <w:bookmarkEnd w:id="138"/>
      <w:bookmarkEnd w:id="139"/>
      <w:bookmarkEnd w:id="140"/>
      <w:bookmarkEnd w:id="141"/>
      <w:bookmarkEnd w:id="142"/>
      <w:bookmarkEnd w:id="143"/>
      <w:bookmarkEnd w:id="144"/>
      <w:r>
        <w:rPr>
          <w:szCs w:val="22"/>
        </w:rPr>
        <w:t>The same as that in Next software.</w:t>
      </w:r>
    </w:p>
    <w:p w14:paraId="0DEAB80D"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45" w:name="_Toc509086851"/>
      <w:r w:rsidRPr="00421CEB">
        <w:t>Complexity characteristics of encoder in-loop filtering type selection and parameter estimation</w:t>
      </w:r>
      <w:bookmarkEnd w:id="145"/>
    </w:p>
    <w:p w14:paraId="49813F78" w14:textId="77777777" w:rsidR="00F96AAA" w:rsidRPr="00421CEB" w:rsidRDefault="00F96AAA" w:rsidP="00F96AAA">
      <w:pPr>
        <w:rPr>
          <w:szCs w:val="22"/>
        </w:rPr>
      </w:pPr>
      <w:r>
        <w:rPr>
          <w:szCs w:val="22"/>
        </w:rPr>
        <w:t>The same as that in Next software.</w:t>
      </w:r>
    </w:p>
    <w:p w14:paraId="19F9AA0A"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46" w:name="_Toc509086852"/>
      <w:r w:rsidRPr="00421CEB">
        <w:t>Complexity characteristics of encoder entropy coding type selection</w:t>
      </w:r>
      <w:bookmarkEnd w:id="146"/>
    </w:p>
    <w:p w14:paraId="4E3CA03E" w14:textId="77777777" w:rsidR="00F96AAA" w:rsidRPr="00421CEB" w:rsidRDefault="00F96AAA" w:rsidP="00F96AAA">
      <w:pPr>
        <w:rPr>
          <w:szCs w:val="22"/>
        </w:rPr>
      </w:pPr>
      <w:r>
        <w:rPr>
          <w:szCs w:val="22"/>
        </w:rPr>
        <w:t>The same as that in Next software.</w:t>
      </w:r>
    </w:p>
    <w:p w14:paraId="1B1A1067"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47" w:name="_Toc509086853"/>
      <w:r w:rsidRPr="00421CEB">
        <w:t>Complexity characteristics of additional encoder tools</w:t>
      </w:r>
      <w:bookmarkEnd w:id="147"/>
    </w:p>
    <w:p w14:paraId="51F41300" w14:textId="10388AB4" w:rsidR="00731C1A" w:rsidRDefault="00731C1A" w:rsidP="00731C1A"/>
    <w:p w14:paraId="37B7FE4A" w14:textId="0F255796" w:rsidR="00645AD3" w:rsidRDefault="00645AD3" w:rsidP="00731C1A">
      <w:r>
        <w:t>In block coding structure, triple tree is introduced so that additional block R-D checking is needed during encoding.</w:t>
      </w:r>
    </w:p>
    <w:p w14:paraId="100B2486"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48" w:name="_Toc509086854"/>
      <w:r w:rsidRPr="00421CEB">
        <w:t>Degree of capability for encoder parallel processing</w:t>
      </w:r>
      <w:bookmarkEnd w:id="148"/>
    </w:p>
    <w:p w14:paraId="2D20C34A" w14:textId="1D854147" w:rsidR="009F7307" w:rsidRPr="00421CEB" w:rsidRDefault="009F7307" w:rsidP="00731C1A">
      <w:bookmarkStart w:id="149" w:name="_Toc504414372"/>
      <w:bookmarkStart w:id="150" w:name="_Toc504414516"/>
      <w:bookmarkStart w:id="151" w:name="_Toc504414693"/>
      <w:bookmarkStart w:id="152" w:name="_Toc504420007"/>
      <w:bookmarkStart w:id="153" w:name="_Toc504420158"/>
      <w:bookmarkStart w:id="154" w:name="_Toc504422484"/>
      <w:bookmarkStart w:id="155" w:name="_Toc504486740"/>
      <w:bookmarkStart w:id="156" w:name="_Toc504414373"/>
      <w:bookmarkStart w:id="157" w:name="_Toc504414517"/>
      <w:bookmarkStart w:id="158" w:name="_Toc504414694"/>
      <w:bookmarkStart w:id="159" w:name="_Toc504420008"/>
      <w:bookmarkStart w:id="160" w:name="_Toc504420159"/>
      <w:bookmarkStart w:id="161" w:name="_Toc504422485"/>
      <w:bookmarkStart w:id="162" w:name="_Toc504486741"/>
      <w:bookmarkStart w:id="163" w:name="_Toc504414374"/>
      <w:bookmarkStart w:id="164" w:name="_Toc504414518"/>
      <w:bookmarkStart w:id="165" w:name="_Toc504414695"/>
      <w:bookmarkStart w:id="166" w:name="_Toc504420009"/>
      <w:bookmarkStart w:id="167" w:name="_Toc504420160"/>
      <w:bookmarkStart w:id="168" w:name="_Toc504422486"/>
      <w:bookmarkStart w:id="169" w:name="_Toc504486742"/>
      <w:bookmarkStart w:id="170" w:name="_Toc504414375"/>
      <w:bookmarkStart w:id="171" w:name="_Toc504414519"/>
      <w:bookmarkStart w:id="172" w:name="_Toc504414696"/>
      <w:bookmarkStart w:id="173" w:name="_Toc504420010"/>
      <w:bookmarkStart w:id="174" w:name="_Toc504420161"/>
      <w:bookmarkStart w:id="175" w:name="_Toc504422487"/>
      <w:bookmarkStart w:id="176" w:name="_Toc504486743"/>
      <w:bookmarkStart w:id="177" w:name="_Toc504414376"/>
      <w:bookmarkStart w:id="178" w:name="_Toc504414520"/>
      <w:bookmarkStart w:id="179" w:name="_Toc504414697"/>
      <w:bookmarkStart w:id="180" w:name="_Toc504420011"/>
      <w:bookmarkStart w:id="181" w:name="_Toc504420162"/>
      <w:bookmarkStart w:id="182" w:name="_Toc504422488"/>
      <w:bookmarkStart w:id="183" w:name="_Toc504486744"/>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r>
        <w:t>Due to newly introduced triple tree, a bit higher capability for encoder parallel processing than Next software may be achieved by multi-threading at CTU level. Basically, at CTU level (CU depth 0), each tree type may be R-D evaluated by a single thread. In other words, R-D checking on tree types may be in parallel.</w:t>
      </w:r>
    </w:p>
    <w:p w14:paraId="0257D833" w14:textId="77777777" w:rsidR="00731C1A" w:rsidRPr="00421CEB" w:rsidRDefault="00731C1A"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84" w:name="_Toc509086855"/>
      <w:r w:rsidRPr="00421CEB">
        <w:t>Algorithmic characteristics</w:t>
      </w:r>
      <w:bookmarkEnd w:id="184"/>
    </w:p>
    <w:p w14:paraId="7F0DC2E3"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85" w:name="_Toc509086856"/>
      <w:r w:rsidRPr="00421CEB">
        <w:t>Random access characteristics</w:t>
      </w:r>
      <w:bookmarkEnd w:id="185"/>
    </w:p>
    <w:p w14:paraId="5E9E2FB3" w14:textId="77777777" w:rsidR="00F96AAA" w:rsidRPr="00421CEB" w:rsidRDefault="00F96AAA" w:rsidP="00F96AAA">
      <w:pPr>
        <w:rPr>
          <w:szCs w:val="22"/>
        </w:rPr>
      </w:pPr>
      <w:r>
        <w:rPr>
          <w:szCs w:val="22"/>
        </w:rPr>
        <w:t>The same as that in Next software.</w:t>
      </w:r>
    </w:p>
    <w:p w14:paraId="1DDA4ECC"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86" w:name="_Toc509086857"/>
      <w:r w:rsidRPr="00421CEB">
        <w:t>Delay characteristics</w:t>
      </w:r>
      <w:bookmarkEnd w:id="186"/>
    </w:p>
    <w:p w14:paraId="3DA86A26" w14:textId="77777777" w:rsidR="00F96AAA" w:rsidRPr="00421CEB" w:rsidRDefault="00F96AAA" w:rsidP="00F96AAA">
      <w:pPr>
        <w:rPr>
          <w:szCs w:val="22"/>
        </w:rPr>
      </w:pPr>
      <w:r>
        <w:rPr>
          <w:szCs w:val="22"/>
        </w:rPr>
        <w:t>The same as that in Next software.</w:t>
      </w:r>
    </w:p>
    <w:p w14:paraId="38694960" w14:textId="77777777"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87" w:name="_Toc509086858"/>
      <w:r w:rsidRPr="00421CEB">
        <w:t>Additional characteristics discussion topic(s)</w:t>
      </w:r>
      <w:bookmarkEnd w:id="187"/>
    </w:p>
    <w:p w14:paraId="3A30B38E" w14:textId="766C785A" w:rsidR="00731C1A" w:rsidRPr="00421CEB" w:rsidRDefault="00F96AAA" w:rsidP="00731C1A">
      <w:pPr>
        <w:rPr>
          <w:szCs w:val="22"/>
        </w:rPr>
      </w:pPr>
      <w:bookmarkStart w:id="188" w:name="_Toc504414381"/>
      <w:bookmarkStart w:id="189" w:name="_Toc504414525"/>
      <w:bookmarkStart w:id="190" w:name="_Toc504414702"/>
      <w:bookmarkStart w:id="191" w:name="_Toc504420016"/>
      <w:bookmarkStart w:id="192" w:name="_Toc504420167"/>
      <w:bookmarkStart w:id="193" w:name="_Toc504422493"/>
      <w:bookmarkStart w:id="194" w:name="_Toc504486749"/>
      <w:bookmarkStart w:id="195" w:name="_Toc504414382"/>
      <w:bookmarkStart w:id="196" w:name="_Toc504414526"/>
      <w:bookmarkStart w:id="197" w:name="_Toc504414703"/>
      <w:bookmarkStart w:id="198" w:name="_Toc504420017"/>
      <w:bookmarkStart w:id="199" w:name="_Toc504420168"/>
      <w:bookmarkStart w:id="200" w:name="_Toc504422494"/>
      <w:bookmarkStart w:id="201" w:name="_Toc504486750"/>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r>
        <w:rPr>
          <w:szCs w:val="22"/>
        </w:rPr>
        <w:t>None.</w:t>
      </w:r>
    </w:p>
    <w:p w14:paraId="79651397" w14:textId="77777777" w:rsidR="00731C1A" w:rsidRPr="00421CEB" w:rsidRDefault="00731C1A"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202" w:name="_Toc509086859"/>
      <w:r w:rsidRPr="00421CEB">
        <w:t>Software implementation description</w:t>
      </w:r>
      <w:bookmarkEnd w:id="202"/>
    </w:p>
    <w:p w14:paraId="5CCDF73C" w14:textId="20504430" w:rsidR="00E244C9" w:rsidRPr="00421CEB" w:rsidRDefault="00E244C9" w:rsidP="00731C1A">
      <w:pPr>
        <w:rPr>
          <w:szCs w:val="22"/>
        </w:rPr>
      </w:pPr>
      <w:r>
        <w:rPr>
          <w:szCs w:val="22"/>
        </w:rPr>
        <w:t xml:space="preserve">The proposed software is based on Next software 1.8.5 which is implemented with C++. All newly introduced coding tools are implemented </w:t>
      </w:r>
      <w:r w:rsidR="00364C8D">
        <w:rPr>
          <w:szCs w:val="22"/>
        </w:rPr>
        <w:t>with the same coding style as that of Next software.</w:t>
      </w:r>
    </w:p>
    <w:p w14:paraId="5EF5C5DA" w14:textId="77777777" w:rsidR="00731C1A" w:rsidRPr="00421CEB" w:rsidRDefault="00731C1A"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203" w:name="_Toc509086860"/>
      <w:r w:rsidRPr="00421CEB">
        <w:lastRenderedPageBreak/>
        <w:t>Highlighted aspects discussion</w:t>
      </w:r>
      <w:bookmarkEnd w:id="203"/>
    </w:p>
    <w:p w14:paraId="62269D43" w14:textId="195C66FB" w:rsidR="0043182A" w:rsidRDefault="0043182A" w:rsidP="0043182A">
      <w:pPr>
        <w:rPr>
          <w:szCs w:val="22"/>
        </w:rPr>
      </w:pPr>
      <w:r>
        <w:rPr>
          <w:szCs w:val="22"/>
        </w:rPr>
        <w:t xml:space="preserve">IBC mode is tested for coding of screen content materials, in addition to CfP sequences. In </w:t>
      </w:r>
      <w:r>
        <w:rPr>
          <w:szCs w:val="22"/>
        </w:rPr>
        <w:fldChar w:fldCharType="begin"/>
      </w:r>
      <w:r>
        <w:rPr>
          <w:szCs w:val="22"/>
        </w:rPr>
        <w:instrText xml:space="preserve"> REF _Ref508367176 \w \h </w:instrText>
      </w:r>
      <w:r>
        <w:rPr>
          <w:szCs w:val="22"/>
        </w:rPr>
      </w:r>
      <w:r>
        <w:rPr>
          <w:szCs w:val="22"/>
        </w:rPr>
        <w:fldChar w:fldCharType="separate"/>
      </w:r>
      <w:r w:rsidR="00645AD3">
        <w:rPr>
          <w:szCs w:val="22"/>
        </w:rPr>
        <w:t>Table 1</w:t>
      </w:r>
      <w:r>
        <w:rPr>
          <w:szCs w:val="22"/>
        </w:rPr>
        <w:fldChar w:fldCharType="end"/>
      </w:r>
      <w:r>
        <w:rPr>
          <w:szCs w:val="22"/>
        </w:rPr>
        <w:t xml:space="preserve"> below, the BD rate changes are shown for CfP sequences. In </w:t>
      </w:r>
      <w:r>
        <w:rPr>
          <w:szCs w:val="22"/>
        </w:rPr>
        <w:fldChar w:fldCharType="begin"/>
      </w:r>
      <w:r>
        <w:rPr>
          <w:szCs w:val="22"/>
        </w:rPr>
        <w:instrText xml:space="preserve"> REF _Ref508367440 \w \h </w:instrText>
      </w:r>
      <w:r>
        <w:rPr>
          <w:szCs w:val="22"/>
        </w:rPr>
      </w:r>
      <w:r>
        <w:rPr>
          <w:szCs w:val="22"/>
        </w:rPr>
        <w:fldChar w:fldCharType="separate"/>
      </w:r>
      <w:r w:rsidR="004C40A3">
        <w:rPr>
          <w:szCs w:val="22"/>
        </w:rPr>
        <w:t>Table 2</w:t>
      </w:r>
      <w:r>
        <w:rPr>
          <w:szCs w:val="22"/>
        </w:rPr>
        <w:fldChar w:fldCharType="end"/>
      </w:r>
      <w:r>
        <w:rPr>
          <w:szCs w:val="22"/>
        </w:rPr>
        <w:t xml:space="preserve"> below, the BD rate changes for a set of </w:t>
      </w:r>
      <w:proofErr w:type="gramStart"/>
      <w:r>
        <w:rPr>
          <w:szCs w:val="22"/>
        </w:rPr>
        <w:t>HD</w:t>
      </w:r>
      <w:proofErr w:type="gramEnd"/>
      <w:r>
        <w:rPr>
          <w:szCs w:val="22"/>
        </w:rPr>
        <w:t xml:space="preserve"> (1080p) sequences in Text and Graphics with Motion category are shown. The sequences </w:t>
      </w:r>
      <w:r w:rsidR="00BD5E0A">
        <w:rPr>
          <w:szCs w:val="22"/>
        </w:rPr>
        <w:t xml:space="preserve">and testing QPs </w:t>
      </w:r>
      <w:r>
        <w:rPr>
          <w:szCs w:val="22"/>
        </w:rPr>
        <w:t xml:space="preserve">are selected from HEVC SCC CTC </w:t>
      </w:r>
      <w:r>
        <w:rPr>
          <w:szCs w:val="22"/>
        </w:rPr>
        <w:fldChar w:fldCharType="begin"/>
      </w:r>
      <w:r>
        <w:rPr>
          <w:szCs w:val="22"/>
        </w:rPr>
        <w:instrText xml:space="preserve"> REF _Ref508367469 \w \h </w:instrText>
      </w:r>
      <w:r>
        <w:rPr>
          <w:szCs w:val="22"/>
        </w:rPr>
      </w:r>
      <w:r>
        <w:rPr>
          <w:szCs w:val="22"/>
        </w:rPr>
        <w:fldChar w:fldCharType="separate"/>
      </w:r>
      <w:r w:rsidR="00645AD3">
        <w:rPr>
          <w:szCs w:val="22"/>
        </w:rPr>
        <w:t>[6]</w:t>
      </w:r>
      <w:r>
        <w:rPr>
          <w:szCs w:val="22"/>
        </w:rPr>
        <w:fldChar w:fldCharType="end"/>
      </w:r>
      <w:r>
        <w:rPr>
          <w:szCs w:val="22"/>
        </w:rPr>
        <w:t>. Other test condition</w:t>
      </w:r>
      <w:r w:rsidR="00645AD3">
        <w:rPr>
          <w:szCs w:val="22"/>
        </w:rPr>
        <w:t>s</w:t>
      </w:r>
      <w:r>
        <w:rPr>
          <w:szCs w:val="22"/>
        </w:rPr>
        <w:t xml:space="preserve"> follow the simulation conditions in this document. In these two tests, the anchor is the CfP response software</w:t>
      </w:r>
      <w:r w:rsidR="002508F0">
        <w:rPr>
          <w:szCs w:val="22"/>
        </w:rPr>
        <w:t>.</w:t>
      </w:r>
      <w:r>
        <w:rPr>
          <w:szCs w:val="22"/>
        </w:rPr>
        <w:t xml:space="preserve"> The tested one is the software with</w:t>
      </w:r>
      <w:r w:rsidR="002508F0">
        <w:rPr>
          <w:szCs w:val="22"/>
        </w:rPr>
        <w:t>out</w:t>
      </w:r>
      <w:r>
        <w:rPr>
          <w:szCs w:val="22"/>
        </w:rPr>
        <w:t xml:space="preserve"> IBC mode.</w:t>
      </w:r>
    </w:p>
    <w:p w14:paraId="7E6BF81D" w14:textId="77777777" w:rsidR="0043182A" w:rsidRDefault="0043182A" w:rsidP="0043182A">
      <w:pPr>
        <w:rPr>
          <w:szCs w:val="22"/>
        </w:rPr>
      </w:pPr>
    </w:p>
    <w:p w14:paraId="0F1A7C81" w14:textId="77777777" w:rsidR="0043182A" w:rsidRPr="007476E3" w:rsidRDefault="0043182A" w:rsidP="0043182A">
      <w:pPr>
        <w:pStyle w:val="ListParagraph"/>
        <w:numPr>
          <w:ilvl w:val="0"/>
          <w:numId w:val="28"/>
        </w:numPr>
        <w:jc w:val="center"/>
        <w:rPr>
          <w:szCs w:val="22"/>
          <w:lang w:eastAsia="ko-KR"/>
        </w:rPr>
      </w:pPr>
      <w:bookmarkStart w:id="204" w:name="_Ref508367176"/>
      <w:r w:rsidRPr="007476E3">
        <w:rPr>
          <w:szCs w:val="22"/>
          <w:lang w:eastAsia="ko-KR"/>
        </w:rPr>
        <w:t>Simulation Results for CfP Sequences</w:t>
      </w:r>
      <w:bookmarkEnd w:id="204"/>
    </w:p>
    <w:tbl>
      <w:tblPr>
        <w:tblW w:w="468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7"/>
        <w:gridCol w:w="1141"/>
        <w:gridCol w:w="1039"/>
        <w:gridCol w:w="1039"/>
      </w:tblGrid>
      <w:tr w:rsidR="007476E3" w:rsidRPr="00DC2EE8" w14:paraId="4279118C" w14:textId="77777777" w:rsidTr="00977E51">
        <w:trPr>
          <w:jc w:val="center"/>
        </w:trPr>
        <w:tc>
          <w:tcPr>
            <w:tcW w:w="1467" w:type="dxa"/>
            <w:tcBorders>
              <w:top w:val="single" w:sz="12" w:space="0" w:color="000000"/>
              <w:left w:val="single" w:sz="12" w:space="0" w:color="000000"/>
              <w:bottom w:val="single" w:sz="12" w:space="0" w:color="000000"/>
            </w:tcBorders>
          </w:tcPr>
          <w:p w14:paraId="06272008" w14:textId="77777777" w:rsidR="007476E3" w:rsidRPr="00DC2EE8" w:rsidRDefault="007476E3" w:rsidP="00B54DCF">
            <w:pPr>
              <w:jc w:val="center"/>
              <w:rPr>
                <w:sz w:val="18"/>
                <w:szCs w:val="18"/>
              </w:rPr>
            </w:pPr>
            <w:r>
              <w:rPr>
                <w:sz w:val="18"/>
                <w:szCs w:val="18"/>
              </w:rPr>
              <w:t>Sequences</w:t>
            </w:r>
          </w:p>
        </w:tc>
        <w:tc>
          <w:tcPr>
            <w:tcW w:w="1141" w:type="dxa"/>
            <w:tcBorders>
              <w:top w:val="single" w:sz="12" w:space="0" w:color="000000"/>
              <w:bottom w:val="single" w:sz="12" w:space="0" w:color="000000"/>
            </w:tcBorders>
          </w:tcPr>
          <w:p w14:paraId="26048B1B" w14:textId="77777777" w:rsidR="007476E3" w:rsidRPr="00DC2EE8" w:rsidRDefault="007476E3" w:rsidP="00B54DCF">
            <w:pPr>
              <w:jc w:val="center"/>
              <w:rPr>
                <w:sz w:val="18"/>
                <w:szCs w:val="18"/>
              </w:rPr>
            </w:pPr>
            <w:r>
              <w:rPr>
                <w:sz w:val="18"/>
                <w:szCs w:val="18"/>
              </w:rPr>
              <w:t>RA</w:t>
            </w:r>
          </w:p>
        </w:tc>
        <w:tc>
          <w:tcPr>
            <w:tcW w:w="1039" w:type="dxa"/>
            <w:tcBorders>
              <w:top w:val="single" w:sz="12" w:space="0" w:color="000000"/>
              <w:bottom w:val="single" w:sz="12" w:space="0" w:color="000000"/>
            </w:tcBorders>
          </w:tcPr>
          <w:p w14:paraId="17594721" w14:textId="77777777" w:rsidR="007476E3" w:rsidRPr="00DC2EE8" w:rsidRDefault="007476E3" w:rsidP="00B54DCF">
            <w:pPr>
              <w:jc w:val="center"/>
              <w:rPr>
                <w:sz w:val="18"/>
                <w:szCs w:val="18"/>
              </w:rPr>
            </w:pPr>
            <w:r>
              <w:rPr>
                <w:sz w:val="18"/>
                <w:szCs w:val="18"/>
              </w:rPr>
              <w:t>Enc Time</w:t>
            </w:r>
          </w:p>
        </w:tc>
        <w:tc>
          <w:tcPr>
            <w:tcW w:w="1039" w:type="dxa"/>
            <w:tcBorders>
              <w:top w:val="single" w:sz="12" w:space="0" w:color="000000"/>
              <w:bottom w:val="single" w:sz="12" w:space="0" w:color="000000"/>
              <w:right w:val="single" w:sz="12" w:space="0" w:color="000000"/>
            </w:tcBorders>
          </w:tcPr>
          <w:p w14:paraId="570A78EE" w14:textId="77777777" w:rsidR="007476E3" w:rsidRDefault="007476E3" w:rsidP="00B54DCF">
            <w:pPr>
              <w:jc w:val="center"/>
              <w:rPr>
                <w:sz w:val="18"/>
                <w:szCs w:val="18"/>
              </w:rPr>
            </w:pPr>
            <w:r>
              <w:rPr>
                <w:sz w:val="18"/>
                <w:szCs w:val="18"/>
              </w:rPr>
              <w:t>Dec Time</w:t>
            </w:r>
          </w:p>
        </w:tc>
      </w:tr>
      <w:tr w:rsidR="007476E3" w:rsidRPr="00DC2EE8" w14:paraId="309EA43E" w14:textId="77777777" w:rsidTr="00977E51">
        <w:trPr>
          <w:jc w:val="center"/>
        </w:trPr>
        <w:tc>
          <w:tcPr>
            <w:tcW w:w="1467" w:type="dxa"/>
            <w:tcBorders>
              <w:top w:val="single" w:sz="12" w:space="0" w:color="000000"/>
              <w:left w:val="single" w:sz="12" w:space="0" w:color="000000"/>
              <w:bottom w:val="single" w:sz="6" w:space="0" w:color="000000"/>
              <w:right w:val="single" w:sz="6" w:space="0" w:color="000000"/>
            </w:tcBorders>
          </w:tcPr>
          <w:p w14:paraId="39A2FF9A" w14:textId="77777777" w:rsidR="007476E3" w:rsidRPr="000C7938" w:rsidRDefault="007476E3" w:rsidP="00B84B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0C7938">
              <w:rPr>
                <w:color w:val="000000"/>
                <w:sz w:val="18"/>
                <w:szCs w:val="18"/>
              </w:rPr>
              <w:t>FoodMarket4</w:t>
            </w:r>
          </w:p>
        </w:tc>
        <w:tc>
          <w:tcPr>
            <w:tcW w:w="1141" w:type="dxa"/>
            <w:tcBorders>
              <w:top w:val="single" w:sz="12" w:space="0" w:color="000000"/>
              <w:left w:val="single" w:sz="6" w:space="0" w:color="000000"/>
              <w:bottom w:val="single" w:sz="6" w:space="0" w:color="000000"/>
              <w:right w:val="single" w:sz="6" w:space="0" w:color="000000"/>
            </w:tcBorders>
            <w:vAlign w:val="bottom"/>
          </w:tcPr>
          <w:p w14:paraId="3D348552" w14:textId="39C6775E"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-0.01%</w:t>
            </w:r>
          </w:p>
        </w:tc>
        <w:tc>
          <w:tcPr>
            <w:tcW w:w="1039" w:type="dxa"/>
            <w:tcBorders>
              <w:top w:val="single" w:sz="12" w:space="0" w:color="000000"/>
              <w:left w:val="single" w:sz="6" w:space="0" w:color="000000"/>
              <w:bottom w:val="single" w:sz="6" w:space="0" w:color="000000"/>
              <w:right w:val="single" w:sz="6" w:space="0" w:color="000000"/>
            </w:tcBorders>
            <w:vAlign w:val="bottom"/>
          </w:tcPr>
          <w:p w14:paraId="22EB747B" w14:textId="0DDE27D8"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101%</w:t>
            </w:r>
          </w:p>
        </w:tc>
        <w:tc>
          <w:tcPr>
            <w:tcW w:w="1039" w:type="dxa"/>
            <w:tcBorders>
              <w:top w:val="single" w:sz="12" w:space="0" w:color="000000"/>
              <w:left w:val="single" w:sz="6" w:space="0" w:color="000000"/>
              <w:bottom w:val="single" w:sz="6" w:space="0" w:color="000000"/>
              <w:right w:val="single" w:sz="12" w:space="0" w:color="000000"/>
            </w:tcBorders>
            <w:vAlign w:val="bottom"/>
          </w:tcPr>
          <w:p w14:paraId="3DE0566B" w14:textId="1EAB4304"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100%</w:t>
            </w:r>
          </w:p>
        </w:tc>
      </w:tr>
      <w:tr w:rsidR="007476E3" w:rsidRPr="00DC2EE8" w14:paraId="5450B8A6" w14:textId="77777777" w:rsidTr="00977E51">
        <w:trPr>
          <w:jc w:val="center"/>
        </w:trPr>
        <w:tc>
          <w:tcPr>
            <w:tcW w:w="1467" w:type="dxa"/>
            <w:tcBorders>
              <w:top w:val="single" w:sz="6" w:space="0" w:color="000000"/>
              <w:left w:val="single" w:sz="12" w:space="0" w:color="000000"/>
              <w:bottom w:val="single" w:sz="6" w:space="0" w:color="000000"/>
              <w:right w:val="single" w:sz="6" w:space="0" w:color="000000"/>
            </w:tcBorders>
          </w:tcPr>
          <w:p w14:paraId="510FBBA9" w14:textId="77777777" w:rsidR="007476E3" w:rsidRPr="000C7938" w:rsidRDefault="007476E3" w:rsidP="00B84B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0C7938">
              <w:rPr>
                <w:color w:val="000000"/>
                <w:sz w:val="18"/>
                <w:szCs w:val="18"/>
              </w:rPr>
              <w:t>CatRobot1</w:t>
            </w:r>
          </w:p>
        </w:tc>
        <w:tc>
          <w:tcPr>
            <w:tcW w:w="1141" w:type="dxa"/>
            <w:tcBorders>
              <w:top w:val="single" w:sz="6" w:space="0" w:color="000000"/>
              <w:left w:val="single" w:sz="6" w:space="0" w:color="000000"/>
              <w:bottom w:val="single" w:sz="6" w:space="0" w:color="000000"/>
              <w:right w:val="single" w:sz="6" w:space="0" w:color="000000"/>
            </w:tcBorders>
            <w:vAlign w:val="bottom"/>
          </w:tcPr>
          <w:p w14:paraId="639F13C4" w14:textId="2B36B71D"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0.37%</w:t>
            </w:r>
          </w:p>
        </w:tc>
        <w:tc>
          <w:tcPr>
            <w:tcW w:w="1039" w:type="dxa"/>
            <w:tcBorders>
              <w:top w:val="single" w:sz="6" w:space="0" w:color="000000"/>
              <w:left w:val="single" w:sz="6" w:space="0" w:color="000000"/>
              <w:bottom w:val="single" w:sz="6" w:space="0" w:color="000000"/>
              <w:right w:val="single" w:sz="6" w:space="0" w:color="000000"/>
            </w:tcBorders>
            <w:vAlign w:val="bottom"/>
          </w:tcPr>
          <w:p w14:paraId="68C62A15" w14:textId="6D1B9206"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102%</w:t>
            </w:r>
          </w:p>
        </w:tc>
        <w:tc>
          <w:tcPr>
            <w:tcW w:w="1039" w:type="dxa"/>
            <w:tcBorders>
              <w:top w:val="single" w:sz="6" w:space="0" w:color="000000"/>
              <w:left w:val="single" w:sz="6" w:space="0" w:color="000000"/>
              <w:bottom w:val="single" w:sz="6" w:space="0" w:color="000000"/>
              <w:right w:val="single" w:sz="12" w:space="0" w:color="000000"/>
            </w:tcBorders>
            <w:vAlign w:val="bottom"/>
          </w:tcPr>
          <w:p w14:paraId="15494657" w14:textId="55BDDCC0"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100%</w:t>
            </w:r>
          </w:p>
        </w:tc>
      </w:tr>
      <w:tr w:rsidR="007476E3" w:rsidRPr="00DC2EE8" w14:paraId="64C4DCD5" w14:textId="77777777" w:rsidTr="00977E51">
        <w:trPr>
          <w:jc w:val="center"/>
        </w:trPr>
        <w:tc>
          <w:tcPr>
            <w:tcW w:w="1467" w:type="dxa"/>
            <w:tcBorders>
              <w:top w:val="single" w:sz="6" w:space="0" w:color="000000"/>
              <w:left w:val="single" w:sz="12" w:space="0" w:color="000000"/>
              <w:bottom w:val="single" w:sz="6" w:space="0" w:color="000000"/>
              <w:right w:val="single" w:sz="6" w:space="0" w:color="000000"/>
            </w:tcBorders>
          </w:tcPr>
          <w:p w14:paraId="37C8AE05" w14:textId="77777777" w:rsidR="007476E3" w:rsidRPr="000C7938" w:rsidRDefault="007476E3" w:rsidP="00B84B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0C7938">
              <w:rPr>
                <w:color w:val="000000"/>
                <w:sz w:val="18"/>
                <w:szCs w:val="18"/>
              </w:rPr>
              <w:t>DaylightRoad2</w:t>
            </w:r>
          </w:p>
        </w:tc>
        <w:tc>
          <w:tcPr>
            <w:tcW w:w="1141" w:type="dxa"/>
            <w:tcBorders>
              <w:top w:val="single" w:sz="6" w:space="0" w:color="000000"/>
              <w:left w:val="single" w:sz="6" w:space="0" w:color="000000"/>
              <w:bottom w:val="single" w:sz="6" w:space="0" w:color="000000"/>
              <w:right w:val="single" w:sz="6" w:space="0" w:color="000000"/>
            </w:tcBorders>
            <w:vAlign w:val="bottom"/>
          </w:tcPr>
          <w:p w14:paraId="28C8B701" w14:textId="6FCA933B"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0.54%</w:t>
            </w:r>
          </w:p>
        </w:tc>
        <w:tc>
          <w:tcPr>
            <w:tcW w:w="1039" w:type="dxa"/>
            <w:tcBorders>
              <w:top w:val="single" w:sz="6" w:space="0" w:color="000000"/>
              <w:left w:val="single" w:sz="6" w:space="0" w:color="000000"/>
              <w:bottom w:val="single" w:sz="6" w:space="0" w:color="000000"/>
              <w:right w:val="single" w:sz="6" w:space="0" w:color="000000"/>
            </w:tcBorders>
            <w:vAlign w:val="bottom"/>
          </w:tcPr>
          <w:p w14:paraId="37217C41" w14:textId="497F2456"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97%</w:t>
            </w:r>
          </w:p>
        </w:tc>
        <w:tc>
          <w:tcPr>
            <w:tcW w:w="1039" w:type="dxa"/>
            <w:tcBorders>
              <w:top w:val="single" w:sz="6" w:space="0" w:color="000000"/>
              <w:left w:val="single" w:sz="6" w:space="0" w:color="000000"/>
              <w:bottom w:val="single" w:sz="6" w:space="0" w:color="000000"/>
              <w:right w:val="single" w:sz="12" w:space="0" w:color="000000"/>
            </w:tcBorders>
            <w:vAlign w:val="bottom"/>
          </w:tcPr>
          <w:p w14:paraId="1AA889C1" w14:textId="2DA1D248"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96%</w:t>
            </w:r>
          </w:p>
        </w:tc>
      </w:tr>
      <w:tr w:rsidR="007476E3" w:rsidRPr="00DC2EE8" w14:paraId="2EE36EAC" w14:textId="77777777" w:rsidTr="00977E51">
        <w:trPr>
          <w:jc w:val="center"/>
        </w:trPr>
        <w:tc>
          <w:tcPr>
            <w:tcW w:w="1467" w:type="dxa"/>
            <w:tcBorders>
              <w:top w:val="single" w:sz="6" w:space="0" w:color="000000"/>
              <w:left w:val="single" w:sz="12" w:space="0" w:color="000000"/>
              <w:bottom w:val="single" w:sz="6" w:space="0" w:color="000000"/>
              <w:right w:val="single" w:sz="6" w:space="0" w:color="000000"/>
            </w:tcBorders>
          </w:tcPr>
          <w:p w14:paraId="6F58D27C" w14:textId="77777777" w:rsidR="007476E3" w:rsidRPr="000C7938" w:rsidRDefault="007476E3" w:rsidP="00B84B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0C7938">
              <w:rPr>
                <w:color w:val="000000"/>
                <w:sz w:val="18"/>
                <w:szCs w:val="18"/>
              </w:rPr>
              <w:t>ParkRunning3</w:t>
            </w:r>
          </w:p>
        </w:tc>
        <w:tc>
          <w:tcPr>
            <w:tcW w:w="1141" w:type="dxa"/>
            <w:tcBorders>
              <w:top w:val="single" w:sz="6" w:space="0" w:color="000000"/>
              <w:left w:val="single" w:sz="6" w:space="0" w:color="000000"/>
              <w:bottom w:val="single" w:sz="6" w:space="0" w:color="000000"/>
              <w:right w:val="single" w:sz="6" w:space="0" w:color="000000"/>
            </w:tcBorders>
            <w:vAlign w:val="bottom"/>
          </w:tcPr>
          <w:p w14:paraId="3D8FC998" w14:textId="340CE23C"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-0.06%</w:t>
            </w:r>
          </w:p>
        </w:tc>
        <w:tc>
          <w:tcPr>
            <w:tcW w:w="1039" w:type="dxa"/>
            <w:tcBorders>
              <w:top w:val="single" w:sz="6" w:space="0" w:color="000000"/>
              <w:left w:val="single" w:sz="6" w:space="0" w:color="000000"/>
              <w:bottom w:val="single" w:sz="6" w:space="0" w:color="000000"/>
              <w:right w:val="single" w:sz="6" w:space="0" w:color="000000"/>
            </w:tcBorders>
            <w:vAlign w:val="bottom"/>
          </w:tcPr>
          <w:p w14:paraId="5035B172" w14:textId="6D4FD59C"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100%</w:t>
            </w:r>
          </w:p>
        </w:tc>
        <w:tc>
          <w:tcPr>
            <w:tcW w:w="1039" w:type="dxa"/>
            <w:tcBorders>
              <w:top w:val="single" w:sz="6" w:space="0" w:color="000000"/>
              <w:left w:val="single" w:sz="6" w:space="0" w:color="000000"/>
              <w:bottom w:val="single" w:sz="6" w:space="0" w:color="000000"/>
              <w:right w:val="single" w:sz="12" w:space="0" w:color="000000"/>
            </w:tcBorders>
            <w:vAlign w:val="bottom"/>
          </w:tcPr>
          <w:p w14:paraId="36E54B77" w14:textId="2AC2BC42"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93%</w:t>
            </w:r>
          </w:p>
        </w:tc>
      </w:tr>
      <w:tr w:rsidR="007476E3" w:rsidRPr="00DC2EE8" w14:paraId="63A1FC69" w14:textId="77777777" w:rsidTr="00977E51">
        <w:trPr>
          <w:jc w:val="center"/>
        </w:trPr>
        <w:tc>
          <w:tcPr>
            <w:tcW w:w="1467" w:type="dxa"/>
            <w:tcBorders>
              <w:top w:val="single" w:sz="6" w:space="0" w:color="000000"/>
              <w:left w:val="single" w:sz="12" w:space="0" w:color="000000"/>
              <w:bottom w:val="single" w:sz="6" w:space="0" w:color="000000"/>
              <w:right w:val="single" w:sz="6" w:space="0" w:color="000000"/>
            </w:tcBorders>
          </w:tcPr>
          <w:p w14:paraId="66198730" w14:textId="77777777" w:rsidR="007476E3" w:rsidRPr="000C7938" w:rsidRDefault="007476E3" w:rsidP="00B84B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0C7938">
              <w:rPr>
                <w:color w:val="000000"/>
                <w:sz w:val="18"/>
                <w:szCs w:val="18"/>
              </w:rPr>
              <w:t>CampfireParty2</w:t>
            </w:r>
          </w:p>
        </w:tc>
        <w:tc>
          <w:tcPr>
            <w:tcW w:w="1141" w:type="dxa"/>
            <w:tcBorders>
              <w:top w:val="single" w:sz="6" w:space="0" w:color="000000"/>
              <w:left w:val="single" w:sz="6" w:space="0" w:color="000000"/>
              <w:bottom w:val="single" w:sz="6" w:space="0" w:color="000000"/>
              <w:right w:val="single" w:sz="6" w:space="0" w:color="000000"/>
            </w:tcBorders>
            <w:vAlign w:val="bottom"/>
          </w:tcPr>
          <w:p w14:paraId="7C6419F2" w14:textId="0BBCE9C0"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0.06%</w:t>
            </w:r>
          </w:p>
        </w:tc>
        <w:tc>
          <w:tcPr>
            <w:tcW w:w="1039" w:type="dxa"/>
            <w:tcBorders>
              <w:top w:val="single" w:sz="6" w:space="0" w:color="000000"/>
              <w:left w:val="single" w:sz="6" w:space="0" w:color="000000"/>
              <w:bottom w:val="single" w:sz="6" w:space="0" w:color="000000"/>
              <w:right w:val="single" w:sz="6" w:space="0" w:color="000000"/>
            </w:tcBorders>
            <w:vAlign w:val="bottom"/>
          </w:tcPr>
          <w:p w14:paraId="27444D21" w14:textId="69601FF2"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98%</w:t>
            </w:r>
          </w:p>
        </w:tc>
        <w:tc>
          <w:tcPr>
            <w:tcW w:w="1039" w:type="dxa"/>
            <w:tcBorders>
              <w:top w:val="single" w:sz="6" w:space="0" w:color="000000"/>
              <w:left w:val="single" w:sz="6" w:space="0" w:color="000000"/>
              <w:bottom w:val="single" w:sz="6" w:space="0" w:color="000000"/>
              <w:right w:val="single" w:sz="12" w:space="0" w:color="000000"/>
            </w:tcBorders>
            <w:vAlign w:val="bottom"/>
          </w:tcPr>
          <w:p w14:paraId="024FBA57" w14:textId="27B685C5"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96%</w:t>
            </w:r>
          </w:p>
        </w:tc>
      </w:tr>
      <w:tr w:rsidR="007476E3" w:rsidRPr="00DC2EE8" w14:paraId="6DE0A2F9" w14:textId="77777777" w:rsidTr="00977E51">
        <w:trPr>
          <w:jc w:val="center"/>
        </w:trPr>
        <w:tc>
          <w:tcPr>
            <w:tcW w:w="1467" w:type="dxa"/>
            <w:tcBorders>
              <w:top w:val="single" w:sz="12" w:space="0" w:color="000000"/>
              <w:left w:val="single" w:sz="12" w:space="0" w:color="000000"/>
              <w:bottom w:val="single" w:sz="6" w:space="0" w:color="000000"/>
              <w:right w:val="single" w:sz="6" w:space="0" w:color="000000"/>
            </w:tcBorders>
          </w:tcPr>
          <w:p w14:paraId="02A571E2" w14:textId="77777777" w:rsidR="007476E3" w:rsidRPr="000C7938" w:rsidRDefault="007476E3" w:rsidP="00B84B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0C7938">
              <w:rPr>
                <w:color w:val="000000"/>
                <w:sz w:val="18"/>
                <w:szCs w:val="18"/>
              </w:rPr>
              <w:t>BQTerrace</w:t>
            </w:r>
          </w:p>
        </w:tc>
        <w:tc>
          <w:tcPr>
            <w:tcW w:w="1141" w:type="dxa"/>
            <w:tcBorders>
              <w:top w:val="single" w:sz="12" w:space="0" w:color="000000"/>
              <w:left w:val="single" w:sz="6" w:space="0" w:color="000000"/>
              <w:bottom w:val="single" w:sz="6" w:space="0" w:color="000000"/>
              <w:right w:val="single" w:sz="6" w:space="0" w:color="000000"/>
            </w:tcBorders>
            <w:vAlign w:val="bottom"/>
          </w:tcPr>
          <w:p w14:paraId="200E8B2C" w14:textId="35FF76B1"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1.42%</w:t>
            </w:r>
          </w:p>
        </w:tc>
        <w:tc>
          <w:tcPr>
            <w:tcW w:w="1039" w:type="dxa"/>
            <w:tcBorders>
              <w:top w:val="single" w:sz="12" w:space="0" w:color="000000"/>
              <w:left w:val="single" w:sz="6" w:space="0" w:color="000000"/>
              <w:bottom w:val="single" w:sz="6" w:space="0" w:color="000000"/>
              <w:right w:val="single" w:sz="6" w:space="0" w:color="000000"/>
            </w:tcBorders>
            <w:vAlign w:val="bottom"/>
          </w:tcPr>
          <w:p w14:paraId="68FDE6EF" w14:textId="24793B38"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98%</w:t>
            </w:r>
          </w:p>
        </w:tc>
        <w:tc>
          <w:tcPr>
            <w:tcW w:w="1039" w:type="dxa"/>
            <w:tcBorders>
              <w:top w:val="single" w:sz="12" w:space="0" w:color="000000"/>
              <w:left w:val="single" w:sz="6" w:space="0" w:color="000000"/>
              <w:bottom w:val="single" w:sz="6" w:space="0" w:color="000000"/>
              <w:right w:val="single" w:sz="12" w:space="0" w:color="000000"/>
            </w:tcBorders>
            <w:vAlign w:val="bottom"/>
          </w:tcPr>
          <w:p w14:paraId="6F914865" w14:textId="59E1A1CB"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100%</w:t>
            </w:r>
          </w:p>
        </w:tc>
      </w:tr>
      <w:tr w:rsidR="007476E3" w:rsidRPr="00DC2EE8" w14:paraId="5D227649" w14:textId="77777777" w:rsidTr="00977E51">
        <w:trPr>
          <w:jc w:val="center"/>
        </w:trPr>
        <w:tc>
          <w:tcPr>
            <w:tcW w:w="1467" w:type="dxa"/>
            <w:tcBorders>
              <w:top w:val="single" w:sz="6" w:space="0" w:color="000000"/>
              <w:left w:val="single" w:sz="12" w:space="0" w:color="000000"/>
              <w:bottom w:val="single" w:sz="6" w:space="0" w:color="000000"/>
              <w:right w:val="single" w:sz="6" w:space="0" w:color="000000"/>
            </w:tcBorders>
          </w:tcPr>
          <w:p w14:paraId="5DD924BD" w14:textId="77777777" w:rsidR="007476E3" w:rsidRPr="000C7938" w:rsidRDefault="007476E3" w:rsidP="00B84B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0C7938">
              <w:rPr>
                <w:color w:val="000000"/>
                <w:sz w:val="18"/>
                <w:szCs w:val="18"/>
              </w:rPr>
              <w:t>RitualDance</w:t>
            </w:r>
          </w:p>
        </w:tc>
        <w:tc>
          <w:tcPr>
            <w:tcW w:w="1141" w:type="dxa"/>
            <w:tcBorders>
              <w:top w:val="single" w:sz="6" w:space="0" w:color="000000"/>
              <w:left w:val="single" w:sz="6" w:space="0" w:color="000000"/>
              <w:bottom w:val="single" w:sz="6" w:space="0" w:color="000000"/>
              <w:right w:val="single" w:sz="6" w:space="0" w:color="000000"/>
            </w:tcBorders>
            <w:vAlign w:val="bottom"/>
          </w:tcPr>
          <w:p w14:paraId="6E635148" w14:textId="4008C967"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0.00%</w:t>
            </w:r>
          </w:p>
        </w:tc>
        <w:tc>
          <w:tcPr>
            <w:tcW w:w="1039" w:type="dxa"/>
            <w:tcBorders>
              <w:top w:val="single" w:sz="6" w:space="0" w:color="000000"/>
              <w:left w:val="single" w:sz="6" w:space="0" w:color="000000"/>
              <w:bottom w:val="single" w:sz="6" w:space="0" w:color="000000"/>
              <w:right w:val="single" w:sz="6" w:space="0" w:color="000000"/>
            </w:tcBorders>
            <w:vAlign w:val="bottom"/>
          </w:tcPr>
          <w:p w14:paraId="73322333" w14:textId="2C235A66"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106%</w:t>
            </w:r>
          </w:p>
        </w:tc>
        <w:tc>
          <w:tcPr>
            <w:tcW w:w="1039" w:type="dxa"/>
            <w:tcBorders>
              <w:top w:val="single" w:sz="6" w:space="0" w:color="000000"/>
              <w:left w:val="single" w:sz="6" w:space="0" w:color="000000"/>
              <w:bottom w:val="single" w:sz="6" w:space="0" w:color="000000"/>
              <w:right w:val="single" w:sz="12" w:space="0" w:color="000000"/>
            </w:tcBorders>
            <w:vAlign w:val="bottom"/>
          </w:tcPr>
          <w:p w14:paraId="657D5908" w14:textId="634FB6B2"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99%</w:t>
            </w:r>
          </w:p>
        </w:tc>
      </w:tr>
      <w:tr w:rsidR="007476E3" w:rsidRPr="00DC2EE8" w14:paraId="572C4375" w14:textId="77777777" w:rsidTr="00977E51">
        <w:trPr>
          <w:jc w:val="center"/>
        </w:trPr>
        <w:tc>
          <w:tcPr>
            <w:tcW w:w="1467" w:type="dxa"/>
            <w:tcBorders>
              <w:top w:val="single" w:sz="6" w:space="0" w:color="000000"/>
              <w:left w:val="single" w:sz="12" w:space="0" w:color="000000"/>
              <w:bottom w:val="single" w:sz="6" w:space="0" w:color="000000"/>
              <w:right w:val="single" w:sz="6" w:space="0" w:color="000000"/>
            </w:tcBorders>
          </w:tcPr>
          <w:p w14:paraId="0E20A3DE" w14:textId="77777777" w:rsidR="007476E3" w:rsidRPr="000C7938" w:rsidRDefault="007476E3" w:rsidP="00B84B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0C7938">
              <w:rPr>
                <w:color w:val="000000"/>
                <w:sz w:val="18"/>
                <w:szCs w:val="18"/>
              </w:rPr>
              <w:t>MarketPlace</w:t>
            </w:r>
          </w:p>
        </w:tc>
        <w:tc>
          <w:tcPr>
            <w:tcW w:w="1141" w:type="dxa"/>
            <w:tcBorders>
              <w:top w:val="single" w:sz="6" w:space="0" w:color="000000"/>
              <w:left w:val="single" w:sz="6" w:space="0" w:color="000000"/>
              <w:bottom w:val="single" w:sz="6" w:space="0" w:color="000000"/>
              <w:right w:val="single" w:sz="6" w:space="0" w:color="000000"/>
            </w:tcBorders>
            <w:vAlign w:val="bottom"/>
          </w:tcPr>
          <w:p w14:paraId="153B2ADB" w14:textId="0420BAFC"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0.02%</w:t>
            </w:r>
          </w:p>
        </w:tc>
        <w:tc>
          <w:tcPr>
            <w:tcW w:w="1039" w:type="dxa"/>
            <w:tcBorders>
              <w:top w:val="single" w:sz="6" w:space="0" w:color="000000"/>
              <w:left w:val="single" w:sz="6" w:space="0" w:color="000000"/>
              <w:bottom w:val="single" w:sz="6" w:space="0" w:color="000000"/>
              <w:right w:val="single" w:sz="6" w:space="0" w:color="000000"/>
            </w:tcBorders>
            <w:vAlign w:val="bottom"/>
          </w:tcPr>
          <w:p w14:paraId="19E7D7AC" w14:textId="76B213BC"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100%</w:t>
            </w:r>
          </w:p>
        </w:tc>
        <w:tc>
          <w:tcPr>
            <w:tcW w:w="1039" w:type="dxa"/>
            <w:tcBorders>
              <w:top w:val="single" w:sz="6" w:space="0" w:color="000000"/>
              <w:left w:val="single" w:sz="6" w:space="0" w:color="000000"/>
              <w:bottom w:val="single" w:sz="6" w:space="0" w:color="000000"/>
              <w:right w:val="single" w:sz="12" w:space="0" w:color="000000"/>
            </w:tcBorders>
            <w:vAlign w:val="bottom"/>
          </w:tcPr>
          <w:p w14:paraId="6E49993B" w14:textId="28AC0A5C"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98%</w:t>
            </w:r>
          </w:p>
        </w:tc>
      </w:tr>
      <w:tr w:rsidR="007476E3" w:rsidRPr="00DC2EE8" w14:paraId="2D7C5586" w14:textId="77777777" w:rsidTr="00977E51">
        <w:trPr>
          <w:jc w:val="center"/>
        </w:trPr>
        <w:tc>
          <w:tcPr>
            <w:tcW w:w="1467" w:type="dxa"/>
            <w:tcBorders>
              <w:top w:val="single" w:sz="6" w:space="0" w:color="000000"/>
              <w:left w:val="single" w:sz="12" w:space="0" w:color="000000"/>
              <w:bottom w:val="single" w:sz="6" w:space="0" w:color="000000"/>
              <w:right w:val="single" w:sz="6" w:space="0" w:color="000000"/>
            </w:tcBorders>
          </w:tcPr>
          <w:p w14:paraId="5824BA9E" w14:textId="77777777" w:rsidR="007476E3" w:rsidRPr="000C7938" w:rsidRDefault="007476E3" w:rsidP="00B84B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0C7938">
              <w:rPr>
                <w:color w:val="000000"/>
                <w:sz w:val="18"/>
                <w:szCs w:val="18"/>
              </w:rPr>
              <w:t>BasketballDrive</w:t>
            </w:r>
          </w:p>
        </w:tc>
        <w:tc>
          <w:tcPr>
            <w:tcW w:w="1141" w:type="dxa"/>
            <w:tcBorders>
              <w:top w:val="single" w:sz="6" w:space="0" w:color="000000"/>
              <w:left w:val="single" w:sz="6" w:space="0" w:color="000000"/>
              <w:bottom w:val="single" w:sz="6" w:space="0" w:color="000000"/>
              <w:right w:val="single" w:sz="6" w:space="0" w:color="000000"/>
            </w:tcBorders>
            <w:vAlign w:val="bottom"/>
          </w:tcPr>
          <w:p w14:paraId="14181472" w14:textId="6B163706"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0.15%</w:t>
            </w:r>
          </w:p>
        </w:tc>
        <w:tc>
          <w:tcPr>
            <w:tcW w:w="1039" w:type="dxa"/>
            <w:tcBorders>
              <w:top w:val="single" w:sz="6" w:space="0" w:color="000000"/>
              <w:left w:val="single" w:sz="6" w:space="0" w:color="000000"/>
              <w:bottom w:val="single" w:sz="6" w:space="0" w:color="000000"/>
              <w:right w:val="single" w:sz="6" w:space="0" w:color="000000"/>
            </w:tcBorders>
            <w:vAlign w:val="bottom"/>
          </w:tcPr>
          <w:p w14:paraId="7AD5131B" w14:textId="4E49C595"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99%</w:t>
            </w:r>
          </w:p>
        </w:tc>
        <w:tc>
          <w:tcPr>
            <w:tcW w:w="1039" w:type="dxa"/>
            <w:tcBorders>
              <w:top w:val="single" w:sz="6" w:space="0" w:color="000000"/>
              <w:left w:val="single" w:sz="6" w:space="0" w:color="000000"/>
              <w:bottom w:val="single" w:sz="6" w:space="0" w:color="000000"/>
              <w:right w:val="single" w:sz="12" w:space="0" w:color="000000"/>
            </w:tcBorders>
            <w:vAlign w:val="bottom"/>
          </w:tcPr>
          <w:p w14:paraId="5B4AEDC4" w14:textId="7F2DCE40"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93%</w:t>
            </w:r>
          </w:p>
        </w:tc>
      </w:tr>
      <w:tr w:rsidR="007476E3" w:rsidRPr="00DC2EE8" w14:paraId="6FD661FF" w14:textId="77777777" w:rsidTr="00977E51">
        <w:trPr>
          <w:jc w:val="center"/>
        </w:trPr>
        <w:tc>
          <w:tcPr>
            <w:tcW w:w="1467" w:type="dxa"/>
            <w:tcBorders>
              <w:top w:val="single" w:sz="6" w:space="0" w:color="000000"/>
              <w:left w:val="single" w:sz="12" w:space="0" w:color="000000"/>
              <w:bottom w:val="single" w:sz="12" w:space="0" w:color="000000"/>
              <w:right w:val="single" w:sz="6" w:space="0" w:color="000000"/>
            </w:tcBorders>
          </w:tcPr>
          <w:p w14:paraId="15E9AEB4" w14:textId="77777777" w:rsidR="007476E3" w:rsidRPr="000C7938" w:rsidRDefault="007476E3" w:rsidP="00B84B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0C7938">
              <w:rPr>
                <w:color w:val="000000"/>
                <w:sz w:val="18"/>
                <w:szCs w:val="18"/>
              </w:rPr>
              <w:t>Cactus</w:t>
            </w:r>
          </w:p>
        </w:tc>
        <w:tc>
          <w:tcPr>
            <w:tcW w:w="1141" w:type="dxa"/>
            <w:tcBorders>
              <w:top w:val="single" w:sz="6" w:space="0" w:color="000000"/>
              <w:left w:val="single" w:sz="6" w:space="0" w:color="000000"/>
              <w:bottom w:val="single" w:sz="12" w:space="0" w:color="000000"/>
              <w:right w:val="single" w:sz="6" w:space="0" w:color="000000"/>
            </w:tcBorders>
            <w:vAlign w:val="bottom"/>
          </w:tcPr>
          <w:p w14:paraId="40DFEBA2" w14:textId="1B4E6763"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0.33%</w:t>
            </w:r>
          </w:p>
        </w:tc>
        <w:tc>
          <w:tcPr>
            <w:tcW w:w="1039" w:type="dxa"/>
            <w:tcBorders>
              <w:top w:val="single" w:sz="6" w:space="0" w:color="000000"/>
              <w:left w:val="single" w:sz="6" w:space="0" w:color="000000"/>
              <w:bottom w:val="single" w:sz="12" w:space="0" w:color="000000"/>
              <w:right w:val="single" w:sz="6" w:space="0" w:color="000000"/>
            </w:tcBorders>
            <w:vAlign w:val="bottom"/>
          </w:tcPr>
          <w:p w14:paraId="695F8130" w14:textId="29E0F770"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102%</w:t>
            </w:r>
          </w:p>
        </w:tc>
        <w:tc>
          <w:tcPr>
            <w:tcW w:w="1039" w:type="dxa"/>
            <w:tcBorders>
              <w:top w:val="single" w:sz="6" w:space="0" w:color="000000"/>
              <w:left w:val="single" w:sz="6" w:space="0" w:color="000000"/>
              <w:bottom w:val="single" w:sz="12" w:space="0" w:color="000000"/>
              <w:right w:val="single" w:sz="12" w:space="0" w:color="000000"/>
            </w:tcBorders>
            <w:vAlign w:val="bottom"/>
          </w:tcPr>
          <w:p w14:paraId="0FEBF864" w14:textId="36815F8D"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100%</w:t>
            </w:r>
          </w:p>
        </w:tc>
      </w:tr>
      <w:tr w:rsidR="007476E3" w:rsidRPr="00DC2EE8" w14:paraId="2B1AAC1D" w14:textId="77777777" w:rsidTr="00977E51">
        <w:trPr>
          <w:jc w:val="center"/>
        </w:trPr>
        <w:tc>
          <w:tcPr>
            <w:tcW w:w="1467" w:type="dxa"/>
            <w:tcBorders>
              <w:top w:val="single" w:sz="12" w:space="0" w:color="000000"/>
              <w:left w:val="single" w:sz="12" w:space="0" w:color="000000"/>
              <w:bottom w:val="single" w:sz="12" w:space="0" w:color="000000"/>
              <w:right w:val="single" w:sz="6" w:space="0" w:color="000000"/>
            </w:tcBorders>
          </w:tcPr>
          <w:p w14:paraId="0E7A53C6" w14:textId="40EE5D99" w:rsidR="007476E3" w:rsidRPr="000C7938" w:rsidRDefault="007476E3" w:rsidP="00B84B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0C7938">
              <w:rPr>
                <w:b/>
                <w:color w:val="000000"/>
                <w:sz w:val="18"/>
                <w:szCs w:val="18"/>
              </w:rPr>
              <w:t>Average</w:t>
            </w:r>
          </w:p>
        </w:tc>
        <w:tc>
          <w:tcPr>
            <w:tcW w:w="1141" w:type="dxa"/>
            <w:tcBorders>
              <w:top w:val="single" w:sz="12" w:space="0" w:color="000000"/>
              <w:left w:val="single" w:sz="6" w:space="0" w:color="000000"/>
              <w:bottom w:val="single" w:sz="12" w:space="0" w:color="000000"/>
              <w:right w:val="single" w:sz="6" w:space="0" w:color="000000"/>
            </w:tcBorders>
            <w:vAlign w:val="bottom"/>
          </w:tcPr>
          <w:p w14:paraId="05EC8835" w14:textId="1C3B723A"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Cs w:val="18"/>
              </w:rPr>
            </w:pPr>
            <w:r w:rsidRPr="007476E3">
              <w:rPr>
                <w:b/>
                <w:color w:val="000000"/>
                <w:szCs w:val="18"/>
              </w:rPr>
              <w:t>0.28%</w:t>
            </w:r>
          </w:p>
        </w:tc>
        <w:tc>
          <w:tcPr>
            <w:tcW w:w="1039" w:type="dxa"/>
            <w:tcBorders>
              <w:top w:val="single" w:sz="12" w:space="0" w:color="000000"/>
              <w:left w:val="single" w:sz="6" w:space="0" w:color="000000"/>
              <w:bottom w:val="single" w:sz="12" w:space="0" w:color="000000"/>
              <w:right w:val="single" w:sz="6" w:space="0" w:color="000000"/>
            </w:tcBorders>
            <w:vAlign w:val="bottom"/>
          </w:tcPr>
          <w:p w14:paraId="5E321259" w14:textId="0E62D8A6"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Cs w:val="18"/>
              </w:rPr>
            </w:pPr>
            <w:r w:rsidRPr="007476E3">
              <w:rPr>
                <w:b/>
                <w:color w:val="000000"/>
                <w:szCs w:val="18"/>
              </w:rPr>
              <w:t>100%</w:t>
            </w:r>
          </w:p>
        </w:tc>
        <w:tc>
          <w:tcPr>
            <w:tcW w:w="1039" w:type="dxa"/>
            <w:tcBorders>
              <w:top w:val="single" w:sz="12" w:space="0" w:color="000000"/>
              <w:left w:val="single" w:sz="6" w:space="0" w:color="000000"/>
              <w:bottom w:val="single" w:sz="12" w:space="0" w:color="000000"/>
              <w:right w:val="single" w:sz="12" w:space="0" w:color="000000"/>
            </w:tcBorders>
            <w:vAlign w:val="bottom"/>
          </w:tcPr>
          <w:p w14:paraId="41F6C9E8" w14:textId="1D77D97A" w:rsidR="007476E3" w:rsidRPr="007476E3" w:rsidRDefault="001E5D57"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Cs w:val="18"/>
              </w:rPr>
            </w:pPr>
            <w:r w:rsidRPr="007476E3">
              <w:rPr>
                <w:b/>
                <w:color w:val="000000"/>
                <w:szCs w:val="18"/>
              </w:rPr>
              <w:t>9</w:t>
            </w:r>
            <w:r>
              <w:rPr>
                <w:b/>
                <w:color w:val="000000"/>
                <w:szCs w:val="18"/>
              </w:rPr>
              <w:t>8</w:t>
            </w:r>
            <w:r w:rsidR="007476E3" w:rsidRPr="007476E3">
              <w:rPr>
                <w:b/>
                <w:color w:val="000000"/>
                <w:szCs w:val="18"/>
              </w:rPr>
              <w:t>%</w:t>
            </w:r>
          </w:p>
        </w:tc>
      </w:tr>
    </w:tbl>
    <w:p w14:paraId="39498D98" w14:textId="77777777" w:rsidR="0043182A" w:rsidRDefault="0043182A" w:rsidP="0043182A">
      <w:pPr>
        <w:rPr>
          <w:szCs w:val="22"/>
        </w:rPr>
      </w:pPr>
    </w:p>
    <w:p w14:paraId="55C9D320" w14:textId="77777777" w:rsidR="0043182A" w:rsidRPr="007476E3" w:rsidRDefault="0043182A" w:rsidP="0043182A">
      <w:pPr>
        <w:pStyle w:val="ListParagraph"/>
        <w:numPr>
          <w:ilvl w:val="0"/>
          <w:numId w:val="28"/>
        </w:numPr>
        <w:jc w:val="center"/>
        <w:rPr>
          <w:szCs w:val="22"/>
          <w:lang w:eastAsia="ko-KR"/>
        </w:rPr>
      </w:pPr>
      <w:bookmarkStart w:id="205" w:name="_Ref508367440"/>
      <w:r w:rsidRPr="007476E3">
        <w:rPr>
          <w:szCs w:val="22"/>
          <w:lang w:eastAsia="ko-KR"/>
        </w:rPr>
        <w:t>Simulation Results for SCC Sequences</w:t>
      </w:r>
      <w:bookmarkEnd w:id="205"/>
    </w:p>
    <w:tbl>
      <w:tblPr>
        <w:tblW w:w="468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7"/>
        <w:gridCol w:w="1141"/>
        <w:gridCol w:w="1039"/>
        <w:gridCol w:w="1039"/>
      </w:tblGrid>
      <w:tr w:rsidR="007476E3" w14:paraId="6A275E2B" w14:textId="77777777" w:rsidTr="00977E51">
        <w:trPr>
          <w:jc w:val="center"/>
        </w:trPr>
        <w:tc>
          <w:tcPr>
            <w:tcW w:w="1467" w:type="dxa"/>
            <w:tcBorders>
              <w:top w:val="single" w:sz="12" w:space="0" w:color="000000"/>
              <w:left w:val="single" w:sz="12" w:space="0" w:color="000000"/>
              <w:bottom w:val="single" w:sz="12" w:space="0" w:color="000000"/>
            </w:tcBorders>
          </w:tcPr>
          <w:p w14:paraId="3AB55F1F" w14:textId="77777777" w:rsidR="007476E3" w:rsidRPr="00DC2EE8" w:rsidRDefault="007476E3" w:rsidP="00B54DCF">
            <w:pPr>
              <w:jc w:val="center"/>
              <w:rPr>
                <w:sz w:val="18"/>
                <w:szCs w:val="18"/>
              </w:rPr>
            </w:pPr>
            <w:r>
              <w:rPr>
                <w:sz w:val="18"/>
                <w:szCs w:val="18"/>
              </w:rPr>
              <w:t>Sequences</w:t>
            </w:r>
          </w:p>
        </w:tc>
        <w:tc>
          <w:tcPr>
            <w:tcW w:w="1141" w:type="dxa"/>
            <w:tcBorders>
              <w:top w:val="single" w:sz="12" w:space="0" w:color="000000"/>
              <w:bottom w:val="single" w:sz="12" w:space="0" w:color="000000"/>
            </w:tcBorders>
          </w:tcPr>
          <w:p w14:paraId="5B0F02B3" w14:textId="77777777" w:rsidR="007476E3" w:rsidRPr="00DC2EE8" w:rsidRDefault="007476E3" w:rsidP="00B54DCF">
            <w:pPr>
              <w:jc w:val="center"/>
              <w:rPr>
                <w:sz w:val="18"/>
                <w:szCs w:val="18"/>
              </w:rPr>
            </w:pPr>
            <w:r>
              <w:rPr>
                <w:sz w:val="18"/>
                <w:szCs w:val="18"/>
              </w:rPr>
              <w:t>RA</w:t>
            </w:r>
          </w:p>
        </w:tc>
        <w:tc>
          <w:tcPr>
            <w:tcW w:w="1039" w:type="dxa"/>
            <w:tcBorders>
              <w:top w:val="single" w:sz="12" w:space="0" w:color="000000"/>
              <w:bottom w:val="single" w:sz="12" w:space="0" w:color="000000"/>
            </w:tcBorders>
          </w:tcPr>
          <w:p w14:paraId="69E77015" w14:textId="77777777" w:rsidR="007476E3" w:rsidRPr="00DC2EE8" w:rsidRDefault="007476E3" w:rsidP="00B54DCF">
            <w:pPr>
              <w:jc w:val="center"/>
              <w:rPr>
                <w:sz w:val="18"/>
                <w:szCs w:val="18"/>
              </w:rPr>
            </w:pPr>
            <w:r>
              <w:rPr>
                <w:sz w:val="18"/>
                <w:szCs w:val="18"/>
              </w:rPr>
              <w:t>Enc Time</w:t>
            </w:r>
          </w:p>
        </w:tc>
        <w:tc>
          <w:tcPr>
            <w:tcW w:w="1039" w:type="dxa"/>
            <w:tcBorders>
              <w:top w:val="single" w:sz="12" w:space="0" w:color="000000"/>
              <w:bottom w:val="single" w:sz="12" w:space="0" w:color="000000"/>
              <w:right w:val="single" w:sz="12" w:space="0" w:color="000000"/>
            </w:tcBorders>
          </w:tcPr>
          <w:p w14:paraId="6EC3B469" w14:textId="77777777" w:rsidR="007476E3" w:rsidRDefault="007476E3" w:rsidP="00B54DCF">
            <w:pPr>
              <w:jc w:val="center"/>
              <w:rPr>
                <w:sz w:val="18"/>
                <w:szCs w:val="18"/>
              </w:rPr>
            </w:pPr>
            <w:r>
              <w:rPr>
                <w:sz w:val="18"/>
                <w:szCs w:val="18"/>
              </w:rPr>
              <w:t>Dec Time</w:t>
            </w:r>
          </w:p>
        </w:tc>
      </w:tr>
      <w:tr w:rsidR="007476E3" w:rsidRPr="00DC2EE8" w14:paraId="08270288" w14:textId="77777777" w:rsidTr="00977E51">
        <w:trPr>
          <w:jc w:val="center"/>
        </w:trPr>
        <w:tc>
          <w:tcPr>
            <w:tcW w:w="1467" w:type="dxa"/>
            <w:tcBorders>
              <w:top w:val="single" w:sz="12" w:space="0" w:color="000000"/>
              <w:left w:val="single" w:sz="12" w:space="0" w:color="000000"/>
              <w:bottom w:val="single" w:sz="6" w:space="0" w:color="000000"/>
              <w:right w:val="single" w:sz="6" w:space="0" w:color="000000"/>
            </w:tcBorders>
          </w:tcPr>
          <w:p w14:paraId="035486BE" w14:textId="37D42DA8" w:rsidR="007476E3" w:rsidRPr="004749A9" w:rsidRDefault="007476E3" w:rsidP="00B84B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sz w:val="18"/>
                <w:szCs w:val="18"/>
              </w:rPr>
              <w:t xml:space="preserve">Console </w:t>
            </w:r>
          </w:p>
        </w:tc>
        <w:tc>
          <w:tcPr>
            <w:tcW w:w="1141" w:type="dxa"/>
            <w:tcBorders>
              <w:top w:val="single" w:sz="12" w:space="0" w:color="000000"/>
              <w:left w:val="single" w:sz="6" w:space="0" w:color="000000"/>
              <w:bottom w:val="single" w:sz="6" w:space="0" w:color="000000"/>
              <w:right w:val="single" w:sz="6" w:space="0" w:color="000000"/>
            </w:tcBorders>
            <w:vAlign w:val="bottom"/>
          </w:tcPr>
          <w:p w14:paraId="5CC1E8CF" w14:textId="7A7FDF2F"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54.67%</w:t>
            </w:r>
          </w:p>
        </w:tc>
        <w:tc>
          <w:tcPr>
            <w:tcW w:w="1039" w:type="dxa"/>
            <w:tcBorders>
              <w:top w:val="single" w:sz="12" w:space="0" w:color="000000"/>
              <w:left w:val="single" w:sz="6" w:space="0" w:color="000000"/>
              <w:bottom w:val="single" w:sz="6" w:space="0" w:color="000000"/>
              <w:right w:val="single" w:sz="6" w:space="0" w:color="000000"/>
            </w:tcBorders>
            <w:vAlign w:val="bottom"/>
          </w:tcPr>
          <w:p w14:paraId="160D397A" w14:textId="16A20404"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91%</w:t>
            </w:r>
          </w:p>
        </w:tc>
        <w:tc>
          <w:tcPr>
            <w:tcW w:w="1039" w:type="dxa"/>
            <w:tcBorders>
              <w:top w:val="single" w:sz="12" w:space="0" w:color="000000"/>
              <w:left w:val="single" w:sz="6" w:space="0" w:color="000000"/>
              <w:bottom w:val="single" w:sz="6" w:space="0" w:color="000000"/>
              <w:right w:val="single" w:sz="12" w:space="0" w:color="000000"/>
            </w:tcBorders>
            <w:vAlign w:val="bottom"/>
          </w:tcPr>
          <w:p w14:paraId="1462B37F" w14:textId="6080BD55"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127%</w:t>
            </w:r>
          </w:p>
        </w:tc>
      </w:tr>
      <w:tr w:rsidR="007476E3" w:rsidRPr="00DC2EE8" w14:paraId="1ACE9707" w14:textId="77777777" w:rsidTr="00977E51">
        <w:trPr>
          <w:jc w:val="center"/>
        </w:trPr>
        <w:tc>
          <w:tcPr>
            <w:tcW w:w="1467" w:type="dxa"/>
            <w:tcBorders>
              <w:top w:val="single" w:sz="6" w:space="0" w:color="000000"/>
              <w:left w:val="single" w:sz="12" w:space="0" w:color="000000"/>
              <w:bottom w:val="single" w:sz="6" w:space="0" w:color="000000"/>
              <w:right w:val="single" w:sz="6" w:space="0" w:color="000000"/>
            </w:tcBorders>
          </w:tcPr>
          <w:p w14:paraId="5B98DA7F" w14:textId="77777777" w:rsidR="007476E3" w:rsidRPr="004749A9" w:rsidRDefault="007476E3" w:rsidP="00B84B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sz w:val="18"/>
                <w:szCs w:val="18"/>
              </w:rPr>
              <w:t>Desktop</w:t>
            </w:r>
          </w:p>
        </w:tc>
        <w:tc>
          <w:tcPr>
            <w:tcW w:w="1141" w:type="dxa"/>
            <w:tcBorders>
              <w:top w:val="single" w:sz="6" w:space="0" w:color="000000"/>
              <w:left w:val="single" w:sz="6" w:space="0" w:color="000000"/>
              <w:bottom w:val="single" w:sz="6" w:space="0" w:color="000000"/>
              <w:right w:val="single" w:sz="6" w:space="0" w:color="000000"/>
            </w:tcBorders>
            <w:vAlign w:val="bottom"/>
          </w:tcPr>
          <w:p w14:paraId="120311BB" w14:textId="45EC4257"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100.79%</w:t>
            </w:r>
          </w:p>
        </w:tc>
        <w:tc>
          <w:tcPr>
            <w:tcW w:w="1039" w:type="dxa"/>
            <w:tcBorders>
              <w:top w:val="single" w:sz="6" w:space="0" w:color="000000"/>
              <w:left w:val="single" w:sz="6" w:space="0" w:color="000000"/>
              <w:bottom w:val="single" w:sz="6" w:space="0" w:color="000000"/>
              <w:right w:val="single" w:sz="6" w:space="0" w:color="000000"/>
            </w:tcBorders>
            <w:vAlign w:val="bottom"/>
          </w:tcPr>
          <w:p w14:paraId="1ACBF360" w14:textId="13B9E2FE"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93%</w:t>
            </w:r>
          </w:p>
        </w:tc>
        <w:tc>
          <w:tcPr>
            <w:tcW w:w="1039" w:type="dxa"/>
            <w:tcBorders>
              <w:top w:val="single" w:sz="6" w:space="0" w:color="000000"/>
              <w:left w:val="single" w:sz="6" w:space="0" w:color="000000"/>
              <w:bottom w:val="single" w:sz="6" w:space="0" w:color="000000"/>
              <w:right w:val="single" w:sz="12" w:space="0" w:color="000000"/>
            </w:tcBorders>
            <w:vAlign w:val="bottom"/>
          </w:tcPr>
          <w:p w14:paraId="1D446572" w14:textId="5D45E684"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115%</w:t>
            </w:r>
          </w:p>
        </w:tc>
      </w:tr>
      <w:tr w:rsidR="007476E3" w:rsidRPr="00DC2EE8" w14:paraId="71D0E442" w14:textId="77777777" w:rsidTr="00977E51">
        <w:trPr>
          <w:jc w:val="center"/>
        </w:trPr>
        <w:tc>
          <w:tcPr>
            <w:tcW w:w="1467" w:type="dxa"/>
            <w:tcBorders>
              <w:top w:val="single" w:sz="6" w:space="0" w:color="000000"/>
              <w:left w:val="single" w:sz="12" w:space="0" w:color="000000"/>
              <w:bottom w:val="single" w:sz="6" w:space="0" w:color="000000"/>
              <w:right w:val="single" w:sz="6" w:space="0" w:color="000000"/>
            </w:tcBorders>
          </w:tcPr>
          <w:p w14:paraId="0284B33A" w14:textId="61E84CB0" w:rsidR="007476E3" w:rsidRPr="004749A9" w:rsidRDefault="007476E3" w:rsidP="00B84B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sz w:val="18"/>
                <w:szCs w:val="18"/>
              </w:rPr>
              <w:t>FlyingGraphics</w:t>
            </w:r>
            <w:r w:rsidDel="00D81EF4">
              <w:rPr>
                <w:sz w:val="18"/>
                <w:szCs w:val="18"/>
              </w:rPr>
              <w:t xml:space="preserve"> </w:t>
            </w:r>
          </w:p>
        </w:tc>
        <w:tc>
          <w:tcPr>
            <w:tcW w:w="1141" w:type="dxa"/>
            <w:tcBorders>
              <w:top w:val="single" w:sz="6" w:space="0" w:color="000000"/>
              <w:left w:val="single" w:sz="6" w:space="0" w:color="000000"/>
              <w:bottom w:val="single" w:sz="6" w:space="0" w:color="000000"/>
              <w:right w:val="single" w:sz="6" w:space="0" w:color="000000"/>
            </w:tcBorders>
            <w:vAlign w:val="bottom"/>
          </w:tcPr>
          <w:p w14:paraId="37DC56B8" w14:textId="5DA9314A"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18.42%</w:t>
            </w:r>
          </w:p>
        </w:tc>
        <w:tc>
          <w:tcPr>
            <w:tcW w:w="1039" w:type="dxa"/>
            <w:tcBorders>
              <w:top w:val="single" w:sz="6" w:space="0" w:color="000000"/>
              <w:left w:val="single" w:sz="6" w:space="0" w:color="000000"/>
              <w:bottom w:val="single" w:sz="6" w:space="0" w:color="000000"/>
              <w:right w:val="single" w:sz="6" w:space="0" w:color="000000"/>
            </w:tcBorders>
            <w:vAlign w:val="bottom"/>
          </w:tcPr>
          <w:p w14:paraId="1AF78F7D" w14:textId="3ED4CDD5"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94%</w:t>
            </w:r>
          </w:p>
        </w:tc>
        <w:tc>
          <w:tcPr>
            <w:tcW w:w="1039" w:type="dxa"/>
            <w:tcBorders>
              <w:top w:val="single" w:sz="6" w:space="0" w:color="000000"/>
              <w:left w:val="single" w:sz="6" w:space="0" w:color="000000"/>
              <w:bottom w:val="single" w:sz="6" w:space="0" w:color="000000"/>
              <w:right w:val="single" w:sz="12" w:space="0" w:color="000000"/>
            </w:tcBorders>
            <w:vAlign w:val="bottom"/>
          </w:tcPr>
          <w:p w14:paraId="26487332" w14:textId="04E93814"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106%</w:t>
            </w:r>
          </w:p>
        </w:tc>
      </w:tr>
      <w:tr w:rsidR="007476E3" w:rsidRPr="00A65922" w14:paraId="72FCE328" w14:textId="77777777" w:rsidTr="00977E51">
        <w:trPr>
          <w:jc w:val="center"/>
        </w:trPr>
        <w:tc>
          <w:tcPr>
            <w:tcW w:w="1467" w:type="dxa"/>
            <w:tcBorders>
              <w:top w:val="single" w:sz="6" w:space="0" w:color="000000"/>
              <w:left w:val="single" w:sz="12" w:space="0" w:color="000000"/>
              <w:bottom w:val="single" w:sz="6" w:space="0" w:color="000000"/>
              <w:right w:val="single" w:sz="6" w:space="0" w:color="000000"/>
            </w:tcBorders>
          </w:tcPr>
          <w:p w14:paraId="75D1A7B1" w14:textId="77777777" w:rsidR="007476E3" w:rsidRPr="004749A9" w:rsidRDefault="007476E3" w:rsidP="00B84B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sz w:val="18"/>
                <w:szCs w:val="18"/>
              </w:rPr>
              <w:t>ChinaEditing</w:t>
            </w:r>
          </w:p>
        </w:tc>
        <w:tc>
          <w:tcPr>
            <w:tcW w:w="1141" w:type="dxa"/>
            <w:tcBorders>
              <w:top w:val="single" w:sz="6" w:space="0" w:color="000000"/>
              <w:left w:val="single" w:sz="6" w:space="0" w:color="000000"/>
              <w:bottom w:val="single" w:sz="6" w:space="0" w:color="000000"/>
              <w:right w:val="single" w:sz="6" w:space="0" w:color="000000"/>
            </w:tcBorders>
            <w:vAlign w:val="bottom"/>
          </w:tcPr>
          <w:p w14:paraId="071B2AEA" w14:textId="021906A0"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35.05%</w:t>
            </w:r>
          </w:p>
        </w:tc>
        <w:tc>
          <w:tcPr>
            <w:tcW w:w="1039" w:type="dxa"/>
            <w:tcBorders>
              <w:top w:val="single" w:sz="6" w:space="0" w:color="000000"/>
              <w:left w:val="single" w:sz="6" w:space="0" w:color="000000"/>
              <w:bottom w:val="single" w:sz="6" w:space="0" w:color="000000"/>
              <w:right w:val="single" w:sz="6" w:space="0" w:color="000000"/>
            </w:tcBorders>
            <w:vAlign w:val="bottom"/>
          </w:tcPr>
          <w:p w14:paraId="3849FEFE" w14:textId="151FD3D0"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96%</w:t>
            </w:r>
          </w:p>
        </w:tc>
        <w:tc>
          <w:tcPr>
            <w:tcW w:w="1039" w:type="dxa"/>
            <w:tcBorders>
              <w:top w:val="single" w:sz="6" w:space="0" w:color="000000"/>
              <w:left w:val="single" w:sz="6" w:space="0" w:color="000000"/>
              <w:bottom w:val="single" w:sz="6" w:space="0" w:color="000000"/>
              <w:right w:val="single" w:sz="12" w:space="0" w:color="000000"/>
            </w:tcBorders>
            <w:vAlign w:val="bottom"/>
          </w:tcPr>
          <w:p w14:paraId="09C821A8" w14:textId="010D8213"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18"/>
              </w:rPr>
            </w:pPr>
            <w:r w:rsidRPr="007476E3">
              <w:rPr>
                <w:color w:val="000000"/>
                <w:szCs w:val="18"/>
              </w:rPr>
              <w:t>105%</w:t>
            </w:r>
          </w:p>
        </w:tc>
      </w:tr>
      <w:tr w:rsidR="007476E3" w:rsidRPr="00DC2EE8" w14:paraId="1DF9013B" w14:textId="77777777" w:rsidTr="00977E51">
        <w:trPr>
          <w:jc w:val="center"/>
        </w:trPr>
        <w:tc>
          <w:tcPr>
            <w:tcW w:w="1467" w:type="dxa"/>
            <w:tcBorders>
              <w:top w:val="single" w:sz="6" w:space="0" w:color="000000"/>
              <w:left w:val="single" w:sz="12" w:space="0" w:color="000000"/>
              <w:bottom w:val="single" w:sz="12" w:space="0" w:color="000000"/>
              <w:right w:val="single" w:sz="6" w:space="0" w:color="000000"/>
            </w:tcBorders>
          </w:tcPr>
          <w:p w14:paraId="6AA35B0F" w14:textId="77777777" w:rsidR="007476E3" w:rsidRPr="000C7938" w:rsidRDefault="007476E3" w:rsidP="00B84B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0C7938">
              <w:rPr>
                <w:b/>
                <w:color w:val="000000"/>
                <w:sz w:val="18"/>
                <w:szCs w:val="18"/>
              </w:rPr>
              <w:t>HD Average</w:t>
            </w:r>
          </w:p>
        </w:tc>
        <w:tc>
          <w:tcPr>
            <w:tcW w:w="1141" w:type="dxa"/>
            <w:tcBorders>
              <w:top w:val="single" w:sz="6" w:space="0" w:color="000000"/>
              <w:left w:val="single" w:sz="6" w:space="0" w:color="000000"/>
              <w:bottom w:val="single" w:sz="12" w:space="0" w:color="000000"/>
              <w:right w:val="single" w:sz="6" w:space="0" w:color="000000"/>
            </w:tcBorders>
            <w:vAlign w:val="bottom"/>
          </w:tcPr>
          <w:p w14:paraId="17E92D16" w14:textId="7E43BD29"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Cs w:val="18"/>
              </w:rPr>
            </w:pPr>
            <w:r w:rsidRPr="007476E3">
              <w:rPr>
                <w:b/>
                <w:color w:val="000000"/>
                <w:szCs w:val="18"/>
              </w:rPr>
              <w:t>52.23%</w:t>
            </w:r>
          </w:p>
        </w:tc>
        <w:tc>
          <w:tcPr>
            <w:tcW w:w="1039" w:type="dxa"/>
            <w:tcBorders>
              <w:top w:val="single" w:sz="6" w:space="0" w:color="000000"/>
              <w:left w:val="single" w:sz="6" w:space="0" w:color="000000"/>
              <w:bottom w:val="single" w:sz="12" w:space="0" w:color="000000"/>
              <w:right w:val="single" w:sz="6" w:space="0" w:color="000000"/>
            </w:tcBorders>
            <w:vAlign w:val="bottom"/>
          </w:tcPr>
          <w:p w14:paraId="67736847" w14:textId="07BCB8D2"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Cs w:val="18"/>
              </w:rPr>
            </w:pPr>
            <w:r w:rsidRPr="007476E3">
              <w:rPr>
                <w:b/>
                <w:color w:val="000000"/>
                <w:szCs w:val="18"/>
              </w:rPr>
              <w:t>94%</w:t>
            </w:r>
          </w:p>
        </w:tc>
        <w:tc>
          <w:tcPr>
            <w:tcW w:w="1039" w:type="dxa"/>
            <w:tcBorders>
              <w:top w:val="single" w:sz="6" w:space="0" w:color="000000"/>
              <w:left w:val="single" w:sz="6" w:space="0" w:color="000000"/>
              <w:bottom w:val="single" w:sz="12" w:space="0" w:color="000000"/>
              <w:right w:val="single" w:sz="12" w:space="0" w:color="000000"/>
            </w:tcBorders>
            <w:vAlign w:val="bottom"/>
          </w:tcPr>
          <w:p w14:paraId="517449FA" w14:textId="6E0B1718" w:rsidR="007476E3" w:rsidRPr="007476E3" w:rsidRDefault="007476E3" w:rsidP="007476E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Cs w:val="18"/>
              </w:rPr>
            </w:pPr>
            <w:r w:rsidRPr="007476E3">
              <w:rPr>
                <w:b/>
                <w:color w:val="000000"/>
                <w:szCs w:val="18"/>
              </w:rPr>
              <w:t>113%</w:t>
            </w:r>
          </w:p>
        </w:tc>
      </w:tr>
    </w:tbl>
    <w:p w14:paraId="18C3E4ED" w14:textId="77777777" w:rsidR="0043182A" w:rsidRPr="00421CEB" w:rsidRDefault="0043182A" w:rsidP="00731C1A">
      <w:pPr>
        <w:rPr>
          <w:szCs w:val="22"/>
        </w:rPr>
      </w:pPr>
    </w:p>
    <w:p w14:paraId="38A44A1B" w14:textId="77777777" w:rsidR="00731C1A" w:rsidRPr="00421CEB" w:rsidRDefault="00731C1A"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206" w:name="_Toc509086861"/>
      <w:r w:rsidRPr="00421CEB">
        <w:t>Closing remarks</w:t>
      </w:r>
      <w:bookmarkEnd w:id="206"/>
    </w:p>
    <w:p w14:paraId="2288A538" w14:textId="7DEC53BE" w:rsidR="00A25085" w:rsidRDefault="00BB446A" w:rsidP="00731C1A">
      <w:pPr>
        <w:rPr>
          <w:szCs w:val="22"/>
        </w:rPr>
      </w:pPr>
      <w:r>
        <w:rPr>
          <w:szCs w:val="22"/>
        </w:rPr>
        <w:t xml:space="preserve">This proposal describes Tencent’s response to the joint CfP on video compression with capability beyond HEVC by </w:t>
      </w:r>
      <w:r>
        <w:rPr>
          <w:rFonts w:eastAsia="Malgun Gothic"/>
          <w:kern w:val="2"/>
          <w:szCs w:val="22"/>
        </w:rPr>
        <w:t>ITU-T SG16 Q.6 (VCEG) and ISO/IEC JTC1/SC29/WG11 (MPEG)</w:t>
      </w:r>
      <w:r w:rsidR="00991A60">
        <w:rPr>
          <w:rFonts w:eastAsia="Malgun Gothic"/>
          <w:kern w:val="2"/>
          <w:szCs w:val="22"/>
        </w:rPr>
        <w:t xml:space="preserve">. Several coding tools including </w:t>
      </w:r>
      <w:r w:rsidR="00991A60">
        <w:rPr>
          <w:szCs w:val="22"/>
        </w:rPr>
        <w:t xml:space="preserve">block coding structure, intra block copy, intra mode coding, intra prediction with arbitrary reference tier, transform, </w:t>
      </w:r>
      <w:r w:rsidR="00E8412C">
        <w:rPr>
          <w:szCs w:val="22"/>
        </w:rPr>
        <w:t xml:space="preserve">and </w:t>
      </w:r>
      <w:r w:rsidR="00991A60">
        <w:rPr>
          <w:szCs w:val="22"/>
        </w:rPr>
        <w:t xml:space="preserve">merge </w:t>
      </w:r>
      <w:r w:rsidR="00E8412C">
        <w:rPr>
          <w:szCs w:val="22"/>
        </w:rPr>
        <w:t xml:space="preserve">candidate </w:t>
      </w:r>
      <w:r w:rsidR="00930040">
        <w:rPr>
          <w:szCs w:val="22"/>
        </w:rPr>
        <w:t xml:space="preserve">list </w:t>
      </w:r>
      <w:r w:rsidR="00E8412C">
        <w:rPr>
          <w:szCs w:val="22"/>
        </w:rPr>
        <w:t>construction</w:t>
      </w:r>
      <w:r w:rsidR="00991A60">
        <w:rPr>
          <w:szCs w:val="22"/>
        </w:rPr>
        <w:t>, are proposed. Compared to HM anchor, 36.66%, 28.21% luma BD rate reduction for SDR constraint set 1 and 2 was achieved, respectively. Compared to JEM anchor, 4.70% and 4.47% luma BD rate reduction was observed accordingly.</w:t>
      </w:r>
      <w:bookmarkStart w:id="207" w:name="_Toc258589661"/>
      <w:bookmarkStart w:id="208" w:name="_Toc258590526"/>
      <w:bookmarkStart w:id="209" w:name="_Toc258590964"/>
      <w:bookmarkStart w:id="210" w:name="_Toc258591397"/>
      <w:bookmarkStart w:id="211" w:name="_Toc258592572"/>
      <w:bookmarkStart w:id="212" w:name="_Toc258597966"/>
      <w:bookmarkStart w:id="213" w:name="_Toc258598866"/>
      <w:bookmarkStart w:id="214" w:name="_Toc258605208"/>
      <w:bookmarkStart w:id="215" w:name="_Toc258614224"/>
      <w:bookmarkStart w:id="216" w:name="_Toc258617755"/>
      <w:bookmarkStart w:id="217" w:name="_Toc258619758"/>
      <w:bookmarkStart w:id="218" w:name="_Toc258620166"/>
      <w:bookmarkStart w:id="219" w:name="_Toc258620884"/>
      <w:bookmarkStart w:id="220" w:name="_Toc258589672"/>
      <w:bookmarkStart w:id="221" w:name="_Toc258590537"/>
      <w:bookmarkStart w:id="222" w:name="_Toc258590975"/>
      <w:bookmarkStart w:id="223" w:name="_Toc258591408"/>
      <w:bookmarkStart w:id="224" w:name="_Toc258592583"/>
      <w:bookmarkStart w:id="225" w:name="_Toc258597977"/>
      <w:bookmarkStart w:id="226" w:name="_Toc258598877"/>
      <w:bookmarkStart w:id="227" w:name="_Toc258605219"/>
      <w:bookmarkStart w:id="228" w:name="_Toc258614235"/>
      <w:bookmarkStart w:id="229" w:name="_Toc258617766"/>
      <w:bookmarkStart w:id="230" w:name="_Toc258619769"/>
      <w:bookmarkStart w:id="231" w:name="_Toc258620177"/>
      <w:bookmarkStart w:id="232" w:name="_Toc258620895"/>
      <w:bookmarkStart w:id="233" w:name="_Toc258589674"/>
      <w:bookmarkStart w:id="234" w:name="_Toc258590539"/>
      <w:bookmarkStart w:id="235" w:name="_Toc258590977"/>
      <w:bookmarkStart w:id="236" w:name="_Toc258591410"/>
      <w:bookmarkStart w:id="237" w:name="_Toc258592585"/>
      <w:bookmarkStart w:id="238" w:name="_Toc258597979"/>
      <w:bookmarkStart w:id="239" w:name="_Toc258598879"/>
      <w:bookmarkStart w:id="240" w:name="_Toc258605221"/>
      <w:bookmarkStart w:id="241" w:name="_Toc258614237"/>
      <w:bookmarkStart w:id="242" w:name="_Toc258617768"/>
      <w:bookmarkStart w:id="243" w:name="_Toc258619771"/>
      <w:bookmarkStart w:id="244" w:name="_Toc258620179"/>
      <w:bookmarkStart w:id="245" w:name="_Toc258620897"/>
      <w:bookmarkStart w:id="246" w:name="_Toc258589675"/>
      <w:bookmarkStart w:id="247" w:name="_Toc258590540"/>
      <w:bookmarkStart w:id="248" w:name="_Toc258590978"/>
      <w:bookmarkStart w:id="249" w:name="_Toc258591411"/>
      <w:bookmarkStart w:id="250" w:name="_Toc258592586"/>
      <w:bookmarkStart w:id="251" w:name="_Toc258597980"/>
      <w:bookmarkStart w:id="252" w:name="_Toc258598880"/>
      <w:bookmarkStart w:id="253" w:name="_Toc258605222"/>
      <w:bookmarkStart w:id="254" w:name="_Toc258614238"/>
      <w:bookmarkStart w:id="255" w:name="_Toc258617769"/>
      <w:bookmarkStart w:id="256" w:name="_Toc258619772"/>
      <w:bookmarkStart w:id="257" w:name="_Toc258620180"/>
      <w:bookmarkStart w:id="258" w:name="_Toc258620898"/>
      <w:bookmarkStart w:id="259" w:name="_Toc258589678"/>
      <w:bookmarkStart w:id="260" w:name="_Toc258590543"/>
      <w:bookmarkStart w:id="261" w:name="_Toc258590981"/>
      <w:bookmarkStart w:id="262" w:name="_Toc258591414"/>
      <w:bookmarkStart w:id="263" w:name="_Toc258592589"/>
      <w:bookmarkStart w:id="264" w:name="_Toc258597983"/>
      <w:bookmarkStart w:id="265" w:name="_Toc258598883"/>
      <w:bookmarkStart w:id="266" w:name="_Toc258605225"/>
      <w:bookmarkStart w:id="267" w:name="_Toc258614241"/>
      <w:bookmarkStart w:id="268" w:name="_Toc258617772"/>
      <w:bookmarkStart w:id="269" w:name="_Toc258619775"/>
      <w:bookmarkStart w:id="270" w:name="_Toc258620183"/>
      <w:bookmarkStart w:id="271" w:name="_Toc258620901"/>
      <w:bookmarkStart w:id="272" w:name="_Toc258589680"/>
      <w:bookmarkStart w:id="273" w:name="_Toc258590545"/>
      <w:bookmarkStart w:id="274" w:name="_Toc258590983"/>
      <w:bookmarkStart w:id="275" w:name="_Toc258591416"/>
      <w:bookmarkStart w:id="276" w:name="_Toc258592591"/>
      <w:bookmarkStart w:id="277" w:name="_Toc258597985"/>
      <w:bookmarkStart w:id="278" w:name="_Toc258598885"/>
      <w:bookmarkStart w:id="279" w:name="_Toc258605227"/>
      <w:bookmarkStart w:id="280" w:name="_Toc258614243"/>
      <w:bookmarkStart w:id="281" w:name="_Toc258617774"/>
      <w:bookmarkStart w:id="282" w:name="_Toc258619777"/>
      <w:bookmarkStart w:id="283" w:name="_Toc258620185"/>
      <w:bookmarkStart w:id="284" w:name="_Toc258620903"/>
      <w:bookmarkStart w:id="285" w:name="_Toc258589681"/>
      <w:bookmarkStart w:id="286" w:name="_Toc258590546"/>
      <w:bookmarkStart w:id="287" w:name="_Toc258590984"/>
      <w:bookmarkStart w:id="288" w:name="_Toc258591417"/>
      <w:bookmarkStart w:id="289" w:name="_Toc258592592"/>
      <w:bookmarkStart w:id="290" w:name="_Toc258597986"/>
      <w:bookmarkStart w:id="291" w:name="_Toc258598886"/>
      <w:bookmarkStart w:id="292" w:name="_Toc258605228"/>
      <w:bookmarkStart w:id="293" w:name="_Toc258614244"/>
      <w:bookmarkStart w:id="294" w:name="_Toc258617775"/>
      <w:bookmarkStart w:id="295" w:name="_Toc258619778"/>
      <w:bookmarkStart w:id="296" w:name="_Toc258620186"/>
      <w:bookmarkStart w:id="297" w:name="_Toc258620904"/>
      <w:bookmarkStart w:id="298" w:name="_Toc258589684"/>
      <w:bookmarkStart w:id="299" w:name="_Toc258590549"/>
      <w:bookmarkStart w:id="300" w:name="_Toc258590987"/>
      <w:bookmarkStart w:id="301" w:name="_Toc258591420"/>
      <w:bookmarkStart w:id="302" w:name="_Toc258592595"/>
      <w:bookmarkStart w:id="303" w:name="_Toc258597989"/>
      <w:bookmarkStart w:id="304" w:name="_Toc258598889"/>
      <w:bookmarkStart w:id="305" w:name="_Toc258605231"/>
      <w:bookmarkStart w:id="306" w:name="_Toc258614247"/>
      <w:bookmarkStart w:id="307" w:name="_Toc258617778"/>
      <w:bookmarkStart w:id="308" w:name="_Toc258619781"/>
      <w:bookmarkStart w:id="309" w:name="_Toc258620189"/>
      <w:bookmarkStart w:id="310" w:name="_Toc258620907"/>
      <w:bookmarkStart w:id="311" w:name="_Toc258589686"/>
      <w:bookmarkStart w:id="312" w:name="_Toc258590551"/>
      <w:bookmarkStart w:id="313" w:name="_Toc258590989"/>
      <w:bookmarkStart w:id="314" w:name="_Toc258591422"/>
      <w:bookmarkStart w:id="315" w:name="_Toc258592597"/>
      <w:bookmarkStart w:id="316" w:name="_Toc258597991"/>
      <w:bookmarkStart w:id="317" w:name="_Toc258598891"/>
      <w:bookmarkStart w:id="318" w:name="_Toc258605233"/>
      <w:bookmarkStart w:id="319" w:name="_Toc258614249"/>
      <w:bookmarkStart w:id="320" w:name="_Toc258617780"/>
      <w:bookmarkStart w:id="321" w:name="_Toc258619783"/>
      <w:bookmarkStart w:id="322" w:name="_Toc258620191"/>
      <w:bookmarkStart w:id="323" w:name="_Toc258620909"/>
      <w:bookmarkStart w:id="324" w:name="_Toc258589687"/>
      <w:bookmarkStart w:id="325" w:name="_Toc258590552"/>
      <w:bookmarkStart w:id="326" w:name="_Toc258590990"/>
      <w:bookmarkStart w:id="327" w:name="_Toc258591423"/>
      <w:bookmarkStart w:id="328" w:name="_Toc258592598"/>
      <w:bookmarkStart w:id="329" w:name="_Toc258597992"/>
      <w:bookmarkStart w:id="330" w:name="_Toc258598892"/>
      <w:bookmarkStart w:id="331" w:name="_Toc258605234"/>
      <w:bookmarkStart w:id="332" w:name="_Toc258614250"/>
      <w:bookmarkStart w:id="333" w:name="_Toc258617781"/>
      <w:bookmarkStart w:id="334" w:name="_Toc258619784"/>
      <w:bookmarkStart w:id="335" w:name="_Toc258620192"/>
      <w:bookmarkStart w:id="336" w:name="_Toc258620910"/>
      <w:bookmarkStart w:id="337" w:name="_Toc258589690"/>
      <w:bookmarkStart w:id="338" w:name="_Toc258590555"/>
      <w:bookmarkStart w:id="339" w:name="_Toc258590993"/>
      <w:bookmarkStart w:id="340" w:name="_Toc258591426"/>
      <w:bookmarkStart w:id="341" w:name="_Toc258592601"/>
      <w:bookmarkStart w:id="342" w:name="_Toc258597995"/>
      <w:bookmarkStart w:id="343" w:name="_Toc258598895"/>
      <w:bookmarkStart w:id="344" w:name="_Toc258605237"/>
      <w:bookmarkStart w:id="345" w:name="_Toc258614253"/>
      <w:bookmarkStart w:id="346" w:name="_Toc258617784"/>
      <w:bookmarkStart w:id="347" w:name="_Toc258619787"/>
      <w:bookmarkStart w:id="348" w:name="_Toc258620195"/>
      <w:bookmarkStart w:id="349" w:name="_Toc258620913"/>
      <w:bookmarkStart w:id="350" w:name="_Toc258589692"/>
      <w:bookmarkStart w:id="351" w:name="_Toc258590557"/>
      <w:bookmarkStart w:id="352" w:name="_Toc258590995"/>
      <w:bookmarkStart w:id="353" w:name="_Toc258591428"/>
      <w:bookmarkStart w:id="354" w:name="_Toc258592603"/>
      <w:bookmarkStart w:id="355" w:name="_Toc258597997"/>
      <w:bookmarkStart w:id="356" w:name="_Toc258598897"/>
      <w:bookmarkStart w:id="357" w:name="_Toc258605239"/>
      <w:bookmarkStart w:id="358" w:name="_Toc258614255"/>
      <w:bookmarkStart w:id="359" w:name="_Toc258617786"/>
      <w:bookmarkStart w:id="360" w:name="_Toc258619789"/>
      <w:bookmarkStart w:id="361" w:name="_Toc258620197"/>
      <w:bookmarkStart w:id="362" w:name="_Toc258620915"/>
      <w:bookmarkStart w:id="363" w:name="_Toc258589693"/>
      <w:bookmarkStart w:id="364" w:name="_Toc258590558"/>
      <w:bookmarkStart w:id="365" w:name="_Toc258590996"/>
      <w:bookmarkStart w:id="366" w:name="_Toc258591429"/>
      <w:bookmarkStart w:id="367" w:name="_Toc258592604"/>
      <w:bookmarkStart w:id="368" w:name="_Toc258597998"/>
      <w:bookmarkStart w:id="369" w:name="_Toc258598898"/>
      <w:bookmarkStart w:id="370" w:name="_Toc258605240"/>
      <w:bookmarkStart w:id="371" w:name="_Toc258614256"/>
      <w:bookmarkStart w:id="372" w:name="_Toc258617787"/>
      <w:bookmarkStart w:id="373" w:name="_Toc258619790"/>
      <w:bookmarkStart w:id="374" w:name="_Toc258620198"/>
      <w:bookmarkStart w:id="375" w:name="_Toc258620916"/>
      <w:bookmarkStart w:id="376" w:name="_Toc258589696"/>
      <w:bookmarkStart w:id="377" w:name="_Toc258590561"/>
      <w:bookmarkStart w:id="378" w:name="_Toc258590999"/>
      <w:bookmarkStart w:id="379" w:name="_Toc258591432"/>
      <w:bookmarkStart w:id="380" w:name="_Toc258592607"/>
      <w:bookmarkStart w:id="381" w:name="_Toc258598001"/>
      <w:bookmarkStart w:id="382" w:name="_Toc258598901"/>
      <w:bookmarkStart w:id="383" w:name="_Toc258605243"/>
      <w:bookmarkStart w:id="384" w:name="_Toc258614259"/>
      <w:bookmarkStart w:id="385" w:name="_Toc258617790"/>
      <w:bookmarkStart w:id="386" w:name="_Toc258619793"/>
      <w:bookmarkStart w:id="387" w:name="_Toc258620201"/>
      <w:bookmarkStart w:id="388" w:name="_Toc258620919"/>
      <w:bookmarkStart w:id="389" w:name="_Toc258589702"/>
      <w:bookmarkStart w:id="390" w:name="_Toc258590567"/>
      <w:bookmarkStart w:id="391" w:name="_Toc258591005"/>
      <w:bookmarkStart w:id="392" w:name="_Toc258591438"/>
      <w:bookmarkStart w:id="393" w:name="_Toc258592613"/>
      <w:bookmarkStart w:id="394" w:name="_Toc258598007"/>
      <w:bookmarkStart w:id="395" w:name="_Toc258598907"/>
      <w:bookmarkStart w:id="396" w:name="_Toc258605249"/>
      <w:bookmarkStart w:id="397" w:name="_Toc258614265"/>
      <w:bookmarkStart w:id="398" w:name="_Toc258617796"/>
      <w:bookmarkStart w:id="399" w:name="_Toc258619799"/>
      <w:bookmarkStart w:id="400" w:name="_Toc258620207"/>
      <w:bookmarkStart w:id="401" w:name="_Toc258620925"/>
      <w:bookmarkStart w:id="402" w:name="_Toc258589704"/>
      <w:bookmarkStart w:id="403" w:name="_Toc258590569"/>
      <w:bookmarkStart w:id="404" w:name="_Toc258591007"/>
      <w:bookmarkStart w:id="405" w:name="_Toc258591440"/>
      <w:bookmarkStart w:id="406" w:name="_Toc258592615"/>
      <w:bookmarkStart w:id="407" w:name="_Toc258598009"/>
      <w:bookmarkStart w:id="408" w:name="_Toc258598909"/>
      <w:bookmarkStart w:id="409" w:name="_Toc258605251"/>
      <w:bookmarkStart w:id="410" w:name="_Toc258614267"/>
      <w:bookmarkStart w:id="411" w:name="_Toc258617798"/>
      <w:bookmarkStart w:id="412" w:name="_Toc258619801"/>
      <w:bookmarkStart w:id="413" w:name="_Toc258620209"/>
      <w:bookmarkStart w:id="414" w:name="_Toc258620927"/>
      <w:bookmarkStart w:id="415" w:name="_Toc258589705"/>
      <w:bookmarkStart w:id="416" w:name="_Toc258590570"/>
      <w:bookmarkStart w:id="417" w:name="_Toc258591008"/>
      <w:bookmarkStart w:id="418" w:name="_Toc258591441"/>
      <w:bookmarkStart w:id="419" w:name="_Toc258592616"/>
      <w:bookmarkStart w:id="420" w:name="_Toc258598010"/>
      <w:bookmarkStart w:id="421" w:name="_Toc258598910"/>
      <w:bookmarkStart w:id="422" w:name="_Toc258605252"/>
      <w:bookmarkStart w:id="423" w:name="_Toc258614268"/>
      <w:bookmarkStart w:id="424" w:name="_Toc258617799"/>
      <w:bookmarkStart w:id="425" w:name="_Toc258619802"/>
      <w:bookmarkStart w:id="426" w:name="_Toc258620210"/>
      <w:bookmarkStart w:id="427" w:name="_Toc258620928"/>
      <w:bookmarkStart w:id="428" w:name="_Toc258589708"/>
      <w:bookmarkStart w:id="429" w:name="_Toc258590573"/>
      <w:bookmarkStart w:id="430" w:name="_Toc258591011"/>
      <w:bookmarkStart w:id="431" w:name="_Toc258591444"/>
      <w:bookmarkStart w:id="432" w:name="_Toc258592619"/>
      <w:bookmarkStart w:id="433" w:name="_Toc258598013"/>
      <w:bookmarkStart w:id="434" w:name="_Toc258598913"/>
      <w:bookmarkStart w:id="435" w:name="_Toc258605255"/>
      <w:bookmarkStart w:id="436" w:name="_Toc258614271"/>
      <w:bookmarkStart w:id="437" w:name="_Toc258617802"/>
      <w:bookmarkStart w:id="438" w:name="_Toc258619805"/>
      <w:bookmarkStart w:id="439" w:name="_Toc258620213"/>
      <w:bookmarkStart w:id="440" w:name="_Toc258620931"/>
      <w:bookmarkStart w:id="441" w:name="_Toc258589710"/>
      <w:bookmarkStart w:id="442" w:name="_Toc258590575"/>
      <w:bookmarkStart w:id="443" w:name="_Toc258591013"/>
      <w:bookmarkStart w:id="444" w:name="_Toc258591446"/>
      <w:bookmarkStart w:id="445" w:name="_Toc258592621"/>
      <w:bookmarkStart w:id="446" w:name="_Toc258598015"/>
      <w:bookmarkStart w:id="447" w:name="_Toc258598915"/>
      <w:bookmarkStart w:id="448" w:name="_Toc258605257"/>
      <w:bookmarkStart w:id="449" w:name="_Toc258614273"/>
      <w:bookmarkStart w:id="450" w:name="_Toc258617804"/>
      <w:bookmarkStart w:id="451" w:name="_Toc258619807"/>
      <w:bookmarkStart w:id="452" w:name="_Toc258620215"/>
      <w:bookmarkStart w:id="453" w:name="_Toc258620933"/>
      <w:bookmarkStart w:id="454" w:name="_Toc258589711"/>
      <w:bookmarkStart w:id="455" w:name="_Toc258590576"/>
      <w:bookmarkStart w:id="456" w:name="_Toc258591014"/>
      <w:bookmarkStart w:id="457" w:name="_Toc258591447"/>
      <w:bookmarkStart w:id="458" w:name="_Toc258592622"/>
      <w:bookmarkStart w:id="459" w:name="_Toc258598016"/>
      <w:bookmarkStart w:id="460" w:name="_Toc258598916"/>
      <w:bookmarkStart w:id="461" w:name="_Toc258605258"/>
      <w:bookmarkStart w:id="462" w:name="_Toc258614274"/>
      <w:bookmarkStart w:id="463" w:name="_Toc258617805"/>
      <w:bookmarkStart w:id="464" w:name="_Toc258619808"/>
      <w:bookmarkStart w:id="465" w:name="_Toc258620216"/>
      <w:bookmarkStart w:id="466" w:name="_Toc258620934"/>
      <w:bookmarkStart w:id="467" w:name="_Toc258589714"/>
      <w:bookmarkStart w:id="468" w:name="_Toc258590579"/>
      <w:bookmarkStart w:id="469" w:name="_Toc258591017"/>
      <w:bookmarkStart w:id="470" w:name="_Toc258591450"/>
      <w:bookmarkStart w:id="471" w:name="_Toc258592625"/>
      <w:bookmarkStart w:id="472" w:name="_Toc258598019"/>
      <w:bookmarkStart w:id="473" w:name="_Toc258598919"/>
      <w:bookmarkStart w:id="474" w:name="_Toc258605261"/>
      <w:bookmarkStart w:id="475" w:name="_Toc258614277"/>
      <w:bookmarkStart w:id="476" w:name="_Toc258617808"/>
      <w:bookmarkStart w:id="477" w:name="_Toc258619811"/>
      <w:bookmarkStart w:id="478" w:name="_Toc258620219"/>
      <w:bookmarkStart w:id="479" w:name="_Toc258620937"/>
      <w:bookmarkStart w:id="480" w:name="_Toc258589716"/>
      <w:bookmarkStart w:id="481" w:name="_Toc258590581"/>
      <w:bookmarkStart w:id="482" w:name="_Toc258591019"/>
      <w:bookmarkStart w:id="483" w:name="_Toc258591452"/>
      <w:bookmarkStart w:id="484" w:name="_Toc258592627"/>
      <w:bookmarkStart w:id="485" w:name="_Toc258598021"/>
      <w:bookmarkStart w:id="486" w:name="_Toc258598921"/>
      <w:bookmarkStart w:id="487" w:name="_Toc258605263"/>
      <w:bookmarkStart w:id="488" w:name="_Toc258614279"/>
      <w:bookmarkStart w:id="489" w:name="_Toc258617810"/>
      <w:bookmarkStart w:id="490" w:name="_Toc258619813"/>
      <w:bookmarkStart w:id="491" w:name="_Toc258620221"/>
      <w:bookmarkStart w:id="492" w:name="_Toc258620939"/>
      <w:bookmarkStart w:id="493" w:name="_Toc258589717"/>
      <w:bookmarkStart w:id="494" w:name="_Toc258590582"/>
      <w:bookmarkStart w:id="495" w:name="_Toc258591020"/>
      <w:bookmarkStart w:id="496" w:name="_Toc258591453"/>
      <w:bookmarkStart w:id="497" w:name="_Toc258592628"/>
      <w:bookmarkStart w:id="498" w:name="_Toc258598022"/>
      <w:bookmarkStart w:id="499" w:name="_Toc258598922"/>
      <w:bookmarkStart w:id="500" w:name="_Toc258605264"/>
      <w:bookmarkStart w:id="501" w:name="_Toc258614280"/>
      <w:bookmarkStart w:id="502" w:name="_Toc258617811"/>
      <w:bookmarkStart w:id="503" w:name="_Toc258619814"/>
      <w:bookmarkStart w:id="504" w:name="_Toc258620222"/>
      <w:bookmarkStart w:id="505" w:name="_Toc258620940"/>
      <w:bookmarkStart w:id="506" w:name="_Toc258589720"/>
      <w:bookmarkStart w:id="507" w:name="_Toc258590585"/>
      <w:bookmarkStart w:id="508" w:name="_Toc258591023"/>
      <w:bookmarkStart w:id="509" w:name="_Toc258591456"/>
      <w:bookmarkStart w:id="510" w:name="_Toc258592631"/>
      <w:bookmarkStart w:id="511" w:name="_Toc258598025"/>
      <w:bookmarkStart w:id="512" w:name="_Toc258598925"/>
      <w:bookmarkStart w:id="513" w:name="_Toc258605267"/>
      <w:bookmarkStart w:id="514" w:name="_Toc258614283"/>
      <w:bookmarkStart w:id="515" w:name="_Toc258617814"/>
      <w:bookmarkStart w:id="516" w:name="_Toc258619817"/>
      <w:bookmarkStart w:id="517" w:name="_Toc258620225"/>
      <w:bookmarkStart w:id="518" w:name="_Toc258620943"/>
      <w:bookmarkStart w:id="519" w:name="_Toc258589726"/>
      <w:bookmarkStart w:id="520" w:name="_Toc258590591"/>
      <w:bookmarkStart w:id="521" w:name="_Toc258591029"/>
      <w:bookmarkStart w:id="522" w:name="_Toc258591462"/>
      <w:bookmarkStart w:id="523" w:name="_Toc258592637"/>
      <w:bookmarkStart w:id="524" w:name="_Toc258598031"/>
      <w:bookmarkStart w:id="525" w:name="_Toc258598931"/>
      <w:bookmarkStart w:id="526" w:name="_Toc258605273"/>
      <w:bookmarkStart w:id="527" w:name="_Toc258614289"/>
      <w:bookmarkStart w:id="528" w:name="_Toc258617820"/>
      <w:bookmarkStart w:id="529" w:name="_Toc258619823"/>
      <w:bookmarkStart w:id="530" w:name="_Toc258620231"/>
      <w:bookmarkStart w:id="531" w:name="_Toc258620949"/>
      <w:bookmarkStart w:id="532" w:name="_Toc258589728"/>
      <w:bookmarkStart w:id="533" w:name="_Toc258590593"/>
      <w:bookmarkStart w:id="534" w:name="_Toc258591031"/>
      <w:bookmarkStart w:id="535" w:name="_Toc258591464"/>
      <w:bookmarkStart w:id="536" w:name="_Toc258592639"/>
      <w:bookmarkStart w:id="537" w:name="_Toc258598033"/>
      <w:bookmarkStart w:id="538" w:name="_Toc258598933"/>
      <w:bookmarkStart w:id="539" w:name="_Toc258605275"/>
      <w:bookmarkStart w:id="540" w:name="_Toc258614291"/>
      <w:bookmarkStart w:id="541" w:name="_Toc258617822"/>
      <w:bookmarkStart w:id="542" w:name="_Toc258619825"/>
      <w:bookmarkStart w:id="543" w:name="_Toc258620233"/>
      <w:bookmarkStart w:id="544" w:name="_Toc258620951"/>
      <w:bookmarkStart w:id="545" w:name="_Toc258589729"/>
      <w:bookmarkStart w:id="546" w:name="_Toc258590594"/>
      <w:bookmarkStart w:id="547" w:name="_Toc258591032"/>
      <w:bookmarkStart w:id="548" w:name="_Toc258591465"/>
      <w:bookmarkStart w:id="549" w:name="_Toc258592640"/>
      <w:bookmarkStart w:id="550" w:name="_Toc258598034"/>
      <w:bookmarkStart w:id="551" w:name="_Toc258598934"/>
      <w:bookmarkStart w:id="552" w:name="_Toc258605276"/>
      <w:bookmarkStart w:id="553" w:name="_Toc258614292"/>
      <w:bookmarkStart w:id="554" w:name="_Toc258617823"/>
      <w:bookmarkStart w:id="555" w:name="_Toc258619826"/>
      <w:bookmarkStart w:id="556" w:name="_Toc258620234"/>
      <w:bookmarkStart w:id="557" w:name="_Toc258620952"/>
      <w:bookmarkStart w:id="558" w:name="_Toc258589732"/>
      <w:bookmarkStart w:id="559" w:name="_Toc258590597"/>
      <w:bookmarkStart w:id="560" w:name="_Toc258591035"/>
      <w:bookmarkStart w:id="561" w:name="_Toc258591468"/>
      <w:bookmarkStart w:id="562" w:name="_Toc258592643"/>
      <w:bookmarkStart w:id="563" w:name="_Toc258598037"/>
      <w:bookmarkStart w:id="564" w:name="_Toc258598937"/>
      <w:bookmarkStart w:id="565" w:name="_Toc258605279"/>
      <w:bookmarkStart w:id="566" w:name="_Toc258614295"/>
      <w:bookmarkStart w:id="567" w:name="_Toc258617826"/>
      <w:bookmarkStart w:id="568" w:name="_Toc258619829"/>
      <w:bookmarkStart w:id="569" w:name="_Toc258620237"/>
      <w:bookmarkStart w:id="570" w:name="_Toc258620955"/>
      <w:bookmarkStart w:id="571" w:name="_Toc258589734"/>
      <w:bookmarkStart w:id="572" w:name="_Toc258590599"/>
      <w:bookmarkStart w:id="573" w:name="_Toc258591037"/>
      <w:bookmarkStart w:id="574" w:name="_Toc258591470"/>
      <w:bookmarkStart w:id="575" w:name="_Toc258592645"/>
      <w:bookmarkStart w:id="576" w:name="_Toc258598039"/>
      <w:bookmarkStart w:id="577" w:name="_Toc258598939"/>
      <w:bookmarkStart w:id="578" w:name="_Toc258605281"/>
      <w:bookmarkStart w:id="579" w:name="_Toc258614297"/>
      <w:bookmarkStart w:id="580" w:name="_Toc258617828"/>
      <w:bookmarkStart w:id="581" w:name="_Toc258619831"/>
      <w:bookmarkStart w:id="582" w:name="_Toc258620239"/>
      <w:bookmarkStart w:id="583" w:name="_Toc258620957"/>
      <w:bookmarkStart w:id="584" w:name="_Toc258589735"/>
      <w:bookmarkStart w:id="585" w:name="_Toc258590600"/>
      <w:bookmarkStart w:id="586" w:name="_Toc258591038"/>
      <w:bookmarkStart w:id="587" w:name="_Toc258591471"/>
      <w:bookmarkStart w:id="588" w:name="_Toc258592646"/>
      <w:bookmarkStart w:id="589" w:name="_Toc258598040"/>
      <w:bookmarkStart w:id="590" w:name="_Toc258598940"/>
      <w:bookmarkStart w:id="591" w:name="_Toc258605282"/>
      <w:bookmarkStart w:id="592" w:name="_Toc258614298"/>
      <w:bookmarkStart w:id="593" w:name="_Toc258617829"/>
      <w:bookmarkStart w:id="594" w:name="_Toc258619832"/>
      <w:bookmarkStart w:id="595" w:name="_Toc258620240"/>
      <w:bookmarkStart w:id="596" w:name="_Toc258620958"/>
      <w:bookmarkStart w:id="597" w:name="_Toc258589738"/>
      <w:bookmarkStart w:id="598" w:name="_Toc258590603"/>
      <w:bookmarkStart w:id="599" w:name="_Toc258591041"/>
      <w:bookmarkStart w:id="600" w:name="_Toc258591474"/>
      <w:bookmarkStart w:id="601" w:name="_Toc258592649"/>
      <w:bookmarkStart w:id="602" w:name="_Toc258598043"/>
      <w:bookmarkStart w:id="603" w:name="_Toc258598943"/>
      <w:bookmarkStart w:id="604" w:name="_Toc258605285"/>
      <w:bookmarkStart w:id="605" w:name="_Toc258614301"/>
      <w:bookmarkStart w:id="606" w:name="_Toc258617832"/>
      <w:bookmarkStart w:id="607" w:name="_Toc258619835"/>
      <w:bookmarkStart w:id="608" w:name="_Toc258620243"/>
      <w:bookmarkStart w:id="609" w:name="_Toc258620961"/>
      <w:bookmarkStart w:id="610" w:name="_Toc258589740"/>
      <w:bookmarkStart w:id="611" w:name="_Toc258590605"/>
      <w:bookmarkStart w:id="612" w:name="_Toc258591043"/>
      <w:bookmarkStart w:id="613" w:name="_Toc258591476"/>
      <w:bookmarkStart w:id="614" w:name="_Toc258592651"/>
      <w:bookmarkStart w:id="615" w:name="_Toc258598045"/>
      <w:bookmarkStart w:id="616" w:name="_Toc258598945"/>
      <w:bookmarkStart w:id="617" w:name="_Toc258605287"/>
      <w:bookmarkStart w:id="618" w:name="_Toc258614303"/>
      <w:bookmarkStart w:id="619" w:name="_Toc258617834"/>
      <w:bookmarkStart w:id="620" w:name="_Toc258619837"/>
      <w:bookmarkStart w:id="621" w:name="_Toc258620245"/>
      <w:bookmarkStart w:id="622" w:name="_Toc258620963"/>
      <w:bookmarkStart w:id="623" w:name="_Toc258589741"/>
      <w:bookmarkStart w:id="624" w:name="_Toc258590606"/>
      <w:bookmarkStart w:id="625" w:name="_Toc258591044"/>
      <w:bookmarkStart w:id="626" w:name="_Toc258591477"/>
      <w:bookmarkStart w:id="627" w:name="_Toc258592652"/>
      <w:bookmarkStart w:id="628" w:name="_Toc258598046"/>
      <w:bookmarkStart w:id="629" w:name="_Toc258598946"/>
      <w:bookmarkStart w:id="630" w:name="_Toc258605288"/>
      <w:bookmarkStart w:id="631" w:name="_Toc258614304"/>
      <w:bookmarkStart w:id="632" w:name="_Toc258617835"/>
      <w:bookmarkStart w:id="633" w:name="_Toc258619838"/>
      <w:bookmarkStart w:id="634" w:name="_Toc258620246"/>
      <w:bookmarkStart w:id="635" w:name="_Toc258620964"/>
      <w:bookmarkStart w:id="636" w:name="_Toc258589744"/>
      <w:bookmarkStart w:id="637" w:name="_Toc258590609"/>
      <w:bookmarkStart w:id="638" w:name="_Toc258591047"/>
      <w:bookmarkStart w:id="639" w:name="_Toc258591480"/>
      <w:bookmarkStart w:id="640" w:name="_Toc258592655"/>
      <w:bookmarkStart w:id="641" w:name="_Toc258598049"/>
      <w:bookmarkStart w:id="642" w:name="_Toc258598949"/>
      <w:bookmarkStart w:id="643" w:name="_Toc258605291"/>
      <w:bookmarkStart w:id="644" w:name="_Toc258614307"/>
      <w:bookmarkStart w:id="645" w:name="_Toc258617838"/>
      <w:bookmarkStart w:id="646" w:name="_Toc258619841"/>
      <w:bookmarkStart w:id="647" w:name="_Toc258620249"/>
      <w:bookmarkStart w:id="648" w:name="_Toc258620967"/>
      <w:bookmarkStart w:id="649" w:name="_Toc258589750"/>
      <w:bookmarkStart w:id="650" w:name="_Toc258590615"/>
      <w:bookmarkStart w:id="651" w:name="_Toc258591053"/>
      <w:bookmarkStart w:id="652" w:name="_Toc258591486"/>
      <w:bookmarkStart w:id="653" w:name="_Toc258592661"/>
      <w:bookmarkStart w:id="654" w:name="_Toc258598055"/>
      <w:bookmarkStart w:id="655" w:name="_Toc258598955"/>
      <w:bookmarkStart w:id="656" w:name="_Toc258605297"/>
      <w:bookmarkStart w:id="657" w:name="_Toc258614313"/>
      <w:bookmarkStart w:id="658" w:name="_Toc258617844"/>
      <w:bookmarkStart w:id="659" w:name="_Toc258620255"/>
      <w:bookmarkStart w:id="660" w:name="_Toc258620973"/>
      <w:bookmarkStart w:id="661" w:name="_Toc258589752"/>
      <w:bookmarkStart w:id="662" w:name="_Toc258590617"/>
      <w:bookmarkStart w:id="663" w:name="_Toc258591055"/>
      <w:bookmarkStart w:id="664" w:name="_Toc258591488"/>
      <w:bookmarkStart w:id="665" w:name="_Toc258592663"/>
      <w:bookmarkStart w:id="666" w:name="_Toc258598057"/>
      <w:bookmarkStart w:id="667" w:name="_Toc258598957"/>
      <w:bookmarkStart w:id="668" w:name="_Toc258605299"/>
      <w:bookmarkStart w:id="669" w:name="_Toc258614315"/>
      <w:bookmarkStart w:id="670" w:name="_Toc258617846"/>
      <w:bookmarkStart w:id="671" w:name="_Toc258620257"/>
      <w:bookmarkStart w:id="672" w:name="_Toc258620975"/>
      <w:bookmarkStart w:id="673" w:name="_Toc258589753"/>
      <w:bookmarkStart w:id="674" w:name="_Toc258590618"/>
      <w:bookmarkStart w:id="675" w:name="_Toc258591056"/>
      <w:bookmarkStart w:id="676" w:name="_Toc258591489"/>
      <w:bookmarkStart w:id="677" w:name="_Toc258592664"/>
      <w:bookmarkStart w:id="678" w:name="_Toc258598058"/>
      <w:bookmarkStart w:id="679" w:name="_Toc258598958"/>
      <w:bookmarkStart w:id="680" w:name="_Toc258605300"/>
      <w:bookmarkStart w:id="681" w:name="_Toc258614316"/>
      <w:bookmarkStart w:id="682" w:name="_Toc258617847"/>
      <w:bookmarkStart w:id="683" w:name="_Toc258620258"/>
      <w:bookmarkStart w:id="684" w:name="_Toc258620976"/>
      <w:bookmarkStart w:id="685" w:name="_Toc258589756"/>
      <w:bookmarkStart w:id="686" w:name="_Toc258590621"/>
      <w:bookmarkStart w:id="687" w:name="_Toc258591059"/>
      <w:bookmarkStart w:id="688" w:name="_Toc258591492"/>
      <w:bookmarkStart w:id="689" w:name="_Toc258592667"/>
      <w:bookmarkStart w:id="690" w:name="_Toc258598061"/>
      <w:bookmarkStart w:id="691" w:name="_Toc258598961"/>
      <w:bookmarkStart w:id="692" w:name="_Toc258605303"/>
      <w:bookmarkStart w:id="693" w:name="_Toc258614319"/>
      <w:bookmarkStart w:id="694" w:name="_Toc258617850"/>
      <w:bookmarkStart w:id="695" w:name="_Toc258620261"/>
      <w:bookmarkStart w:id="696" w:name="_Toc258620979"/>
      <w:bookmarkStart w:id="697" w:name="_Toc258589758"/>
      <w:bookmarkStart w:id="698" w:name="_Toc258590623"/>
      <w:bookmarkStart w:id="699" w:name="_Toc258591061"/>
      <w:bookmarkStart w:id="700" w:name="_Toc258591494"/>
      <w:bookmarkStart w:id="701" w:name="_Toc258592669"/>
      <w:bookmarkStart w:id="702" w:name="_Toc258598063"/>
      <w:bookmarkStart w:id="703" w:name="_Toc258598963"/>
      <w:bookmarkStart w:id="704" w:name="_Toc258605305"/>
      <w:bookmarkStart w:id="705" w:name="_Toc258614321"/>
      <w:bookmarkStart w:id="706" w:name="_Toc258617852"/>
      <w:bookmarkStart w:id="707" w:name="_Toc258620263"/>
      <w:bookmarkStart w:id="708" w:name="_Toc258620981"/>
      <w:bookmarkStart w:id="709" w:name="_Toc258589759"/>
      <w:bookmarkStart w:id="710" w:name="_Toc258590624"/>
      <w:bookmarkStart w:id="711" w:name="_Toc258591062"/>
      <w:bookmarkStart w:id="712" w:name="_Toc258591495"/>
      <w:bookmarkStart w:id="713" w:name="_Toc258592670"/>
      <w:bookmarkStart w:id="714" w:name="_Toc258598064"/>
      <w:bookmarkStart w:id="715" w:name="_Toc258598964"/>
      <w:bookmarkStart w:id="716" w:name="_Toc258605306"/>
      <w:bookmarkStart w:id="717" w:name="_Toc258614322"/>
      <w:bookmarkStart w:id="718" w:name="_Toc258617853"/>
      <w:bookmarkStart w:id="719" w:name="_Toc258620264"/>
      <w:bookmarkStart w:id="720" w:name="_Toc258620982"/>
      <w:bookmarkStart w:id="721" w:name="_Toc258589762"/>
      <w:bookmarkStart w:id="722" w:name="_Toc258590627"/>
      <w:bookmarkStart w:id="723" w:name="_Toc258591065"/>
      <w:bookmarkStart w:id="724" w:name="_Toc258591498"/>
      <w:bookmarkStart w:id="725" w:name="_Toc258592673"/>
      <w:bookmarkStart w:id="726" w:name="_Toc258598067"/>
      <w:bookmarkStart w:id="727" w:name="_Toc258598967"/>
      <w:bookmarkStart w:id="728" w:name="_Toc258605309"/>
      <w:bookmarkStart w:id="729" w:name="_Toc258614325"/>
      <w:bookmarkStart w:id="730" w:name="_Toc258617856"/>
      <w:bookmarkStart w:id="731" w:name="_Toc258620267"/>
      <w:bookmarkStart w:id="732" w:name="_Toc258620985"/>
      <w:bookmarkStart w:id="733" w:name="_Toc258589765"/>
      <w:bookmarkStart w:id="734" w:name="_Toc258590630"/>
      <w:bookmarkStart w:id="735" w:name="_Toc258591068"/>
      <w:bookmarkStart w:id="736" w:name="_Toc258591501"/>
      <w:bookmarkStart w:id="737" w:name="_Toc258592676"/>
      <w:bookmarkStart w:id="738" w:name="_Toc258598070"/>
      <w:bookmarkStart w:id="739" w:name="_Toc258598970"/>
      <w:bookmarkStart w:id="740" w:name="_Toc258605312"/>
      <w:bookmarkStart w:id="741" w:name="_Toc258614328"/>
      <w:bookmarkStart w:id="742" w:name="_Toc258617859"/>
      <w:bookmarkStart w:id="743" w:name="_Toc258620270"/>
      <w:bookmarkStart w:id="744" w:name="_Toc258620988"/>
      <w:bookmarkStart w:id="745" w:name="_Toc258589766"/>
      <w:bookmarkStart w:id="746" w:name="_Toc258590631"/>
      <w:bookmarkStart w:id="747" w:name="_Toc258591069"/>
      <w:bookmarkStart w:id="748" w:name="_Toc258591502"/>
      <w:bookmarkStart w:id="749" w:name="_Toc258592677"/>
      <w:bookmarkStart w:id="750" w:name="_Toc258598071"/>
      <w:bookmarkStart w:id="751" w:name="_Toc258598971"/>
      <w:bookmarkStart w:id="752" w:name="_Toc258605313"/>
      <w:bookmarkStart w:id="753" w:name="_Toc258614329"/>
      <w:bookmarkStart w:id="754" w:name="_Toc258617860"/>
      <w:bookmarkStart w:id="755" w:name="_Toc258620271"/>
      <w:bookmarkStart w:id="756" w:name="_Toc258620989"/>
      <w:bookmarkStart w:id="757" w:name="_Toc258589767"/>
      <w:bookmarkStart w:id="758" w:name="_Toc258590632"/>
      <w:bookmarkStart w:id="759" w:name="_Toc258591070"/>
      <w:bookmarkStart w:id="760" w:name="_Toc258591503"/>
      <w:bookmarkStart w:id="761" w:name="_Toc258592678"/>
      <w:bookmarkStart w:id="762" w:name="_Toc258598072"/>
      <w:bookmarkStart w:id="763" w:name="_Toc258598972"/>
      <w:bookmarkStart w:id="764" w:name="_Toc258605314"/>
      <w:bookmarkStart w:id="765" w:name="_Toc258614330"/>
      <w:bookmarkStart w:id="766" w:name="_Toc258617861"/>
      <w:bookmarkStart w:id="767" w:name="_Toc258620272"/>
      <w:bookmarkStart w:id="768" w:name="_Toc258620990"/>
      <w:bookmarkStart w:id="769" w:name="_Toc258589771"/>
      <w:bookmarkStart w:id="770" w:name="_Toc258590636"/>
      <w:bookmarkStart w:id="771" w:name="_Toc258591074"/>
      <w:bookmarkStart w:id="772" w:name="_Toc258591507"/>
      <w:bookmarkStart w:id="773" w:name="_Toc258592682"/>
      <w:bookmarkStart w:id="774" w:name="_Toc258598076"/>
      <w:bookmarkStart w:id="775" w:name="_Toc258598976"/>
      <w:bookmarkStart w:id="776" w:name="_Toc258605318"/>
      <w:bookmarkStart w:id="777" w:name="_Toc258614334"/>
      <w:bookmarkStart w:id="778" w:name="_Toc258617865"/>
      <w:bookmarkStart w:id="779" w:name="_Toc258620276"/>
      <w:bookmarkStart w:id="780" w:name="_Toc258620994"/>
      <w:bookmarkStart w:id="781" w:name="_Toc258589772"/>
      <w:bookmarkStart w:id="782" w:name="_Toc258590637"/>
      <w:bookmarkStart w:id="783" w:name="_Toc258591075"/>
      <w:bookmarkStart w:id="784" w:name="_Toc258591508"/>
      <w:bookmarkStart w:id="785" w:name="_Toc258592683"/>
      <w:bookmarkStart w:id="786" w:name="_Toc258598077"/>
      <w:bookmarkStart w:id="787" w:name="_Toc258598977"/>
      <w:bookmarkStart w:id="788" w:name="_Toc258605319"/>
      <w:bookmarkStart w:id="789" w:name="_Toc258614335"/>
      <w:bookmarkStart w:id="790" w:name="_Toc258617866"/>
      <w:bookmarkStart w:id="791" w:name="_Toc258620277"/>
      <w:bookmarkStart w:id="792" w:name="_Toc258620995"/>
      <w:bookmarkStart w:id="793" w:name="_Toc258589773"/>
      <w:bookmarkStart w:id="794" w:name="_Toc258590638"/>
      <w:bookmarkStart w:id="795" w:name="_Toc258591076"/>
      <w:bookmarkStart w:id="796" w:name="_Toc258591509"/>
      <w:bookmarkStart w:id="797" w:name="_Toc258592684"/>
      <w:bookmarkStart w:id="798" w:name="_Toc258598078"/>
      <w:bookmarkStart w:id="799" w:name="_Toc258598978"/>
      <w:bookmarkStart w:id="800" w:name="_Toc258605320"/>
      <w:bookmarkStart w:id="801" w:name="_Toc258614336"/>
      <w:bookmarkStart w:id="802" w:name="_Toc258617867"/>
      <w:bookmarkStart w:id="803" w:name="_Toc258620278"/>
      <w:bookmarkStart w:id="804" w:name="_Toc258620996"/>
      <w:bookmarkStart w:id="805" w:name="_Toc258589774"/>
      <w:bookmarkStart w:id="806" w:name="_Toc258590639"/>
      <w:bookmarkStart w:id="807" w:name="_Toc258591077"/>
      <w:bookmarkStart w:id="808" w:name="_Toc258591510"/>
      <w:bookmarkStart w:id="809" w:name="_Toc258592685"/>
      <w:bookmarkStart w:id="810" w:name="_Toc258598079"/>
      <w:bookmarkStart w:id="811" w:name="_Toc258598979"/>
      <w:bookmarkStart w:id="812" w:name="_Toc258605321"/>
      <w:bookmarkStart w:id="813" w:name="_Toc258614337"/>
      <w:bookmarkStart w:id="814" w:name="_Toc258617868"/>
      <w:bookmarkStart w:id="815" w:name="_Toc258620279"/>
      <w:bookmarkStart w:id="816" w:name="_Toc258620997"/>
      <w:bookmarkStart w:id="817" w:name="_Toc258589777"/>
      <w:bookmarkStart w:id="818" w:name="_Toc258590642"/>
      <w:bookmarkStart w:id="819" w:name="_Toc258591080"/>
      <w:bookmarkStart w:id="820" w:name="_Toc258591513"/>
      <w:bookmarkStart w:id="821" w:name="_Toc258592688"/>
      <w:bookmarkStart w:id="822" w:name="_Toc258598082"/>
      <w:bookmarkStart w:id="823" w:name="_Toc258598982"/>
      <w:bookmarkStart w:id="824" w:name="_Toc258605324"/>
      <w:bookmarkStart w:id="825" w:name="_Toc258614340"/>
      <w:bookmarkStart w:id="826" w:name="_Toc258617871"/>
      <w:bookmarkStart w:id="827" w:name="_Toc258620282"/>
      <w:bookmarkStart w:id="828" w:name="_Toc258621000"/>
      <w:bookmarkStart w:id="829" w:name="_Toc258589778"/>
      <w:bookmarkStart w:id="830" w:name="_Toc258590643"/>
      <w:bookmarkStart w:id="831" w:name="_Toc258591081"/>
      <w:bookmarkStart w:id="832" w:name="_Toc258591514"/>
      <w:bookmarkStart w:id="833" w:name="_Toc258592689"/>
      <w:bookmarkStart w:id="834" w:name="_Toc258598083"/>
      <w:bookmarkStart w:id="835" w:name="_Toc258598983"/>
      <w:bookmarkStart w:id="836" w:name="_Toc258605325"/>
      <w:bookmarkStart w:id="837" w:name="_Toc258614341"/>
      <w:bookmarkStart w:id="838" w:name="_Toc258617872"/>
      <w:bookmarkStart w:id="839" w:name="_Toc258620283"/>
      <w:bookmarkStart w:id="840" w:name="_Toc258621001"/>
      <w:bookmarkStart w:id="841" w:name="_Toc258589779"/>
      <w:bookmarkStart w:id="842" w:name="_Toc258590644"/>
      <w:bookmarkStart w:id="843" w:name="_Toc258591082"/>
      <w:bookmarkStart w:id="844" w:name="_Toc258591515"/>
      <w:bookmarkStart w:id="845" w:name="_Toc258592690"/>
      <w:bookmarkStart w:id="846" w:name="_Toc258598084"/>
      <w:bookmarkStart w:id="847" w:name="_Toc258598984"/>
      <w:bookmarkStart w:id="848" w:name="_Toc258605326"/>
      <w:bookmarkStart w:id="849" w:name="_Toc258614342"/>
      <w:bookmarkStart w:id="850" w:name="_Toc258617873"/>
      <w:bookmarkStart w:id="851" w:name="_Toc258620284"/>
      <w:bookmarkStart w:id="852" w:name="_Toc258621002"/>
      <w:bookmarkStart w:id="853" w:name="_Toc258589780"/>
      <w:bookmarkStart w:id="854" w:name="_Toc258590645"/>
      <w:bookmarkStart w:id="855" w:name="_Toc258591083"/>
      <w:bookmarkStart w:id="856" w:name="_Toc258591516"/>
      <w:bookmarkStart w:id="857" w:name="_Toc258592691"/>
      <w:bookmarkStart w:id="858" w:name="_Toc258598085"/>
      <w:bookmarkStart w:id="859" w:name="_Toc258598985"/>
      <w:bookmarkStart w:id="860" w:name="_Toc258605327"/>
      <w:bookmarkStart w:id="861" w:name="_Toc258614343"/>
      <w:bookmarkStart w:id="862" w:name="_Toc258617874"/>
      <w:bookmarkStart w:id="863" w:name="_Toc258620285"/>
      <w:bookmarkStart w:id="864" w:name="_Toc258621003"/>
      <w:bookmarkStart w:id="865" w:name="_Toc258589783"/>
      <w:bookmarkStart w:id="866" w:name="_Toc258590648"/>
      <w:bookmarkStart w:id="867" w:name="_Toc258591086"/>
      <w:bookmarkStart w:id="868" w:name="_Toc258591519"/>
      <w:bookmarkStart w:id="869" w:name="_Toc258592694"/>
      <w:bookmarkStart w:id="870" w:name="_Toc258598088"/>
      <w:bookmarkStart w:id="871" w:name="_Toc258598988"/>
      <w:bookmarkStart w:id="872" w:name="_Toc258605330"/>
      <w:bookmarkStart w:id="873" w:name="_Toc258614346"/>
      <w:bookmarkStart w:id="874" w:name="_Toc258617877"/>
      <w:bookmarkStart w:id="875" w:name="_Toc258620288"/>
      <w:bookmarkStart w:id="876" w:name="_Toc258621006"/>
      <w:bookmarkStart w:id="877" w:name="_Toc258589784"/>
      <w:bookmarkStart w:id="878" w:name="_Toc258590649"/>
      <w:bookmarkStart w:id="879" w:name="_Toc258591087"/>
      <w:bookmarkStart w:id="880" w:name="_Toc258591520"/>
      <w:bookmarkStart w:id="881" w:name="_Toc258592695"/>
      <w:bookmarkStart w:id="882" w:name="_Toc258598089"/>
      <w:bookmarkStart w:id="883" w:name="_Toc258598989"/>
      <w:bookmarkStart w:id="884" w:name="_Toc258605331"/>
      <w:bookmarkStart w:id="885" w:name="_Toc258614347"/>
      <w:bookmarkStart w:id="886" w:name="_Toc258617878"/>
      <w:bookmarkStart w:id="887" w:name="_Toc258620289"/>
      <w:bookmarkStart w:id="888" w:name="_Toc258621007"/>
      <w:bookmarkStart w:id="889" w:name="_Toc258589785"/>
      <w:bookmarkStart w:id="890" w:name="_Toc258590650"/>
      <w:bookmarkStart w:id="891" w:name="_Toc258591088"/>
      <w:bookmarkStart w:id="892" w:name="_Toc258591521"/>
      <w:bookmarkStart w:id="893" w:name="_Toc258592696"/>
      <w:bookmarkStart w:id="894" w:name="_Toc258598090"/>
      <w:bookmarkStart w:id="895" w:name="_Toc258598990"/>
      <w:bookmarkStart w:id="896" w:name="_Toc258605332"/>
      <w:bookmarkStart w:id="897" w:name="_Toc258614348"/>
      <w:bookmarkStart w:id="898" w:name="_Toc258617879"/>
      <w:bookmarkStart w:id="899" w:name="_Toc258620290"/>
      <w:bookmarkStart w:id="900" w:name="_Toc258621008"/>
      <w:bookmarkStart w:id="901" w:name="_Toc258589786"/>
      <w:bookmarkStart w:id="902" w:name="_Toc258590651"/>
      <w:bookmarkStart w:id="903" w:name="_Toc258591089"/>
      <w:bookmarkStart w:id="904" w:name="_Toc258591522"/>
      <w:bookmarkStart w:id="905" w:name="_Toc258592697"/>
      <w:bookmarkStart w:id="906" w:name="_Toc258598091"/>
      <w:bookmarkStart w:id="907" w:name="_Toc258598991"/>
      <w:bookmarkStart w:id="908" w:name="_Toc258605333"/>
      <w:bookmarkStart w:id="909" w:name="_Toc258614349"/>
      <w:bookmarkStart w:id="910" w:name="_Toc258617880"/>
      <w:bookmarkStart w:id="911" w:name="_Toc258620291"/>
      <w:bookmarkStart w:id="912" w:name="_Toc258621009"/>
      <w:bookmarkStart w:id="913" w:name="_Toc258589789"/>
      <w:bookmarkStart w:id="914" w:name="_Toc258590654"/>
      <w:bookmarkStart w:id="915" w:name="_Toc258591092"/>
      <w:bookmarkStart w:id="916" w:name="_Toc258591525"/>
      <w:bookmarkStart w:id="917" w:name="_Toc258592700"/>
      <w:bookmarkStart w:id="918" w:name="_Toc258598094"/>
      <w:bookmarkStart w:id="919" w:name="_Toc258598994"/>
      <w:bookmarkStart w:id="920" w:name="_Toc258605336"/>
      <w:bookmarkStart w:id="921" w:name="_Toc258614352"/>
      <w:bookmarkStart w:id="922" w:name="_Toc258617883"/>
      <w:bookmarkStart w:id="923" w:name="_Toc258620294"/>
      <w:bookmarkStart w:id="924" w:name="_Toc258621012"/>
      <w:bookmarkStart w:id="925" w:name="_Toc258589790"/>
      <w:bookmarkStart w:id="926" w:name="_Toc258590655"/>
      <w:bookmarkStart w:id="927" w:name="_Toc258591093"/>
      <w:bookmarkStart w:id="928" w:name="_Toc258591526"/>
      <w:bookmarkStart w:id="929" w:name="_Toc258592701"/>
      <w:bookmarkStart w:id="930" w:name="_Toc258598095"/>
      <w:bookmarkStart w:id="931" w:name="_Toc258598995"/>
      <w:bookmarkStart w:id="932" w:name="_Toc258605337"/>
      <w:bookmarkStart w:id="933" w:name="_Toc258614353"/>
      <w:bookmarkStart w:id="934" w:name="_Toc258617884"/>
      <w:bookmarkStart w:id="935" w:name="_Toc258620295"/>
      <w:bookmarkStart w:id="936" w:name="_Toc258621013"/>
      <w:bookmarkStart w:id="937" w:name="_Toc258589791"/>
      <w:bookmarkStart w:id="938" w:name="_Toc258590656"/>
      <w:bookmarkStart w:id="939" w:name="_Toc258591094"/>
      <w:bookmarkStart w:id="940" w:name="_Toc258591527"/>
      <w:bookmarkStart w:id="941" w:name="_Toc258592702"/>
      <w:bookmarkStart w:id="942" w:name="_Toc258598096"/>
      <w:bookmarkStart w:id="943" w:name="_Toc258598996"/>
      <w:bookmarkStart w:id="944" w:name="_Toc258605338"/>
      <w:bookmarkStart w:id="945" w:name="_Toc258614354"/>
      <w:bookmarkStart w:id="946" w:name="_Toc258617885"/>
      <w:bookmarkStart w:id="947" w:name="_Toc258620296"/>
      <w:bookmarkStart w:id="948" w:name="_Toc258621014"/>
      <w:bookmarkStart w:id="949" w:name="_Toc258589792"/>
      <w:bookmarkStart w:id="950" w:name="_Toc258590657"/>
      <w:bookmarkStart w:id="951" w:name="_Toc258591095"/>
      <w:bookmarkStart w:id="952" w:name="_Toc258591528"/>
      <w:bookmarkStart w:id="953" w:name="_Toc258592703"/>
      <w:bookmarkStart w:id="954" w:name="_Toc258598097"/>
      <w:bookmarkStart w:id="955" w:name="_Toc258598997"/>
      <w:bookmarkStart w:id="956" w:name="_Toc258605339"/>
      <w:bookmarkStart w:id="957" w:name="_Toc258614355"/>
      <w:bookmarkStart w:id="958" w:name="_Toc258617886"/>
      <w:bookmarkStart w:id="959" w:name="_Toc258620297"/>
      <w:bookmarkStart w:id="960" w:name="_Toc258621015"/>
      <w:bookmarkStart w:id="961" w:name="_Toc258589795"/>
      <w:bookmarkStart w:id="962" w:name="_Toc258590660"/>
      <w:bookmarkStart w:id="963" w:name="_Toc258591098"/>
      <w:bookmarkStart w:id="964" w:name="_Toc258591531"/>
      <w:bookmarkStart w:id="965" w:name="_Toc258592706"/>
      <w:bookmarkStart w:id="966" w:name="_Toc258598100"/>
      <w:bookmarkStart w:id="967" w:name="_Toc258599000"/>
      <w:bookmarkStart w:id="968" w:name="_Toc258605342"/>
      <w:bookmarkStart w:id="969" w:name="_Toc258614358"/>
      <w:bookmarkStart w:id="970" w:name="_Toc258617889"/>
      <w:bookmarkStart w:id="971" w:name="_Toc258620300"/>
      <w:bookmarkStart w:id="972" w:name="_Toc258621018"/>
      <w:bookmarkStart w:id="973" w:name="_Toc258589796"/>
      <w:bookmarkStart w:id="974" w:name="_Toc258590661"/>
      <w:bookmarkStart w:id="975" w:name="_Toc258591099"/>
      <w:bookmarkStart w:id="976" w:name="_Toc258591532"/>
      <w:bookmarkStart w:id="977" w:name="_Toc258592707"/>
      <w:bookmarkStart w:id="978" w:name="_Toc258598101"/>
      <w:bookmarkStart w:id="979" w:name="_Toc258599001"/>
      <w:bookmarkStart w:id="980" w:name="_Toc258605343"/>
      <w:bookmarkStart w:id="981" w:name="_Toc258614359"/>
      <w:bookmarkStart w:id="982" w:name="_Toc258617890"/>
      <w:bookmarkStart w:id="983" w:name="_Toc258620301"/>
      <w:bookmarkStart w:id="984" w:name="_Toc258621019"/>
      <w:bookmarkStart w:id="985" w:name="_Toc258589797"/>
      <w:bookmarkStart w:id="986" w:name="_Toc258590662"/>
      <w:bookmarkStart w:id="987" w:name="_Toc258591100"/>
      <w:bookmarkStart w:id="988" w:name="_Toc258591533"/>
      <w:bookmarkStart w:id="989" w:name="_Toc258592708"/>
      <w:bookmarkStart w:id="990" w:name="_Toc258598102"/>
      <w:bookmarkStart w:id="991" w:name="_Toc258599002"/>
      <w:bookmarkStart w:id="992" w:name="_Toc258605344"/>
      <w:bookmarkStart w:id="993" w:name="_Toc258614360"/>
      <w:bookmarkStart w:id="994" w:name="_Toc258617891"/>
      <w:bookmarkStart w:id="995" w:name="_Toc258620302"/>
      <w:bookmarkStart w:id="996" w:name="_Toc258621020"/>
      <w:bookmarkStart w:id="997" w:name="_Toc258589798"/>
      <w:bookmarkStart w:id="998" w:name="_Toc258590663"/>
      <w:bookmarkStart w:id="999" w:name="_Toc258591101"/>
      <w:bookmarkStart w:id="1000" w:name="_Toc258591534"/>
      <w:bookmarkStart w:id="1001" w:name="_Toc258592709"/>
      <w:bookmarkStart w:id="1002" w:name="_Toc258598103"/>
      <w:bookmarkStart w:id="1003" w:name="_Toc258599003"/>
      <w:bookmarkStart w:id="1004" w:name="_Toc258605345"/>
      <w:bookmarkStart w:id="1005" w:name="_Toc258614361"/>
      <w:bookmarkStart w:id="1006" w:name="_Toc258617892"/>
      <w:bookmarkStart w:id="1007" w:name="_Toc258620303"/>
      <w:bookmarkStart w:id="1008" w:name="_Toc258621021"/>
      <w:bookmarkStart w:id="1009" w:name="_Toc258589800"/>
      <w:bookmarkStart w:id="1010" w:name="_Toc258590665"/>
      <w:bookmarkStart w:id="1011" w:name="_Toc258591103"/>
      <w:bookmarkStart w:id="1012" w:name="_Toc258591536"/>
      <w:bookmarkStart w:id="1013" w:name="_Toc258592711"/>
      <w:bookmarkStart w:id="1014" w:name="_Toc258598105"/>
      <w:bookmarkStart w:id="1015" w:name="_Toc258599005"/>
      <w:bookmarkStart w:id="1016" w:name="_Toc258605347"/>
      <w:bookmarkStart w:id="1017" w:name="_Toc258614363"/>
      <w:bookmarkStart w:id="1018" w:name="_Toc258617894"/>
      <w:bookmarkStart w:id="1019" w:name="_Toc258620305"/>
      <w:bookmarkStart w:id="1020" w:name="_Toc258621023"/>
      <w:bookmarkStart w:id="1021" w:name="_Toc258589801"/>
      <w:bookmarkStart w:id="1022" w:name="_Toc258590666"/>
      <w:bookmarkStart w:id="1023" w:name="_Toc258591104"/>
      <w:bookmarkStart w:id="1024" w:name="_Toc258591537"/>
      <w:bookmarkStart w:id="1025" w:name="_Toc258592712"/>
      <w:bookmarkStart w:id="1026" w:name="_Toc258598106"/>
      <w:bookmarkStart w:id="1027" w:name="_Toc258599006"/>
      <w:bookmarkStart w:id="1028" w:name="_Toc258605348"/>
      <w:bookmarkStart w:id="1029" w:name="_Toc258614364"/>
      <w:bookmarkStart w:id="1030" w:name="_Toc258617895"/>
      <w:bookmarkStart w:id="1031" w:name="_Toc258620306"/>
      <w:bookmarkStart w:id="1032" w:name="_Toc258621024"/>
      <w:bookmarkStart w:id="1033" w:name="_Toc258589802"/>
      <w:bookmarkStart w:id="1034" w:name="_Toc258590667"/>
      <w:bookmarkStart w:id="1035" w:name="_Toc258591105"/>
      <w:bookmarkStart w:id="1036" w:name="_Toc258591538"/>
      <w:bookmarkStart w:id="1037" w:name="_Toc258592713"/>
      <w:bookmarkStart w:id="1038" w:name="_Toc258598107"/>
      <w:bookmarkStart w:id="1039" w:name="_Toc258599007"/>
      <w:bookmarkStart w:id="1040" w:name="_Toc258605349"/>
      <w:bookmarkStart w:id="1041" w:name="_Toc258614365"/>
      <w:bookmarkStart w:id="1042" w:name="_Toc258617896"/>
      <w:bookmarkStart w:id="1043" w:name="_Toc258620307"/>
      <w:bookmarkStart w:id="1044" w:name="_Toc258621025"/>
      <w:bookmarkStart w:id="1045" w:name="_Toc258589803"/>
      <w:bookmarkStart w:id="1046" w:name="_Toc258590668"/>
      <w:bookmarkStart w:id="1047" w:name="_Toc258591106"/>
      <w:bookmarkStart w:id="1048" w:name="_Toc258591539"/>
      <w:bookmarkStart w:id="1049" w:name="_Toc258592714"/>
      <w:bookmarkStart w:id="1050" w:name="_Toc258598108"/>
      <w:bookmarkStart w:id="1051" w:name="_Toc258599008"/>
      <w:bookmarkStart w:id="1052" w:name="_Toc258605350"/>
      <w:bookmarkStart w:id="1053" w:name="_Toc258614366"/>
      <w:bookmarkStart w:id="1054" w:name="_Toc258617897"/>
      <w:bookmarkStart w:id="1055" w:name="_Toc258620308"/>
      <w:bookmarkStart w:id="1056" w:name="_Toc258621026"/>
      <w:bookmarkStart w:id="1057" w:name="_Toc258589804"/>
      <w:bookmarkStart w:id="1058" w:name="_Toc258590669"/>
      <w:bookmarkStart w:id="1059" w:name="_Toc258591107"/>
      <w:bookmarkStart w:id="1060" w:name="_Toc258591540"/>
      <w:bookmarkStart w:id="1061" w:name="_Toc258592715"/>
      <w:bookmarkStart w:id="1062" w:name="_Toc258598109"/>
      <w:bookmarkStart w:id="1063" w:name="_Toc258599009"/>
      <w:bookmarkStart w:id="1064" w:name="_Toc258605351"/>
      <w:bookmarkStart w:id="1065" w:name="_Toc258614367"/>
      <w:bookmarkStart w:id="1066" w:name="_Toc258617898"/>
      <w:bookmarkStart w:id="1067" w:name="_Toc258620309"/>
      <w:bookmarkStart w:id="1068" w:name="_Toc258621027"/>
      <w:bookmarkStart w:id="1069" w:name="_Toc258589811"/>
      <w:bookmarkStart w:id="1070" w:name="_Toc258590676"/>
      <w:bookmarkStart w:id="1071" w:name="_Toc258591114"/>
      <w:bookmarkStart w:id="1072" w:name="_Toc258591547"/>
      <w:bookmarkStart w:id="1073" w:name="_Toc258592722"/>
      <w:bookmarkStart w:id="1074" w:name="_Toc258598116"/>
      <w:bookmarkStart w:id="1075" w:name="_Toc258599016"/>
      <w:bookmarkStart w:id="1076" w:name="_Toc258605358"/>
      <w:bookmarkStart w:id="1077" w:name="_Toc258614374"/>
      <w:bookmarkStart w:id="1078" w:name="_Toc258617905"/>
      <w:bookmarkStart w:id="1079" w:name="_Toc258620316"/>
      <w:bookmarkStart w:id="1080" w:name="_Toc258621034"/>
      <w:bookmarkStart w:id="1081" w:name="_Toc258589817"/>
      <w:bookmarkStart w:id="1082" w:name="_Toc258590682"/>
      <w:bookmarkStart w:id="1083" w:name="_Toc258591120"/>
      <w:bookmarkStart w:id="1084" w:name="_Toc258591553"/>
      <w:bookmarkStart w:id="1085" w:name="_Toc258592728"/>
      <w:bookmarkStart w:id="1086" w:name="_Toc258598122"/>
      <w:bookmarkStart w:id="1087" w:name="_Toc258599022"/>
      <w:bookmarkStart w:id="1088" w:name="_Toc258605364"/>
      <w:bookmarkStart w:id="1089" w:name="_Toc258614380"/>
      <w:bookmarkStart w:id="1090" w:name="_Toc258617911"/>
      <w:bookmarkStart w:id="1091" w:name="_Toc258620322"/>
      <w:bookmarkStart w:id="1092" w:name="_Toc258621040"/>
      <w:bookmarkStart w:id="1093" w:name="_Toc258589819"/>
      <w:bookmarkStart w:id="1094" w:name="_Toc258590684"/>
      <w:bookmarkStart w:id="1095" w:name="_Toc258591122"/>
      <w:bookmarkStart w:id="1096" w:name="_Toc258591555"/>
      <w:bookmarkStart w:id="1097" w:name="_Toc258592730"/>
      <w:bookmarkStart w:id="1098" w:name="_Toc258598124"/>
      <w:bookmarkStart w:id="1099" w:name="_Toc258599024"/>
      <w:bookmarkStart w:id="1100" w:name="_Toc258605366"/>
      <w:bookmarkStart w:id="1101" w:name="_Toc258614382"/>
      <w:bookmarkStart w:id="1102" w:name="_Toc258617913"/>
      <w:bookmarkStart w:id="1103" w:name="_Toc258620324"/>
      <w:bookmarkStart w:id="1104" w:name="_Toc258621042"/>
      <w:bookmarkStart w:id="1105" w:name="_Toc258589820"/>
      <w:bookmarkStart w:id="1106" w:name="_Toc258590685"/>
      <w:bookmarkStart w:id="1107" w:name="_Toc258591123"/>
      <w:bookmarkStart w:id="1108" w:name="_Toc258591556"/>
      <w:bookmarkStart w:id="1109" w:name="_Toc258592731"/>
      <w:bookmarkStart w:id="1110" w:name="_Toc258598125"/>
      <w:bookmarkStart w:id="1111" w:name="_Toc258599025"/>
      <w:bookmarkStart w:id="1112" w:name="_Toc258605367"/>
      <w:bookmarkStart w:id="1113" w:name="_Toc258614383"/>
      <w:bookmarkStart w:id="1114" w:name="_Toc258617914"/>
      <w:bookmarkStart w:id="1115" w:name="_Toc258620325"/>
      <w:bookmarkStart w:id="1116" w:name="_Toc258621043"/>
      <w:bookmarkStart w:id="1117" w:name="_Toc258589823"/>
      <w:bookmarkStart w:id="1118" w:name="_Toc258590688"/>
      <w:bookmarkStart w:id="1119" w:name="_Toc258591126"/>
      <w:bookmarkStart w:id="1120" w:name="_Toc258591559"/>
      <w:bookmarkStart w:id="1121" w:name="_Toc258592734"/>
      <w:bookmarkStart w:id="1122" w:name="_Toc258598128"/>
      <w:bookmarkStart w:id="1123" w:name="_Toc258599028"/>
      <w:bookmarkStart w:id="1124" w:name="_Toc258605370"/>
      <w:bookmarkStart w:id="1125" w:name="_Toc258614386"/>
      <w:bookmarkStart w:id="1126" w:name="_Toc258617917"/>
      <w:bookmarkStart w:id="1127" w:name="_Toc258620328"/>
      <w:bookmarkStart w:id="1128" w:name="_Toc258621046"/>
      <w:bookmarkStart w:id="1129" w:name="_Toc258589825"/>
      <w:bookmarkStart w:id="1130" w:name="_Toc258590690"/>
      <w:bookmarkStart w:id="1131" w:name="_Toc258591128"/>
      <w:bookmarkStart w:id="1132" w:name="_Toc258591561"/>
      <w:bookmarkStart w:id="1133" w:name="_Toc258592736"/>
      <w:bookmarkStart w:id="1134" w:name="_Toc258598130"/>
      <w:bookmarkStart w:id="1135" w:name="_Toc258599030"/>
      <w:bookmarkStart w:id="1136" w:name="_Toc258605372"/>
      <w:bookmarkStart w:id="1137" w:name="_Toc258614388"/>
      <w:bookmarkStart w:id="1138" w:name="_Toc258617919"/>
      <w:bookmarkStart w:id="1139" w:name="_Toc258620330"/>
      <w:bookmarkStart w:id="1140" w:name="_Toc258621048"/>
      <w:bookmarkStart w:id="1141" w:name="_Toc258589826"/>
      <w:bookmarkStart w:id="1142" w:name="_Toc258590691"/>
      <w:bookmarkStart w:id="1143" w:name="_Toc258591129"/>
      <w:bookmarkStart w:id="1144" w:name="_Toc258591562"/>
      <w:bookmarkStart w:id="1145" w:name="_Toc258592737"/>
      <w:bookmarkStart w:id="1146" w:name="_Toc258598131"/>
      <w:bookmarkStart w:id="1147" w:name="_Toc258599031"/>
      <w:bookmarkStart w:id="1148" w:name="_Toc258605373"/>
      <w:bookmarkStart w:id="1149" w:name="_Toc258614389"/>
      <w:bookmarkStart w:id="1150" w:name="_Toc258617920"/>
      <w:bookmarkStart w:id="1151" w:name="_Toc258620331"/>
      <w:bookmarkStart w:id="1152" w:name="_Toc258621049"/>
      <w:bookmarkStart w:id="1153" w:name="_Toc258589829"/>
      <w:bookmarkStart w:id="1154" w:name="_Toc258590694"/>
      <w:bookmarkStart w:id="1155" w:name="_Toc258591132"/>
      <w:bookmarkStart w:id="1156" w:name="_Toc258591565"/>
      <w:bookmarkStart w:id="1157" w:name="_Toc258592740"/>
      <w:bookmarkStart w:id="1158" w:name="_Toc258598134"/>
      <w:bookmarkStart w:id="1159" w:name="_Toc258599034"/>
      <w:bookmarkStart w:id="1160" w:name="_Toc258605376"/>
      <w:bookmarkStart w:id="1161" w:name="_Toc258614392"/>
      <w:bookmarkStart w:id="1162" w:name="_Toc258617923"/>
      <w:bookmarkStart w:id="1163" w:name="_Toc258620334"/>
      <w:bookmarkStart w:id="1164" w:name="_Toc258621052"/>
      <w:bookmarkStart w:id="1165" w:name="_Toc258589831"/>
      <w:bookmarkStart w:id="1166" w:name="_Toc258590696"/>
      <w:bookmarkStart w:id="1167" w:name="_Toc258591134"/>
      <w:bookmarkStart w:id="1168" w:name="_Toc258591567"/>
      <w:bookmarkStart w:id="1169" w:name="_Toc258592742"/>
      <w:bookmarkStart w:id="1170" w:name="_Toc258598136"/>
      <w:bookmarkStart w:id="1171" w:name="_Toc258599036"/>
      <w:bookmarkStart w:id="1172" w:name="_Toc258605378"/>
      <w:bookmarkStart w:id="1173" w:name="_Toc258614394"/>
      <w:bookmarkStart w:id="1174" w:name="_Toc258617925"/>
      <w:bookmarkStart w:id="1175" w:name="_Toc258620336"/>
      <w:bookmarkStart w:id="1176" w:name="_Toc258621054"/>
      <w:bookmarkStart w:id="1177" w:name="_Toc258589832"/>
      <w:bookmarkStart w:id="1178" w:name="_Toc258590697"/>
      <w:bookmarkStart w:id="1179" w:name="_Toc258591135"/>
      <w:bookmarkStart w:id="1180" w:name="_Toc258591568"/>
      <w:bookmarkStart w:id="1181" w:name="_Toc258592743"/>
      <w:bookmarkStart w:id="1182" w:name="_Toc258598137"/>
      <w:bookmarkStart w:id="1183" w:name="_Toc258599037"/>
      <w:bookmarkStart w:id="1184" w:name="_Toc258605379"/>
      <w:bookmarkStart w:id="1185" w:name="_Toc258614395"/>
      <w:bookmarkStart w:id="1186" w:name="_Toc258617926"/>
      <w:bookmarkStart w:id="1187" w:name="_Toc258620337"/>
      <w:bookmarkStart w:id="1188" w:name="_Toc258621055"/>
      <w:bookmarkStart w:id="1189" w:name="_Toc258589835"/>
      <w:bookmarkStart w:id="1190" w:name="_Toc258590700"/>
      <w:bookmarkStart w:id="1191" w:name="_Toc258591138"/>
      <w:bookmarkStart w:id="1192" w:name="_Toc258591571"/>
      <w:bookmarkStart w:id="1193" w:name="_Toc258592746"/>
      <w:bookmarkStart w:id="1194" w:name="_Toc258598140"/>
      <w:bookmarkStart w:id="1195" w:name="_Toc258599040"/>
      <w:bookmarkStart w:id="1196" w:name="_Toc258605382"/>
      <w:bookmarkStart w:id="1197" w:name="_Toc258614398"/>
      <w:bookmarkStart w:id="1198" w:name="_Toc258617929"/>
      <w:bookmarkStart w:id="1199" w:name="_Toc258620340"/>
      <w:bookmarkStart w:id="1200" w:name="_Toc258621058"/>
      <w:bookmarkStart w:id="1201" w:name="_Toc258589837"/>
      <w:bookmarkStart w:id="1202" w:name="_Toc258590702"/>
      <w:bookmarkStart w:id="1203" w:name="_Toc258591140"/>
      <w:bookmarkStart w:id="1204" w:name="_Toc258591573"/>
      <w:bookmarkStart w:id="1205" w:name="_Toc258592748"/>
      <w:bookmarkStart w:id="1206" w:name="_Toc258598142"/>
      <w:bookmarkStart w:id="1207" w:name="_Toc258599042"/>
      <w:bookmarkStart w:id="1208" w:name="_Toc258605384"/>
      <w:bookmarkStart w:id="1209" w:name="_Toc258614400"/>
      <w:bookmarkStart w:id="1210" w:name="_Toc258617931"/>
      <w:bookmarkStart w:id="1211" w:name="_Toc258620342"/>
      <w:bookmarkStart w:id="1212" w:name="_Toc258621060"/>
      <w:bookmarkStart w:id="1213" w:name="_Toc258589838"/>
      <w:bookmarkStart w:id="1214" w:name="_Toc258590703"/>
      <w:bookmarkStart w:id="1215" w:name="_Toc258591141"/>
      <w:bookmarkStart w:id="1216" w:name="_Toc258591574"/>
      <w:bookmarkStart w:id="1217" w:name="_Toc258592749"/>
      <w:bookmarkStart w:id="1218" w:name="_Toc258598143"/>
      <w:bookmarkStart w:id="1219" w:name="_Toc258599043"/>
      <w:bookmarkStart w:id="1220" w:name="_Toc258605385"/>
      <w:bookmarkStart w:id="1221" w:name="_Toc258614401"/>
      <w:bookmarkStart w:id="1222" w:name="_Toc258617932"/>
      <w:bookmarkStart w:id="1223" w:name="_Toc258620343"/>
      <w:bookmarkStart w:id="1224" w:name="_Toc258621061"/>
      <w:bookmarkStart w:id="1225" w:name="_Toc258589841"/>
      <w:bookmarkStart w:id="1226" w:name="_Toc258590706"/>
      <w:bookmarkStart w:id="1227" w:name="_Toc258591144"/>
      <w:bookmarkStart w:id="1228" w:name="_Toc258591577"/>
      <w:bookmarkStart w:id="1229" w:name="_Toc258592752"/>
      <w:bookmarkStart w:id="1230" w:name="_Toc258598146"/>
      <w:bookmarkStart w:id="1231" w:name="_Toc258599046"/>
      <w:bookmarkStart w:id="1232" w:name="_Toc258605388"/>
      <w:bookmarkStart w:id="1233" w:name="_Toc258614404"/>
      <w:bookmarkStart w:id="1234" w:name="_Toc258617935"/>
      <w:bookmarkStart w:id="1235" w:name="_Toc258620346"/>
      <w:bookmarkStart w:id="1236" w:name="_Toc258621064"/>
      <w:bookmarkStart w:id="1237" w:name="_Toc258589847"/>
      <w:bookmarkStart w:id="1238" w:name="_Toc258590712"/>
      <w:bookmarkStart w:id="1239" w:name="_Toc258591150"/>
      <w:bookmarkStart w:id="1240" w:name="_Toc258591583"/>
      <w:bookmarkStart w:id="1241" w:name="_Toc258592758"/>
      <w:bookmarkStart w:id="1242" w:name="_Toc258598152"/>
      <w:bookmarkStart w:id="1243" w:name="_Toc258599052"/>
      <w:bookmarkStart w:id="1244" w:name="_Toc258605394"/>
      <w:bookmarkStart w:id="1245" w:name="_Toc258614410"/>
      <w:bookmarkStart w:id="1246" w:name="_Toc258617941"/>
      <w:bookmarkStart w:id="1247" w:name="_Toc258620352"/>
      <w:bookmarkStart w:id="1248" w:name="_Toc258621070"/>
      <w:bookmarkStart w:id="1249" w:name="_Toc258589849"/>
      <w:bookmarkStart w:id="1250" w:name="_Toc258590714"/>
      <w:bookmarkStart w:id="1251" w:name="_Toc258591152"/>
      <w:bookmarkStart w:id="1252" w:name="_Toc258591585"/>
      <w:bookmarkStart w:id="1253" w:name="_Toc258592760"/>
      <w:bookmarkStart w:id="1254" w:name="_Toc258598154"/>
      <w:bookmarkStart w:id="1255" w:name="_Toc258599054"/>
      <w:bookmarkStart w:id="1256" w:name="_Toc258605396"/>
      <w:bookmarkStart w:id="1257" w:name="_Toc258614412"/>
      <w:bookmarkStart w:id="1258" w:name="_Toc258617943"/>
      <w:bookmarkStart w:id="1259" w:name="_Toc258620354"/>
      <w:bookmarkStart w:id="1260" w:name="_Toc258621072"/>
      <w:bookmarkStart w:id="1261" w:name="_Toc258589850"/>
      <w:bookmarkStart w:id="1262" w:name="_Toc258590715"/>
      <w:bookmarkStart w:id="1263" w:name="_Toc258591153"/>
      <w:bookmarkStart w:id="1264" w:name="_Toc258591586"/>
      <w:bookmarkStart w:id="1265" w:name="_Toc258592761"/>
      <w:bookmarkStart w:id="1266" w:name="_Toc258598155"/>
      <w:bookmarkStart w:id="1267" w:name="_Toc258599055"/>
      <w:bookmarkStart w:id="1268" w:name="_Toc258605397"/>
      <w:bookmarkStart w:id="1269" w:name="_Toc258614413"/>
      <w:bookmarkStart w:id="1270" w:name="_Toc258617944"/>
      <w:bookmarkStart w:id="1271" w:name="_Toc258620355"/>
      <w:bookmarkStart w:id="1272" w:name="_Toc258621073"/>
      <w:bookmarkStart w:id="1273" w:name="_Toc258589853"/>
      <w:bookmarkStart w:id="1274" w:name="_Toc258590718"/>
      <w:bookmarkStart w:id="1275" w:name="_Toc258591156"/>
      <w:bookmarkStart w:id="1276" w:name="_Toc258591589"/>
      <w:bookmarkStart w:id="1277" w:name="_Toc258592764"/>
      <w:bookmarkStart w:id="1278" w:name="_Toc258598158"/>
      <w:bookmarkStart w:id="1279" w:name="_Toc258599058"/>
      <w:bookmarkStart w:id="1280" w:name="_Toc258605400"/>
      <w:bookmarkStart w:id="1281" w:name="_Toc258614416"/>
      <w:bookmarkStart w:id="1282" w:name="_Toc258617947"/>
      <w:bookmarkStart w:id="1283" w:name="_Toc258620358"/>
      <w:bookmarkStart w:id="1284" w:name="_Toc258621076"/>
      <w:bookmarkStart w:id="1285" w:name="_Toc258589855"/>
      <w:bookmarkStart w:id="1286" w:name="_Toc258590720"/>
      <w:bookmarkStart w:id="1287" w:name="_Toc258591158"/>
      <w:bookmarkStart w:id="1288" w:name="_Toc258591591"/>
      <w:bookmarkStart w:id="1289" w:name="_Toc258592766"/>
      <w:bookmarkStart w:id="1290" w:name="_Toc258598160"/>
      <w:bookmarkStart w:id="1291" w:name="_Toc258599060"/>
      <w:bookmarkStart w:id="1292" w:name="_Toc258605402"/>
      <w:bookmarkStart w:id="1293" w:name="_Toc258614418"/>
      <w:bookmarkStart w:id="1294" w:name="_Toc258617949"/>
      <w:bookmarkStart w:id="1295" w:name="_Toc258620360"/>
      <w:bookmarkStart w:id="1296" w:name="_Toc258621078"/>
      <w:bookmarkStart w:id="1297" w:name="_Toc258589856"/>
      <w:bookmarkStart w:id="1298" w:name="_Toc258590721"/>
      <w:bookmarkStart w:id="1299" w:name="_Toc258591159"/>
      <w:bookmarkStart w:id="1300" w:name="_Toc258591592"/>
      <w:bookmarkStart w:id="1301" w:name="_Toc258592767"/>
      <w:bookmarkStart w:id="1302" w:name="_Toc258598161"/>
      <w:bookmarkStart w:id="1303" w:name="_Toc258599061"/>
      <w:bookmarkStart w:id="1304" w:name="_Toc258605403"/>
      <w:bookmarkStart w:id="1305" w:name="_Toc258614419"/>
      <w:bookmarkStart w:id="1306" w:name="_Toc258617950"/>
      <w:bookmarkStart w:id="1307" w:name="_Toc258620361"/>
      <w:bookmarkStart w:id="1308" w:name="_Toc258621079"/>
      <w:bookmarkStart w:id="1309" w:name="_Toc258589859"/>
      <w:bookmarkStart w:id="1310" w:name="_Toc258590724"/>
      <w:bookmarkStart w:id="1311" w:name="_Toc258591162"/>
      <w:bookmarkStart w:id="1312" w:name="_Toc258591595"/>
      <w:bookmarkStart w:id="1313" w:name="_Toc258592770"/>
      <w:bookmarkStart w:id="1314" w:name="_Toc258598164"/>
      <w:bookmarkStart w:id="1315" w:name="_Toc258599064"/>
      <w:bookmarkStart w:id="1316" w:name="_Toc258605406"/>
      <w:bookmarkStart w:id="1317" w:name="_Toc258614422"/>
      <w:bookmarkStart w:id="1318" w:name="_Toc258617953"/>
      <w:bookmarkStart w:id="1319" w:name="_Toc258620364"/>
      <w:bookmarkStart w:id="1320" w:name="_Toc258621082"/>
      <w:bookmarkStart w:id="1321" w:name="_Toc258589861"/>
      <w:bookmarkStart w:id="1322" w:name="_Toc258590726"/>
      <w:bookmarkStart w:id="1323" w:name="_Toc258591164"/>
      <w:bookmarkStart w:id="1324" w:name="_Toc258591597"/>
      <w:bookmarkStart w:id="1325" w:name="_Toc258592772"/>
      <w:bookmarkStart w:id="1326" w:name="_Toc258598166"/>
      <w:bookmarkStart w:id="1327" w:name="_Toc258599066"/>
      <w:bookmarkStart w:id="1328" w:name="_Toc258605408"/>
      <w:bookmarkStart w:id="1329" w:name="_Toc258614424"/>
      <w:bookmarkStart w:id="1330" w:name="_Toc258617955"/>
      <w:bookmarkStart w:id="1331" w:name="_Toc258620366"/>
      <w:bookmarkStart w:id="1332" w:name="_Toc258621084"/>
      <w:bookmarkStart w:id="1333" w:name="_Toc258589862"/>
      <w:bookmarkStart w:id="1334" w:name="_Toc258590727"/>
      <w:bookmarkStart w:id="1335" w:name="_Toc258591165"/>
      <w:bookmarkStart w:id="1336" w:name="_Toc258591598"/>
      <w:bookmarkStart w:id="1337" w:name="_Toc258592773"/>
      <w:bookmarkStart w:id="1338" w:name="_Toc258598167"/>
      <w:bookmarkStart w:id="1339" w:name="_Toc258599067"/>
      <w:bookmarkStart w:id="1340" w:name="_Toc258605409"/>
      <w:bookmarkStart w:id="1341" w:name="_Toc258614425"/>
      <w:bookmarkStart w:id="1342" w:name="_Toc258617956"/>
      <w:bookmarkStart w:id="1343" w:name="_Toc258620367"/>
      <w:bookmarkStart w:id="1344" w:name="_Toc258621085"/>
      <w:bookmarkStart w:id="1345" w:name="_Toc258589865"/>
      <w:bookmarkStart w:id="1346" w:name="_Toc258590730"/>
      <w:bookmarkStart w:id="1347" w:name="_Toc258591168"/>
      <w:bookmarkStart w:id="1348" w:name="_Toc258591601"/>
      <w:bookmarkStart w:id="1349" w:name="_Toc258592776"/>
      <w:bookmarkStart w:id="1350" w:name="_Toc258598170"/>
      <w:bookmarkStart w:id="1351" w:name="_Toc258599070"/>
      <w:bookmarkStart w:id="1352" w:name="_Toc258605412"/>
      <w:bookmarkStart w:id="1353" w:name="_Toc258614428"/>
      <w:bookmarkStart w:id="1354" w:name="_Toc258617959"/>
      <w:bookmarkStart w:id="1355" w:name="_Toc258620370"/>
      <w:bookmarkStart w:id="1356" w:name="_Toc258621088"/>
      <w:bookmarkStart w:id="1357" w:name="_Toc258589871"/>
      <w:bookmarkStart w:id="1358" w:name="_Toc258590736"/>
      <w:bookmarkStart w:id="1359" w:name="_Toc258591174"/>
      <w:bookmarkStart w:id="1360" w:name="_Toc258591607"/>
      <w:bookmarkStart w:id="1361" w:name="_Toc258592782"/>
      <w:bookmarkStart w:id="1362" w:name="_Toc258598176"/>
      <w:bookmarkStart w:id="1363" w:name="_Toc258599076"/>
      <w:bookmarkStart w:id="1364" w:name="_Toc258605418"/>
      <w:bookmarkStart w:id="1365" w:name="_Toc258614434"/>
      <w:bookmarkStart w:id="1366" w:name="_Toc258617965"/>
      <w:bookmarkStart w:id="1367" w:name="_Toc258620376"/>
      <w:bookmarkStart w:id="1368" w:name="_Toc258621094"/>
      <w:bookmarkStart w:id="1369" w:name="_Toc258589873"/>
      <w:bookmarkStart w:id="1370" w:name="_Toc258590738"/>
      <w:bookmarkStart w:id="1371" w:name="_Toc258591176"/>
      <w:bookmarkStart w:id="1372" w:name="_Toc258591609"/>
      <w:bookmarkStart w:id="1373" w:name="_Toc258592784"/>
      <w:bookmarkStart w:id="1374" w:name="_Toc258598178"/>
      <w:bookmarkStart w:id="1375" w:name="_Toc258599078"/>
      <w:bookmarkStart w:id="1376" w:name="_Toc258605420"/>
      <w:bookmarkStart w:id="1377" w:name="_Toc258614436"/>
      <w:bookmarkStart w:id="1378" w:name="_Toc258617967"/>
      <w:bookmarkStart w:id="1379" w:name="_Toc258620378"/>
      <w:bookmarkStart w:id="1380" w:name="_Toc258621096"/>
      <w:bookmarkStart w:id="1381" w:name="_Toc258589874"/>
      <w:bookmarkStart w:id="1382" w:name="_Toc258590739"/>
      <w:bookmarkStart w:id="1383" w:name="_Toc258591177"/>
      <w:bookmarkStart w:id="1384" w:name="_Toc258591610"/>
      <w:bookmarkStart w:id="1385" w:name="_Toc258592785"/>
      <w:bookmarkStart w:id="1386" w:name="_Toc258598179"/>
      <w:bookmarkStart w:id="1387" w:name="_Toc258599079"/>
      <w:bookmarkStart w:id="1388" w:name="_Toc258605421"/>
      <w:bookmarkStart w:id="1389" w:name="_Toc258614437"/>
      <w:bookmarkStart w:id="1390" w:name="_Toc258617968"/>
      <w:bookmarkStart w:id="1391" w:name="_Toc258620379"/>
      <w:bookmarkStart w:id="1392" w:name="_Toc258621097"/>
      <w:bookmarkStart w:id="1393" w:name="_Toc258589877"/>
      <w:bookmarkStart w:id="1394" w:name="_Toc258590742"/>
      <w:bookmarkStart w:id="1395" w:name="_Toc258591180"/>
      <w:bookmarkStart w:id="1396" w:name="_Toc258591613"/>
      <w:bookmarkStart w:id="1397" w:name="_Toc258592788"/>
      <w:bookmarkStart w:id="1398" w:name="_Toc258598182"/>
      <w:bookmarkStart w:id="1399" w:name="_Toc258599082"/>
      <w:bookmarkStart w:id="1400" w:name="_Toc258605424"/>
      <w:bookmarkStart w:id="1401" w:name="_Toc258614440"/>
      <w:bookmarkStart w:id="1402" w:name="_Toc258617971"/>
      <w:bookmarkStart w:id="1403" w:name="_Toc258620382"/>
      <w:bookmarkStart w:id="1404" w:name="_Toc258621100"/>
      <w:bookmarkStart w:id="1405" w:name="_Toc258589879"/>
      <w:bookmarkStart w:id="1406" w:name="_Toc258590744"/>
      <w:bookmarkStart w:id="1407" w:name="_Toc258591182"/>
      <w:bookmarkStart w:id="1408" w:name="_Toc258591615"/>
      <w:bookmarkStart w:id="1409" w:name="_Toc258592790"/>
      <w:bookmarkStart w:id="1410" w:name="_Toc258598184"/>
      <w:bookmarkStart w:id="1411" w:name="_Toc258599084"/>
      <w:bookmarkStart w:id="1412" w:name="_Toc258605426"/>
      <w:bookmarkStart w:id="1413" w:name="_Toc258614442"/>
      <w:bookmarkStart w:id="1414" w:name="_Toc258617973"/>
      <w:bookmarkStart w:id="1415" w:name="_Toc258620384"/>
      <w:bookmarkStart w:id="1416" w:name="_Toc258621102"/>
      <w:bookmarkStart w:id="1417" w:name="_Toc258589880"/>
      <w:bookmarkStart w:id="1418" w:name="_Toc258590745"/>
      <w:bookmarkStart w:id="1419" w:name="_Toc258591183"/>
      <w:bookmarkStart w:id="1420" w:name="_Toc258591616"/>
      <w:bookmarkStart w:id="1421" w:name="_Toc258592791"/>
      <w:bookmarkStart w:id="1422" w:name="_Toc258598185"/>
      <w:bookmarkStart w:id="1423" w:name="_Toc258599085"/>
      <w:bookmarkStart w:id="1424" w:name="_Toc258605427"/>
      <w:bookmarkStart w:id="1425" w:name="_Toc258614443"/>
      <w:bookmarkStart w:id="1426" w:name="_Toc258617974"/>
      <w:bookmarkStart w:id="1427" w:name="_Toc258620385"/>
      <w:bookmarkStart w:id="1428" w:name="_Toc258621103"/>
      <w:bookmarkStart w:id="1429" w:name="_Toc258589883"/>
      <w:bookmarkStart w:id="1430" w:name="_Toc258590748"/>
      <w:bookmarkStart w:id="1431" w:name="_Toc258591186"/>
      <w:bookmarkStart w:id="1432" w:name="_Toc258591619"/>
      <w:bookmarkStart w:id="1433" w:name="_Toc258592794"/>
      <w:bookmarkStart w:id="1434" w:name="_Toc258598188"/>
      <w:bookmarkStart w:id="1435" w:name="_Toc258599088"/>
      <w:bookmarkStart w:id="1436" w:name="_Toc258605430"/>
      <w:bookmarkStart w:id="1437" w:name="_Toc258614446"/>
      <w:bookmarkStart w:id="1438" w:name="_Toc258617977"/>
      <w:bookmarkStart w:id="1439" w:name="_Toc258620388"/>
      <w:bookmarkStart w:id="1440" w:name="_Toc258621106"/>
      <w:bookmarkStart w:id="1441" w:name="_Toc258589885"/>
      <w:bookmarkStart w:id="1442" w:name="_Toc258590750"/>
      <w:bookmarkStart w:id="1443" w:name="_Toc258591188"/>
      <w:bookmarkStart w:id="1444" w:name="_Toc258591621"/>
      <w:bookmarkStart w:id="1445" w:name="_Toc258592796"/>
      <w:bookmarkStart w:id="1446" w:name="_Toc258598190"/>
      <w:bookmarkStart w:id="1447" w:name="_Toc258599090"/>
      <w:bookmarkStart w:id="1448" w:name="_Toc258605432"/>
      <w:bookmarkStart w:id="1449" w:name="_Toc258614448"/>
      <w:bookmarkStart w:id="1450" w:name="_Toc258617979"/>
      <w:bookmarkStart w:id="1451" w:name="_Toc258620390"/>
      <w:bookmarkStart w:id="1452" w:name="_Toc258621108"/>
      <w:bookmarkStart w:id="1453" w:name="_Toc258589886"/>
      <w:bookmarkStart w:id="1454" w:name="_Toc258590751"/>
      <w:bookmarkStart w:id="1455" w:name="_Toc258591189"/>
      <w:bookmarkStart w:id="1456" w:name="_Toc258591622"/>
      <w:bookmarkStart w:id="1457" w:name="_Toc258592797"/>
      <w:bookmarkStart w:id="1458" w:name="_Toc258598191"/>
      <w:bookmarkStart w:id="1459" w:name="_Toc258599091"/>
      <w:bookmarkStart w:id="1460" w:name="_Toc258605433"/>
      <w:bookmarkStart w:id="1461" w:name="_Toc258614449"/>
      <w:bookmarkStart w:id="1462" w:name="_Toc258617980"/>
      <w:bookmarkStart w:id="1463" w:name="_Toc258620391"/>
      <w:bookmarkStart w:id="1464" w:name="_Toc258621109"/>
      <w:bookmarkStart w:id="1465" w:name="_Toc258589889"/>
      <w:bookmarkStart w:id="1466" w:name="_Toc258590754"/>
      <w:bookmarkStart w:id="1467" w:name="_Toc258591192"/>
      <w:bookmarkStart w:id="1468" w:name="_Toc258591625"/>
      <w:bookmarkStart w:id="1469" w:name="_Toc258592800"/>
      <w:bookmarkStart w:id="1470" w:name="_Toc258598194"/>
      <w:bookmarkStart w:id="1471" w:name="_Toc258599094"/>
      <w:bookmarkStart w:id="1472" w:name="_Toc258605436"/>
      <w:bookmarkStart w:id="1473" w:name="_Toc258614452"/>
      <w:bookmarkStart w:id="1474" w:name="_Toc258617983"/>
      <w:bookmarkStart w:id="1475" w:name="_Toc258620394"/>
      <w:bookmarkStart w:id="1476" w:name="_Toc258621112"/>
      <w:bookmarkStart w:id="1477" w:name="_Toc258589895"/>
      <w:bookmarkStart w:id="1478" w:name="_Toc258590760"/>
      <w:bookmarkStart w:id="1479" w:name="_Toc258591198"/>
      <w:bookmarkStart w:id="1480" w:name="_Toc258591631"/>
      <w:bookmarkStart w:id="1481" w:name="_Toc258592806"/>
      <w:bookmarkStart w:id="1482" w:name="_Toc258598200"/>
      <w:bookmarkStart w:id="1483" w:name="_Toc258599100"/>
      <w:bookmarkStart w:id="1484" w:name="_Toc258605442"/>
      <w:bookmarkStart w:id="1485" w:name="_Toc258614458"/>
      <w:bookmarkStart w:id="1486" w:name="_Toc258617989"/>
      <w:bookmarkStart w:id="1487" w:name="_Toc258620400"/>
      <w:bookmarkStart w:id="1488" w:name="_Toc258621118"/>
      <w:bookmarkStart w:id="1489" w:name="_Toc258589897"/>
      <w:bookmarkStart w:id="1490" w:name="_Toc258590762"/>
      <w:bookmarkStart w:id="1491" w:name="_Toc258591200"/>
      <w:bookmarkStart w:id="1492" w:name="_Toc258591633"/>
      <w:bookmarkStart w:id="1493" w:name="_Toc258592808"/>
      <w:bookmarkStart w:id="1494" w:name="_Toc258598202"/>
      <w:bookmarkStart w:id="1495" w:name="_Toc258599102"/>
      <w:bookmarkStart w:id="1496" w:name="_Toc258605444"/>
      <w:bookmarkStart w:id="1497" w:name="_Toc258614460"/>
      <w:bookmarkStart w:id="1498" w:name="_Toc258617991"/>
      <w:bookmarkStart w:id="1499" w:name="_Toc258620402"/>
      <w:bookmarkStart w:id="1500" w:name="_Toc258621120"/>
      <w:bookmarkStart w:id="1501" w:name="_Toc258589898"/>
      <w:bookmarkStart w:id="1502" w:name="_Toc258590763"/>
      <w:bookmarkStart w:id="1503" w:name="_Toc258591201"/>
      <w:bookmarkStart w:id="1504" w:name="_Toc258591634"/>
      <w:bookmarkStart w:id="1505" w:name="_Toc258592809"/>
      <w:bookmarkStart w:id="1506" w:name="_Toc258598203"/>
      <w:bookmarkStart w:id="1507" w:name="_Toc258599103"/>
      <w:bookmarkStart w:id="1508" w:name="_Toc258605445"/>
      <w:bookmarkStart w:id="1509" w:name="_Toc258614461"/>
      <w:bookmarkStart w:id="1510" w:name="_Toc258617992"/>
      <w:bookmarkStart w:id="1511" w:name="_Toc258620403"/>
      <w:bookmarkStart w:id="1512" w:name="_Toc258621121"/>
      <w:bookmarkStart w:id="1513" w:name="_Toc258589901"/>
      <w:bookmarkStart w:id="1514" w:name="_Toc258590766"/>
      <w:bookmarkStart w:id="1515" w:name="_Toc258591204"/>
      <w:bookmarkStart w:id="1516" w:name="_Toc258591637"/>
      <w:bookmarkStart w:id="1517" w:name="_Toc258592812"/>
      <w:bookmarkStart w:id="1518" w:name="_Toc258598206"/>
      <w:bookmarkStart w:id="1519" w:name="_Toc258599106"/>
      <w:bookmarkStart w:id="1520" w:name="_Toc258605448"/>
      <w:bookmarkStart w:id="1521" w:name="_Toc258614464"/>
      <w:bookmarkStart w:id="1522" w:name="_Toc258617995"/>
      <w:bookmarkStart w:id="1523" w:name="_Toc258620406"/>
      <w:bookmarkStart w:id="1524" w:name="_Toc258621124"/>
      <w:bookmarkStart w:id="1525" w:name="_Toc258589903"/>
      <w:bookmarkStart w:id="1526" w:name="_Toc258590768"/>
      <w:bookmarkStart w:id="1527" w:name="_Toc258591206"/>
      <w:bookmarkStart w:id="1528" w:name="_Toc258591639"/>
      <w:bookmarkStart w:id="1529" w:name="_Toc258592814"/>
      <w:bookmarkStart w:id="1530" w:name="_Toc258598208"/>
      <w:bookmarkStart w:id="1531" w:name="_Toc258599108"/>
      <w:bookmarkStart w:id="1532" w:name="_Toc258605450"/>
      <w:bookmarkStart w:id="1533" w:name="_Toc258614466"/>
      <w:bookmarkStart w:id="1534" w:name="_Toc258617997"/>
      <w:bookmarkStart w:id="1535" w:name="_Toc258620408"/>
      <w:bookmarkStart w:id="1536" w:name="_Toc258621126"/>
      <w:bookmarkStart w:id="1537" w:name="_Toc258589904"/>
      <w:bookmarkStart w:id="1538" w:name="_Toc258590769"/>
      <w:bookmarkStart w:id="1539" w:name="_Toc258591207"/>
      <w:bookmarkStart w:id="1540" w:name="_Toc258591640"/>
      <w:bookmarkStart w:id="1541" w:name="_Toc258592815"/>
      <w:bookmarkStart w:id="1542" w:name="_Toc258598209"/>
      <w:bookmarkStart w:id="1543" w:name="_Toc258599109"/>
      <w:bookmarkStart w:id="1544" w:name="_Toc258605451"/>
      <w:bookmarkStart w:id="1545" w:name="_Toc258614467"/>
      <w:bookmarkStart w:id="1546" w:name="_Toc258617998"/>
      <w:bookmarkStart w:id="1547" w:name="_Toc258620409"/>
      <w:bookmarkStart w:id="1548" w:name="_Toc258621127"/>
      <w:bookmarkStart w:id="1549" w:name="_Toc258589907"/>
      <w:bookmarkStart w:id="1550" w:name="_Toc258590772"/>
      <w:bookmarkStart w:id="1551" w:name="_Toc258591210"/>
      <w:bookmarkStart w:id="1552" w:name="_Toc258591643"/>
      <w:bookmarkStart w:id="1553" w:name="_Toc258592818"/>
      <w:bookmarkStart w:id="1554" w:name="_Toc258598212"/>
      <w:bookmarkStart w:id="1555" w:name="_Toc258599112"/>
      <w:bookmarkStart w:id="1556" w:name="_Toc258605454"/>
      <w:bookmarkStart w:id="1557" w:name="_Toc258614470"/>
      <w:bookmarkStart w:id="1558" w:name="_Toc258618001"/>
      <w:bookmarkStart w:id="1559" w:name="_Toc258620412"/>
      <w:bookmarkStart w:id="1560" w:name="_Toc258621130"/>
      <w:bookmarkStart w:id="1561" w:name="_Toc258589909"/>
      <w:bookmarkStart w:id="1562" w:name="_Toc258590774"/>
      <w:bookmarkStart w:id="1563" w:name="_Toc258591212"/>
      <w:bookmarkStart w:id="1564" w:name="_Toc258591645"/>
      <w:bookmarkStart w:id="1565" w:name="_Toc258592820"/>
      <w:bookmarkStart w:id="1566" w:name="_Toc258598214"/>
      <w:bookmarkStart w:id="1567" w:name="_Toc258599114"/>
      <w:bookmarkStart w:id="1568" w:name="_Toc258605456"/>
      <w:bookmarkStart w:id="1569" w:name="_Toc258614472"/>
      <w:bookmarkStart w:id="1570" w:name="_Toc258618003"/>
      <w:bookmarkStart w:id="1571" w:name="_Toc258620414"/>
      <w:bookmarkStart w:id="1572" w:name="_Toc258621132"/>
      <w:bookmarkStart w:id="1573" w:name="_Toc258589910"/>
      <w:bookmarkStart w:id="1574" w:name="_Toc258590775"/>
      <w:bookmarkStart w:id="1575" w:name="_Toc258591213"/>
      <w:bookmarkStart w:id="1576" w:name="_Toc258591646"/>
      <w:bookmarkStart w:id="1577" w:name="_Toc258592821"/>
      <w:bookmarkStart w:id="1578" w:name="_Toc258598215"/>
      <w:bookmarkStart w:id="1579" w:name="_Toc258599115"/>
      <w:bookmarkStart w:id="1580" w:name="_Toc258605457"/>
      <w:bookmarkStart w:id="1581" w:name="_Toc258614473"/>
      <w:bookmarkStart w:id="1582" w:name="_Toc258618004"/>
      <w:bookmarkStart w:id="1583" w:name="_Toc258620415"/>
      <w:bookmarkStart w:id="1584" w:name="_Toc258621133"/>
      <w:bookmarkStart w:id="1585" w:name="_Toc258589911"/>
      <w:bookmarkStart w:id="1586" w:name="_Toc258590776"/>
      <w:bookmarkStart w:id="1587" w:name="_Toc258591214"/>
      <w:bookmarkStart w:id="1588" w:name="_Toc258591647"/>
      <w:bookmarkStart w:id="1589" w:name="_Toc258592822"/>
      <w:bookmarkStart w:id="1590" w:name="_Toc258598216"/>
      <w:bookmarkStart w:id="1591" w:name="_Toc258599116"/>
      <w:bookmarkStart w:id="1592" w:name="_Toc258605458"/>
      <w:bookmarkStart w:id="1593" w:name="_Toc258614474"/>
      <w:bookmarkStart w:id="1594" w:name="_Toc258618005"/>
      <w:bookmarkStart w:id="1595" w:name="_Toc258620416"/>
      <w:bookmarkStart w:id="1596" w:name="_Toc258621134"/>
      <w:bookmarkStart w:id="1597" w:name="_Toc258589912"/>
      <w:bookmarkStart w:id="1598" w:name="_Toc258590777"/>
      <w:bookmarkStart w:id="1599" w:name="_Toc258591215"/>
      <w:bookmarkStart w:id="1600" w:name="_Toc258591648"/>
      <w:bookmarkStart w:id="1601" w:name="_Toc258592823"/>
      <w:bookmarkStart w:id="1602" w:name="_Toc258598217"/>
      <w:bookmarkStart w:id="1603" w:name="_Toc258599117"/>
      <w:bookmarkStart w:id="1604" w:name="_Toc258605459"/>
      <w:bookmarkStart w:id="1605" w:name="_Toc258614475"/>
      <w:bookmarkStart w:id="1606" w:name="_Toc258618006"/>
      <w:bookmarkStart w:id="1607" w:name="_Toc258620417"/>
      <w:bookmarkStart w:id="1608" w:name="_Toc258621135"/>
      <w:bookmarkStart w:id="1609" w:name="_Toc258589913"/>
      <w:bookmarkStart w:id="1610" w:name="_Toc258590778"/>
      <w:bookmarkStart w:id="1611" w:name="_Toc258591216"/>
      <w:bookmarkStart w:id="1612" w:name="_Toc258591649"/>
      <w:bookmarkStart w:id="1613" w:name="_Toc258592824"/>
      <w:bookmarkStart w:id="1614" w:name="_Toc258598218"/>
      <w:bookmarkStart w:id="1615" w:name="_Toc258599118"/>
      <w:bookmarkStart w:id="1616" w:name="_Toc258605460"/>
      <w:bookmarkStart w:id="1617" w:name="_Toc258614476"/>
      <w:bookmarkStart w:id="1618" w:name="_Toc258618007"/>
      <w:bookmarkStart w:id="1619" w:name="_Toc258620418"/>
      <w:bookmarkStart w:id="1620" w:name="_Toc258621136"/>
      <w:bookmarkStart w:id="1621" w:name="_Toc258589916"/>
      <w:bookmarkStart w:id="1622" w:name="_Toc258590781"/>
      <w:bookmarkStart w:id="1623" w:name="_Toc258591219"/>
      <w:bookmarkStart w:id="1624" w:name="_Toc258591652"/>
      <w:bookmarkStart w:id="1625" w:name="_Toc258592827"/>
      <w:bookmarkStart w:id="1626" w:name="_Toc258598221"/>
      <w:bookmarkStart w:id="1627" w:name="_Toc258599121"/>
      <w:bookmarkStart w:id="1628" w:name="_Toc258605463"/>
      <w:bookmarkStart w:id="1629" w:name="_Toc258614479"/>
      <w:bookmarkStart w:id="1630" w:name="_Toc258618010"/>
      <w:bookmarkStart w:id="1631" w:name="_Toc258620421"/>
      <w:bookmarkStart w:id="1632" w:name="_Toc258621139"/>
      <w:bookmarkStart w:id="1633" w:name="_Toc258589917"/>
      <w:bookmarkStart w:id="1634" w:name="_Toc258590782"/>
      <w:bookmarkStart w:id="1635" w:name="_Toc258591220"/>
      <w:bookmarkStart w:id="1636" w:name="_Toc258591653"/>
      <w:bookmarkStart w:id="1637" w:name="_Toc258592828"/>
      <w:bookmarkStart w:id="1638" w:name="_Toc258598222"/>
      <w:bookmarkStart w:id="1639" w:name="_Toc258599122"/>
      <w:bookmarkStart w:id="1640" w:name="_Toc258605464"/>
      <w:bookmarkStart w:id="1641" w:name="_Toc258614480"/>
      <w:bookmarkStart w:id="1642" w:name="_Toc258618011"/>
      <w:bookmarkStart w:id="1643" w:name="_Toc258620422"/>
      <w:bookmarkStart w:id="1644" w:name="_Toc258621140"/>
      <w:bookmarkStart w:id="1645" w:name="_Toc258589918"/>
      <w:bookmarkStart w:id="1646" w:name="_Toc258590783"/>
      <w:bookmarkStart w:id="1647" w:name="_Toc258591221"/>
      <w:bookmarkStart w:id="1648" w:name="_Toc258591654"/>
      <w:bookmarkStart w:id="1649" w:name="_Toc258592829"/>
      <w:bookmarkStart w:id="1650" w:name="_Toc258598223"/>
      <w:bookmarkStart w:id="1651" w:name="_Toc258599123"/>
      <w:bookmarkStart w:id="1652" w:name="_Toc258605465"/>
      <w:bookmarkStart w:id="1653" w:name="_Toc258614481"/>
      <w:bookmarkStart w:id="1654" w:name="_Toc258618012"/>
      <w:bookmarkStart w:id="1655" w:name="_Toc258620423"/>
      <w:bookmarkStart w:id="1656" w:name="_Toc258621141"/>
      <w:bookmarkStart w:id="1657" w:name="_Toc258589922"/>
      <w:bookmarkStart w:id="1658" w:name="_Toc258590787"/>
      <w:bookmarkStart w:id="1659" w:name="_Toc258591225"/>
      <w:bookmarkStart w:id="1660" w:name="_Toc258591658"/>
      <w:bookmarkStart w:id="1661" w:name="_Toc258592833"/>
      <w:bookmarkStart w:id="1662" w:name="_Toc258598227"/>
      <w:bookmarkStart w:id="1663" w:name="_Toc258599127"/>
      <w:bookmarkStart w:id="1664" w:name="_Toc258605469"/>
      <w:bookmarkStart w:id="1665" w:name="_Toc258614485"/>
      <w:bookmarkStart w:id="1666" w:name="_Toc258618016"/>
      <w:bookmarkStart w:id="1667" w:name="_Toc258620427"/>
      <w:bookmarkStart w:id="1668" w:name="_Toc258621145"/>
      <w:bookmarkStart w:id="1669" w:name="_Toc258589923"/>
      <w:bookmarkStart w:id="1670" w:name="_Toc258590788"/>
      <w:bookmarkStart w:id="1671" w:name="_Toc258591226"/>
      <w:bookmarkStart w:id="1672" w:name="_Toc258591659"/>
      <w:bookmarkStart w:id="1673" w:name="_Toc258592834"/>
      <w:bookmarkStart w:id="1674" w:name="_Toc258598228"/>
      <w:bookmarkStart w:id="1675" w:name="_Toc258599128"/>
      <w:bookmarkStart w:id="1676" w:name="_Toc258605470"/>
      <w:bookmarkStart w:id="1677" w:name="_Toc258614486"/>
      <w:bookmarkStart w:id="1678" w:name="_Toc258618017"/>
      <w:bookmarkStart w:id="1679" w:name="_Toc258620428"/>
      <w:bookmarkStart w:id="1680" w:name="_Toc258621146"/>
      <w:bookmarkStart w:id="1681" w:name="_Toc258589924"/>
      <w:bookmarkStart w:id="1682" w:name="_Toc258590789"/>
      <w:bookmarkStart w:id="1683" w:name="_Toc258591227"/>
      <w:bookmarkStart w:id="1684" w:name="_Toc258591660"/>
      <w:bookmarkStart w:id="1685" w:name="_Toc258592835"/>
      <w:bookmarkStart w:id="1686" w:name="_Toc258598229"/>
      <w:bookmarkStart w:id="1687" w:name="_Toc258599129"/>
      <w:bookmarkStart w:id="1688" w:name="_Toc258605471"/>
      <w:bookmarkStart w:id="1689" w:name="_Toc258614487"/>
      <w:bookmarkStart w:id="1690" w:name="_Toc258618018"/>
      <w:bookmarkStart w:id="1691" w:name="_Toc258620429"/>
      <w:bookmarkStart w:id="1692" w:name="_Toc258621147"/>
      <w:bookmarkStart w:id="1693" w:name="_Toc258589925"/>
      <w:bookmarkStart w:id="1694" w:name="_Toc258590790"/>
      <w:bookmarkStart w:id="1695" w:name="_Toc258591228"/>
      <w:bookmarkStart w:id="1696" w:name="_Toc258591661"/>
      <w:bookmarkStart w:id="1697" w:name="_Toc258592836"/>
      <w:bookmarkStart w:id="1698" w:name="_Toc258598230"/>
      <w:bookmarkStart w:id="1699" w:name="_Toc258599130"/>
      <w:bookmarkStart w:id="1700" w:name="_Toc258605472"/>
      <w:bookmarkStart w:id="1701" w:name="_Toc258614488"/>
      <w:bookmarkStart w:id="1702" w:name="_Toc258618019"/>
      <w:bookmarkStart w:id="1703" w:name="_Toc258620430"/>
      <w:bookmarkStart w:id="1704" w:name="_Toc258621148"/>
      <w:bookmarkStart w:id="1705" w:name="_Toc258589928"/>
      <w:bookmarkStart w:id="1706" w:name="_Toc258590793"/>
      <w:bookmarkStart w:id="1707" w:name="_Toc258591231"/>
      <w:bookmarkStart w:id="1708" w:name="_Toc258591664"/>
      <w:bookmarkStart w:id="1709" w:name="_Toc258592839"/>
      <w:bookmarkStart w:id="1710" w:name="_Toc258598233"/>
      <w:bookmarkStart w:id="1711" w:name="_Toc258599133"/>
      <w:bookmarkStart w:id="1712" w:name="_Toc258605475"/>
      <w:bookmarkStart w:id="1713" w:name="_Toc258614491"/>
      <w:bookmarkStart w:id="1714" w:name="_Toc258618022"/>
      <w:bookmarkStart w:id="1715" w:name="_Toc258620433"/>
      <w:bookmarkStart w:id="1716" w:name="_Toc258621151"/>
      <w:bookmarkStart w:id="1717" w:name="_Toc258589929"/>
      <w:bookmarkStart w:id="1718" w:name="_Toc258590794"/>
      <w:bookmarkStart w:id="1719" w:name="_Toc258591232"/>
      <w:bookmarkStart w:id="1720" w:name="_Toc258591665"/>
      <w:bookmarkStart w:id="1721" w:name="_Toc258592840"/>
      <w:bookmarkStart w:id="1722" w:name="_Toc258598234"/>
      <w:bookmarkStart w:id="1723" w:name="_Toc258599134"/>
      <w:bookmarkStart w:id="1724" w:name="_Toc258605476"/>
      <w:bookmarkStart w:id="1725" w:name="_Toc258614492"/>
      <w:bookmarkStart w:id="1726" w:name="_Toc258618023"/>
      <w:bookmarkStart w:id="1727" w:name="_Toc258620434"/>
      <w:bookmarkStart w:id="1728" w:name="_Toc258621152"/>
      <w:bookmarkStart w:id="1729" w:name="_Toc258589930"/>
      <w:bookmarkStart w:id="1730" w:name="_Toc258590795"/>
      <w:bookmarkStart w:id="1731" w:name="_Toc258591233"/>
      <w:bookmarkStart w:id="1732" w:name="_Toc258591666"/>
      <w:bookmarkStart w:id="1733" w:name="_Toc258592841"/>
      <w:bookmarkStart w:id="1734" w:name="_Toc258598235"/>
      <w:bookmarkStart w:id="1735" w:name="_Toc258599135"/>
      <w:bookmarkStart w:id="1736" w:name="_Toc258605477"/>
      <w:bookmarkStart w:id="1737" w:name="_Toc258614493"/>
      <w:bookmarkStart w:id="1738" w:name="_Toc258618024"/>
      <w:bookmarkStart w:id="1739" w:name="_Toc258620435"/>
      <w:bookmarkStart w:id="1740" w:name="_Toc258621153"/>
      <w:bookmarkStart w:id="1741" w:name="_Toc258589931"/>
      <w:bookmarkStart w:id="1742" w:name="_Toc258590796"/>
      <w:bookmarkStart w:id="1743" w:name="_Toc258591234"/>
      <w:bookmarkStart w:id="1744" w:name="_Toc258591667"/>
      <w:bookmarkStart w:id="1745" w:name="_Toc258592842"/>
      <w:bookmarkStart w:id="1746" w:name="_Toc258598236"/>
      <w:bookmarkStart w:id="1747" w:name="_Toc258599136"/>
      <w:bookmarkStart w:id="1748" w:name="_Toc258605478"/>
      <w:bookmarkStart w:id="1749" w:name="_Toc258614494"/>
      <w:bookmarkStart w:id="1750" w:name="_Toc258618025"/>
      <w:bookmarkStart w:id="1751" w:name="_Toc258620436"/>
      <w:bookmarkStart w:id="1752" w:name="_Toc258621154"/>
      <w:bookmarkStart w:id="1753" w:name="_Toc258589934"/>
      <w:bookmarkStart w:id="1754" w:name="_Toc258590799"/>
      <w:bookmarkStart w:id="1755" w:name="_Toc258591237"/>
      <w:bookmarkStart w:id="1756" w:name="_Toc258591670"/>
      <w:bookmarkStart w:id="1757" w:name="_Toc258592845"/>
      <w:bookmarkStart w:id="1758" w:name="_Toc258598239"/>
      <w:bookmarkStart w:id="1759" w:name="_Toc258599139"/>
      <w:bookmarkStart w:id="1760" w:name="_Toc258605481"/>
      <w:bookmarkStart w:id="1761" w:name="_Toc258614497"/>
      <w:bookmarkStart w:id="1762" w:name="_Toc258618028"/>
      <w:bookmarkStart w:id="1763" w:name="_Toc258620439"/>
      <w:bookmarkStart w:id="1764" w:name="_Toc258621157"/>
      <w:bookmarkStart w:id="1765" w:name="_Toc258589935"/>
      <w:bookmarkStart w:id="1766" w:name="_Toc258590800"/>
      <w:bookmarkStart w:id="1767" w:name="_Toc258591238"/>
      <w:bookmarkStart w:id="1768" w:name="_Toc258591671"/>
      <w:bookmarkStart w:id="1769" w:name="_Toc258592846"/>
      <w:bookmarkStart w:id="1770" w:name="_Toc258598240"/>
      <w:bookmarkStart w:id="1771" w:name="_Toc258599140"/>
      <w:bookmarkStart w:id="1772" w:name="_Toc258605482"/>
      <w:bookmarkStart w:id="1773" w:name="_Toc258614498"/>
      <w:bookmarkStart w:id="1774" w:name="_Toc258618029"/>
      <w:bookmarkStart w:id="1775" w:name="_Toc258620440"/>
      <w:bookmarkStart w:id="1776" w:name="_Toc258621158"/>
      <w:bookmarkStart w:id="1777" w:name="_Toc258589936"/>
      <w:bookmarkStart w:id="1778" w:name="_Toc258590801"/>
      <w:bookmarkStart w:id="1779" w:name="_Toc258591239"/>
      <w:bookmarkStart w:id="1780" w:name="_Toc258591672"/>
      <w:bookmarkStart w:id="1781" w:name="_Toc258592847"/>
      <w:bookmarkStart w:id="1782" w:name="_Toc258598241"/>
      <w:bookmarkStart w:id="1783" w:name="_Toc258599141"/>
      <w:bookmarkStart w:id="1784" w:name="_Toc258605483"/>
      <w:bookmarkStart w:id="1785" w:name="_Toc258614499"/>
      <w:bookmarkStart w:id="1786" w:name="_Toc258618030"/>
      <w:bookmarkStart w:id="1787" w:name="_Toc258620441"/>
      <w:bookmarkStart w:id="1788" w:name="_Toc258621159"/>
      <w:bookmarkStart w:id="1789" w:name="_Toc258589937"/>
      <w:bookmarkStart w:id="1790" w:name="_Toc258590802"/>
      <w:bookmarkStart w:id="1791" w:name="_Toc258591240"/>
      <w:bookmarkStart w:id="1792" w:name="_Toc258591673"/>
      <w:bookmarkStart w:id="1793" w:name="_Toc258592848"/>
      <w:bookmarkStart w:id="1794" w:name="_Toc258598242"/>
      <w:bookmarkStart w:id="1795" w:name="_Toc258599142"/>
      <w:bookmarkStart w:id="1796" w:name="_Toc258605484"/>
      <w:bookmarkStart w:id="1797" w:name="_Toc258614500"/>
      <w:bookmarkStart w:id="1798" w:name="_Toc258618031"/>
      <w:bookmarkStart w:id="1799" w:name="_Toc258620442"/>
      <w:bookmarkStart w:id="1800" w:name="_Toc258621160"/>
      <w:bookmarkStart w:id="1801" w:name="_Toc258589940"/>
      <w:bookmarkStart w:id="1802" w:name="_Toc258590805"/>
      <w:bookmarkStart w:id="1803" w:name="_Toc258591243"/>
      <w:bookmarkStart w:id="1804" w:name="_Toc258591676"/>
      <w:bookmarkStart w:id="1805" w:name="_Toc258592851"/>
      <w:bookmarkStart w:id="1806" w:name="_Toc258598245"/>
      <w:bookmarkStart w:id="1807" w:name="_Toc258599145"/>
      <w:bookmarkStart w:id="1808" w:name="_Toc258605487"/>
      <w:bookmarkStart w:id="1809" w:name="_Toc258614503"/>
      <w:bookmarkStart w:id="1810" w:name="_Toc258618034"/>
      <w:bookmarkStart w:id="1811" w:name="_Toc258620445"/>
      <w:bookmarkStart w:id="1812" w:name="_Toc258621163"/>
      <w:bookmarkStart w:id="1813" w:name="_Toc258589941"/>
      <w:bookmarkStart w:id="1814" w:name="_Toc258590806"/>
      <w:bookmarkStart w:id="1815" w:name="_Toc258591244"/>
      <w:bookmarkStart w:id="1816" w:name="_Toc258591677"/>
      <w:bookmarkStart w:id="1817" w:name="_Toc258592852"/>
      <w:bookmarkStart w:id="1818" w:name="_Toc258598246"/>
      <w:bookmarkStart w:id="1819" w:name="_Toc258599146"/>
      <w:bookmarkStart w:id="1820" w:name="_Toc258605488"/>
      <w:bookmarkStart w:id="1821" w:name="_Toc258614504"/>
      <w:bookmarkStart w:id="1822" w:name="_Toc258618035"/>
      <w:bookmarkStart w:id="1823" w:name="_Toc258620446"/>
      <w:bookmarkStart w:id="1824" w:name="_Toc258621164"/>
      <w:bookmarkStart w:id="1825" w:name="_Toc258589942"/>
      <w:bookmarkStart w:id="1826" w:name="_Toc258590807"/>
      <w:bookmarkStart w:id="1827" w:name="_Toc258591245"/>
      <w:bookmarkStart w:id="1828" w:name="_Toc258591678"/>
      <w:bookmarkStart w:id="1829" w:name="_Toc258592853"/>
      <w:bookmarkStart w:id="1830" w:name="_Toc258598247"/>
      <w:bookmarkStart w:id="1831" w:name="_Toc258599147"/>
      <w:bookmarkStart w:id="1832" w:name="_Toc258605489"/>
      <w:bookmarkStart w:id="1833" w:name="_Toc258614505"/>
      <w:bookmarkStart w:id="1834" w:name="_Toc258618036"/>
      <w:bookmarkStart w:id="1835" w:name="_Toc258620447"/>
      <w:bookmarkStart w:id="1836" w:name="_Toc258621165"/>
      <w:bookmarkStart w:id="1837" w:name="_Toc258589943"/>
      <w:bookmarkStart w:id="1838" w:name="_Toc258590808"/>
      <w:bookmarkStart w:id="1839" w:name="_Toc258591246"/>
      <w:bookmarkStart w:id="1840" w:name="_Toc258591679"/>
      <w:bookmarkStart w:id="1841" w:name="_Toc258592854"/>
      <w:bookmarkStart w:id="1842" w:name="_Toc258598248"/>
      <w:bookmarkStart w:id="1843" w:name="_Toc258599148"/>
      <w:bookmarkStart w:id="1844" w:name="_Toc258605490"/>
      <w:bookmarkStart w:id="1845" w:name="_Toc258614506"/>
      <w:bookmarkStart w:id="1846" w:name="_Toc258618037"/>
      <w:bookmarkStart w:id="1847" w:name="_Toc258620448"/>
      <w:bookmarkStart w:id="1848" w:name="_Toc258621166"/>
      <w:bookmarkStart w:id="1849" w:name="_Toc258589946"/>
      <w:bookmarkStart w:id="1850" w:name="_Toc258590811"/>
      <w:bookmarkStart w:id="1851" w:name="_Toc258591249"/>
      <w:bookmarkStart w:id="1852" w:name="_Toc258591682"/>
      <w:bookmarkStart w:id="1853" w:name="_Toc258592857"/>
      <w:bookmarkStart w:id="1854" w:name="_Toc258598251"/>
      <w:bookmarkStart w:id="1855" w:name="_Toc258599151"/>
      <w:bookmarkStart w:id="1856" w:name="_Toc258605493"/>
      <w:bookmarkStart w:id="1857" w:name="_Toc258614509"/>
      <w:bookmarkStart w:id="1858" w:name="_Toc258618040"/>
      <w:bookmarkStart w:id="1859" w:name="_Toc258620451"/>
      <w:bookmarkStart w:id="1860" w:name="_Toc258621169"/>
      <w:bookmarkStart w:id="1861" w:name="_Toc258589947"/>
      <w:bookmarkStart w:id="1862" w:name="_Toc258590812"/>
      <w:bookmarkStart w:id="1863" w:name="_Toc258591250"/>
      <w:bookmarkStart w:id="1864" w:name="_Toc258591683"/>
      <w:bookmarkStart w:id="1865" w:name="_Toc258592858"/>
      <w:bookmarkStart w:id="1866" w:name="_Toc258598252"/>
      <w:bookmarkStart w:id="1867" w:name="_Toc258599152"/>
      <w:bookmarkStart w:id="1868" w:name="_Toc258605494"/>
      <w:bookmarkStart w:id="1869" w:name="_Toc258614510"/>
      <w:bookmarkStart w:id="1870" w:name="_Toc258618041"/>
      <w:bookmarkStart w:id="1871" w:name="_Toc258620452"/>
      <w:bookmarkStart w:id="1872" w:name="_Toc258621170"/>
      <w:bookmarkStart w:id="1873" w:name="_Toc258589948"/>
      <w:bookmarkStart w:id="1874" w:name="_Toc258590813"/>
      <w:bookmarkStart w:id="1875" w:name="_Toc258591251"/>
      <w:bookmarkStart w:id="1876" w:name="_Toc258591684"/>
      <w:bookmarkStart w:id="1877" w:name="_Toc258592859"/>
      <w:bookmarkStart w:id="1878" w:name="_Toc258598253"/>
      <w:bookmarkStart w:id="1879" w:name="_Toc258599153"/>
      <w:bookmarkStart w:id="1880" w:name="_Toc258605495"/>
      <w:bookmarkStart w:id="1881" w:name="_Toc258614511"/>
      <w:bookmarkStart w:id="1882" w:name="_Toc258618042"/>
      <w:bookmarkStart w:id="1883" w:name="_Toc258620453"/>
      <w:bookmarkStart w:id="1884" w:name="_Toc258621171"/>
      <w:bookmarkStart w:id="1885" w:name="_Toc258589949"/>
      <w:bookmarkStart w:id="1886" w:name="_Toc258590814"/>
      <w:bookmarkStart w:id="1887" w:name="_Toc258591252"/>
      <w:bookmarkStart w:id="1888" w:name="_Toc258591685"/>
      <w:bookmarkStart w:id="1889" w:name="_Toc258592860"/>
      <w:bookmarkStart w:id="1890" w:name="_Toc258598254"/>
      <w:bookmarkStart w:id="1891" w:name="_Toc258599154"/>
      <w:bookmarkStart w:id="1892" w:name="_Toc258605496"/>
      <w:bookmarkStart w:id="1893" w:name="_Toc258614512"/>
      <w:bookmarkStart w:id="1894" w:name="_Toc258618043"/>
      <w:bookmarkStart w:id="1895" w:name="_Toc258620454"/>
      <w:bookmarkStart w:id="1896" w:name="_Toc258621172"/>
      <w:bookmarkStart w:id="1897" w:name="_Toc258589951"/>
      <w:bookmarkStart w:id="1898" w:name="_Toc258590816"/>
      <w:bookmarkStart w:id="1899" w:name="_Toc258591254"/>
      <w:bookmarkStart w:id="1900" w:name="_Toc258591687"/>
      <w:bookmarkStart w:id="1901" w:name="_Toc258592862"/>
      <w:bookmarkStart w:id="1902" w:name="_Toc258598256"/>
      <w:bookmarkStart w:id="1903" w:name="_Toc258599156"/>
      <w:bookmarkStart w:id="1904" w:name="_Toc258605498"/>
      <w:bookmarkStart w:id="1905" w:name="_Toc258614514"/>
      <w:bookmarkStart w:id="1906" w:name="_Toc258618045"/>
      <w:bookmarkStart w:id="1907" w:name="_Toc258620456"/>
      <w:bookmarkStart w:id="1908" w:name="_Toc258621174"/>
      <w:bookmarkStart w:id="1909" w:name="_Toc258589952"/>
      <w:bookmarkStart w:id="1910" w:name="_Toc258590817"/>
      <w:bookmarkStart w:id="1911" w:name="_Toc258591255"/>
      <w:bookmarkStart w:id="1912" w:name="_Toc258591688"/>
      <w:bookmarkStart w:id="1913" w:name="_Toc258592863"/>
      <w:bookmarkStart w:id="1914" w:name="_Toc258598257"/>
      <w:bookmarkStart w:id="1915" w:name="_Toc258599157"/>
      <w:bookmarkStart w:id="1916" w:name="_Toc258605499"/>
      <w:bookmarkStart w:id="1917" w:name="_Toc258614515"/>
      <w:bookmarkStart w:id="1918" w:name="_Toc258618046"/>
      <w:bookmarkStart w:id="1919" w:name="_Toc258620457"/>
      <w:bookmarkStart w:id="1920" w:name="_Toc258621175"/>
      <w:bookmarkStart w:id="1921" w:name="_Toc258589953"/>
      <w:bookmarkStart w:id="1922" w:name="_Toc258590818"/>
      <w:bookmarkStart w:id="1923" w:name="_Toc258591256"/>
      <w:bookmarkStart w:id="1924" w:name="_Toc258591689"/>
      <w:bookmarkStart w:id="1925" w:name="_Toc258592864"/>
      <w:bookmarkStart w:id="1926" w:name="_Toc258598258"/>
      <w:bookmarkStart w:id="1927" w:name="_Toc258599158"/>
      <w:bookmarkStart w:id="1928" w:name="_Toc258605500"/>
      <w:bookmarkStart w:id="1929" w:name="_Toc258614516"/>
      <w:bookmarkStart w:id="1930" w:name="_Toc258618047"/>
      <w:bookmarkStart w:id="1931" w:name="_Toc258620458"/>
      <w:bookmarkStart w:id="1932" w:name="_Toc258621176"/>
      <w:bookmarkStart w:id="1933" w:name="_Toc258589955"/>
      <w:bookmarkStart w:id="1934" w:name="_Toc258590820"/>
      <w:bookmarkStart w:id="1935" w:name="_Toc258591258"/>
      <w:bookmarkStart w:id="1936" w:name="_Toc258591691"/>
      <w:bookmarkStart w:id="1937" w:name="_Toc258592866"/>
      <w:bookmarkStart w:id="1938" w:name="_Toc258598260"/>
      <w:bookmarkStart w:id="1939" w:name="_Toc258599160"/>
      <w:bookmarkStart w:id="1940" w:name="_Toc258605502"/>
      <w:bookmarkStart w:id="1941" w:name="_Toc258614518"/>
      <w:bookmarkStart w:id="1942" w:name="_Toc258618049"/>
      <w:bookmarkStart w:id="1943" w:name="_Toc258620460"/>
      <w:bookmarkStart w:id="1944" w:name="_Toc258621178"/>
      <w:bookmarkStart w:id="1945" w:name="_Toc258589958"/>
      <w:bookmarkStart w:id="1946" w:name="_Toc258590823"/>
      <w:bookmarkStart w:id="1947" w:name="_Toc258591261"/>
      <w:bookmarkStart w:id="1948" w:name="_Toc258591694"/>
      <w:bookmarkStart w:id="1949" w:name="_Toc258592869"/>
      <w:bookmarkStart w:id="1950" w:name="_Toc258598263"/>
      <w:bookmarkStart w:id="1951" w:name="_Toc258599163"/>
      <w:bookmarkStart w:id="1952" w:name="_Toc258605505"/>
      <w:bookmarkStart w:id="1953" w:name="_Toc258614521"/>
      <w:bookmarkStart w:id="1954" w:name="_Toc258618052"/>
      <w:bookmarkStart w:id="1955" w:name="_Toc258620463"/>
      <w:bookmarkStart w:id="1956" w:name="_Toc258621181"/>
      <w:bookmarkStart w:id="1957" w:name="_Toc258589961"/>
      <w:bookmarkStart w:id="1958" w:name="_Toc258590826"/>
      <w:bookmarkStart w:id="1959" w:name="_Toc258591264"/>
      <w:bookmarkStart w:id="1960" w:name="_Toc258591697"/>
      <w:bookmarkStart w:id="1961" w:name="_Toc258592872"/>
      <w:bookmarkStart w:id="1962" w:name="_Toc258598266"/>
      <w:bookmarkStart w:id="1963" w:name="_Toc258599166"/>
      <w:bookmarkStart w:id="1964" w:name="_Toc258605508"/>
      <w:bookmarkStart w:id="1965" w:name="_Toc258614524"/>
      <w:bookmarkStart w:id="1966" w:name="_Toc258618055"/>
      <w:bookmarkStart w:id="1967" w:name="_Toc258620466"/>
      <w:bookmarkStart w:id="1968" w:name="_Toc258621184"/>
      <w:bookmarkStart w:id="1969" w:name="_Toc258589965"/>
      <w:bookmarkStart w:id="1970" w:name="_Toc258590830"/>
      <w:bookmarkStart w:id="1971" w:name="_Toc258591268"/>
      <w:bookmarkStart w:id="1972" w:name="_Toc258591701"/>
      <w:bookmarkStart w:id="1973" w:name="_Toc258592876"/>
      <w:bookmarkStart w:id="1974" w:name="_Toc258598270"/>
      <w:bookmarkStart w:id="1975" w:name="_Toc258599170"/>
      <w:bookmarkStart w:id="1976" w:name="_Toc258605512"/>
      <w:bookmarkStart w:id="1977" w:name="_Toc258614528"/>
      <w:bookmarkStart w:id="1978" w:name="_Toc258618059"/>
      <w:bookmarkStart w:id="1979" w:name="_Toc258620470"/>
      <w:bookmarkStart w:id="1980" w:name="_Toc258621188"/>
      <w:bookmarkStart w:id="1981" w:name="_Toc258589967"/>
      <w:bookmarkStart w:id="1982" w:name="_Toc258590832"/>
      <w:bookmarkStart w:id="1983" w:name="_Toc258591270"/>
      <w:bookmarkStart w:id="1984" w:name="_Toc258591703"/>
      <w:bookmarkStart w:id="1985" w:name="_Toc258592878"/>
      <w:bookmarkStart w:id="1986" w:name="_Toc258598272"/>
      <w:bookmarkStart w:id="1987" w:name="_Toc258599172"/>
      <w:bookmarkStart w:id="1988" w:name="_Toc258605514"/>
      <w:bookmarkStart w:id="1989" w:name="_Toc258614530"/>
      <w:bookmarkStart w:id="1990" w:name="_Toc258618061"/>
      <w:bookmarkStart w:id="1991" w:name="_Toc258620472"/>
      <w:bookmarkStart w:id="1992" w:name="_Toc258621190"/>
      <w:bookmarkStart w:id="1993" w:name="_Toc258589973"/>
      <w:bookmarkStart w:id="1994" w:name="_Toc258590838"/>
      <w:bookmarkStart w:id="1995" w:name="_Toc258591276"/>
      <w:bookmarkStart w:id="1996" w:name="_Toc258591709"/>
      <w:bookmarkStart w:id="1997" w:name="_Toc258592884"/>
      <w:bookmarkStart w:id="1998" w:name="_Toc258598278"/>
      <w:bookmarkStart w:id="1999" w:name="_Toc258599178"/>
      <w:bookmarkStart w:id="2000" w:name="_Toc258605520"/>
      <w:bookmarkStart w:id="2001" w:name="_Toc258614536"/>
      <w:bookmarkStart w:id="2002" w:name="_Toc258618067"/>
      <w:bookmarkStart w:id="2003" w:name="_Toc258620478"/>
      <w:bookmarkStart w:id="2004" w:name="_Toc258621196"/>
      <w:bookmarkStart w:id="2005" w:name="_Toc258589974"/>
      <w:bookmarkStart w:id="2006" w:name="_Toc258590839"/>
      <w:bookmarkStart w:id="2007" w:name="_Toc258591277"/>
      <w:bookmarkStart w:id="2008" w:name="_Toc258591710"/>
      <w:bookmarkStart w:id="2009" w:name="_Toc258592885"/>
      <w:bookmarkStart w:id="2010" w:name="_Toc258598279"/>
      <w:bookmarkStart w:id="2011" w:name="_Toc258599179"/>
      <w:bookmarkStart w:id="2012" w:name="_Toc258605521"/>
      <w:bookmarkStart w:id="2013" w:name="_Toc258614537"/>
      <w:bookmarkStart w:id="2014" w:name="_Toc258618068"/>
      <w:bookmarkStart w:id="2015" w:name="_Toc258620479"/>
      <w:bookmarkStart w:id="2016" w:name="_Toc258621197"/>
      <w:bookmarkStart w:id="2017" w:name="_Toc258589975"/>
      <w:bookmarkStart w:id="2018" w:name="_Toc258590840"/>
      <w:bookmarkStart w:id="2019" w:name="_Toc258591278"/>
      <w:bookmarkStart w:id="2020" w:name="_Toc258591711"/>
      <w:bookmarkStart w:id="2021" w:name="_Toc258592886"/>
      <w:bookmarkStart w:id="2022" w:name="_Toc258598280"/>
      <w:bookmarkStart w:id="2023" w:name="_Toc258599180"/>
      <w:bookmarkStart w:id="2024" w:name="_Toc258605522"/>
      <w:bookmarkStart w:id="2025" w:name="_Toc258614538"/>
      <w:bookmarkStart w:id="2026" w:name="_Toc258618069"/>
      <w:bookmarkStart w:id="2027" w:name="_Toc258620480"/>
      <w:bookmarkStart w:id="2028" w:name="_Toc258621198"/>
      <w:bookmarkStart w:id="2029" w:name="_Toc258589981"/>
      <w:bookmarkStart w:id="2030" w:name="_Toc258590846"/>
      <w:bookmarkStart w:id="2031" w:name="_Toc258591284"/>
      <w:bookmarkStart w:id="2032" w:name="_Toc258591717"/>
      <w:bookmarkStart w:id="2033" w:name="_Toc258592892"/>
      <w:bookmarkStart w:id="2034" w:name="_Toc258598286"/>
      <w:bookmarkStart w:id="2035" w:name="_Toc258599186"/>
      <w:bookmarkStart w:id="2036" w:name="_Toc258605528"/>
      <w:bookmarkStart w:id="2037" w:name="_Toc258614544"/>
      <w:bookmarkStart w:id="2038" w:name="_Toc258618075"/>
      <w:bookmarkStart w:id="2039" w:name="_Toc258620486"/>
      <w:bookmarkStart w:id="2040" w:name="_Toc258621204"/>
      <w:bookmarkStart w:id="2041" w:name="_Toc258589982"/>
      <w:bookmarkStart w:id="2042" w:name="_Toc258590847"/>
      <w:bookmarkStart w:id="2043" w:name="_Toc258591285"/>
      <w:bookmarkStart w:id="2044" w:name="_Toc258591718"/>
      <w:bookmarkStart w:id="2045" w:name="_Toc258592893"/>
      <w:bookmarkStart w:id="2046" w:name="_Toc258598287"/>
      <w:bookmarkStart w:id="2047" w:name="_Toc258599187"/>
      <w:bookmarkStart w:id="2048" w:name="_Toc258605529"/>
      <w:bookmarkStart w:id="2049" w:name="_Toc258614545"/>
      <w:bookmarkStart w:id="2050" w:name="_Toc258618076"/>
      <w:bookmarkStart w:id="2051" w:name="_Toc258620487"/>
      <w:bookmarkStart w:id="2052" w:name="_Toc258621205"/>
      <w:bookmarkStart w:id="2053" w:name="_Toc258589983"/>
      <w:bookmarkStart w:id="2054" w:name="_Toc258590848"/>
      <w:bookmarkStart w:id="2055" w:name="_Toc258591286"/>
      <w:bookmarkStart w:id="2056" w:name="_Toc258591719"/>
      <w:bookmarkStart w:id="2057" w:name="_Toc258592894"/>
      <w:bookmarkStart w:id="2058" w:name="_Toc258598288"/>
      <w:bookmarkStart w:id="2059" w:name="_Toc258599188"/>
      <w:bookmarkStart w:id="2060" w:name="_Toc258605530"/>
      <w:bookmarkStart w:id="2061" w:name="_Toc258614546"/>
      <w:bookmarkStart w:id="2062" w:name="_Toc258618077"/>
      <w:bookmarkStart w:id="2063" w:name="_Toc258620488"/>
      <w:bookmarkStart w:id="2064" w:name="_Toc258621206"/>
      <w:bookmarkStart w:id="2065" w:name="_Toc258589989"/>
      <w:bookmarkStart w:id="2066" w:name="_Toc258590854"/>
      <w:bookmarkStart w:id="2067" w:name="_Toc258591292"/>
      <w:bookmarkStart w:id="2068" w:name="_Toc258591725"/>
      <w:bookmarkStart w:id="2069" w:name="_Toc258592900"/>
      <w:bookmarkStart w:id="2070" w:name="_Toc258598294"/>
      <w:bookmarkStart w:id="2071" w:name="_Toc258599194"/>
      <w:bookmarkStart w:id="2072" w:name="_Toc258605536"/>
      <w:bookmarkStart w:id="2073" w:name="_Toc258614552"/>
      <w:bookmarkStart w:id="2074" w:name="_Toc258618083"/>
      <w:bookmarkStart w:id="2075" w:name="_Toc258620494"/>
      <w:bookmarkStart w:id="2076" w:name="_Toc258621212"/>
      <w:bookmarkStart w:id="2077" w:name="_Toc258589990"/>
      <w:bookmarkStart w:id="2078" w:name="_Toc258590855"/>
      <w:bookmarkStart w:id="2079" w:name="_Toc258591293"/>
      <w:bookmarkStart w:id="2080" w:name="_Toc258591726"/>
      <w:bookmarkStart w:id="2081" w:name="_Toc258592901"/>
      <w:bookmarkStart w:id="2082" w:name="_Toc258598295"/>
      <w:bookmarkStart w:id="2083" w:name="_Toc258599195"/>
      <w:bookmarkStart w:id="2084" w:name="_Toc258605537"/>
      <w:bookmarkStart w:id="2085" w:name="_Toc258614553"/>
      <w:bookmarkStart w:id="2086" w:name="_Toc258618084"/>
      <w:bookmarkStart w:id="2087" w:name="_Toc258620495"/>
      <w:bookmarkStart w:id="2088" w:name="_Toc258621213"/>
      <w:bookmarkStart w:id="2089" w:name="_Toc258589991"/>
      <w:bookmarkStart w:id="2090" w:name="_Toc258590856"/>
      <w:bookmarkStart w:id="2091" w:name="_Toc258591294"/>
      <w:bookmarkStart w:id="2092" w:name="_Toc258591727"/>
      <w:bookmarkStart w:id="2093" w:name="_Toc258592902"/>
      <w:bookmarkStart w:id="2094" w:name="_Toc258598296"/>
      <w:bookmarkStart w:id="2095" w:name="_Toc258599196"/>
      <w:bookmarkStart w:id="2096" w:name="_Toc258605538"/>
      <w:bookmarkStart w:id="2097" w:name="_Toc258614554"/>
      <w:bookmarkStart w:id="2098" w:name="_Toc258618085"/>
      <w:bookmarkStart w:id="2099" w:name="_Toc258620496"/>
      <w:bookmarkStart w:id="2100" w:name="_Toc258621214"/>
      <w:bookmarkStart w:id="2101" w:name="_Toc258589997"/>
      <w:bookmarkStart w:id="2102" w:name="_Toc258590862"/>
      <w:bookmarkStart w:id="2103" w:name="_Toc258591300"/>
      <w:bookmarkStart w:id="2104" w:name="_Toc258591733"/>
      <w:bookmarkStart w:id="2105" w:name="_Toc258592908"/>
      <w:bookmarkStart w:id="2106" w:name="_Toc258598302"/>
      <w:bookmarkStart w:id="2107" w:name="_Toc258599202"/>
      <w:bookmarkStart w:id="2108" w:name="_Toc258605544"/>
      <w:bookmarkStart w:id="2109" w:name="_Toc258614560"/>
      <w:bookmarkStart w:id="2110" w:name="_Toc258618091"/>
      <w:bookmarkStart w:id="2111" w:name="_Toc258620502"/>
      <w:bookmarkStart w:id="2112" w:name="_Toc258621220"/>
      <w:bookmarkStart w:id="2113" w:name="_Toc258589998"/>
      <w:bookmarkStart w:id="2114" w:name="_Toc258590863"/>
      <w:bookmarkStart w:id="2115" w:name="_Toc258591301"/>
      <w:bookmarkStart w:id="2116" w:name="_Toc258591734"/>
      <w:bookmarkStart w:id="2117" w:name="_Toc258592909"/>
      <w:bookmarkStart w:id="2118" w:name="_Toc258598303"/>
      <w:bookmarkStart w:id="2119" w:name="_Toc258599203"/>
      <w:bookmarkStart w:id="2120" w:name="_Toc258605545"/>
      <w:bookmarkStart w:id="2121" w:name="_Toc258614561"/>
      <w:bookmarkStart w:id="2122" w:name="_Toc258618092"/>
      <w:bookmarkStart w:id="2123" w:name="_Toc258620503"/>
      <w:bookmarkStart w:id="2124" w:name="_Toc258621221"/>
      <w:bookmarkStart w:id="2125" w:name="_Toc258589999"/>
      <w:bookmarkStart w:id="2126" w:name="_Toc258590864"/>
      <w:bookmarkStart w:id="2127" w:name="_Toc258591302"/>
      <w:bookmarkStart w:id="2128" w:name="_Toc258591735"/>
      <w:bookmarkStart w:id="2129" w:name="_Toc258592910"/>
      <w:bookmarkStart w:id="2130" w:name="_Toc258598304"/>
      <w:bookmarkStart w:id="2131" w:name="_Toc258599204"/>
      <w:bookmarkStart w:id="2132" w:name="_Toc258605546"/>
      <w:bookmarkStart w:id="2133" w:name="_Toc258614562"/>
      <w:bookmarkStart w:id="2134" w:name="_Toc258618093"/>
      <w:bookmarkStart w:id="2135" w:name="_Toc258620504"/>
      <w:bookmarkStart w:id="2136" w:name="_Toc258621222"/>
      <w:bookmarkStart w:id="2137" w:name="_Toc258590005"/>
      <w:bookmarkStart w:id="2138" w:name="_Toc258590870"/>
      <w:bookmarkStart w:id="2139" w:name="_Toc258591308"/>
      <w:bookmarkStart w:id="2140" w:name="_Toc258591741"/>
      <w:bookmarkStart w:id="2141" w:name="_Toc258592916"/>
      <w:bookmarkStart w:id="2142" w:name="_Toc258598310"/>
      <w:bookmarkStart w:id="2143" w:name="_Toc258599210"/>
      <w:bookmarkStart w:id="2144" w:name="_Toc258605552"/>
      <w:bookmarkStart w:id="2145" w:name="_Toc258614568"/>
      <w:bookmarkStart w:id="2146" w:name="_Toc258618099"/>
      <w:bookmarkStart w:id="2147" w:name="_Toc258620510"/>
      <w:bookmarkStart w:id="2148" w:name="_Toc258621228"/>
      <w:bookmarkStart w:id="2149" w:name="_Toc258590006"/>
      <w:bookmarkStart w:id="2150" w:name="_Toc258590871"/>
      <w:bookmarkStart w:id="2151" w:name="_Toc258591309"/>
      <w:bookmarkStart w:id="2152" w:name="_Toc258591742"/>
      <w:bookmarkStart w:id="2153" w:name="_Toc258592917"/>
      <w:bookmarkStart w:id="2154" w:name="_Toc258598311"/>
      <w:bookmarkStart w:id="2155" w:name="_Toc258599211"/>
      <w:bookmarkStart w:id="2156" w:name="_Toc258605553"/>
      <w:bookmarkStart w:id="2157" w:name="_Toc258614569"/>
      <w:bookmarkStart w:id="2158" w:name="_Toc258618100"/>
      <w:bookmarkStart w:id="2159" w:name="_Toc258620511"/>
      <w:bookmarkStart w:id="2160" w:name="_Toc258621229"/>
      <w:bookmarkStart w:id="2161" w:name="_Toc258590007"/>
      <w:bookmarkStart w:id="2162" w:name="_Toc258590872"/>
      <w:bookmarkStart w:id="2163" w:name="_Toc258591310"/>
      <w:bookmarkStart w:id="2164" w:name="_Toc258591743"/>
      <w:bookmarkStart w:id="2165" w:name="_Toc258592918"/>
      <w:bookmarkStart w:id="2166" w:name="_Toc258598312"/>
      <w:bookmarkStart w:id="2167" w:name="_Toc258599212"/>
      <w:bookmarkStart w:id="2168" w:name="_Toc258605554"/>
      <w:bookmarkStart w:id="2169" w:name="_Toc258614570"/>
      <w:bookmarkStart w:id="2170" w:name="_Toc258618101"/>
      <w:bookmarkStart w:id="2171" w:name="_Toc258620512"/>
      <w:bookmarkStart w:id="2172" w:name="_Toc258621230"/>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5428C6E2" w14:textId="77777777" w:rsidR="003D78B1" w:rsidRDefault="003D78B1" w:rsidP="003D78B1">
      <w:pPr>
        <w:pStyle w:val="Heading1"/>
        <w:rPr>
          <w:lang w:val="en-CA"/>
        </w:rPr>
      </w:pPr>
      <w:bookmarkStart w:id="2173" w:name="_Toc509086862"/>
      <w:r>
        <w:rPr>
          <w:lang w:val="en-CA"/>
        </w:rPr>
        <w:t>Refences</w:t>
      </w:r>
      <w:bookmarkEnd w:id="2173"/>
    </w:p>
    <w:p w14:paraId="3B62B2C1" w14:textId="77777777" w:rsidR="003D78B1" w:rsidRDefault="003D78B1" w:rsidP="00105C90">
      <w:pPr>
        <w:numPr>
          <w:ilvl w:val="0"/>
          <w:numId w:val="26"/>
        </w:numPr>
        <w:rPr>
          <w:lang w:val="en-CA"/>
        </w:rPr>
      </w:pPr>
      <w:bookmarkStart w:id="2174" w:name="_Ref507762919"/>
      <w:r w:rsidRPr="00731C1A">
        <w:rPr>
          <w:lang w:val="en-CA"/>
        </w:rPr>
        <w:t>Wieckowski, T. Hinz, V. George, J. Brandenburg, J. Ma, S. De-Luxán-Hernández, B. Bross, H. Schwarz, D. Marpe, T. Wiegand</w:t>
      </w:r>
      <w:r>
        <w:rPr>
          <w:lang w:val="en-CA"/>
        </w:rPr>
        <w:t>, “</w:t>
      </w:r>
      <w:r w:rsidRPr="00731C1A">
        <w:rPr>
          <w:lang w:val="en-CA"/>
        </w:rPr>
        <w:t>AHG10: Updated NextSoftware as an alternative implementation of the Joint Exploration Model (JEM)</w:t>
      </w:r>
      <w:r>
        <w:rPr>
          <w:lang w:val="en-CA"/>
        </w:rPr>
        <w:t>”, JVET-I0034, Gwangju,</w:t>
      </w:r>
      <w:r w:rsidRPr="00B648F1">
        <w:rPr>
          <w:lang w:val="en-CA"/>
        </w:rPr>
        <w:t xml:space="preserve"> </w:t>
      </w:r>
      <w:r>
        <w:rPr>
          <w:lang w:val="en-CA"/>
        </w:rPr>
        <w:t>KR, 20–26</w:t>
      </w:r>
      <w:r w:rsidRPr="00B648F1">
        <w:rPr>
          <w:lang w:val="en-CA"/>
        </w:rPr>
        <w:t xml:space="preserve"> </w:t>
      </w:r>
      <w:r>
        <w:rPr>
          <w:lang w:val="en-CA"/>
        </w:rPr>
        <w:t>Jan.</w:t>
      </w:r>
      <w:r w:rsidRPr="00B648F1">
        <w:rPr>
          <w:lang w:val="en-CA"/>
        </w:rPr>
        <w:t xml:space="preserve"> 201</w:t>
      </w:r>
      <w:r>
        <w:rPr>
          <w:lang w:val="en-CA"/>
        </w:rPr>
        <w:t>8.</w:t>
      </w:r>
      <w:bookmarkEnd w:id="2174"/>
    </w:p>
    <w:p w14:paraId="091A55DA" w14:textId="66ED10AF" w:rsidR="001150E1" w:rsidRDefault="001150E1" w:rsidP="00105C90">
      <w:pPr>
        <w:numPr>
          <w:ilvl w:val="0"/>
          <w:numId w:val="26"/>
        </w:numPr>
        <w:rPr>
          <w:lang w:val="en-CA"/>
        </w:rPr>
      </w:pPr>
      <w:bookmarkStart w:id="2175" w:name="_Ref508527660"/>
      <w:bookmarkStart w:id="2176" w:name="_Ref508353223"/>
      <w:r w:rsidRPr="007F1F85">
        <w:rPr>
          <w:lang w:val="en-CA"/>
        </w:rPr>
        <w:t xml:space="preserve">J. Chen, E. Alshina, G. J. Sullivan, J.-R. Ohm, J. Boyce, “Algorithm description of Joint Exploration Test Model 7 (JEM7)”, JVET-G1001, </w:t>
      </w:r>
      <w:r w:rsidRPr="00A920D1">
        <w:rPr>
          <w:lang w:val="en-CA"/>
        </w:rPr>
        <w:t>Torino, IT, 13–21 July 2017</w:t>
      </w:r>
      <w:r>
        <w:rPr>
          <w:lang w:val="en-CA"/>
        </w:rPr>
        <w:t>.</w:t>
      </w:r>
      <w:bookmarkEnd w:id="2175"/>
    </w:p>
    <w:bookmarkStart w:id="2177" w:name="_Ref508528914"/>
    <w:p w14:paraId="54706A1B" w14:textId="5023D11E" w:rsidR="003D78B1" w:rsidRDefault="00592855" w:rsidP="00105C90">
      <w:pPr>
        <w:numPr>
          <w:ilvl w:val="0"/>
          <w:numId w:val="26"/>
        </w:numPr>
        <w:rPr>
          <w:lang w:val="en-CA"/>
        </w:rPr>
      </w:pPr>
      <w:r w:rsidRPr="00592855">
        <w:rPr>
          <w:lang w:val="en-CA"/>
        </w:rPr>
        <w:lastRenderedPageBreak/>
        <w:fldChar w:fldCharType="begin"/>
      </w:r>
      <w:r w:rsidRPr="00592855">
        <w:rPr>
          <w:lang w:val="en-CA"/>
        </w:rPr>
        <w:instrText xml:space="preserve"> HYPERLINK "mailto:lxiang@qti.qualcomm.com" </w:instrText>
      </w:r>
      <w:r w:rsidRPr="00592855">
        <w:rPr>
          <w:lang w:val="en-CA"/>
        </w:rPr>
        <w:fldChar w:fldCharType="separate"/>
      </w:r>
      <w:r w:rsidRPr="00592855">
        <w:rPr>
          <w:lang w:val="en-CA"/>
        </w:rPr>
        <w:t>X. Li</w:t>
      </w:r>
      <w:r w:rsidRPr="00592855">
        <w:rPr>
          <w:lang w:val="en-CA"/>
        </w:rPr>
        <w:fldChar w:fldCharType="end"/>
      </w:r>
      <w:r w:rsidRPr="00592855">
        <w:rPr>
          <w:lang w:val="en-CA"/>
        </w:rPr>
        <w:t>, </w:t>
      </w:r>
      <w:hyperlink r:id="rId50" w:history="1">
        <w:r w:rsidRPr="00592855">
          <w:rPr>
            <w:lang w:val="en-CA"/>
          </w:rPr>
          <w:t>H.-C. Chuang</w:t>
        </w:r>
      </w:hyperlink>
      <w:r w:rsidRPr="00592855">
        <w:rPr>
          <w:lang w:val="en-CA"/>
        </w:rPr>
        <w:t>, </w:t>
      </w:r>
      <w:hyperlink r:id="rId51" w:history="1">
        <w:r w:rsidRPr="00592855">
          <w:rPr>
            <w:lang w:val="en-CA"/>
          </w:rPr>
          <w:t>J. Chen</w:t>
        </w:r>
      </w:hyperlink>
      <w:r w:rsidRPr="00592855">
        <w:rPr>
          <w:lang w:val="en-CA"/>
        </w:rPr>
        <w:t>, </w:t>
      </w:r>
      <w:hyperlink r:id="rId52" w:history="1">
        <w:r w:rsidRPr="00592855">
          <w:rPr>
            <w:lang w:val="en-CA"/>
          </w:rPr>
          <w:t>M. Karczewicz</w:t>
        </w:r>
      </w:hyperlink>
      <w:r w:rsidRPr="00592855">
        <w:rPr>
          <w:lang w:val="en-CA"/>
        </w:rPr>
        <w:t>, </w:t>
      </w:r>
      <w:hyperlink r:id="rId53" w:history="1">
        <w:r w:rsidRPr="00592855">
          <w:rPr>
            <w:lang w:val="en-CA"/>
          </w:rPr>
          <w:t>L. Zhang</w:t>
        </w:r>
      </w:hyperlink>
      <w:r w:rsidRPr="00592855">
        <w:rPr>
          <w:lang w:val="en-CA"/>
        </w:rPr>
        <w:t>, </w:t>
      </w:r>
      <w:hyperlink r:id="rId54" w:history="1">
        <w:r w:rsidRPr="00592855">
          <w:rPr>
            <w:lang w:val="en-CA"/>
          </w:rPr>
          <w:t>X. Zhao</w:t>
        </w:r>
      </w:hyperlink>
      <w:r w:rsidRPr="00592855">
        <w:rPr>
          <w:lang w:val="en-CA"/>
        </w:rPr>
        <w:t>, </w:t>
      </w:r>
      <w:hyperlink r:id="rId55" w:history="1">
        <w:r w:rsidRPr="00592855">
          <w:rPr>
            <w:lang w:val="en-CA"/>
          </w:rPr>
          <w:t>A. Said</w:t>
        </w:r>
      </w:hyperlink>
      <w:r w:rsidRPr="00592855">
        <w:rPr>
          <w:lang w:val="en-CA"/>
        </w:rPr>
        <w:t xml:space="preserve">, “Multi-Type-Tree”, JVET-D0117, </w:t>
      </w:r>
      <w:r>
        <w:rPr>
          <w:lang w:val="en-CA"/>
        </w:rPr>
        <w:t>Chengdu</w:t>
      </w:r>
      <w:r w:rsidRPr="00657F7E">
        <w:rPr>
          <w:lang w:val="en-CA"/>
        </w:rPr>
        <w:t xml:space="preserve">, </w:t>
      </w:r>
      <w:r>
        <w:rPr>
          <w:lang w:val="en-CA"/>
        </w:rPr>
        <w:t>CN</w:t>
      </w:r>
      <w:r w:rsidRPr="00657F7E">
        <w:rPr>
          <w:lang w:val="en-CA"/>
        </w:rPr>
        <w:t xml:space="preserve">, </w:t>
      </w:r>
      <w:r>
        <w:rPr>
          <w:lang w:val="en-CA"/>
        </w:rPr>
        <w:t>15</w:t>
      </w:r>
      <w:r w:rsidRPr="00657F7E">
        <w:rPr>
          <w:lang w:val="en-CA"/>
        </w:rPr>
        <w:t>–</w:t>
      </w:r>
      <w:r>
        <w:rPr>
          <w:lang w:val="en-CA"/>
        </w:rPr>
        <w:t>21</w:t>
      </w:r>
      <w:r w:rsidRPr="00657F7E">
        <w:rPr>
          <w:lang w:val="en-CA"/>
        </w:rPr>
        <w:t xml:space="preserve"> </w:t>
      </w:r>
      <w:r>
        <w:rPr>
          <w:lang w:val="en-CA"/>
        </w:rPr>
        <w:t>October</w:t>
      </w:r>
      <w:r w:rsidRPr="00657F7E">
        <w:rPr>
          <w:lang w:val="en-CA"/>
        </w:rPr>
        <w:t xml:space="preserve"> 2016</w:t>
      </w:r>
      <w:r>
        <w:rPr>
          <w:lang w:val="en-CA"/>
        </w:rPr>
        <w:t>.</w:t>
      </w:r>
      <w:bookmarkEnd w:id="2176"/>
      <w:bookmarkEnd w:id="2177"/>
    </w:p>
    <w:p w14:paraId="7410EB3A" w14:textId="30CD998A" w:rsidR="00483605" w:rsidRPr="00105C90" w:rsidRDefault="00483605" w:rsidP="00105C90">
      <w:pPr>
        <w:numPr>
          <w:ilvl w:val="0"/>
          <w:numId w:val="26"/>
        </w:numPr>
        <w:rPr>
          <w:lang w:val="en-CA"/>
        </w:rPr>
      </w:pPr>
      <w:bookmarkStart w:id="2178" w:name="_Ref508354542"/>
      <w:r w:rsidRPr="00483605">
        <w:rPr>
          <w:lang w:val="en-CA"/>
        </w:rPr>
        <w:t>L. Shen, Z. Zhang and Z. Liu, "Adaptive Inter-Mode Decision for HEVC Jointly Utilizing Inter-Level and Spatiotemporal Correlations," in </w:t>
      </w:r>
      <w:r w:rsidRPr="00483605">
        <w:rPr>
          <w:i/>
          <w:iCs/>
          <w:lang w:val="en-CA"/>
        </w:rPr>
        <w:t>IEEE Transactions on Circuits and Systems for Video Technology</w:t>
      </w:r>
      <w:r w:rsidRPr="00483605">
        <w:rPr>
          <w:lang w:val="en-CA"/>
        </w:rPr>
        <w:t>, vol. 24, no. 10, pp. 1709-1722, Oct. 2014</w:t>
      </w:r>
      <w:r>
        <w:rPr>
          <w:color w:val="000000"/>
          <w:sz w:val="27"/>
          <w:szCs w:val="27"/>
        </w:rPr>
        <w:t>.</w:t>
      </w:r>
      <w:bookmarkEnd w:id="2178"/>
    </w:p>
    <w:p w14:paraId="1E9986AB" w14:textId="77777777" w:rsidR="00105C90" w:rsidRDefault="00105C90" w:rsidP="00105C90">
      <w:pPr>
        <w:pStyle w:val="ListParagraph"/>
        <w:numPr>
          <w:ilvl w:val="0"/>
          <w:numId w:val="26"/>
        </w:numPr>
        <w:jc w:val="both"/>
      </w:pPr>
      <w:bookmarkStart w:id="2179" w:name="_Ref508367521"/>
      <w:r w:rsidRPr="00751AD9">
        <w:t>X. Xu, et al, “Intra Block Copy in HEVC Screen Content Coding Extensions,” IEEE J. Emerg. Sel. Topics Circuits Syst., vol. 6, no. 4, pp. 409-419, 2016.</w:t>
      </w:r>
      <w:bookmarkEnd w:id="2179"/>
    </w:p>
    <w:p w14:paraId="02CFFF34" w14:textId="77777777" w:rsidR="00105C90" w:rsidRPr="00FE24CE" w:rsidRDefault="00105C90" w:rsidP="00105C90">
      <w:pPr>
        <w:pStyle w:val="ListParagraph"/>
        <w:numPr>
          <w:ilvl w:val="0"/>
          <w:numId w:val="26"/>
        </w:numPr>
        <w:jc w:val="both"/>
      </w:pPr>
      <w:bookmarkStart w:id="2180" w:name="_Ref508367469"/>
      <w:r w:rsidRPr="00FE24CE">
        <w:t>H. Yu, R. Cohen, K. Rapaka, and J. Xu, Common Test Conditions for Screen Content Coding, JCTVC-U1015, Proceeding of 19th JCT-VC meeting, Jun. 2015.</w:t>
      </w:r>
      <w:bookmarkEnd w:id="2180"/>
    </w:p>
    <w:p w14:paraId="7D24042B" w14:textId="77777777" w:rsidR="00B54DCF" w:rsidRDefault="00B54DCF" w:rsidP="00B54DCF">
      <w:pPr>
        <w:numPr>
          <w:ilvl w:val="0"/>
          <w:numId w:val="26"/>
        </w:numPr>
        <w:rPr>
          <w:lang w:val="en-CA"/>
        </w:rPr>
      </w:pPr>
      <w:bookmarkStart w:id="2181" w:name="_Ref508370714"/>
      <w:r w:rsidRPr="00D66432">
        <w:rPr>
          <w:lang w:val="en-CA"/>
        </w:rPr>
        <w:t>V. Lorcy, P. Philippe, T. Biatek, X. Zhao, V. Seregin, M. Karczewicz</w:t>
      </w:r>
      <w:r>
        <w:rPr>
          <w:lang w:val="en-CA"/>
        </w:rPr>
        <w:t>, “</w:t>
      </w:r>
      <w:r w:rsidRPr="00D83030">
        <w:rPr>
          <w:lang w:val="en-CA"/>
        </w:rPr>
        <w:t>EE2: Adaptive Primary Transform improvement</w:t>
      </w:r>
      <w:r>
        <w:rPr>
          <w:lang w:val="en-CA"/>
        </w:rPr>
        <w:t xml:space="preserve">”, JVET-D0065, </w:t>
      </w:r>
      <w:r w:rsidRPr="00336496">
        <w:rPr>
          <w:lang w:val="en-CA"/>
        </w:rPr>
        <w:t>Chengdu, CN, 15–21 Oct</w:t>
      </w:r>
      <w:r>
        <w:rPr>
          <w:lang w:val="en-CA"/>
        </w:rPr>
        <w:t>.</w:t>
      </w:r>
      <w:r w:rsidRPr="00336496">
        <w:rPr>
          <w:lang w:val="en-CA"/>
        </w:rPr>
        <w:t xml:space="preserve"> 2016</w:t>
      </w:r>
      <w:r>
        <w:rPr>
          <w:lang w:val="en-CA"/>
        </w:rPr>
        <w:t>.</w:t>
      </w:r>
      <w:bookmarkEnd w:id="2181"/>
    </w:p>
    <w:p w14:paraId="69C0E0BA" w14:textId="77777777" w:rsidR="00B54DCF" w:rsidRDefault="00B54DCF" w:rsidP="00B54DCF">
      <w:pPr>
        <w:numPr>
          <w:ilvl w:val="0"/>
          <w:numId w:val="26"/>
        </w:numPr>
        <w:rPr>
          <w:lang w:val="en-CA"/>
        </w:rPr>
      </w:pPr>
      <w:bookmarkStart w:id="2182" w:name="_Ref508382782"/>
      <w:bookmarkStart w:id="2183" w:name="_Ref508381891"/>
      <w:r w:rsidRPr="005F0293">
        <w:rPr>
          <w:lang w:val="en-CA"/>
        </w:rPr>
        <w:t>X. Zhao, V. Seregin, M. Karczewicz, J. Chen</w:t>
      </w:r>
      <w:r>
        <w:rPr>
          <w:lang w:val="en-CA"/>
        </w:rPr>
        <w:t>, “</w:t>
      </w:r>
      <w:r w:rsidRPr="00C33AB5">
        <w:rPr>
          <w:lang w:val="en-CA"/>
        </w:rPr>
        <w:t>Improvements on AMT for inter prediction residuals</w:t>
      </w:r>
      <w:r>
        <w:rPr>
          <w:lang w:val="en-CA"/>
        </w:rPr>
        <w:t xml:space="preserve">”, JVET-D0126, </w:t>
      </w:r>
      <w:r w:rsidRPr="00336496">
        <w:rPr>
          <w:lang w:val="en-CA"/>
        </w:rPr>
        <w:t>Chengdu, CN, 15–21 Oct</w:t>
      </w:r>
      <w:r>
        <w:rPr>
          <w:lang w:val="en-CA"/>
        </w:rPr>
        <w:t>.</w:t>
      </w:r>
      <w:r w:rsidRPr="00336496">
        <w:rPr>
          <w:lang w:val="en-CA"/>
        </w:rPr>
        <w:t xml:space="preserve"> 2016</w:t>
      </w:r>
      <w:r>
        <w:rPr>
          <w:lang w:val="en-CA"/>
        </w:rPr>
        <w:t>.</w:t>
      </w:r>
      <w:bookmarkEnd w:id="2182"/>
    </w:p>
    <w:p w14:paraId="277A2A32" w14:textId="77777777" w:rsidR="00B54DCF" w:rsidRDefault="00B54DCF" w:rsidP="00B54DCF">
      <w:pPr>
        <w:numPr>
          <w:ilvl w:val="0"/>
          <w:numId w:val="26"/>
        </w:numPr>
        <w:rPr>
          <w:lang w:val="en-CA"/>
        </w:rPr>
      </w:pPr>
      <w:bookmarkStart w:id="2184" w:name="_Ref508393938"/>
      <w:r w:rsidRPr="005F0293">
        <w:rPr>
          <w:lang w:val="en-CA"/>
        </w:rPr>
        <w:t>X. Zhao, A. Said, V. Seregin, M. Karczewicz, J. Chen</w:t>
      </w:r>
      <w:r>
        <w:rPr>
          <w:lang w:val="en-CA"/>
        </w:rPr>
        <w:t>, “</w:t>
      </w:r>
      <w:r w:rsidRPr="005F0293">
        <w:rPr>
          <w:lang w:val="en-CA"/>
        </w:rPr>
        <w:t>EE1: Improvements on non-separable secondary transform</w:t>
      </w:r>
      <w:r>
        <w:rPr>
          <w:lang w:val="en-CA"/>
        </w:rPr>
        <w:t xml:space="preserve">”, JVET-D0120, </w:t>
      </w:r>
      <w:r w:rsidRPr="00336496">
        <w:rPr>
          <w:lang w:val="en-CA"/>
        </w:rPr>
        <w:t>Chengdu, CN, 15–21 Oct</w:t>
      </w:r>
      <w:r>
        <w:rPr>
          <w:lang w:val="en-CA"/>
        </w:rPr>
        <w:t>.</w:t>
      </w:r>
      <w:r w:rsidRPr="00336496">
        <w:rPr>
          <w:lang w:val="en-CA"/>
        </w:rPr>
        <w:t xml:space="preserve"> 2016</w:t>
      </w:r>
      <w:r>
        <w:rPr>
          <w:lang w:val="en-CA"/>
        </w:rPr>
        <w:t>.</w:t>
      </w:r>
      <w:bookmarkEnd w:id="2184"/>
    </w:p>
    <w:p w14:paraId="14B185DA" w14:textId="77777777" w:rsidR="00B54DCF" w:rsidRDefault="00B54DCF" w:rsidP="00B54DCF">
      <w:pPr>
        <w:numPr>
          <w:ilvl w:val="0"/>
          <w:numId w:val="26"/>
        </w:numPr>
        <w:rPr>
          <w:lang w:val="en-CA"/>
        </w:rPr>
      </w:pPr>
      <w:bookmarkStart w:id="2185" w:name="_Ref508395329"/>
      <w:bookmarkEnd w:id="2183"/>
      <w:r>
        <w:rPr>
          <w:lang w:val="en-CA"/>
        </w:rPr>
        <w:t>Y.</w:t>
      </w:r>
      <w:r w:rsidRPr="00536887">
        <w:rPr>
          <w:lang w:val="en-CA"/>
        </w:rPr>
        <w:t xml:space="preserve"> Han, J</w:t>
      </w:r>
      <w:r>
        <w:rPr>
          <w:lang w:val="en-CA"/>
        </w:rPr>
        <w:t>.</w:t>
      </w:r>
      <w:r w:rsidRPr="00536887">
        <w:rPr>
          <w:lang w:val="en-CA"/>
        </w:rPr>
        <w:t xml:space="preserve"> An, J</w:t>
      </w:r>
      <w:r>
        <w:rPr>
          <w:lang w:val="en-CA"/>
        </w:rPr>
        <w:t>.</w:t>
      </w:r>
      <w:r w:rsidRPr="00536887">
        <w:rPr>
          <w:lang w:val="en-CA"/>
        </w:rPr>
        <w:t xml:space="preserve"> Zheng</w:t>
      </w:r>
      <w:r>
        <w:rPr>
          <w:lang w:val="en-CA"/>
        </w:rPr>
        <w:t>, “</w:t>
      </w:r>
      <w:r w:rsidRPr="00D24AAE">
        <w:rPr>
          <w:lang w:val="en-CA"/>
        </w:rPr>
        <w:t>EE1: Improvements for Intra Prediction Mode Coding</w:t>
      </w:r>
      <w:r>
        <w:rPr>
          <w:lang w:val="en-CA"/>
        </w:rPr>
        <w:t xml:space="preserve">”, JVET-H0024, </w:t>
      </w:r>
      <w:r w:rsidRPr="00A91CA6">
        <w:rPr>
          <w:lang w:val="en-CA"/>
        </w:rPr>
        <w:t>Macao, CN, 18–25 Oct. 2017</w:t>
      </w:r>
      <w:r>
        <w:rPr>
          <w:lang w:val="en-CA"/>
        </w:rPr>
        <w:t>.</w:t>
      </w:r>
      <w:bookmarkEnd w:id="2185"/>
    </w:p>
    <w:p w14:paraId="7968ACD2" w14:textId="77777777" w:rsidR="00B54DCF" w:rsidRPr="003C1AD8" w:rsidRDefault="00B54DCF" w:rsidP="003C1AD8">
      <w:pPr>
        <w:numPr>
          <w:ilvl w:val="0"/>
          <w:numId w:val="26"/>
        </w:numPr>
        <w:tabs>
          <w:tab w:val="clear" w:pos="360"/>
          <w:tab w:val="clear" w:pos="1800"/>
          <w:tab w:val="clear" w:pos="2160"/>
          <w:tab w:val="clear" w:pos="2520"/>
          <w:tab w:val="clear" w:pos="2880"/>
          <w:tab w:val="clear" w:pos="3240"/>
          <w:tab w:val="clear" w:pos="3600"/>
          <w:tab w:val="clear" w:pos="3960"/>
          <w:tab w:val="clear" w:pos="4320"/>
          <w:tab w:val="left" w:pos="420"/>
        </w:tabs>
        <w:spacing w:before="120"/>
        <w:textAlignment w:val="auto"/>
        <w:rPr>
          <w:lang w:eastAsia="zh-TW"/>
        </w:rPr>
      </w:pPr>
      <w:bookmarkStart w:id="2186" w:name="_Ref508396939"/>
      <w:r w:rsidRPr="003C1AD8">
        <w:rPr>
          <w:lang w:eastAsia="zh-TW"/>
        </w:rPr>
        <w:t>X. Zhao, V. Seregin, A. Said, M. Karczewicz, “EE1 related: Simplification and extension of PDPC”, JVET-H0057, Macao, CN, 18–25 Oct. 2017.</w:t>
      </w:r>
      <w:bookmarkEnd w:id="2186"/>
    </w:p>
    <w:p w14:paraId="4ABB8820" w14:textId="77777777" w:rsidR="003C1AD8" w:rsidRDefault="003C1AD8" w:rsidP="003C1AD8">
      <w:pPr>
        <w:numPr>
          <w:ilvl w:val="0"/>
          <w:numId w:val="26"/>
        </w:numPr>
        <w:tabs>
          <w:tab w:val="clear" w:pos="360"/>
          <w:tab w:val="clear" w:pos="1800"/>
          <w:tab w:val="clear" w:pos="2160"/>
          <w:tab w:val="clear" w:pos="2520"/>
          <w:tab w:val="clear" w:pos="2880"/>
          <w:tab w:val="clear" w:pos="3240"/>
          <w:tab w:val="clear" w:pos="3600"/>
          <w:tab w:val="clear" w:pos="3960"/>
          <w:tab w:val="clear" w:pos="4320"/>
          <w:tab w:val="left" w:pos="420"/>
        </w:tabs>
        <w:spacing w:before="120"/>
        <w:textAlignment w:val="auto"/>
      </w:pPr>
      <w:bookmarkStart w:id="2187" w:name="_Ref508444536"/>
      <w:r>
        <w:rPr>
          <w:lang w:eastAsia="zh-TW"/>
        </w:rPr>
        <w:t xml:space="preserve">Y.-J. Chang, P.-H. Lin, C.-L. Lin, J.-S. Tu, and C.-C. Lin, “Arbitrary reference tier for intra directional modes,” </w:t>
      </w:r>
      <w:r>
        <w:t>JVET-C0043, Geneva, CH, May 2016.</w:t>
      </w:r>
      <w:bookmarkEnd w:id="2187"/>
    </w:p>
    <w:p w14:paraId="6BA4DFF3" w14:textId="77777777" w:rsidR="00731C1A" w:rsidRPr="00421CEB" w:rsidRDefault="00731C1A"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2188" w:name="_Toc509086863"/>
      <w:r w:rsidRPr="00421CEB">
        <w:t>Patent rights declaration(s)</w:t>
      </w:r>
      <w:bookmarkEnd w:id="2188"/>
    </w:p>
    <w:p w14:paraId="630282C4" w14:textId="0D4ACCD7" w:rsidR="00731C1A" w:rsidRPr="00421CEB" w:rsidRDefault="003D78B1" w:rsidP="00731C1A">
      <w:pPr>
        <w:rPr>
          <w:szCs w:val="22"/>
        </w:rPr>
      </w:pPr>
      <w:r>
        <w:rPr>
          <w:b/>
          <w:szCs w:val="22"/>
        </w:rPr>
        <w:t>Tencent</w:t>
      </w:r>
      <w:r w:rsidR="00731C1A" w:rsidRPr="00421CEB">
        <w:rPr>
          <w:b/>
          <w:szCs w:val="22"/>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25F840C" w14:textId="77777777" w:rsidR="00731C1A" w:rsidRPr="00421CEB" w:rsidRDefault="00731C1A" w:rsidP="00731C1A">
      <w:pPr>
        <w:rPr>
          <w:szCs w:val="22"/>
        </w:rPr>
      </w:pPr>
      <w:bookmarkStart w:id="2189" w:name="_Hlk504502433"/>
    </w:p>
    <w:p w14:paraId="5559C14F" w14:textId="77777777" w:rsidR="00731C1A" w:rsidRPr="00421CEB" w:rsidRDefault="00731C1A"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2190" w:name="_Toc509086864"/>
      <w:bookmarkEnd w:id="2189"/>
      <w:r w:rsidRPr="00421CEB">
        <w:t>Annex 1: Questionnaire</w:t>
      </w:r>
      <w:bookmarkEnd w:id="2190"/>
      <w:r w:rsidRPr="00421CEB">
        <w:t xml:space="preserve"> </w:t>
      </w:r>
    </w:p>
    <w:p w14:paraId="6F59E4C3" w14:textId="77777777" w:rsidR="00731C1A" w:rsidRPr="00421CEB" w:rsidRDefault="00731C1A" w:rsidP="00731C1A">
      <w:pPr>
        <w:rPr>
          <w:szCs w:val="22"/>
        </w:rPr>
      </w:pPr>
      <w:r w:rsidRPr="00421CEB">
        <w:rPr>
          <w:szCs w:val="22"/>
        </w:rPr>
        <w:t>Proponents of CfP responses are required to answer the codec level questions, and are also encouraged to fill out the optional tool level questions in addition to the complexity analysis of their proposals. If some question is not applicable to your proposal, you may express that as well.</w:t>
      </w:r>
    </w:p>
    <w:p w14:paraId="66AA10B6" w14:textId="323DB766" w:rsidR="00731C1A" w:rsidRPr="00421CEB" w:rsidRDefault="00731C1A" w:rsidP="00731C1A">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2191" w:name="_Toc509086865"/>
      <w:r w:rsidRPr="00421CEB">
        <w:t>Codec level questions</w:t>
      </w:r>
      <w:bookmarkEnd w:id="2191"/>
      <w:r w:rsidR="00F96AAA">
        <w:t xml:space="preserve"> </w:t>
      </w:r>
    </w:p>
    <w:p w14:paraId="25500A55" w14:textId="77777777" w:rsidR="00731C1A" w:rsidRPr="00421CEB" w:rsidRDefault="00731C1A" w:rsidP="00731C1A">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sidRPr="00421CEB">
        <w:rPr>
          <w:szCs w:val="22"/>
        </w:rPr>
        <w:t>Maximum number of reference frames used by encoder</w:t>
      </w:r>
    </w:p>
    <w:p w14:paraId="0AA92E28" w14:textId="727F9B15" w:rsidR="00731C1A" w:rsidRPr="00421CEB" w:rsidRDefault="00364C8D" w:rsidP="00731C1A">
      <w:pPr>
        <w:rPr>
          <w:szCs w:val="22"/>
        </w:rPr>
      </w:pPr>
      <w:r>
        <w:rPr>
          <w:szCs w:val="22"/>
        </w:rPr>
        <w:t>4 frames.</w:t>
      </w:r>
    </w:p>
    <w:p w14:paraId="175C6EC1" w14:textId="77777777" w:rsidR="00731C1A" w:rsidRPr="00421CEB" w:rsidRDefault="00731C1A" w:rsidP="00731C1A">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sidRPr="00421CEB">
        <w:rPr>
          <w:szCs w:val="22"/>
        </w:rPr>
        <w:t>Maximum coding unit (e.g. C</w:t>
      </w:r>
      <w:r>
        <w:rPr>
          <w:szCs w:val="22"/>
        </w:rPr>
        <w:t>TU in HEVC)</w:t>
      </w:r>
    </w:p>
    <w:p w14:paraId="50119AC2" w14:textId="04A55C3D" w:rsidR="00731C1A" w:rsidRPr="00421CEB" w:rsidRDefault="00364C8D" w:rsidP="00731C1A">
      <w:pPr>
        <w:rPr>
          <w:szCs w:val="22"/>
        </w:rPr>
      </w:pPr>
      <w:r>
        <w:rPr>
          <w:szCs w:val="22"/>
        </w:rPr>
        <w:t>Luma 256×256, chroma 128×128.</w:t>
      </w:r>
    </w:p>
    <w:p w14:paraId="4E6AEA9A" w14:textId="77777777" w:rsidR="00731C1A" w:rsidRPr="00421CEB" w:rsidRDefault="00731C1A" w:rsidP="00731C1A">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sidRPr="00421CEB">
        <w:rPr>
          <w:szCs w:val="22"/>
        </w:rPr>
        <w:t>Minimum a</w:t>
      </w:r>
      <w:r>
        <w:rPr>
          <w:szCs w:val="22"/>
        </w:rPr>
        <w:t>nd maximum transform block size</w:t>
      </w:r>
    </w:p>
    <w:p w14:paraId="76B705E3" w14:textId="48C86FC5" w:rsidR="00731C1A" w:rsidRPr="00421CEB" w:rsidRDefault="00364C8D" w:rsidP="00731C1A">
      <w:pPr>
        <w:rPr>
          <w:szCs w:val="22"/>
        </w:rPr>
      </w:pPr>
      <w:r>
        <w:rPr>
          <w:szCs w:val="22"/>
        </w:rPr>
        <w:t xml:space="preserve">Luma </w:t>
      </w:r>
      <w:r w:rsidRPr="00421CEB">
        <w:rPr>
          <w:sz w:val="20"/>
        </w:rPr>
        <w:t>4</w:t>
      </w:r>
      <w:r>
        <w:rPr>
          <w:sz w:val="20"/>
        </w:rPr>
        <w:t>×</w:t>
      </w:r>
      <w:r w:rsidRPr="00421CEB">
        <w:rPr>
          <w:sz w:val="20"/>
        </w:rPr>
        <w:t>4</w:t>
      </w:r>
      <w:r>
        <w:rPr>
          <w:sz w:val="20"/>
        </w:rPr>
        <w:t xml:space="preserve"> and 256×256. C</w:t>
      </w:r>
      <w:r w:rsidRPr="00421CEB">
        <w:rPr>
          <w:sz w:val="20"/>
        </w:rPr>
        <w:t>hroma 2</w:t>
      </w:r>
      <w:r>
        <w:rPr>
          <w:sz w:val="20"/>
        </w:rPr>
        <w:t>×</w:t>
      </w:r>
      <w:r w:rsidRPr="00421CEB">
        <w:rPr>
          <w:sz w:val="20"/>
        </w:rPr>
        <w:t>2</w:t>
      </w:r>
      <w:r>
        <w:rPr>
          <w:sz w:val="20"/>
        </w:rPr>
        <w:t xml:space="preserve"> and 128×128.</w:t>
      </w:r>
    </w:p>
    <w:p w14:paraId="6669BD8A" w14:textId="77777777" w:rsidR="00731C1A" w:rsidRPr="00421CEB" w:rsidRDefault="00731C1A" w:rsidP="00731C1A">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sidRPr="00421CEB">
        <w:rPr>
          <w:szCs w:val="22"/>
        </w:rPr>
        <w:t>Minimum and</w:t>
      </w:r>
      <w:r>
        <w:rPr>
          <w:szCs w:val="22"/>
        </w:rPr>
        <w:t xml:space="preserve"> maximum intra prediction block</w:t>
      </w:r>
    </w:p>
    <w:p w14:paraId="244C8A00" w14:textId="77777777" w:rsidR="00364C8D" w:rsidRPr="00421CEB" w:rsidRDefault="00364C8D" w:rsidP="00364C8D">
      <w:pPr>
        <w:rPr>
          <w:szCs w:val="22"/>
        </w:rPr>
      </w:pPr>
      <w:r>
        <w:rPr>
          <w:szCs w:val="22"/>
        </w:rPr>
        <w:lastRenderedPageBreak/>
        <w:t xml:space="preserve">Luma </w:t>
      </w:r>
      <w:r w:rsidRPr="00421CEB">
        <w:rPr>
          <w:sz w:val="20"/>
        </w:rPr>
        <w:t>4</w:t>
      </w:r>
      <w:r>
        <w:rPr>
          <w:sz w:val="20"/>
        </w:rPr>
        <w:t>×</w:t>
      </w:r>
      <w:r w:rsidRPr="00421CEB">
        <w:rPr>
          <w:sz w:val="20"/>
        </w:rPr>
        <w:t>4</w:t>
      </w:r>
      <w:r>
        <w:rPr>
          <w:sz w:val="20"/>
        </w:rPr>
        <w:t xml:space="preserve"> and 256×256. C</w:t>
      </w:r>
      <w:r w:rsidRPr="00421CEB">
        <w:rPr>
          <w:sz w:val="20"/>
        </w:rPr>
        <w:t>hroma 2</w:t>
      </w:r>
      <w:r>
        <w:rPr>
          <w:sz w:val="20"/>
        </w:rPr>
        <w:t>×</w:t>
      </w:r>
      <w:r w:rsidRPr="00421CEB">
        <w:rPr>
          <w:sz w:val="20"/>
        </w:rPr>
        <w:t>2</w:t>
      </w:r>
      <w:r>
        <w:rPr>
          <w:sz w:val="20"/>
        </w:rPr>
        <w:t xml:space="preserve"> and 128×128.</w:t>
      </w:r>
    </w:p>
    <w:p w14:paraId="6EB33E36" w14:textId="77777777" w:rsidR="00731C1A" w:rsidRPr="00FA1DE6" w:rsidRDefault="00731C1A" w:rsidP="00731C1A">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sidRPr="00FA1DE6">
        <w:rPr>
          <w:szCs w:val="22"/>
        </w:rPr>
        <w:t>Minimum inter uni- and multi-hypothesis prediction block size and associated filter tap length</w:t>
      </w:r>
    </w:p>
    <w:p w14:paraId="468471C4" w14:textId="546BC96D" w:rsidR="00364C8D" w:rsidRPr="00FA1DE6" w:rsidRDefault="00364C8D" w:rsidP="00364C8D">
      <w:pPr>
        <w:rPr>
          <w:sz w:val="20"/>
        </w:rPr>
      </w:pPr>
      <w:r>
        <w:rPr>
          <w:sz w:val="20"/>
        </w:rPr>
        <w:t>L</w:t>
      </w:r>
      <w:r w:rsidRPr="00FA1DE6">
        <w:rPr>
          <w:sz w:val="20"/>
        </w:rPr>
        <w:t>uma 4</w:t>
      </w:r>
      <w:r>
        <w:rPr>
          <w:sz w:val="20"/>
        </w:rPr>
        <w:t>×</w:t>
      </w:r>
      <w:r w:rsidRPr="00FA1DE6">
        <w:rPr>
          <w:sz w:val="20"/>
        </w:rPr>
        <w:t xml:space="preserve">4 (uni/bi-pred), 8-tap </w:t>
      </w:r>
    </w:p>
    <w:p w14:paraId="6D66888A" w14:textId="620D46CA" w:rsidR="00731C1A" w:rsidRPr="00364C8D" w:rsidRDefault="00364C8D" w:rsidP="00364C8D">
      <w:pPr>
        <w:rPr>
          <w:sz w:val="20"/>
        </w:rPr>
      </w:pPr>
      <w:r w:rsidRPr="00FA1DE6">
        <w:rPr>
          <w:sz w:val="20"/>
        </w:rPr>
        <w:t>Chroma 2</w:t>
      </w:r>
      <w:r>
        <w:rPr>
          <w:sz w:val="20"/>
        </w:rPr>
        <w:t>×</w:t>
      </w:r>
      <w:r w:rsidRPr="00FA1DE6">
        <w:rPr>
          <w:sz w:val="20"/>
        </w:rPr>
        <w:t>2 (uni/bi-pred), 4-tap</w:t>
      </w:r>
    </w:p>
    <w:p w14:paraId="1191034E" w14:textId="77777777" w:rsidR="00731C1A" w:rsidRPr="00421CEB" w:rsidRDefault="00731C1A" w:rsidP="00731C1A">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sidRPr="00421CEB">
        <w:rPr>
          <w:szCs w:val="22"/>
        </w:rPr>
        <w:t>List all the tools that require access of the neighboring reconstructed block samples (before in-loop filtering) for the reconstruction of the current block (excluding tools in intra-prediction category)</w:t>
      </w:r>
    </w:p>
    <w:p w14:paraId="033893D7" w14:textId="397D332F" w:rsidR="00731C1A" w:rsidRPr="00421CEB" w:rsidRDefault="00364C8D" w:rsidP="00731C1A">
      <w:pPr>
        <w:rPr>
          <w:szCs w:val="22"/>
        </w:rPr>
      </w:pPr>
      <w:r>
        <w:rPr>
          <w:sz w:val="20"/>
        </w:rPr>
        <w:t>T</w:t>
      </w:r>
      <w:r w:rsidRPr="00FA1DE6">
        <w:rPr>
          <w:sz w:val="20"/>
        </w:rPr>
        <w:t>emplate matching in FRUC, LIC</w:t>
      </w:r>
    </w:p>
    <w:p w14:paraId="2C8C640A" w14:textId="3ADDBB8B" w:rsidR="00731C1A" w:rsidRDefault="00731C1A" w:rsidP="00731C1A">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sidRPr="00FA1DE6">
        <w:rPr>
          <w:szCs w:val="22"/>
        </w:rPr>
        <w:t>List all the tools that require unconventional operation and/or memory access for video codec such as floating point operations, operations exceeding 32-bit arithmetic, divisions, sample-by-sample recursion, and irregular memory access (e.g. isolated samples)</w:t>
      </w:r>
    </w:p>
    <w:p w14:paraId="677086EE" w14:textId="4D682F18" w:rsidR="00364C8D" w:rsidRPr="00FA1DE6" w:rsidRDefault="00364C8D" w:rsidP="00364C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sidRPr="00FA1DE6">
        <w:rPr>
          <w:sz w:val="20"/>
        </w:rPr>
        <w:t>64-bit arithmetic for LIC, BIO and</w:t>
      </w:r>
      <w:r>
        <w:rPr>
          <w:sz w:val="20"/>
        </w:rPr>
        <w:t xml:space="preserve"> </w:t>
      </w:r>
      <w:r w:rsidRPr="007F1F85">
        <w:rPr>
          <w:sz w:val="20"/>
        </w:rPr>
        <w:t>LMC</w:t>
      </w:r>
      <w:r w:rsidR="00645AD3">
        <w:rPr>
          <w:sz w:val="20"/>
        </w:rPr>
        <w:t>.</w:t>
      </w:r>
    </w:p>
    <w:p w14:paraId="20E6B1AC" w14:textId="77777777" w:rsidR="00731C1A" w:rsidRPr="00421CEB" w:rsidRDefault="00731C1A" w:rsidP="00731C1A">
      <w:pPr>
        <w:rPr>
          <w:szCs w:val="22"/>
        </w:rPr>
      </w:pPr>
    </w:p>
    <w:p w14:paraId="4D3ADC64" w14:textId="77777777" w:rsidR="00731C1A" w:rsidRPr="00421CEB" w:rsidRDefault="00731C1A" w:rsidP="00731C1A">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sidRPr="00421CEB">
        <w:rPr>
          <w:szCs w:val="22"/>
        </w:rPr>
        <w:t>List all tools that use non-rectangular (e.g. triangle) partitions</w:t>
      </w:r>
    </w:p>
    <w:p w14:paraId="6625B80D" w14:textId="3F31D61E" w:rsidR="00731C1A" w:rsidRPr="00421CEB" w:rsidRDefault="00364C8D" w:rsidP="00731C1A">
      <w:pPr>
        <w:rPr>
          <w:szCs w:val="22"/>
        </w:rPr>
      </w:pPr>
      <w:r>
        <w:rPr>
          <w:szCs w:val="22"/>
        </w:rPr>
        <w:t>N/A.</w:t>
      </w:r>
    </w:p>
    <w:p w14:paraId="5012AEC0" w14:textId="77777777" w:rsidR="00731C1A" w:rsidRPr="00421CEB" w:rsidRDefault="00731C1A" w:rsidP="00731C1A">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sidRPr="00421CEB">
        <w:rPr>
          <w:szCs w:val="22"/>
        </w:rPr>
        <w:t>Indicate whether reference frame resampling is used (e.g. the current picture is in 1080p, while the reference picture is in 720p, and vice versa)</w:t>
      </w:r>
    </w:p>
    <w:p w14:paraId="77C6E865" w14:textId="44E5EA31" w:rsidR="00731C1A" w:rsidRPr="00421CEB" w:rsidRDefault="00364C8D" w:rsidP="00731C1A">
      <w:pPr>
        <w:rPr>
          <w:szCs w:val="22"/>
        </w:rPr>
      </w:pPr>
      <w:r>
        <w:rPr>
          <w:szCs w:val="22"/>
        </w:rPr>
        <w:t>N/A.</w:t>
      </w:r>
    </w:p>
    <w:p w14:paraId="24CE5312" w14:textId="77777777" w:rsidR="00731C1A" w:rsidRPr="00421CEB" w:rsidRDefault="00731C1A" w:rsidP="00731C1A">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sidRPr="00421CEB">
        <w:rPr>
          <w:szCs w:val="22"/>
        </w:rPr>
        <w:t>Indicate whether luma and chroma use s</w:t>
      </w:r>
      <w:r>
        <w:rPr>
          <w:szCs w:val="22"/>
        </w:rPr>
        <w:t>eparate partitioning structures</w:t>
      </w:r>
    </w:p>
    <w:p w14:paraId="1A558E11" w14:textId="433EBB32" w:rsidR="00731C1A" w:rsidRPr="00421CEB" w:rsidRDefault="00364C8D" w:rsidP="00731C1A">
      <w:pPr>
        <w:rPr>
          <w:szCs w:val="22"/>
        </w:rPr>
      </w:pPr>
      <w:r>
        <w:rPr>
          <w:szCs w:val="22"/>
        </w:rPr>
        <w:t>Yes, in I-slices.</w:t>
      </w:r>
    </w:p>
    <w:p w14:paraId="5F37E250" w14:textId="77777777" w:rsidR="00731C1A" w:rsidRPr="00421CEB" w:rsidRDefault="00731C1A" w:rsidP="00731C1A">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sidRPr="00421CEB">
        <w:rPr>
          <w:szCs w:val="22"/>
        </w:rPr>
        <w:t>Indicate whether there are parsing dependencies (e.g. depending on motion vector reconstruction, reconstructed samples and other co</w:t>
      </w:r>
      <w:r>
        <w:rPr>
          <w:szCs w:val="22"/>
        </w:rPr>
        <w:t>mplex reconstruction processes)</w:t>
      </w:r>
    </w:p>
    <w:p w14:paraId="7DF2037B" w14:textId="46B9AC2F" w:rsidR="00731C1A" w:rsidRPr="00421CEB" w:rsidRDefault="00364C8D" w:rsidP="00731C1A">
      <w:pPr>
        <w:rPr>
          <w:szCs w:val="22"/>
        </w:rPr>
      </w:pPr>
      <w:r w:rsidRPr="00FA1DE6">
        <w:rPr>
          <w:sz w:val="20"/>
        </w:rPr>
        <w:t>Entropy parsing depends on intra prediction mode reconstruction, which requires a more advanced (complex) intra MPM list derivation</w:t>
      </w:r>
      <w:r>
        <w:rPr>
          <w:sz w:val="20"/>
        </w:rPr>
        <w:t>.</w:t>
      </w:r>
    </w:p>
    <w:p w14:paraId="487C7F84" w14:textId="7C573552" w:rsidR="00731C1A" w:rsidRDefault="00731C1A" w:rsidP="00731C1A">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sidRPr="00421CEB">
        <w:rPr>
          <w:szCs w:val="22"/>
        </w:rPr>
        <w:t xml:space="preserve">If the coded picture resolution is different from the input picture resolution, list the coded picture resolution for those sequences (e.g. </w:t>
      </w:r>
      <w:r w:rsidRPr="00421CEB">
        <w:t>360°</w:t>
      </w:r>
      <w:r w:rsidRPr="00421CEB">
        <w:rPr>
          <w:szCs w:val="22"/>
        </w:rPr>
        <w:t xml:space="preserve"> video, input is 8K ERP, coded video is in 4K CMP converted from the 8K input)</w:t>
      </w:r>
    </w:p>
    <w:p w14:paraId="38A586CC" w14:textId="393B9705" w:rsidR="00364C8D" w:rsidRPr="00421CEB" w:rsidRDefault="00364C8D" w:rsidP="00364C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Pr>
          <w:szCs w:val="22"/>
        </w:rPr>
        <w:t>No.</w:t>
      </w:r>
    </w:p>
    <w:p w14:paraId="6B34D247" w14:textId="77777777" w:rsidR="00731C1A" w:rsidRPr="00421CEB" w:rsidRDefault="00731C1A" w:rsidP="00731C1A">
      <w:pPr>
        <w:rPr>
          <w:szCs w:val="22"/>
        </w:rPr>
      </w:pPr>
    </w:p>
    <w:p w14:paraId="0060396F" w14:textId="77777777" w:rsidR="00A446CA" w:rsidRDefault="00A446CA" w:rsidP="00A446CA">
      <w:pPr>
        <w:ind w:left="3240"/>
        <w:rPr>
          <w:lang w:val="en-CA"/>
        </w:rPr>
      </w:pPr>
      <w:bookmarkStart w:id="2192" w:name="_Toc504597535"/>
      <w:bookmarkStart w:id="2193" w:name="_Toc504597844"/>
      <w:bookmarkStart w:id="2194" w:name="_Toc504597536"/>
      <w:bookmarkStart w:id="2195" w:name="_Toc504597845"/>
      <w:bookmarkStart w:id="2196" w:name="_Toc504597537"/>
      <w:bookmarkStart w:id="2197" w:name="_Toc504597846"/>
      <w:bookmarkEnd w:id="2192"/>
      <w:bookmarkEnd w:id="2193"/>
      <w:bookmarkEnd w:id="2194"/>
      <w:bookmarkEnd w:id="2195"/>
      <w:bookmarkEnd w:id="2196"/>
      <w:bookmarkEnd w:id="2197"/>
    </w:p>
    <w:p w14:paraId="71207867" w14:textId="04CBA01C" w:rsidR="00A446CA" w:rsidRPr="00731C1A" w:rsidRDefault="00A446CA" w:rsidP="00731C1A">
      <w:pPr>
        <w:rPr>
          <w:lang w:val="en-CA"/>
        </w:rPr>
      </w:pPr>
    </w:p>
    <w:p w14:paraId="1539A21D" w14:textId="519D9279" w:rsidR="001F2594" w:rsidRPr="005B217D" w:rsidRDefault="001F2594" w:rsidP="009234A5">
      <w:pPr>
        <w:rPr>
          <w:szCs w:val="22"/>
          <w:lang w:val="en-CA"/>
        </w:rPr>
      </w:pPr>
    </w:p>
    <w:p w14:paraId="32EAF635" w14:textId="77777777" w:rsidR="007F1F8B" w:rsidRPr="005B217D" w:rsidRDefault="007F1F8B" w:rsidP="009234A5">
      <w:pPr>
        <w:rPr>
          <w:szCs w:val="22"/>
          <w:lang w:val="en-CA"/>
        </w:rPr>
      </w:pPr>
    </w:p>
    <w:sectPr w:rsidR="007F1F8B" w:rsidRPr="005B217D" w:rsidSect="00A01439">
      <w:footerReference w:type="default" r:id="rId5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06D61C" w14:textId="77777777" w:rsidR="00D64ED1" w:rsidRDefault="00D64ED1">
      <w:r>
        <w:separator/>
      </w:r>
    </w:p>
  </w:endnote>
  <w:endnote w:type="continuationSeparator" w:id="0">
    <w:p w14:paraId="05CE8993" w14:textId="77777777" w:rsidR="00D64ED1" w:rsidRDefault="00D64E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8014E4" w14:textId="0C6DCC6F" w:rsidR="00977E51" w:rsidRPr="00C00DDE" w:rsidRDefault="00977E51"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201E45">
      <w:rPr>
        <w:rStyle w:val="PageNumber"/>
        <w:noProof/>
      </w:rPr>
      <w:t>i</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01E45">
      <w:rPr>
        <w:rStyle w:val="PageNumber"/>
        <w:noProof/>
      </w:rPr>
      <w:t>2018-04-02</w:t>
    </w:r>
    <w:r w:rsidRPr="00C00DDE">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0F52FC7E" w:rsidR="00977E51" w:rsidRPr="00C00DDE" w:rsidRDefault="00977E5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201E45">
      <w:rPr>
        <w:rStyle w:val="PageNumber"/>
        <w:noProof/>
      </w:rPr>
      <w:t>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01E45">
      <w:rPr>
        <w:rStyle w:val="PageNumber"/>
        <w:noProof/>
      </w:rPr>
      <w:t>2018-04-02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365651" w14:textId="77777777" w:rsidR="00D64ED1" w:rsidRDefault="00D64ED1">
      <w:r>
        <w:separator/>
      </w:r>
    </w:p>
  </w:footnote>
  <w:footnote w:type="continuationSeparator" w:id="0">
    <w:p w14:paraId="478C6716" w14:textId="77777777" w:rsidR="00D64ED1" w:rsidRDefault="00D64ED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3C679D"/>
    <w:multiLevelType w:val="hybridMultilevel"/>
    <w:tmpl w:val="9A986590"/>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F">
      <w:start w:val="1"/>
      <w:numFmt w:val="decimal"/>
      <w:lvlText w:val="%3."/>
      <w:lvlJc w:val="left"/>
      <w:pPr>
        <w:ind w:left="2520" w:hanging="180"/>
      </w:pPr>
      <w:rPr>
        <w:rFonts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2338C8"/>
    <w:multiLevelType w:val="hybridMultilevel"/>
    <w:tmpl w:val="0D026A8C"/>
    <w:lvl w:ilvl="0" w:tplc="C1FE9EB2">
      <w:start w:val="1"/>
      <w:numFmt w:val="decimal"/>
      <w:lvlText w:val="[%1.]"/>
      <w:lvlJc w:val="left"/>
      <w:pPr>
        <w:ind w:left="360" w:hanging="360"/>
      </w:pPr>
      <w:rPr>
        <w:rFonts w:hint="default"/>
      </w:rPr>
    </w:lvl>
    <w:lvl w:ilvl="1" w:tplc="0409000F">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734B51"/>
    <w:multiLevelType w:val="hybridMultilevel"/>
    <w:tmpl w:val="57F00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4"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65B945C4"/>
    <w:multiLevelType w:val="hybridMultilevel"/>
    <w:tmpl w:val="FAAEA7EC"/>
    <w:lvl w:ilvl="0" w:tplc="8564BBAA">
      <w:start w:val="1"/>
      <w:numFmt w:val="decimal"/>
      <w:lvlText w:val="Table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3" w15:restartNumberingAfterBreak="0">
    <w:nsid w:val="70681604"/>
    <w:multiLevelType w:val="hybridMultilevel"/>
    <w:tmpl w:val="F78A09FA"/>
    <w:lvl w:ilvl="0" w:tplc="55CE4FE2">
      <w:start w:val="1"/>
      <w:numFmt w:val="decimal"/>
      <w:lvlText w:val="[%1]"/>
      <w:lvlJc w:val="left"/>
      <w:pPr>
        <w:ind w:left="360" w:hanging="360"/>
      </w:pPr>
      <w:rPr>
        <w:rFonts w:hint="default"/>
      </w:rPr>
    </w:lvl>
    <w:lvl w:ilvl="1" w:tplc="0409000F">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2"/>
  </w:num>
  <w:num w:numId="3">
    <w:abstractNumId w:val="17"/>
  </w:num>
  <w:num w:numId="4">
    <w:abstractNumId w:val="15"/>
  </w:num>
  <w:num w:numId="5">
    <w:abstractNumId w:val="16"/>
  </w:num>
  <w:num w:numId="6">
    <w:abstractNumId w:val="10"/>
  </w:num>
  <w:num w:numId="7">
    <w:abstractNumId w:val="11"/>
  </w:num>
  <w:num w:numId="8">
    <w:abstractNumId w:val="10"/>
  </w:num>
  <w:num w:numId="9">
    <w:abstractNumId w:val="2"/>
  </w:num>
  <w:num w:numId="10">
    <w:abstractNumId w:val="9"/>
  </w:num>
  <w:num w:numId="11">
    <w:abstractNumId w:val="5"/>
  </w:num>
  <w:num w:numId="12">
    <w:abstractNumId w:val="21"/>
  </w:num>
  <w:num w:numId="13">
    <w:abstractNumId w:val="1"/>
  </w:num>
  <w:num w:numId="14">
    <w:abstractNumId w:val="3"/>
  </w:num>
  <w:num w:numId="15">
    <w:abstractNumId w:val="12"/>
  </w:num>
  <w:num w:numId="16">
    <w:abstractNumId w:val="13"/>
  </w:num>
  <w:num w:numId="17">
    <w:abstractNumId w:val="8"/>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0"/>
  </w:num>
  <w:num w:numId="22">
    <w:abstractNumId w:val="24"/>
  </w:num>
  <w:num w:numId="23">
    <w:abstractNumId w:val="14"/>
  </w:num>
  <w:num w:numId="24">
    <w:abstractNumId w:val="7"/>
  </w:num>
  <w:num w:numId="25">
    <w:abstractNumId w:val="18"/>
  </w:num>
  <w:num w:numId="26">
    <w:abstractNumId w:val="23"/>
  </w:num>
  <w:num w:numId="27">
    <w:abstractNumId w:val="6"/>
  </w:num>
  <w:num w:numId="28">
    <w:abstractNumId w:val="19"/>
  </w:num>
  <w:num w:numId="29">
    <w:abstractNumId w:val="10"/>
  </w:num>
  <w:num w:numId="30">
    <w:abstractNumId w:val="10"/>
  </w:num>
  <w:num w:numId="31">
    <w:abstractNumId w:val="10"/>
  </w:num>
  <w:num w:numId="32">
    <w:abstractNumId w:val="10"/>
  </w:num>
  <w:num w:numId="33">
    <w:abstractNumId w:val="10"/>
  </w:num>
  <w:num w:numId="34">
    <w:abstractNumId w:val="10"/>
  </w:num>
  <w:num w:numId="35">
    <w:abstractNumId w:val="10"/>
  </w:num>
  <w:num w:numId="36">
    <w:abstractNumId w:val="10"/>
  </w:num>
  <w:num w:numId="37">
    <w:abstractNumId w:val="10"/>
  </w:num>
  <w:num w:numId="38">
    <w:abstractNumId w:val="10"/>
  </w:num>
  <w:num w:numId="39">
    <w:abstractNumId w:val="10"/>
  </w:num>
  <w:num w:numId="40">
    <w:abstractNumId w:val="10"/>
  </w:num>
  <w:num w:numId="41">
    <w:abstractNumId w:val="10"/>
  </w:num>
  <w:num w:numId="42">
    <w:abstractNumId w:val="10"/>
  </w:num>
  <w:num w:numId="43">
    <w:abstractNumId w:val="10"/>
  </w:num>
  <w:num w:numId="44">
    <w:abstractNumId w:val="10"/>
  </w:num>
  <w:num w:numId="45">
    <w:abstractNumId w:val="10"/>
  </w:num>
  <w:num w:numId="46">
    <w:abstractNumId w:val="10"/>
  </w:num>
  <w:num w:numId="47">
    <w:abstractNumId w:val="10"/>
  </w:num>
  <w:num w:numId="48">
    <w:abstractNumId w:val="10"/>
  </w:num>
  <w:num w:numId="49">
    <w:abstractNumId w:val="10"/>
  </w:num>
  <w:num w:numId="50">
    <w:abstractNumId w:val="10"/>
  </w:num>
  <w:num w:numId="51">
    <w:abstractNumId w:val="10"/>
  </w:num>
  <w:num w:numId="52">
    <w:abstractNumId w:val="10"/>
  </w:num>
  <w:num w:numId="53">
    <w:abstractNumId w:val="10"/>
  </w:num>
  <w:num w:numId="54">
    <w:abstractNumId w:val="10"/>
  </w:num>
  <w:num w:numId="55">
    <w:abstractNumId w:val="10"/>
  </w:num>
  <w:num w:numId="56">
    <w:abstractNumId w:val="10"/>
  </w:num>
  <w:num w:numId="57">
    <w:abstractNumId w:val="10"/>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9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5EDB"/>
    <w:rsid w:val="0002248B"/>
    <w:rsid w:val="0002540B"/>
    <w:rsid w:val="0002583C"/>
    <w:rsid w:val="00026782"/>
    <w:rsid w:val="00030402"/>
    <w:rsid w:val="000308A3"/>
    <w:rsid w:val="000458BC"/>
    <w:rsid w:val="00045C41"/>
    <w:rsid w:val="00046C03"/>
    <w:rsid w:val="00055B92"/>
    <w:rsid w:val="00056354"/>
    <w:rsid w:val="00060761"/>
    <w:rsid w:val="00065039"/>
    <w:rsid w:val="00070448"/>
    <w:rsid w:val="0007614F"/>
    <w:rsid w:val="000A2AE4"/>
    <w:rsid w:val="000A5311"/>
    <w:rsid w:val="000A582E"/>
    <w:rsid w:val="000A7C0F"/>
    <w:rsid w:val="000B0599"/>
    <w:rsid w:val="000B0C0F"/>
    <w:rsid w:val="000B1C6B"/>
    <w:rsid w:val="000B4FF9"/>
    <w:rsid w:val="000B55E7"/>
    <w:rsid w:val="000C09AC"/>
    <w:rsid w:val="000C50BD"/>
    <w:rsid w:val="000D6E73"/>
    <w:rsid w:val="000E00F3"/>
    <w:rsid w:val="000E46EF"/>
    <w:rsid w:val="000E6558"/>
    <w:rsid w:val="000F0E8B"/>
    <w:rsid w:val="000F158C"/>
    <w:rsid w:val="00100688"/>
    <w:rsid w:val="00102F3D"/>
    <w:rsid w:val="00105C90"/>
    <w:rsid w:val="001150E1"/>
    <w:rsid w:val="001228D0"/>
    <w:rsid w:val="00124E38"/>
    <w:rsid w:val="0012580B"/>
    <w:rsid w:val="00130025"/>
    <w:rsid w:val="00131F90"/>
    <w:rsid w:val="001324DA"/>
    <w:rsid w:val="0013458C"/>
    <w:rsid w:val="0013526E"/>
    <w:rsid w:val="00146152"/>
    <w:rsid w:val="00155526"/>
    <w:rsid w:val="00171371"/>
    <w:rsid w:val="001742D0"/>
    <w:rsid w:val="00175A24"/>
    <w:rsid w:val="0018142F"/>
    <w:rsid w:val="00184AA1"/>
    <w:rsid w:val="00187E58"/>
    <w:rsid w:val="001A297E"/>
    <w:rsid w:val="001A368E"/>
    <w:rsid w:val="001A710D"/>
    <w:rsid w:val="001A7329"/>
    <w:rsid w:val="001A792F"/>
    <w:rsid w:val="001B15F5"/>
    <w:rsid w:val="001B335C"/>
    <w:rsid w:val="001B4E28"/>
    <w:rsid w:val="001C3525"/>
    <w:rsid w:val="001C3AFB"/>
    <w:rsid w:val="001D1BD2"/>
    <w:rsid w:val="001D299F"/>
    <w:rsid w:val="001E02BE"/>
    <w:rsid w:val="001E23BC"/>
    <w:rsid w:val="001E3B37"/>
    <w:rsid w:val="001E5D57"/>
    <w:rsid w:val="001F2594"/>
    <w:rsid w:val="001F5AFA"/>
    <w:rsid w:val="002013A0"/>
    <w:rsid w:val="00201A33"/>
    <w:rsid w:val="00201E45"/>
    <w:rsid w:val="002055A6"/>
    <w:rsid w:val="00206460"/>
    <w:rsid w:val="002069B4"/>
    <w:rsid w:val="00215DFC"/>
    <w:rsid w:val="002212DF"/>
    <w:rsid w:val="00222CD4"/>
    <w:rsid w:val="00225016"/>
    <w:rsid w:val="002264A6"/>
    <w:rsid w:val="00227BA7"/>
    <w:rsid w:val="0023011C"/>
    <w:rsid w:val="002375C1"/>
    <w:rsid w:val="00240819"/>
    <w:rsid w:val="0024591B"/>
    <w:rsid w:val="002508F0"/>
    <w:rsid w:val="00262DCD"/>
    <w:rsid w:val="00263398"/>
    <w:rsid w:val="00266F06"/>
    <w:rsid w:val="002715B7"/>
    <w:rsid w:val="00272F47"/>
    <w:rsid w:val="00275BCF"/>
    <w:rsid w:val="00283112"/>
    <w:rsid w:val="00291E36"/>
    <w:rsid w:val="00292257"/>
    <w:rsid w:val="00295307"/>
    <w:rsid w:val="002A54E0"/>
    <w:rsid w:val="002B1595"/>
    <w:rsid w:val="002B191D"/>
    <w:rsid w:val="002C3D8B"/>
    <w:rsid w:val="002C6089"/>
    <w:rsid w:val="002D0238"/>
    <w:rsid w:val="002D0AF6"/>
    <w:rsid w:val="002D4B22"/>
    <w:rsid w:val="002E31C1"/>
    <w:rsid w:val="002E3C28"/>
    <w:rsid w:val="002E5DC6"/>
    <w:rsid w:val="002E6ABC"/>
    <w:rsid w:val="002F164D"/>
    <w:rsid w:val="002F3990"/>
    <w:rsid w:val="002F45A8"/>
    <w:rsid w:val="003021BC"/>
    <w:rsid w:val="0030239C"/>
    <w:rsid w:val="00306206"/>
    <w:rsid w:val="00312BF4"/>
    <w:rsid w:val="00317D85"/>
    <w:rsid w:val="003202FA"/>
    <w:rsid w:val="00321C04"/>
    <w:rsid w:val="00323B8D"/>
    <w:rsid w:val="00327C56"/>
    <w:rsid w:val="00330204"/>
    <w:rsid w:val="003315A1"/>
    <w:rsid w:val="00333677"/>
    <w:rsid w:val="00335B4E"/>
    <w:rsid w:val="003373EC"/>
    <w:rsid w:val="00337441"/>
    <w:rsid w:val="00342FF4"/>
    <w:rsid w:val="003448C6"/>
    <w:rsid w:val="00345AFE"/>
    <w:rsid w:val="00346148"/>
    <w:rsid w:val="00354204"/>
    <w:rsid w:val="0036263F"/>
    <w:rsid w:val="00364C8D"/>
    <w:rsid w:val="003669EA"/>
    <w:rsid w:val="003706CC"/>
    <w:rsid w:val="00377710"/>
    <w:rsid w:val="00390A84"/>
    <w:rsid w:val="003A13D5"/>
    <w:rsid w:val="003A1645"/>
    <w:rsid w:val="003A287F"/>
    <w:rsid w:val="003A2D8E"/>
    <w:rsid w:val="003A75A9"/>
    <w:rsid w:val="003A7CE6"/>
    <w:rsid w:val="003B6D8D"/>
    <w:rsid w:val="003C1AD8"/>
    <w:rsid w:val="003C20E4"/>
    <w:rsid w:val="003D44A8"/>
    <w:rsid w:val="003D6342"/>
    <w:rsid w:val="003D78B1"/>
    <w:rsid w:val="003E6F90"/>
    <w:rsid w:val="003F3BD9"/>
    <w:rsid w:val="003F5D0F"/>
    <w:rsid w:val="00401EA3"/>
    <w:rsid w:val="00406426"/>
    <w:rsid w:val="00414101"/>
    <w:rsid w:val="0042100E"/>
    <w:rsid w:val="004219CF"/>
    <w:rsid w:val="004234F0"/>
    <w:rsid w:val="004306AD"/>
    <w:rsid w:val="0043182A"/>
    <w:rsid w:val="00433DDB"/>
    <w:rsid w:val="004341BF"/>
    <w:rsid w:val="00435307"/>
    <w:rsid w:val="00435A29"/>
    <w:rsid w:val="00437619"/>
    <w:rsid w:val="00446A73"/>
    <w:rsid w:val="00447174"/>
    <w:rsid w:val="00462F69"/>
    <w:rsid w:val="00465A1E"/>
    <w:rsid w:val="00483605"/>
    <w:rsid w:val="00497442"/>
    <w:rsid w:val="004A2A63"/>
    <w:rsid w:val="004B210C"/>
    <w:rsid w:val="004C40A3"/>
    <w:rsid w:val="004D405F"/>
    <w:rsid w:val="004E4F4F"/>
    <w:rsid w:val="004E6789"/>
    <w:rsid w:val="004F0C55"/>
    <w:rsid w:val="004F61E3"/>
    <w:rsid w:val="00502E10"/>
    <w:rsid w:val="0051015C"/>
    <w:rsid w:val="00516CF1"/>
    <w:rsid w:val="00517ECC"/>
    <w:rsid w:val="00520319"/>
    <w:rsid w:val="005317CE"/>
    <w:rsid w:val="00531AE9"/>
    <w:rsid w:val="00550A66"/>
    <w:rsid w:val="00550AA6"/>
    <w:rsid w:val="00565806"/>
    <w:rsid w:val="005665C2"/>
    <w:rsid w:val="00567EC7"/>
    <w:rsid w:val="00570013"/>
    <w:rsid w:val="0057174B"/>
    <w:rsid w:val="005722BE"/>
    <w:rsid w:val="005801A2"/>
    <w:rsid w:val="0058073D"/>
    <w:rsid w:val="0059034C"/>
    <w:rsid w:val="00592855"/>
    <w:rsid w:val="005952A5"/>
    <w:rsid w:val="00595637"/>
    <w:rsid w:val="005A25EE"/>
    <w:rsid w:val="005A33A1"/>
    <w:rsid w:val="005B161B"/>
    <w:rsid w:val="005B217D"/>
    <w:rsid w:val="005B7E80"/>
    <w:rsid w:val="005B7F37"/>
    <w:rsid w:val="005C385F"/>
    <w:rsid w:val="005E1452"/>
    <w:rsid w:val="005E1AC6"/>
    <w:rsid w:val="005F26DF"/>
    <w:rsid w:val="005F361E"/>
    <w:rsid w:val="005F3F92"/>
    <w:rsid w:val="005F6F1B"/>
    <w:rsid w:val="005F7F17"/>
    <w:rsid w:val="00602DA9"/>
    <w:rsid w:val="00611EA2"/>
    <w:rsid w:val="00615995"/>
    <w:rsid w:val="00616155"/>
    <w:rsid w:val="0061680D"/>
    <w:rsid w:val="0062187C"/>
    <w:rsid w:val="00621A50"/>
    <w:rsid w:val="00624B33"/>
    <w:rsid w:val="00627597"/>
    <w:rsid w:val="0063041A"/>
    <w:rsid w:val="00630AA2"/>
    <w:rsid w:val="00635D11"/>
    <w:rsid w:val="006363CA"/>
    <w:rsid w:val="00645AD3"/>
    <w:rsid w:val="00646707"/>
    <w:rsid w:val="00657F7E"/>
    <w:rsid w:val="00660235"/>
    <w:rsid w:val="00662E58"/>
    <w:rsid w:val="006637F2"/>
    <w:rsid w:val="00663DA3"/>
    <w:rsid w:val="006642A5"/>
    <w:rsid w:val="006642ED"/>
    <w:rsid w:val="00664DCF"/>
    <w:rsid w:val="00680146"/>
    <w:rsid w:val="00681BE3"/>
    <w:rsid w:val="00682F19"/>
    <w:rsid w:val="00692628"/>
    <w:rsid w:val="0069770B"/>
    <w:rsid w:val="006A2BFD"/>
    <w:rsid w:val="006A3F76"/>
    <w:rsid w:val="006A7DC9"/>
    <w:rsid w:val="006B2F49"/>
    <w:rsid w:val="006B3B96"/>
    <w:rsid w:val="006B48AF"/>
    <w:rsid w:val="006B59A1"/>
    <w:rsid w:val="006B71D0"/>
    <w:rsid w:val="006C5D39"/>
    <w:rsid w:val="006D6D9B"/>
    <w:rsid w:val="006E2810"/>
    <w:rsid w:val="006E5417"/>
    <w:rsid w:val="006F781A"/>
    <w:rsid w:val="007023DE"/>
    <w:rsid w:val="00712F60"/>
    <w:rsid w:val="00720E3B"/>
    <w:rsid w:val="00731C1A"/>
    <w:rsid w:val="00741B83"/>
    <w:rsid w:val="0074393F"/>
    <w:rsid w:val="00745F6B"/>
    <w:rsid w:val="007476E3"/>
    <w:rsid w:val="0075585E"/>
    <w:rsid w:val="00757DCE"/>
    <w:rsid w:val="00761CF5"/>
    <w:rsid w:val="0076373C"/>
    <w:rsid w:val="00770571"/>
    <w:rsid w:val="007768FF"/>
    <w:rsid w:val="007804E2"/>
    <w:rsid w:val="007824D3"/>
    <w:rsid w:val="00796EE3"/>
    <w:rsid w:val="007A42EF"/>
    <w:rsid w:val="007A7D29"/>
    <w:rsid w:val="007B4AA6"/>
    <w:rsid w:val="007B4AB8"/>
    <w:rsid w:val="007C3880"/>
    <w:rsid w:val="007C3B24"/>
    <w:rsid w:val="007D1181"/>
    <w:rsid w:val="007D332E"/>
    <w:rsid w:val="007D3DCA"/>
    <w:rsid w:val="007D515D"/>
    <w:rsid w:val="007E01A3"/>
    <w:rsid w:val="007E1CC9"/>
    <w:rsid w:val="007E2E72"/>
    <w:rsid w:val="007F1F85"/>
    <w:rsid w:val="007F1F8B"/>
    <w:rsid w:val="007F67A1"/>
    <w:rsid w:val="007F6F34"/>
    <w:rsid w:val="00807ADF"/>
    <w:rsid w:val="00811C05"/>
    <w:rsid w:val="008121EE"/>
    <w:rsid w:val="008206C8"/>
    <w:rsid w:val="00821D8F"/>
    <w:rsid w:val="008304B4"/>
    <w:rsid w:val="0083744F"/>
    <w:rsid w:val="0084477F"/>
    <w:rsid w:val="008566E5"/>
    <w:rsid w:val="00857197"/>
    <w:rsid w:val="00857A46"/>
    <w:rsid w:val="00861D8E"/>
    <w:rsid w:val="0086387C"/>
    <w:rsid w:val="00874A6C"/>
    <w:rsid w:val="00876C65"/>
    <w:rsid w:val="0089004A"/>
    <w:rsid w:val="00893374"/>
    <w:rsid w:val="008A00D5"/>
    <w:rsid w:val="008A1215"/>
    <w:rsid w:val="008A4B4C"/>
    <w:rsid w:val="008C239F"/>
    <w:rsid w:val="008C2B9E"/>
    <w:rsid w:val="008D4B2F"/>
    <w:rsid w:val="008E480C"/>
    <w:rsid w:val="008E5C37"/>
    <w:rsid w:val="0090336D"/>
    <w:rsid w:val="00907757"/>
    <w:rsid w:val="0091773D"/>
    <w:rsid w:val="009212B0"/>
    <w:rsid w:val="00921FA1"/>
    <w:rsid w:val="009234A5"/>
    <w:rsid w:val="00930040"/>
    <w:rsid w:val="00932408"/>
    <w:rsid w:val="00933453"/>
    <w:rsid w:val="009336F7"/>
    <w:rsid w:val="0093636C"/>
    <w:rsid w:val="009374A7"/>
    <w:rsid w:val="00955F6D"/>
    <w:rsid w:val="00956CC2"/>
    <w:rsid w:val="00960002"/>
    <w:rsid w:val="00961319"/>
    <w:rsid w:val="00977C16"/>
    <w:rsid w:val="00977E51"/>
    <w:rsid w:val="00977F2B"/>
    <w:rsid w:val="009841EF"/>
    <w:rsid w:val="0098551D"/>
    <w:rsid w:val="0099082B"/>
    <w:rsid w:val="00991A60"/>
    <w:rsid w:val="00993336"/>
    <w:rsid w:val="0099518F"/>
    <w:rsid w:val="009953DC"/>
    <w:rsid w:val="009A523D"/>
    <w:rsid w:val="009B02A1"/>
    <w:rsid w:val="009C599F"/>
    <w:rsid w:val="009D7CE6"/>
    <w:rsid w:val="009E6F1E"/>
    <w:rsid w:val="009F00CC"/>
    <w:rsid w:val="009F496B"/>
    <w:rsid w:val="009F6CA0"/>
    <w:rsid w:val="009F7307"/>
    <w:rsid w:val="00A01439"/>
    <w:rsid w:val="00A02E61"/>
    <w:rsid w:val="00A05CFF"/>
    <w:rsid w:val="00A076A8"/>
    <w:rsid w:val="00A13048"/>
    <w:rsid w:val="00A14142"/>
    <w:rsid w:val="00A20669"/>
    <w:rsid w:val="00A25085"/>
    <w:rsid w:val="00A2511A"/>
    <w:rsid w:val="00A36E10"/>
    <w:rsid w:val="00A42CD0"/>
    <w:rsid w:val="00A442BF"/>
    <w:rsid w:val="00A446CA"/>
    <w:rsid w:val="00A46843"/>
    <w:rsid w:val="00A50523"/>
    <w:rsid w:val="00A5088B"/>
    <w:rsid w:val="00A56B97"/>
    <w:rsid w:val="00A6093D"/>
    <w:rsid w:val="00A67B66"/>
    <w:rsid w:val="00A767DC"/>
    <w:rsid w:val="00A76A6D"/>
    <w:rsid w:val="00A77D4B"/>
    <w:rsid w:val="00A80DA7"/>
    <w:rsid w:val="00A83253"/>
    <w:rsid w:val="00AA1172"/>
    <w:rsid w:val="00AA1A2D"/>
    <w:rsid w:val="00AA6E84"/>
    <w:rsid w:val="00AB1A1C"/>
    <w:rsid w:val="00AB34B6"/>
    <w:rsid w:val="00AB4220"/>
    <w:rsid w:val="00AB677D"/>
    <w:rsid w:val="00AC2399"/>
    <w:rsid w:val="00AC68EE"/>
    <w:rsid w:val="00AD05A8"/>
    <w:rsid w:val="00AD0E22"/>
    <w:rsid w:val="00AD38A7"/>
    <w:rsid w:val="00AD50F0"/>
    <w:rsid w:val="00AE2E06"/>
    <w:rsid w:val="00AE341B"/>
    <w:rsid w:val="00AE6A87"/>
    <w:rsid w:val="00AF2793"/>
    <w:rsid w:val="00AF70E8"/>
    <w:rsid w:val="00B07CA7"/>
    <w:rsid w:val="00B1279A"/>
    <w:rsid w:val="00B216C2"/>
    <w:rsid w:val="00B33A1D"/>
    <w:rsid w:val="00B4087D"/>
    <w:rsid w:val="00B4194A"/>
    <w:rsid w:val="00B42745"/>
    <w:rsid w:val="00B42FDB"/>
    <w:rsid w:val="00B430D0"/>
    <w:rsid w:val="00B437E8"/>
    <w:rsid w:val="00B44349"/>
    <w:rsid w:val="00B5222E"/>
    <w:rsid w:val="00B53179"/>
    <w:rsid w:val="00B54DCF"/>
    <w:rsid w:val="00B600CD"/>
    <w:rsid w:val="00B61C96"/>
    <w:rsid w:val="00B63E6B"/>
    <w:rsid w:val="00B67E3F"/>
    <w:rsid w:val="00B73A2A"/>
    <w:rsid w:val="00B75A51"/>
    <w:rsid w:val="00B827C6"/>
    <w:rsid w:val="00B84BE1"/>
    <w:rsid w:val="00B94408"/>
    <w:rsid w:val="00B94B06"/>
    <w:rsid w:val="00B94C28"/>
    <w:rsid w:val="00B95FC5"/>
    <w:rsid w:val="00BB23E3"/>
    <w:rsid w:val="00BB446A"/>
    <w:rsid w:val="00BC05B8"/>
    <w:rsid w:val="00BC10BA"/>
    <w:rsid w:val="00BC45E8"/>
    <w:rsid w:val="00BC4976"/>
    <w:rsid w:val="00BC55FA"/>
    <w:rsid w:val="00BC5AFD"/>
    <w:rsid w:val="00BD0303"/>
    <w:rsid w:val="00BD48BC"/>
    <w:rsid w:val="00BD49EC"/>
    <w:rsid w:val="00BD5E0A"/>
    <w:rsid w:val="00BE4F0D"/>
    <w:rsid w:val="00BF2C03"/>
    <w:rsid w:val="00BF752B"/>
    <w:rsid w:val="00C00DDE"/>
    <w:rsid w:val="00C04F43"/>
    <w:rsid w:val="00C0609D"/>
    <w:rsid w:val="00C115AB"/>
    <w:rsid w:val="00C252C9"/>
    <w:rsid w:val="00C25642"/>
    <w:rsid w:val="00C26CCB"/>
    <w:rsid w:val="00C279EF"/>
    <w:rsid w:val="00C30249"/>
    <w:rsid w:val="00C338EE"/>
    <w:rsid w:val="00C36BC7"/>
    <w:rsid w:val="00C3723B"/>
    <w:rsid w:val="00C42466"/>
    <w:rsid w:val="00C46345"/>
    <w:rsid w:val="00C606C9"/>
    <w:rsid w:val="00C71762"/>
    <w:rsid w:val="00C80288"/>
    <w:rsid w:val="00C84003"/>
    <w:rsid w:val="00C856FA"/>
    <w:rsid w:val="00C90650"/>
    <w:rsid w:val="00C95D13"/>
    <w:rsid w:val="00C97D78"/>
    <w:rsid w:val="00CC06E9"/>
    <w:rsid w:val="00CC2801"/>
    <w:rsid w:val="00CC2AAE"/>
    <w:rsid w:val="00CC5A42"/>
    <w:rsid w:val="00CC72A9"/>
    <w:rsid w:val="00CD0EAB"/>
    <w:rsid w:val="00CE3EBF"/>
    <w:rsid w:val="00CE5E02"/>
    <w:rsid w:val="00CF34DB"/>
    <w:rsid w:val="00CF4A2F"/>
    <w:rsid w:val="00CF558F"/>
    <w:rsid w:val="00D010C0"/>
    <w:rsid w:val="00D04322"/>
    <w:rsid w:val="00D073E2"/>
    <w:rsid w:val="00D075B8"/>
    <w:rsid w:val="00D10808"/>
    <w:rsid w:val="00D25484"/>
    <w:rsid w:val="00D446EC"/>
    <w:rsid w:val="00D51BF0"/>
    <w:rsid w:val="00D531DB"/>
    <w:rsid w:val="00D55942"/>
    <w:rsid w:val="00D64ED1"/>
    <w:rsid w:val="00D807BF"/>
    <w:rsid w:val="00D81EF4"/>
    <w:rsid w:val="00D82FCC"/>
    <w:rsid w:val="00D9553C"/>
    <w:rsid w:val="00DA17FC"/>
    <w:rsid w:val="00DA2A2C"/>
    <w:rsid w:val="00DA3DE6"/>
    <w:rsid w:val="00DA7887"/>
    <w:rsid w:val="00DB2C26"/>
    <w:rsid w:val="00DB6E1D"/>
    <w:rsid w:val="00DB787D"/>
    <w:rsid w:val="00DC6E08"/>
    <w:rsid w:val="00DC74B2"/>
    <w:rsid w:val="00DD02F4"/>
    <w:rsid w:val="00DD6622"/>
    <w:rsid w:val="00DE1C7C"/>
    <w:rsid w:val="00DE6B43"/>
    <w:rsid w:val="00DF1F82"/>
    <w:rsid w:val="00DF2CB3"/>
    <w:rsid w:val="00DF4563"/>
    <w:rsid w:val="00E11923"/>
    <w:rsid w:val="00E17D43"/>
    <w:rsid w:val="00E23B33"/>
    <w:rsid w:val="00E244C9"/>
    <w:rsid w:val="00E262D4"/>
    <w:rsid w:val="00E32F31"/>
    <w:rsid w:val="00E36250"/>
    <w:rsid w:val="00E45489"/>
    <w:rsid w:val="00E47F2D"/>
    <w:rsid w:val="00E508D7"/>
    <w:rsid w:val="00E54511"/>
    <w:rsid w:val="00E61DAC"/>
    <w:rsid w:val="00E64959"/>
    <w:rsid w:val="00E72B80"/>
    <w:rsid w:val="00E75872"/>
    <w:rsid w:val="00E75FE3"/>
    <w:rsid w:val="00E770DE"/>
    <w:rsid w:val="00E8412C"/>
    <w:rsid w:val="00E856ED"/>
    <w:rsid w:val="00E86C4C"/>
    <w:rsid w:val="00E907A3"/>
    <w:rsid w:val="00E91236"/>
    <w:rsid w:val="00E926A0"/>
    <w:rsid w:val="00EA5AE0"/>
    <w:rsid w:val="00EB37B3"/>
    <w:rsid w:val="00EB3E95"/>
    <w:rsid w:val="00EB56E1"/>
    <w:rsid w:val="00EB7AB1"/>
    <w:rsid w:val="00EC1914"/>
    <w:rsid w:val="00EC59FB"/>
    <w:rsid w:val="00EC5A2B"/>
    <w:rsid w:val="00ED7893"/>
    <w:rsid w:val="00EE247B"/>
    <w:rsid w:val="00EE7CD8"/>
    <w:rsid w:val="00EF4304"/>
    <w:rsid w:val="00EF48CC"/>
    <w:rsid w:val="00F00801"/>
    <w:rsid w:val="00F2488D"/>
    <w:rsid w:val="00F3314E"/>
    <w:rsid w:val="00F41E45"/>
    <w:rsid w:val="00F45575"/>
    <w:rsid w:val="00F46D27"/>
    <w:rsid w:val="00F5619D"/>
    <w:rsid w:val="00F601A0"/>
    <w:rsid w:val="00F712E9"/>
    <w:rsid w:val="00F73032"/>
    <w:rsid w:val="00F740D8"/>
    <w:rsid w:val="00F753DA"/>
    <w:rsid w:val="00F7716D"/>
    <w:rsid w:val="00F848FC"/>
    <w:rsid w:val="00F86117"/>
    <w:rsid w:val="00F863BD"/>
    <w:rsid w:val="00F906F6"/>
    <w:rsid w:val="00F925F8"/>
    <w:rsid w:val="00F9282A"/>
    <w:rsid w:val="00F96AAA"/>
    <w:rsid w:val="00F96BAD"/>
    <w:rsid w:val="00FA139D"/>
    <w:rsid w:val="00FA21F7"/>
    <w:rsid w:val="00FB0E84"/>
    <w:rsid w:val="00FC262E"/>
    <w:rsid w:val="00FC36CF"/>
    <w:rsid w:val="00FC39C8"/>
    <w:rsid w:val="00FD01C2"/>
    <w:rsid w:val="00FD247F"/>
    <w:rsid w:val="00FD3772"/>
    <w:rsid w:val="00FE1BDF"/>
    <w:rsid w:val="00FE595C"/>
    <w:rsid w:val="00FF0CE3"/>
    <w:rsid w:val="00FF33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350"/>
      </w:tabs>
      <w:overflowPunct/>
      <w:autoSpaceDE/>
      <w:autoSpaceDN/>
      <w:adjustRightInd/>
      <w:spacing w:before="0"/>
      <w:jc w:val="left"/>
      <w:textAlignment w:val="auto"/>
    </w:pPr>
    <w:rPr>
      <w:sz w:val="20"/>
      <w:lang w:val="en-CA"/>
    </w:rPr>
  </w:style>
  <w:style w:type="paragraph" w:styleId="TOC2">
    <w:name w:val="toc 2"/>
    <w:basedOn w:val="Normal"/>
    <w:next w:val="Normal"/>
    <w:autoRedefine/>
    <w:uiPriority w:val="39"/>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80"/>
        <w:tab w:val="right" w:leader="dot" w:pos="9350"/>
      </w:tabs>
      <w:overflowPunct/>
      <w:autoSpaceDE/>
      <w:autoSpaceDN/>
      <w:adjustRightInd/>
      <w:spacing w:before="0"/>
      <w:ind w:left="202"/>
      <w:jc w:val="left"/>
      <w:textAlignment w:val="auto"/>
    </w:pPr>
    <w:rPr>
      <w:sz w:val="20"/>
      <w:lang w:val="en-CA"/>
    </w:rPr>
  </w:style>
  <w:style w:type="paragraph" w:styleId="TOC3">
    <w:name w:val="toc 3"/>
    <w:basedOn w:val="Normal"/>
    <w:next w:val="Normal"/>
    <w:autoRedefine/>
    <w:uiPriority w:val="39"/>
    <w:rsid w:val="00E856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00"/>
        <w:tab w:val="right" w:leader="dot" w:pos="9350"/>
      </w:tabs>
      <w:overflowPunct/>
      <w:autoSpaceDE/>
      <w:autoSpaceDN/>
      <w:adjustRightInd/>
      <w:spacing w:before="0"/>
      <w:ind w:left="403"/>
      <w:jc w:val="left"/>
      <w:textAlignment w:val="auto"/>
    </w:pPr>
    <w:rPr>
      <w:sz w:val="20"/>
      <w:lang w:val="en-CA"/>
    </w:rPr>
  </w:style>
  <w:style w:type="character" w:styleId="CommentReference">
    <w:name w:val="annotation reference"/>
    <w:rsid w:val="00731C1A"/>
    <w:rPr>
      <w:sz w:val="16"/>
      <w:szCs w:val="16"/>
    </w:rPr>
  </w:style>
  <w:style w:type="paragraph" w:styleId="CommentText">
    <w:name w:val="annotation text"/>
    <w:basedOn w:val="Normal"/>
    <w:link w:val="CommentTextChar"/>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sz w:val="20"/>
      <w:lang w:val="en-CA"/>
    </w:rPr>
  </w:style>
  <w:style w:type="character" w:customStyle="1" w:styleId="CommentTextChar">
    <w:name w:val="Comment Text Char"/>
    <w:link w:val="CommentText"/>
    <w:rsid w:val="00731C1A"/>
    <w:rPr>
      <w:rFonts w:eastAsia="宋体"/>
      <w:lang w:val="en-CA" w:eastAsia="en-US"/>
    </w:rPr>
  </w:style>
  <w:style w:type="paragraph" w:customStyle="1" w:styleId="SPIEbodytext">
    <w:name w:val="SPIE body text"/>
    <w:basedOn w:val="Normal"/>
    <w:link w:val="SPIEbodytextCharChar"/>
    <w:qFormat/>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jc w:val="left"/>
      <w:textAlignment w:val="auto"/>
    </w:pPr>
    <w:rPr>
      <w:rFonts w:eastAsia="Malgun Gothic"/>
      <w:sz w:val="20"/>
      <w:szCs w:val="24"/>
      <w:lang w:val="en-CA"/>
    </w:rPr>
  </w:style>
  <w:style w:type="character" w:customStyle="1" w:styleId="SPIEbodytextCharChar">
    <w:name w:val="SPIE body text Char Char"/>
    <w:link w:val="SPIEbodytext"/>
    <w:rsid w:val="00731C1A"/>
    <w:rPr>
      <w:rFonts w:eastAsia="Malgun Gothic"/>
      <w:szCs w:val="24"/>
      <w:lang w:val="en-CA" w:eastAsia="en-US"/>
    </w:rPr>
  </w:style>
  <w:style w:type="paragraph" w:customStyle="1" w:styleId="SPIEfigurecaption">
    <w:name w:val="SPIE figure caption"/>
    <w:basedOn w:val="Normal"/>
    <w:next w:val="SPIEbodytext"/>
    <w:link w:val="SPIEfigurecaptionChar"/>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left="360" w:right="360"/>
      <w:jc w:val="left"/>
      <w:textAlignment w:val="auto"/>
    </w:pPr>
    <w:rPr>
      <w:rFonts w:eastAsia="Malgun Gothic"/>
      <w:sz w:val="18"/>
      <w:lang w:val="en-CA"/>
    </w:rPr>
  </w:style>
  <w:style w:type="character" w:customStyle="1" w:styleId="SPIEfigurecaptionChar">
    <w:name w:val="SPIE figure caption Char"/>
    <w:link w:val="SPIEfigurecaption"/>
    <w:rsid w:val="00731C1A"/>
    <w:rPr>
      <w:rFonts w:eastAsia="Malgun Gothic"/>
      <w:sz w:val="18"/>
      <w:lang w:val="en-CA" w:eastAsia="en-US"/>
    </w:rPr>
  </w:style>
  <w:style w:type="character" w:customStyle="1" w:styleId="gmail-msocommentreference">
    <w:name w:val="gmail-msocommentreference"/>
    <w:rsid w:val="00731C1A"/>
  </w:style>
  <w:style w:type="paragraph" w:styleId="TOC4">
    <w:name w:val="toc 4"/>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76" w:lineRule="auto"/>
      <w:ind w:left="662"/>
      <w:jc w:val="left"/>
      <w:textAlignment w:val="auto"/>
    </w:pPr>
    <w:rPr>
      <w:rFonts w:ascii="Calibri" w:hAnsi="Calibri"/>
      <w:szCs w:val="22"/>
      <w:lang w:val="en-CA"/>
    </w:rPr>
  </w:style>
  <w:style w:type="paragraph" w:styleId="TOC5">
    <w:name w:val="toc 5"/>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878"/>
      <w:jc w:val="left"/>
      <w:textAlignment w:val="auto"/>
    </w:pPr>
    <w:rPr>
      <w:rFonts w:ascii="Calibri" w:hAnsi="Calibri"/>
      <w:szCs w:val="22"/>
      <w:lang w:val="en-CA"/>
    </w:rPr>
  </w:style>
  <w:style w:type="paragraph" w:styleId="TOC6">
    <w:name w:val="toc 6"/>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100"/>
      <w:jc w:val="left"/>
      <w:textAlignment w:val="auto"/>
    </w:pPr>
    <w:rPr>
      <w:rFonts w:ascii="Calibri" w:hAnsi="Calibri"/>
      <w:szCs w:val="22"/>
      <w:lang w:val="en-CA"/>
    </w:rPr>
  </w:style>
  <w:style w:type="paragraph" w:styleId="TOC7">
    <w:name w:val="toc 7"/>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320"/>
      <w:jc w:val="left"/>
      <w:textAlignment w:val="auto"/>
    </w:pPr>
    <w:rPr>
      <w:rFonts w:ascii="Calibri" w:hAnsi="Calibri"/>
      <w:szCs w:val="22"/>
      <w:lang w:val="en-CA"/>
    </w:rPr>
  </w:style>
  <w:style w:type="paragraph" w:styleId="TOC8">
    <w:name w:val="toc 8"/>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540"/>
      <w:jc w:val="left"/>
      <w:textAlignment w:val="auto"/>
    </w:pPr>
    <w:rPr>
      <w:rFonts w:ascii="Calibri" w:hAnsi="Calibri"/>
      <w:szCs w:val="22"/>
      <w:lang w:val="en-CA"/>
    </w:rPr>
  </w:style>
  <w:style w:type="paragraph" w:styleId="TOC9">
    <w:name w:val="toc 9"/>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760"/>
      <w:jc w:val="left"/>
      <w:textAlignment w:val="auto"/>
    </w:pPr>
    <w:rPr>
      <w:rFonts w:ascii="Calibri" w:hAnsi="Calibri"/>
      <w:szCs w:val="22"/>
      <w:lang w:val="en-CA"/>
    </w:rPr>
  </w:style>
  <w:style w:type="paragraph" w:styleId="NormalWeb">
    <w:name w:val="Normal (Web)"/>
    <w:basedOn w:val="Normal"/>
    <w:uiPriority w:val="9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5" w:after="75"/>
      <w:jc w:val="left"/>
      <w:textAlignment w:val="auto"/>
    </w:pPr>
    <w:rPr>
      <w:rFonts w:ascii="Arial" w:hAnsi="Arial" w:cs="Arial"/>
      <w:sz w:val="20"/>
      <w:lang w:val="en-CA" w:eastAsia="zh-CN"/>
    </w:rPr>
  </w:style>
  <w:style w:type="table" w:styleId="TableGrid">
    <w:name w:val="Table Grid"/>
    <w:basedOn w:val="TableNormal"/>
    <w:rsid w:val="00731C1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Calibri"/>
      <w:sz w:val="24"/>
      <w:szCs w:val="24"/>
      <w:lang w:val="en-CA"/>
    </w:rPr>
  </w:style>
  <w:style w:type="paragraph" w:styleId="ListParagraph">
    <w:name w:val="List Paragraph"/>
    <w:basedOn w:val="Normal"/>
    <w:uiPriority w:val="34"/>
    <w:qFormat/>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contextualSpacing/>
      <w:jc w:val="left"/>
      <w:textAlignment w:val="auto"/>
    </w:pPr>
    <w:rPr>
      <w:lang w:val="en-CA"/>
    </w:rPr>
  </w:style>
  <w:style w:type="character" w:styleId="UnresolvedMention">
    <w:name w:val="Unresolved Mention"/>
    <w:uiPriority w:val="99"/>
    <w:semiHidden/>
    <w:unhideWhenUsed/>
    <w:rsid w:val="00F96AAA"/>
    <w:rPr>
      <w:color w:val="808080"/>
      <w:shd w:val="clear" w:color="auto" w:fill="E6E6E6"/>
    </w:rPr>
  </w:style>
  <w:style w:type="paragraph" w:styleId="Caption">
    <w:name w:val="caption"/>
    <w:basedOn w:val="Normal"/>
    <w:next w:val="Normal"/>
    <w:link w:val="CaptionChar"/>
    <w:unhideWhenUsed/>
    <w:qFormat/>
    <w:rsid w:val="00592855"/>
    <w:rPr>
      <w:b/>
      <w:bCs/>
      <w:sz w:val="20"/>
    </w:rPr>
  </w:style>
  <w:style w:type="character" w:styleId="Emphasis">
    <w:name w:val="Emphasis"/>
    <w:uiPriority w:val="20"/>
    <w:qFormat/>
    <w:rsid w:val="00483605"/>
    <w:rPr>
      <w:i/>
      <w:iCs/>
    </w:rPr>
  </w:style>
  <w:style w:type="character" w:customStyle="1" w:styleId="CaptionChar">
    <w:name w:val="Caption Char"/>
    <w:link w:val="Caption"/>
    <w:locked/>
    <w:rsid w:val="00A5088B"/>
    <w:rPr>
      <w:b/>
      <w:bCs/>
      <w:lang w:eastAsia="en-US"/>
    </w:rPr>
  </w:style>
  <w:style w:type="paragraph" w:styleId="CommentSubject">
    <w:name w:val="annotation subject"/>
    <w:basedOn w:val="CommentText"/>
    <w:next w:val="CommentText"/>
    <w:link w:val="CommentSubjectChar"/>
    <w:rsid w:val="001150E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pPr>
    <w:rPr>
      <w:b/>
      <w:bCs/>
      <w:lang w:val="en-US"/>
    </w:rPr>
  </w:style>
  <w:style w:type="character" w:customStyle="1" w:styleId="CommentSubjectChar">
    <w:name w:val="Comment Subject Char"/>
    <w:link w:val="CommentSubject"/>
    <w:rsid w:val="001150E1"/>
    <w:rPr>
      <w:rFonts w:eastAsia="宋体"/>
      <w:b/>
      <w:bCs/>
      <w:lang w:val="en-CA" w:eastAsia="en-US"/>
    </w:rPr>
  </w:style>
  <w:style w:type="paragraph" w:styleId="Revision">
    <w:name w:val="Revision"/>
    <w:hidden/>
    <w:uiPriority w:val="99"/>
    <w:semiHidden/>
    <w:rsid w:val="007F1F85"/>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173217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hyperlink" Target="mailto:hchuang@qti.qualcomm.com" TargetMode="External"/><Relationship Id="rId55" Type="http://schemas.openxmlformats.org/officeDocument/2006/relationships/hyperlink" Target="mailto:asaid@qti.qualcomm.com" TargetMode="External"/><Relationship Id="rId7" Type="http://schemas.openxmlformats.org/officeDocument/2006/relationships/endnotes" Target="endnotes.xml"/><Relationship Id="rId12" Type="http://schemas.openxmlformats.org/officeDocument/2006/relationships/oleObject" Target="embeddings/Microsoft_Visio_2003-2010_Drawing.vsd"/><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hyperlink" Target="mailto:xinzhao@qti.qualcomm.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hyperlink" Target="mailto:lizhang@qti.qualcomm.com" TargetMode="Externa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hyperlink" Target="mailto:martak@qti.qualcomm.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image" Target="media/image38.png"/><Relationship Id="rId56"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hyperlink" Target="mailto:cjianle@qti.qualcomm.com"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747E7C-4E68-494D-AB99-2130815483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34</Pages>
  <Words>6969</Words>
  <Characters>39724</Characters>
  <Application>Microsoft Office Word</Application>
  <DocSecurity>0</DocSecurity>
  <Lines>331</Lines>
  <Paragraphs>93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46600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Xiang Li</cp:lastModifiedBy>
  <cp:revision>13</cp:revision>
  <cp:lastPrinted>1900-01-01T08:00:00Z</cp:lastPrinted>
  <dcterms:created xsi:type="dcterms:W3CDTF">2018-03-30T04:44:00Z</dcterms:created>
  <dcterms:modified xsi:type="dcterms:W3CDTF">2018-04-02T22:35:00Z</dcterms:modified>
</cp:coreProperties>
</file>